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8DB" w:rsidRPr="00F616F9" w:rsidRDefault="009D655C">
      <w:pPr>
        <w:pStyle w:val="Heading2"/>
        <w:jc w:val="center"/>
        <w:rPr>
          <w:rFonts w:ascii="Times New Roman" w:hAnsi="Times New Roman" w:cs="Times New Roman"/>
          <w:sz w:val="24"/>
          <w:szCs w:val="24"/>
        </w:rPr>
      </w:pPr>
      <w:r w:rsidRPr="00F616F9">
        <w:rPr>
          <w:rFonts w:ascii="Times New Roman" w:hAnsi="Times New Roman" w:cs="Times New Roman"/>
          <w:b/>
          <w:sz w:val="24"/>
          <w:szCs w:val="24"/>
          <w:u w:val="single"/>
        </w:rPr>
        <w:t>COMHAIRLE CONTAE ÁTHA CLIATH THEAS</w:t>
      </w:r>
      <w:r w:rsidRPr="00F616F9">
        <w:rPr>
          <w:rFonts w:ascii="Times New Roman" w:hAnsi="Times New Roman" w:cs="Times New Roman"/>
          <w:sz w:val="24"/>
          <w:szCs w:val="24"/>
        </w:rPr>
        <w:br/>
      </w:r>
      <w:r w:rsidRPr="00F616F9">
        <w:rPr>
          <w:rFonts w:ascii="Times New Roman" w:hAnsi="Times New Roman" w:cs="Times New Roman"/>
          <w:b/>
          <w:sz w:val="24"/>
          <w:szCs w:val="24"/>
          <w:u w:val="single"/>
        </w:rPr>
        <w:t>SOUTH DUBLIN COUNTY COUNCIL</w:t>
      </w:r>
    </w:p>
    <w:p w:rsidR="006B78DB" w:rsidRPr="00F616F9" w:rsidRDefault="009D655C">
      <w:pPr>
        <w:rPr>
          <w:rFonts w:ascii="Times New Roman" w:hAnsi="Times New Roman" w:cs="Times New Roman"/>
          <w:sz w:val="24"/>
          <w:szCs w:val="24"/>
        </w:rPr>
      </w:pPr>
      <w:r w:rsidRPr="00F616F9">
        <w:rPr>
          <w:rFonts w:ascii="Times New Roman" w:hAnsi="Times New Roman" w:cs="Times New Roman"/>
          <w:sz w:val="24"/>
          <w:szCs w:val="24"/>
        </w:rPr>
        <w:t>Minutes of South Dublin County Council April 2019 County Council Meeting held on 08</w:t>
      </w:r>
      <w:r w:rsidR="0008369B" w:rsidRPr="0008369B">
        <w:rPr>
          <w:rFonts w:ascii="Times New Roman" w:hAnsi="Times New Roman" w:cs="Times New Roman"/>
          <w:sz w:val="24"/>
          <w:szCs w:val="24"/>
          <w:vertAlign w:val="superscript"/>
        </w:rPr>
        <w:t>th</w:t>
      </w:r>
      <w:r w:rsidR="0008369B">
        <w:rPr>
          <w:rFonts w:ascii="Times New Roman" w:hAnsi="Times New Roman" w:cs="Times New Roman"/>
          <w:sz w:val="24"/>
          <w:szCs w:val="24"/>
        </w:rPr>
        <w:t xml:space="preserve"> </w:t>
      </w:r>
      <w:r w:rsidRPr="00F616F9">
        <w:rPr>
          <w:rFonts w:ascii="Times New Roman" w:hAnsi="Times New Roman" w:cs="Times New Roman"/>
          <w:sz w:val="24"/>
          <w:szCs w:val="24"/>
        </w:rPr>
        <w:t>April 2019</w:t>
      </w:r>
    </w:p>
    <w:p w:rsidR="006B78DB" w:rsidRPr="00F616F9" w:rsidRDefault="009D655C" w:rsidP="00C22DAA">
      <w:pPr>
        <w:pStyle w:val="Heading3"/>
        <w:jc w:val="center"/>
        <w:rPr>
          <w:rFonts w:ascii="Times New Roman" w:hAnsi="Times New Roman" w:cs="Times New Roman"/>
          <w:b/>
          <w:sz w:val="24"/>
          <w:szCs w:val="24"/>
        </w:rPr>
      </w:pPr>
      <w:r w:rsidRPr="00F616F9">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C22DAA" w:rsidRPr="00F616F9" w:rsidTr="00C22DAA">
        <w:tc>
          <w:tcPr>
            <w:tcW w:w="3348" w:type="dxa"/>
            <w:shd w:val="clear" w:color="auto" w:fill="auto"/>
          </w:tcPr>
          <w:p w:rsidR="00C22DAA" w:rsidRPr="00F616F9" w:rsidRDefault="00C22DAA" w:rsidP="00C22DAA">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F616F9">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rsidR="00C22DAA" w:rsidRPr="00F616F9" w:rsidRDefault="00C22DAA" w:rsidP="00C22DAA">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C22DAA" w:rsidRPr="00F616F9" w:rsidRDefault="00C22DAA" w:rsidP="00C22DAA">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F616F9">
              <w:rPr>
                <w:rFonts w:ascii="Times New Roman" w:eastAsia="Times New Roman" w:hAnsi="Times New Roman" w:cs="Times New Roman"/>
                <w:b/>
                <w:color w:val="000000"/>
                <w:sz w:val="24"/>
                <w:szCs w:val="24"/>
                <w:u w:val="single"/>
                <w:lang w:val="en-US"/>
              </w:rPr>
              <w:t>Councillors</w:t>
            </w:r>
            <w:proofErr w:type="spellEnd"/>
          </w:p>
        </w:tc>
      </w:tr>
      <w:tr w:rsidR="00C22DAA" w:rsidRPr="00F616F9" w:rsidTr="00C22DAA">
        <w:trPr>
          <w:trHeight w:val="217"/>
        </w:trPr>
        <w:tc>
          <w:tcPr>
            <w:tcW w:w="3348" w:type="dxa"/>
            <w:shd w:val="clear" w:color="auto" w:fill="auto"/>
          </w:tcPr>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Bonner, B.</w:t>
            </w:r>
          </w:p>
        </w:tc>
        <w:tc>
          <w:tcPr>
            <w:tcW w:w="492" w:type="dxa"/>
            <w:shd w:val="clear" w:color="auto" w:fill="auto"/>
          </w:tcPr>
          <w:p w:rsidR="00C22DAA" w:rsidRPr="00F616F9" w:rsidRDefault="00C22DAA"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Lawlor, B.</w:t>
            </w:r>
          </w:p>
        </w:tc>
      </w:tr>
      <w:tr w:rsidR="003178CD" w:rsidRPr="00F616F9" w:rsidTr="00C22DAA">
        <w:trPr>
          <w:trHeight w:val="217"/>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Casserly, V.</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Looney, D.</w:t>
            </w:r>
          </w:p>
        </w:tc>
      </w:tr>
      <w:tr w:rsidR="003178CD" w:rsidRPr="00F616F9" w:rsidTr="00C22DAA">
        <w:trPr>
          <w:trHeight w:val="217"/>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Donovan, P.</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Mahon, K. </w:t>
            </w:r>
          </w:p>
        </w:tc>
      </w:tr>
      <w:tr w:rsidR="003178CD" w:rsidRPr="00F616F9" w:rsidTr="00C22DAA">
        <w:trPr>
          <w:trHeight w:val="217"/>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Duff, M.</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Mc </w:t>
            </w:r>
            <w:proofErr w:type="spellStart"/>
            <w:r w:rsidRPr="00F616F9">
              <w:rPr>
                <w:rFonts w:ascii="Times New Roman" w:eastAsia="Times New Roman" w:hAnsi="Times New Roman" w:cs="Times New Roman"/>
                <w:color w:val="000000"/>
                <w:sz w:val="24"/>
                <w:szCs w:val="24"/>
                <w:lang w:val="en-US"/>
              </w:rPr>
              <w:t>Cann</w:t>
            </w:r>
            <w:proofErr w:type="spellEnd"/>
            <w:r w:rsidRPr="00F616F9">
              <w:rPr>
                <w:rFonts w:ascii="Times New Roman" w:eastAsia="Times New Roman" w:hAnsi="Times New Roman" w:cs="Times New Roman"/>
                <w:color w:val="000000"/>
                <w:sz w:val="24"/>
                <w:szCs w:val="24"/>
                <w:lang w:val="en-US"/>
              </w:rPr>
              <w:t xml:space="preserve">, C. </w:t>
            </w:r>
          </w:p>
        </w:tc>
      </w:tr>
      <w:tr w:rsidR="003178CD" w:rsidRPr="00F616F9" w:rsidTr="00C22DAA">
        <w:trPr>
          <w:trHeight w:val="217"/>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Duffy, F.</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McMahon, C. </w:t>
            </w:r>
          </w:p>
        </w:tc>
      </w:tr>
      <w:tr w:rsidR="003178CD" w:rsidRPr="00F616F9" w:rsidTr="00C22DAA">
        <w:trPr>
          <w:trHeight w:val="217"/>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Dunne, L.</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McMahon, R.</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Egan, K.</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Murphy, E. </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Ferron, B.</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Murphy, M.</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Foley, P.</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Nolan, R.</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Gilligan, T.</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O’Brien, E.</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616F9">
              <w:rPr>
                <w:rFonts w:ascii="Times New Roman" w:eastAsia="Times New Roman" w:hAnsi="Times New Roman" w:cs="Times New Roman"/>
                <w:color w:val="000000"/>
                <w:sz w:val="24"/>
                <w:szCs w:val="24"/>
                <w:lang w:val="en-US"/>
              </w:rPr>
              <w:t>Gogarty</w:t>
            </w:r>
            <w:proofErr w:type="spellEnd"/>
            <w:r w:rsidRPr="00F616F9">
              <w:rPr>
                <w:rFonts w:ascii="Times New Roman" w:eastAsia="Times New Roman" w:hAnsi="Times New Roman" w:cs="Times New Roman"/>
                <w:color w:val="000000"/>
                <w:sz w:val="24"/>
                <w:szCs w:val="24"/>
                <w:lang w:val="en-US"/>
              </w:rPr>
              <w:t>, P.</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O’Brien, D.</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Graham, J.</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O’Connor, C.</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Hendrick, E.</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O’Donovan, D.</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Higgins, E. </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O’Toole, L.</w:t>
            </w:r>
          </w:p>
        </w:tc>
      </w:tr>
      <w:tr w:rsidR="003178CD" w:rsidRPr="00F616F9" w:rsidTr="00C22DAA">
        <w:trPr>
          <w:trHeight w:val="239"/>
        </w:trPr>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Richardson, D.</w:t>
            </w:r>
          </w:p>
        </w:tc>
      </w:tr>
      <w:tr w:rsidR="003178CD" w:rsidRPr="00F616F9" w:rsidTr="00C22DAA">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Johansson, M.</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Russell, R. </w:t>
            </w:r>
          </w:p>
        </w:tc>
      </w:tr>
      <w:tr w:rsidR="003178CD" w:rsidRPr="00F616F9" w:rsidTr="00C22DAA">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Kearns, P.</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F. Timmons</w:t>
            </w:r>
          </w:p>
        </w:tc>
      </w:tr>
      <w:tr w:rsidR="003178CD" w:rsidRPr="00F616F9" w:rsidTr="00C22DAA">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King, C.</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Ward, M.</w:t>
            </w:r>
          </w:p>
        </w:tc>
      </w:tr>
      <w:tr w:rsidR="003178CD" w:rsidRPr="00F616F9" w:rsidTr="00C22DAA">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Lavelle, W. </w:t>
            </w: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p>
        </w:tc>
      </w:tr>
      <w:tr w:rsidR="003178CD" w:rsidRPr="00F616F9" w:rsidTr="00C22DAA">
        <w:tc>
          <w:tcPr>
            <w:tcW w:w="3348" w:type="dxa"/>
            <w:shd w:val="clear" w:color="auto" w:fill="auto"/>
          </w:tcPr>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92" w:type="dxa"/>
            <w:shd w:val="clear" w:color="auto" w:fill="auto"/>
          </w:tcPr>
          <w:p w:rsidR="003178CD" w:rsidRPr="00F616F9" w:rsidRDefault="003178CD" w:rsidP="00C22DAA">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p>
        </w:tc>
      </w:tr>
    </w:tbl>
    <w:p w:rsidR="006B78DB" w:rsidRPr="00F616F9" w:rsidRDefault="009D655C" w:rsidP="00C22DAA">
      <w:pPr>
        <w:pStyle w:val="Heading3"/>
        <w:jc w:val="center"/>
        <w:rPr>
          <w:rFonts w:ascii="Times New Roman" w:hAnsi="Times New Roman" w:cs="Times New Roman"/>
          <w:b/>
          <w:sz w:val="24"/>
          <w:szCs w:val="24"/>
        </w:rPr>
      </w:pPr>
      <w:r w:rsidRPr="00F616F9">
        <w:rPr>
          <w:rFonts w:ascii="Times New Roman" w:hAnsi="Times New Roman" w:cs="Times New Roman"/>
          <w:b/>
          <w:sz w:val="24"/>
          <w:szCs w:val="24"/>
        </w:rPr>
        <w:t>OFFICIALS PRESENT</w:t>
      </w:r>
    </w:p>
    <w:tbl>
      <w:tblPr>
        <w:tblW w:w="8170" w:type="dxa"/>
        <w:tblInd w:w="648" w:type="dxa"/>
        <w:tblLayout w:type="fixed"/>
        <w:tblLook w:val="0000" w:firstRow="0" w:lastRow="0" w:firstColumn="0" w:lastColumn="0" w:noHBand="0" w:noVBand="0"/>
      </w:tblPr>
      <w:tblGrid>
        <w:gridCol w:w="3697"/>
        <w:gridCol w:w="4473"/>
      </w:tblGrid>
      <w:tr w:rsidR="00C22DAA" w:rsidRPr="00F616F9" w:rsidTr="00C22DAA">
        <w:trPr>
          <w:trHeight w:val="271"/>
        </w:trPr>
        <w:tc>
          <w:tcPr>
            <w:tcW w:w="3697" w:type="dxa"/>
            <w:shd w:val="clear" w:color="auto" w:fill="auto"/>
          </w:tcPr>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Chief Executive</w:t>
            </w:r>
          </w:p>
        </w:tc>
        <w:tc>
          <w:tcPr>
            <w:tcW w:w="4473" w:type="dxa"/>
            <w:shd w:val="clear" w:color="auto" w:fill="auto"/>
          </w:tcPr>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GB"/>
              </w:rPr>
            </w:pPr>
            <w:r w:rsidRPr="00F616F9">
              <w:rPr>
                <w:rFonts w:ascii="Times New Roman" w:eastAsia="Times New Roman" w:hAnsi="Times New Roman" w:cs="Times New Roman"/>
                <w:color w:val="000000"/>
                <w:sz w:val="24"/>
                <w:szCs w:val="24"/>
                <w:lang w:val="en-GB"/>
              </w:rPr>
              <w:t xml:space="preserve">D. McLoughlin. </w:t>
            </w:r>
          </w:p>
        </w:tc>
      </w:tr>
      <w:tr w:rsidR="00C22DAA" w:rsidRPr="00F616F9" w:rsidTr="00C22DAA">
        <w:trPr>
          <w:trHeight w:val="271"/>
        </w:trPr>
        <w:tc>
          <w:tcPr>
            <w:tcW w:w="3697" w:type="dxa"/>
            <w:shd w:val="clear" w:color="auto" w:fill="auto"/>
          </w:tcPr>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Directors/ Heads of Function</w:t>
            </w:r>
          </w:p>
          <w:p w:rsidR="00C22DAA" w:rsidRPr="00F616F9" w:rsidRDefault="00C22DAA" w:rsidP="00C22DAA">
            <w:pPr>
              <w:pStyle w:val="ListParagraph"/>
              <w:tabs>
                <w:tab w:val="left" w:pos="4998"/>
              </w:tabs>
              <w:spacing w:after="0" w:line="240" w:lineRule="auto"/>
              <w:jc w:val="right"/>
              <w:rPr>
                <w:rFonts w:ascii="Times New Roman" w:eastAsia="Times New Roman" w:hAnsi="Times New Roman" w:cs="Times New Roman"/>
                <w:color w:val="000000"/>
                <w:sz w:val="24"/>
                <w:szCs w:val="24"/>
                <w:lang w:val="en-US"/>
              </w:rPr>
            </w:pPr>
          </w:p>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Head of Finance</w:t>
            </w:r>
          </w:p>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County Architect</w:t>
            </w:r>
          </w:p>
        </w:tc>
        <w:tc>
          <w:tcPr>
            <w:tcW w:w="4473" w:type="dxa"/>
            <w:shd w:val="clear" w:color="auto" w:fill="auto"/>
          </w:tcPr>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GB"/>
              </w:rPr>
              <w:t>L. Maxwell, T. Walsh, F. Nevin. C. Ward, M. Mulhern</w:t>
            </w:r>
            <w:r w:rsidRPr="00F616F9">
              <w:rPr>
                <w:rFonts w:ascii="Times New Roman" w:eastAsia="Times New Roman" w:hAnsi="Times New Roman" w:cs="Times New Roman"/>
                <w:color w:val="000000"/>
                <w:sz w:val="24"/>
                <w:szCs w:val="24"/>
                <w:lang w:val="en-US"/>
              </w:rPr>
              <w:t xml:space="preserve">. </w:t>
            </w:r>
          </w:p>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R. FitzGerald.</w:t>
            </w:r>
          </w:p>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GB"/>
              </w:rPr>
            </w:pPr>
            <w:r w:rsidRPr="00F616F9">
              <w:rPr>
                <w:rFonts w:ascii="Times New Roman" w:eastAsia="Times New Roman" w:hAnsi="Times New Roman" w:cs="Times New Roman"/>
                <w:color w:val="000000"/>
                <w:sz w:val="24"/>
                <w:szCs w:val="24"/>
                <w:lang w:val="en-US"/>
              </w:rPr>
              <w:t xml:space="preserve">E. Conroy. </w:t>
            </w:r>
          </w:p>
        </w:tc>
      </w:tr>
      <w:tr w:rsidR="00C22DAA" w:rsidRPr="00F616F9" w:rsidTr="00C22DAA">
        <w:trPr>
          <w:trHeight w:val="271"/>
        </w:trPr>
        <w:tc>
          <w:tcPr>
            <w:tcW w:w="3697" w:type="dxa"/>
            <w:shd w:val="clear" w:color="auto" w:fill="auto"/>
          </w:tcPr>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Senior Executive Officers</w:t>
            </w:r>
          </w:p>
          <w:p w:rsidR="00C22DAA" w:rsidRPr="00F616F9" w:rsidRDefault="00C22DAA" w:rsidP="003178CD">
            <w:pPr>
              <w:tabs>
                <w:tab w:val="left" w:pos="4998"/>
              </w:tabs>
              <w:spacing w:after="0" w:line="240" w:lineRule="auto"/>
              <w:rPr>
                <w:rFonts w:ascii="Times New Roman" w:eastAsia="Times New Roman" w:hAnsi="Times New Roman" w:cs="Times New Roman"/>
                <w:color w:val="000000"/>
                <w:sz w:val="24"/>
                <w:szCs w:val="24"/>
                <w:lang w:val="en-US"/>
              </w:rPr>
            </w:pPr>
          </w:p>
        </w:tc>
        <w:tc>
          <w:tcPr>
            <w:tcW w:w="4473" w:type="dxa"/>
            <w:shd w:val="clear" w:color="auto" w:fill="auto"/>
          </w:tcPr>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C. Hurson, M. Staunton, E. </w:t>
            </w:r>
            <w:proofErr w:type="gramStart"/>
            <w:r w:rsidRPr="00F616F9">
              <w:rPr>
                <w:rFonts w:ascii="Times New Roman" w:eastAsia="Times New Roman" w:hAnsi="Times New Roman" w:cs="Times New Roman"/>
                <w:color w:val="000000"/>
                <w:sz w:val="24"/>
                <w:szCs w:val="24"/>
                <w:lang w:val="en-US"/>
              </w:rPr>
              <w:t xml:space="preserve">Leech,   </w:t>
            </w:r>
            <w:proofErr w:type="gramEnd"/>
            <w:r w:rsidRPr="00F616F9">
              <w:rPr>
                <w:rFonts w:ascii="Times New Roman" w:eastAsia="Times New Roman" w:hAnsi="Times New Roman" w:cs="Times New Roman"/>
                <w:color w:val="000000"/>
                <w:sz w:val="24"/>
                <w:szCs w:val="24"/>
                <w:lang w:val="en-US"/>
              </w:rPr>
              <w:t xml:space="preserve">      Neil </w:t>
            </w:r>
            <w:proofErr w:type="spellStart"/>
            <w:r w:rsidRPr="00F616F9">
              <w:rPr>
                <w:rFonts w:ascii="Times New Roman" w:eastAsia="Times New Roman" w:hAnsi="Times New Roman" w:cs="Times New Roman"/>
                <w:color w:val="000000"/>
                <w:sz w:val="24"/>
                <w:szCs w:val="24"/>
                <w:lang w:val="en-US"/>
              </w:rPr>
              <w:t>Hanly</w:t>
            </w:r>
            <w:proofErr w:type="spellEnd"/>
            <w:r w:rsidRPr="00F616F9">
              <w:rPr>
                <w:rFonts w:ascii="Times New Roman" w:eastAsia="Times New Roman" w:hAnsi="Times New Roman" w:cs="Times New Roman"/>
                <w:color w:val="000000"/>
                <w:sz w:val="24"/>
                <w:szCs w:val="24"/>
                <w:lang w:val="en-US"/>
              </w:rPr>
              <w:t xml:space="preserve">, </w:t>
            </w:r>
            <w:r w:rsidR="003178CD">
              <w:rPr>
                <w:rFonts w:ascii="Times New Roman" w:eastAsia="Times New Roman" w:hAnsi="Times New Roman" w:cs="Times New Roman"/>
                <w:color w:val="000000"/>
                <w:sz w:val="24"/>
                <w:szCs w:val="24"/>
                <w:lang w:val="en-US"/>
              </w:rPr>
              <w:t>M. Maguire</w:t>
            </w:r>
          </w:p>
        </w:tc>
      </w:tr>
      <w:tr w:rsidR="00C22DAA" w:rsidRPr="00F616F9" w:rsidTr="00C22DAA">
        <w:trPr>
          <w:trHeight w:val="271"/>
        </w:trPr>
        <w:tc>
          <w:tcPr>
            <w:tcW w:w="3697" w:type="dxa"/>
            <w:shd w:val="clear" w:color="auto" w:fill="auto"/>
          </w:tcPr>
          <w:p w:rsidR="00C22DAA"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Administrative Officers</w:t>
            </w:r>
          </w:p>
          <w:p w:rsidR="003178CD" w:rsidRPr="00F616F9" w:rsidRDefault="003178CD"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Environmental Health Officer</w:t>
            </w:r>
          </w:p>
        </w:tc>
        <w:tc>
          <w:tcPr>
            <w:tcW w:w="4473" w:type="dxa"/>
            <w:shd w:val="clear" w:color="auto" w:fill="auto"/>
          </w:tcPr>
          <w:p w:rsidR="00C22DAA"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 xml:space="preserve">C. Murphy, M. Kavanagh, </w:t>
            </w:r>
          </w:p>
          <w:p w:rsidR="003178CD"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 </w:t>
            </w:r>
            <w:proofErr w:type="spellStart"/>
            <w:r>
              <w:rPr>
                <w:rFonts w:ascii="Times New Roman" w:eastAsia="Times New Roman" w:hAnsi="Times New Roman" w:cs="Times New Roman"/>
                <w:color w:val="000000"/>
                <w:sz w:val="24"/>
                <w:szCs w:val="24"/>
                <w:lang w:val="en-US"/>
              </w:rPr>
              <w:t>Managan</w:t>
            </w:r>
            <w:proofErr w:type="spellEnd"/>
            <w:r>
              <w:rPr>
                <w:rFonts w:ascii="Times New Roman" w:eastAsia="Times New Roman" w:hAnsi="Times New Roman" w:cs="Times New Roman"/>
                <w:color w:val="000000"/>
                <w:sz w:val="24"/>
                <w:szCs w:val="24"/>
                <w:lang w:val="en-US"/>
              </w:rPr>
              <w:t>.</w:t>
            </w:r>
          </w:p>
        </w:tc>
      </w:tr>
      <w:tr w:rsidR="00C22DAA" w:rsidRPr="00F616F9" w:rsidTr="00C22DAA">
        <w:trPr>
          <w:trHeight w:val="271"/>
        </w:trPr>
        <w:tc>
          <w:tcPr>
            <w:tcW w:w="3697" w:type="dxa"/>
            <w:shd w:val="clear" w:color="auto" w:fill="auto"/>
          </w:tcPr>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Staff Officer</w:t>
            </w:r>
          </w:p>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Clerical Officer</w:t>
            </w:r>
          </w:p>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IT. Support</w:t>
            </w:r>
          </w:p>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616F9">
              <w:rPr>
                <w:rFonts w:ascii="Times New Roman" w:eastAsia="Times New Roman" w:hAnsi="Times New Roman" w:cs="Times New Roman"/>
                <w:color w:val="000000"/>
                <w:sz w:val="24"/>
                <w:szCs w:val="24"/>
                <w:lang w:val="en-US"/>
              </w:rPr>
              <w:t>Sord</w:t>
            </w:r>
            <w:proofErr w:type="spellEnd"/>
          </w:p>
          <w:p w:rsidR="00C22DAA" w:rsidRPr="00F616F9" w:rsidRDefault="00C22DAA" w:rsidP="00C22DAA">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L. Abbey.</w:t>
            </w:r>
          </w:p>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D. Murphy,</w:t>
            </w:r>
            <w:r w:rsidR="003178CD">
              <w:rPr>
                <w:rFonts w:ascii="Times New Roman" w:eastAsia="Times New Roman" w:hAnsi="Times New Roman" w:cs="Times New Roman"/>
                <w:color w:val="000000"/>
                <w:sz w:val="24"/>
                <w:szCs w:val="24"/>
                <w:lang w:val="en-US"/>
              </w:rPr>
              <w:t xml:space="preserve"> J. Nolan</w:t>
            </w:r>
          </w:p>
          <w:p w:rsidR="00C22DAA" w:rsidRPr="00F616F9" w:rsidRDefault="003178CD" w:rsidP="00C22DAA">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D. </w:t>
            </w:r>
            <w:proofErr w:type="spellStart"/>
            <w:r>
              <w:rPr>
                <w:rFonts w:ascii="Times New Roman" w:eastAsia="Times New Roman" w:hAnsi="Times New Roman" w:cs="Times New Roman"/>
                <w:color w:val="000000"/>
                <w:sz w:val="24"/>
                <w:szCs w:val="24"/>
                <w:lang w:val="en-US"/>
              </w:rPr>
              <w:t>Cairnduff</w:t>
            </w:r>
            <w:proofErr w:type="spellEnd"/>
            <w:r>
              <w:rPr>
                <w:rFonts w:ascii="Times New Roman" w:eastAsia="Times New Roman" w:hAnsi="Times New Roman" w:cs="Times New Roman"/>
                <w:color w:val="000000"/>
                <w:sz w:val="24"/>
                <w:szCs w:val="24"/>
                <w:lang w:val="en-US"/>
              </w:rPr>
              <w:t>, A. Fahey.</w:t>
            </w:r>
          </w:p>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r w:rsidRPr="00F616F9">
              <w:rPr>
                <w:rFonts w:ascii="Times New Roman" w:eastAsia="Times New Roman" w:hAnsi="Times New Roman" w:cs="Times New Roman"/>
                <w:color w:val="000000"/>
                <w:sz w:val="24"/>
                <w:szCs w:val="24"/>
                <w:lang w:val="en-US"/>
              </w:rPr>
              <w:t>A. O’Brien.</w:t>
            </w:r>
          </w:p>
          <w:p w:rsidR="00C22DAA" w:rsidRPr="00F616F9" w:rsidRDefault="00C22DAA" w:rsidP="00C22DAA">
            <w:pPr>
              <w:tabs>
                <w:tab w:val="left" w:pos="4998"/>
              </w:tabs>
              <w:spacing w:after="0" w:line="240" w:lineRule="auto"/>
              <w:rPr>
                <w:rFonts w:ascii="Times New Roman" w:eastAsia="Times New Roman" w:hAnsi="Times New Roman" w:cs="Times New Roman"/>
                <w:color w:val="000000"/>
                <w:sz w:val="24"/>
                <w:szCs w:val="24"/>
                <w:lang w:val="en-US"/>
              </w:rPr>
            </w:pPr>
          </w:p>
        </w:tc>
      </w:tr>
    </w:tbl>
    <w:p w:rsidR="00C22DAA" w:rsidRPr="00F616F9" w:rsidRDefault="00C22DAA">
      <w:pPr>
        <w:pStyle w:val="Heading3"/>
        <w:rPr>
          <w:rFonts w:ascii="Times New Roman" w:hAnsi="Times New Roman" w:cs="Times New Roman"/>
          <w:sz w:val="24"/>
          <w:szCs w:val="24"/>
        </w:rPr>
      </w:pPr>
    </w:p>
    <w:p w:rsidR="006B78DB" w:rsidRPr="00F616F9" w:rsidRDefault="009D655C">
      <w:pPr>
        <w:rPr>
          <w:rFonts w:ascii="Times New Roman" w:hAnsi="Times New Roman" w:cs="Times New Roman"/>
          <w:sz w:val="24"/>
          <w:szCs w:val="24"/>
        </w:rPr>
      </w:pPr>
      <w:r w:rsidRPr="00F616F9">
        <w:rPr>
          <w:rFonts w:ascii="Times New Roman" w:hAnsi="Times New Roman" w:cs="Times New Roman"/>
          <w:sz w:val="24"/>
          <w:szCs w:val="24"/>
        </w:rPr>
        <w:t>The Mayor, Councillor</w:t>
      </w:r>
      <w:r w:rsidR="00C22DAA" w:rsidRPr="00F616F9">
        <w:rPr>
          <w:rFonts w:ascii="Times New Roman" w:hAnsi="Times New Roman" w:cs="Times New Roman"/>
          <w:sz w:val="24"/>
          <w:szCs w:val="24"/>
        </w:rPr>
        <w:t xml:space="preserve"> M. Ward</w:t>
      </w:r>
      <w:r w:rsidRPr="00F616F9">
        <w:rPr>
          <w:rFonts w:ascii="Times New Roman" w:hAnsi="Times New Roman" w:cs="Times New Roman"/>
          <w:sz w:val="24"/>
          <w:szCs w:val="24"/>
        </w:rPr>
        <w:t>, presided</w:t>
      </w:r>
    </w:p>
    <w:p w:rsidR="006B78DB" w:rsidRDefault="009D655C">
      <w:pPr>
        <w:rPr>
          <w:rFonts w:ascii="Times New Roman" w:hAnsi="Times New Roman" w:cs="Times New Roman"/>
          <w:sz w:val="24"/>
          <w:szCs w:val="24"/>
        </w:rPr>
      </w:pPr>
      <w:r w:rsidRPr="00F616F9">
        <w:rPr>
          <w:rFonts w:ascii="Times New Roman" w:hAnsi="Times New Roman" w:cs="Times New Roman"/>
          <w:sz w:val="24"/>
          <w:szCs w:val="24"/>
        </w:rPr>
        <w:t>Apologies were received from</w:t>
      </w:r>
      <w:r w:rsidR="004531C6">
        <w:rPr>
          <w:rFonts w:ascii="Times New Roman" w:hAnsi="Times New Roman" w:cs="Times New Roman"/>
          <w:sz w:val="24"/>
          <w:szCs w:val="24"/>
        </w:rPr>
        <w:t xml:space="preserve"> Councillors M. </w:t>
      </w:r>
      <w:proofErr w:type="spellStart"/>
      <w:r w:rsidR="004531C6">
        <w:rPr>
          <w:rFonts w:ascii="Times New Roman" w:hAnsi="Times New Roman" w:cs="Times New Roman"/>
          <w:sz w:val="24"/>
          <w:szCs w:val="24"/>
        </w:rPr>
        <w:t>Genockey</w:t>
      </w:r>
      <w:proofErr w:type="spellEnd"/>
      <w:r w:rsidR="004531C6">
        <w:rPr>
          <w:rFonts w:ascii="Times New Roman" w:hAnsi="Times New Roman" w:cs="Times New Roman"/>
          <w:sz w:val="24"/>
          <w:szCs w:val="24"/>
        </w:rPr>
        <w:t xml:space="preserve">, B. Leech, </w:t>
      </w:r>
      <w:r w:rsidR="003178CD">
        <w:rPr>
          <w:rFonts w:ascii="Times New Roman" w:hAnsi="Times New Roman" w:cs="Times New Roman"/>
          <w:sz w:val="24"/>
          <w:szCs w:val="24"/>
        </w:rPr>
        <w:t>G. O’Connell</w:t>
      </w:r>
    </w:p>
    <w:p w:rsidR="002C02FD" w:rsidRPr="002C02FD" w:rsidRDefault="002C02FD" w:rsidP="002C02FD">
      <w:pPr>
        <w:tabs>
          <w:tab w:val="left" w:pos="4035"/>
        </w:tabs>
        <w:rPr>
          <w:rFonts w:ascii="Times New Roman" w:hAnsi="Times New Roman" w:cs="Times New Roman"/>
          <w:sz w:val="24"/>
          <w:szCs w:val="24"/>
        </w:rPr>
      </w:pPr>
      <w:r>
        <w:rPr>
          <w:rFonts w:ascii="Times New Roman" w:hAnsi="Times New Roman" w:cs="Times New Roman"/>
          <w:sz w:val="24"/>
          <w:szCs w:val="24"/>
        </w:rPr>
        <w:lastRenderedPageBreak/>
        <w:tab/>
      </w:r>
    </w:p>
    <w:p w:rsidR="006B78DB" w:rsidRPr="00F616F9" w:rsidRDefault="009D655C" w:rsidP="009D655C">
      <w:pPr>
        <w:pStyle w:val="Heading3"/>
        <w:ind w:hanging="567"/>
        <w:rPr>
          <w:rFonts w:ascii="Times New Roman" w:hAnsi="Times New Roman" w:cs="Times New Roman"/>
          <w:sz w:val="24"/>
          <w:szCs w:val="24"/>
        </w:rPr>
      </w:pPr>
      <w:r w:rsidRPr="00F616F9">
        <w:rPr>
          <w:rFonts w:ascii="Times New Roman" w:hAnsi="Times New Roman" w:cs="Times New Roman"/>
          <w:b/>
          <w:sz w:val="24"/>
          <w:szCs w:val="24"/>
        </w:rPr>
        <w:t xml:space="preserve">H1/0419 </w:t>
      </w:r>
      <w:r w:rsidRPr="00F616F9">
        <w:rPr>
          <w:rFonts w:ascii="Times New Roman" w:hAnsi="Times New Roman" w:cs="Times New Roman"/>
          <w:b/>
          <w:sz w:val="24"/>
          <w:szCs w:val="24"/>
        </w:rPr>
        <w:tab/>
        <w:t>CONFIRMATION AND REAFFIRMATION OF MINUTES</w:t>
      </w:r>
    </w:p>
    <w:p w:rsidR="000555A5" w:rsidRPr="00F616F9" w:rsidRDefault="009D655C" w:rsidP="000555A5">
      <w:pPr>
        <w:ind w:left="720"/>
        <w:rPr>
          <w:rFonts w:ascii="Times New Roman" w:eastAsia="Times New Roman" w:hAnsi="Times New Roman" w:cs="Times New Roman"/>
          <w:bCs/>
          <w:sz w:val="24"/>
          <w:szCs w:val="24"/>
        </w:rPr>
      </w:pPr>
      <w:r w:rsidRPr="00F616F9">
        <w:rPr>
          <w:rFonts w:ascii="Times New Roman" w:hAnsi="Times New Roman" w:cs="Times New Roman"/>
          <w:sz w:val="24"/>
          <w:szCs w:val="24"/>
        </w:rPr>
        <w:t>a) Minutes of the March County Council Meeting on 11th March 2019</w:t>
      </w:r>
      <w:r w:rsidR="000555A5" w:rsidRPr="00F616F9">
        <w:rPr>
          <w:rFonts w:ascii="Times New Roman" w:hAnsi="Times New Roman" w:cs="Times New Roman"/>
          <w:sz w:val="24"/>
          <w:szCs w:val="24"/>
        </w:rPr>
        <w:t xml:space="preserve">, </w:t>
      </w:r>
      <w:r w:rsidR="000555A5" w:rsidRPr="00F616F9">
        <w:rPr>
          <w:rFonts w:ascii="Times New Roman" w:eastAsia="Times New Roman" w:hAnsi="Times New Roman" w:cs="Times New Roman"/>
          <w:bCs/>
          <w:sz w:val="24"/>
          <w:szCs w:val="24"/>
        </w:rPr>
        <w:t xml:space="preserve">which had been circulated were submitted and </w:t>
      </w:r>
      <w:r w:rsidR="000555A5" w:rsidRPr="00F616F9">
        <w:rPr>
          <w:rFonts w:ascii="Times New Roman" w:eastAsia="Times New Roman" w:hAnsi="Times New Roman" w:cs="Times New Roman"/>
          <w:b/>
          <w:bCs/>
          <w:sz w:val="24"/>
          <w:szCs w:val="24"/>
        </w:rPr>
        <w:t>APPROVED</w:t>
      </w:r>
      <w:r w:rsidR="000555A5" w:rsidRPr="00F616F9">
        <w:rPr>
          <w:rFonts w:ascii="Times New Roman" w:eastAsia="Times New Roman" w:hAnsi="Times New Roman" w:cs="Times New Roman"/>
          <w:bCs/>
          <w:sz w:val="24"/>
          <w:szCs w:val="24"/>
        </w:rPr>
        <w:t xml:space="preserve"> as a true record and signed in the proposition of Councillor M. Ward seconded by Councillor </w:t>
      </w:r>
      <w:r w:rsidR="00EB34E0">
        <w:rPr>
          <w:rFonts w:ascii="Times New Roman" w:eastAsia="Times New Roman" w:hAnsi="Times New Roman" w:cs="Times New Roman"/>
          <w:bCs/>
          <w:sz w:val="24"/>
          <w:szCs w:val="24"/>
        </w:rPr>
        <w:t xml:space="preserve">F. </w:t>
      </w:r>
      <w:r w:rsidR="003E3433">
        <w:rPr>
          <w:rFonts w:ascii="Times New Roman" w:eastAsia="Times New Roman" w:hAnsi="Times New Roman" w:cs="Times New Roman"/>
          <w:bCs/>
          <w:sz w:val="24"/>
          <w:szCs w:val="24"/>
        </w:rPr>
        <w:t>Timmons</w:t>
      </w:r>
      <w:r w:rsidR="000555A5" w:rsidRPr="00F616F9">
        <w:rPr>
          <w:rFonts w:ascii="Times New Roman" w:eastAsia="Times New Roman" w:hAnsi="Times New Roman" w:cs="Times New Roman"/>
          <w:bCs/>
          <w:sz w:val="24"/>
          <w:szCs w:val="24"/>
        </w:rPr>
        <w:t xml:space="preserve">. </w:t>
      </w:r>
    </w:p>
    <w:p w:rsidR="004653AE" w:rsidRDefault="004653AE" w:rsidP="009D655C">
      <w:pPr>
        <w:pStyle w:val="Heading3"/>
        <w:ind w:hanging="567"/>
        <w:rPr>
          <w:rFonts w:ascii="Times New Roman" w:hAnsi="Times New Roman" w:cs="Times New Roman"/>
          <w:b/>
          <w:sz w:val="24"/>
          <w:szCs w:val="24"/>
        </w:rPr>
      </w:pPr>
    </w:p>
    <w:p w:rsidR="006B78DB" w:rsidRPr="00F616F9" w:rsidRDefault="009D655C" w:rsidP="009D655C">
      <w:pPr>
        <w:pStyle w:val="Heading3"/>
        <w:ind w:hanging="567"/>
        <w:rPr>
          <w:rFonts w:ascii="Times New Roman" w:hAnsi="Times New Roman" w:cs="Times New Roman"/>
          <w:sz w:val="24"/>
          <w:szCs w:val="24"/>
        </w:rPr>
      </w:pPr>
      <w:r w:rsidRPr="00F616F9">
        <w:rPr>
          <w:rFonts w:ascii="Times New Roman" w:hAnsi="Times New Roman" w:cs="Times New Roman"/>
          <w:b/>
          <w:sz w:val="24"/>
          <w:szCs w:val="24"/>
        </w:rPr>
        <w:t xml:space="preserve">H2/0419 </w:t>
      </w:r>
      <w:r w:rsidRPr="00F616F9">
        <w:rPr>
          <w:rFonts w:ascii="Times New Roman" w:hAnsi="Times New Roman" w:cs="Times New Roman"/>
          <w:b/>
          <w:sz w:val="24"/>
          <w:szCs w:val="24"/>
        </w:rPr>
        <w:tab/>
        <w:t>REPORTS OF AREA COMMITTEES</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a) Rathfarnham/Templeogue-Terenure Area Committee - 12th March 2019</w:t>
      </w:r>
    </w:p>
    <w:p w:rsidR="006B78DB" w:rsidRPr="00F616F9" w:rsidRDefault="009D655C" w:rsidP="009D655C">
      <w:pPr>
        <w:ind w:left="720"/>
        <w:rPr>
          <w:rFonts w:ascii="Times New Roman" w:hAnsi="Times New Roman" w:cs="Times New Roman"/>
          <w:i/>
          <w:sz w:val="24"/>
          <w:szCs w:val="24"/>
        </w:rPr>
      </w:pPr>
      <w:r w:rsidRPr="00F616F9">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0555A5" w:rsidRPr="00F616F9" w:rsidRDefault="000555A5" w:rsidP="000555A5">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b) Clondalkin Area Committee – 20th March 2019</w:t>
      </w:r>
    </w:p>
    <w:p w:rsidR="006B78DB" w:rsidRPr="00F616F9" w:rsidRDefault="009D655C" w:rsidP="009D655C">
      <w:pPr>
        <w:ind w:left="720"/>
        <w:rPr>
          <w:rFonts w:ascii="Times New Roman" w:hAnsi="Times New Roman" w:cs="Times New Roman"/>
          <w:i/>
          <w:sz w:val="24"/>
          <w:szCs w:val="24"/>
        </w:rPr>
      </w:pPr>
      <w:r w:rsidRPr="00F616F9">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0555A5" w:rsidRPr="00F616F9" w:rsidRDefault="000555A5" w:rsidP="000555A5">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c) Tallaght Area Committee – 25th March 2019</w:t>
      </w:r>
    </w:p>
    <w:p w:rsidR="006B78DB" w:rsidRPr="00F616F9" w:rsidRDefault="009D655C" w:rsidP="009D655C">
      <w:pPr>
        <w:ind w:left="720"/>
        <w:rPr>
          <w:rFonts w:ascii="Times New Roman" w:hAnsi="Times New Roman" w:cs="Times New Roman"/>
          <w:i/>
          <w:sz w:val="24"/>
          <w:szCs w:val="24"/>
        </w:rPr>
      </w:pPr>
      <w:r w:rsidRPr="00F616F9">
        <w:rPr>
          <w:rFonts w:ascii="Times New Roman" w:hAnsi="Times New Roman" w:cs="Times New Roman"/>
          <w:i/>
          <w:sz w:val="24"/>
          <w:szCs w:val="24"/>
        </w:rPr>
        <w:t xml:space="preserve">Dealing with Public Realm, Water &amp; Drainage, Housing, Community, Planning, Economic Development, </w:t>
      </w:r>
      <w:r w:rsidRPr="00F616F9">
        <w:rPr>
          <w:rFonts w:ascii="Times New Roman" w:hAnsi="Times New Roman" w:cs="Times New Roman"/>
          <w:b/>
          <w:i/>
          <w:sz w:val="24"/>
          <w:szCs w:val="24"/>
        </w:rPr>
        <w:t xml:space="preserve">Libraries &amp; </w:t>
      </w:r>
      <w:r w:rsidRPr="00F616F9">
        <w:rPr>
          <w:rFonts w:ascii="Times New Roman" w:hAnsi="Times New Roman" w:cs="Times New Roman"/>
          <w:b/>
          <w:i/>
          <w:sz w:val="24"/>
          <w:szCs w:val="24"/>
        </w:rPr>
        <w:lastRenderedPageBreak/>
        <w:t>Arts (1 Report),</w:t>
      </w:r>
      <w:r w:rsidRPr="00F616F9">
        <w:rPr>
          <w:rFonts w:ascii="Times New Roman" w:hAnsi="Times New Roman" w:cs="Times New Roman"/>
          <w:i/>
          <w:sz w:val="24"/>
          <w:szCs w:val="24"/>
        </w:rPr>
        <w:t> Corporate Support, Performance &amp; Change Management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1 Report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2C02FD" w:rsidRPr="00F616F9" w:rsidRDefault="002C02FD" w:rsidP="002C02FD">
      <w:pPr>
        <w:spacing w:line="0" w:lineRule="atLeast"/>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The following report by the Chief Executive, which had been circulated, was presented by Mr. F</w:t>
      </w:r>
      <w:r>
        <w:rPr>
          <w:rFonts w:ascii="Times New Roman" w:eastAsia="Calibri" w:hAnsi="Times New Roman" w:cs="Times New Roman"/>
          <w:sz w:val="24"/>
          <w:szCs w:val="24"/>
          <w:lang w:eastAsia="en-US"/>
        </w:rPr>
        <w:t xml:space="preserve">. </w:t>
      </w:r>
      <w:r w:rsidRPr="00F616F9">
        <w:rPr>
          <w:rFonts w:ascii="Times New Roman" w:eastAsia="Calibri" w:hAnsi="Times New Roman" w:cs="Times New Roman"/>
          <w:sz w:val="24"/>
          <w:szCs w:val="24"/>
          <w:lang w:eastAsia="en-US"/>
        </w:rPr>
        <w:t xml:space="preserve">Nevin, Director of Economic, Enterprise &amp; Tourism Development, and was </w:t>
      </w:r>
      <w:r w:rsidRPr="00F616F9">
        <w:rPr>
          <w:rFonts w:ascii="Times New Roman" w:eastAsia="Calibri" w:hAnsi="Times New Roman" w:cs="Times New Roman"/>
          <w:b/>
          <w:sz w:val="24"/>
          <w:szCs w:val="24"/>
          <w:lang w:eastAsia="en-US"/>
        </w:rPr>
        <w:t>CONSIDERED</w:t>
      </w:r>
      <w:r w:rsidRPr="00F616F9">
        <w:rPr>
          <w:rFonts w:ascii="Times New Roman" w:eastAsia="Calibri" w:hAnsi="Times New Roman" w:cs="Times New Roman"/>
          <w:sz w:val="24"/>
          <w:szCs w:val="24"/>
          <w:lang w:eastAsia="en-US"/>
        </w:rPr>
        <w: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 xml:space="preserve">Michael Finn - Photographer </w:t>
      </w:r>
    </w:p>
    <w:p w:rsidR="006B78DB" w:rsidRPr="004653AE" w:rsidRDefault="009D655C" w:rsidP="009D655C">
      <w:pPr>
        <w:ind w:left="720"/>
        <w:rPr>
          <w:rFonts w:ascii="Tahoma" w:hAnsi="Tahoma" w:cs="Tahoma"/>
          <w:sz w:val="20"/>
          <w:szCs w:val="24"/>
        </w:rPr>
      </w:pPr>
      <w:r w:rsidRPr="004653AE">
        <w:rPr>
          <w:rFonts w:ascii="Tahoma" w:hAnsi="Tahoma" w:cs="Tahoma"/>
          <w:sz w:val="20"/>
          <w:szCs w:val="24"/>
        </w:rPr>
        <w:t xml:space="preserve">Photographer Michael Finn is seeking assistance towards the completion of a project. </w:t>
      </w:r>
      <w:r w:rsidRPr="004653AE">
        <w:rPr>
          <w:rFonts w:ascii="Tahoma" w:hAnsi="Tahoma" w:cs="Tahoma"/>
          <w:i/>
          <w:sz w:val="20"/>
          <w:szCs w:val="24"/>
        </w:rPr>
        <w:t>‘From Sunrise to Sunset’</w:t>
      </w:r>
      <w:r w:rsidRPr="004653AE">
        <w:rPr>
          <w:rFonts w:ascii="Tahoma" w:hAnsi="Tahoma" w:cs="Tahoma"/>
          <w:sz w:val="20"/>
          <w:szCs w:val="24"/>
        </w:rPr>
        <w:t xml:space="preserve"> is a wildlife photography project. 40 images to be featured in the publication have won awards to date.</w:t>
      </w:r>
    </w:p>
    <w:p w:rsidR="006B78DB" w:rsidRPr="004653AE" w:rsidRDefault="009D655C" w:rsidP="009D655C">
      <w:pPr>
        <w:ind w:left="720"/>
        <w:rPr>
          <w:rFonts w:ascii="Tahoma" w:hAnsi="Tahoma" w:cs="Tahoma"/>
          <w:sz w:val="20"/>
          <w:szCs w:val="24"/>
        </w:rPr>
      </w:pPr>
      <w:r w:rsidRPr="004653AE">
        <w:rPr>
          <w:rFonts w:ascii="Tahoma" w:hAnsi="Tahoma" w:cs="Tahoma"/>
          <w:sz w:val="20"/>
          <w:szCs w:val="24"/>
        </w:rPr>
        <w:t>The cost of printing this publication is €12,000. The majority of which has been raised by private sponsorship.</w:t>
      </w:r>
    </w:p>
    <w:p w:rsidR="006B78DB" w:rsidRPr="004653AE" w:rsidRDefault="009D655C" w:rsidP="009D655C">
      <w:pPr>
        <w:ind w:left="720"/>
        <w:rPr>
          <w:rFonts w:ascii="Tahoma" w:hAnsi="Tahoma" w:cs="Tahoma"/>
          <w:sz w:val="20"/>
          <w:szCs w:val="24"/>
        </w:rPr>
      </w:pPr>
      <w:r w:rsidRPr="004653AE">
        <w:rPr>
          <w:rFonts w:ascii="Tahoma" w:hAnsi="Tahoma" w:cs="Tahoma"/>
          <w:sz w:val="20"/>
          <w:szCs w:val="24"/>
        </w:rPr>
        <w:t>The Arts office recommends that a contribution of €650 be allocated Michael Finn, photographer towards the publication of a book of wildlife photography.</w:t>
      </w:r>
    </w:p>
    <w:p w:rsidR="00D251D2" w:rsidRPr="00F616F9" w:rsidRDefault="00D251D2" w:rsidP="00D251D2">
      <w:pPr>
        <w:spacing w:line="0" w:lineRule="atLeast"/>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report was </w:t>
      </w:r>
      <w:proofErr w:type="gramStart"/>
      <w:r w:rsidRPr="00F616F9">
        <w:rPr>
          <w:rFonts w:ascii="Times New Roman" w:eastAsia="Calibri" w:hAnsi="Times New Roman" w:cs="Times New Roman"/>
          <w:b/>
          <w:sz w:val="24"/>
          <w:szCs w:val="24"/>
          <w:lang w:eastAsia="en-US"/>
        </w:rPr>
        <w:t>NOTED</w:t>
      </w:r>
      <w:proofErr w:type="gramEnd"/>
      <w:r w:rsidRPr="00F616F9">
        <w:rPr>
          <w:rFonts w:ascii="Times New Roman" w:eastAsia="Calibri" w:hAnsi="Times New Roman" w:cs="Times New Roman"/>
          <w:sz w:val="24"/>
          <w:szCs w:val="24"/>
          <w:lang w:eastAsia="en-US"/>
        </w:rPr>
        <w:t xml:space="preserve"> and it was proposed by Councillor </w:t>
      </w:r>
      <w:r w:rsidR="004F7AD9">
        <w:rPr>
          <w:rFonts w:ascii="Times New Roman" w:eastAsia="Calibri" w:hAnsi="Times New Roman" w:cs="Times New Roman"/>
          <w:sz w:val="24"/>
          <w:szCs w:val="24"/>
          <w:lang w:eastAsia="en-US"/>
        </w:rPr>
        <w:t>C. King</w:t>
      </w:r>
      <w:r w:rsidRPr="00F616F9">
        <w:rPr>
          <w:rFonts w:ascii="Times New Roman" w:eastAsia="Calibri" w:hAnsi="Times New Roman" w:cs="Times New Roman"/>
          <w:sz w:val="24"/>
          <w:szCs w:val="24"/>
          <w:lang w:eastAsia="en-US"/>
        </w:rPr>
        <w:t xml:space="preserve"> seconded by Councillor </w:t>
      </w:r>
      <w:r w:rsidR="00D82DEC">
        <w:rPr>
          <w:rFonts w:ascii="Times New Roman" w:eastAsia="Calibri" w:hAnsi="Times New Roman" w:cs="Times New Roman"/>
          <w:sz w:val="24"/>
          <w:szCs w:val="24"/>
          <w:lang w:eastAsia="en-US"/>
        </w:rPr>
        <w:t xml:space="preserve">D. </w:t>
      </w:r>
      <w:r w:rsidR="004F7AD9">
        <w:rPr>
          <w:rFonts w:ascii="Times New Roman" w:eastAsia="Calibri" w:hAnsi="Times New Roman" w:cs="Times New Roman"/>
          <w:sz w:val="24"/>
          <w:szCs w:val="24"/>
          <w:lang w:eastAsia="en-US"/>
        </w:rPr>
        <w:t>Richardson</w:t>
      </w:r>
      <w:r w:rsidRPr="00F616F9">
        <w:rPr>
          <w:rFonts w:ascii="Times New Roman" w:eastAsia="Calibri" w:hAnsi="Times New Roman" w:cs="Times New Roman"/>
          <w:sz w:val="24"/>
          <w:szCs w:val="24"/>
          <w:lang w:eastAsia="en-US"/>
        </w:rPr>
        <w:t xml:space="preserve"> and </w:t>
      </w:r>
      <w:r w:rsidRPr="00F616F9">
        <w:rPr>
          <w:rFonts w:ascii="Times New Roman" w:eastAsia="Calibri" w:hAnsi="Times New Roman" w:cs="Times New Roman"/>
          <w:b/>
          <w:sz w:val="24"/>
          <w:szCs w:val="24"/>
          <w:lang w:eastAsia="en-US"/>
        </w:rPr>
        <w:t>RESOLVED</w:t>
      </w:r>
      <w:r w:rsidRPr="00F616F9">
        <w:rPr>
          <w:rFonts w:ascii="Times New Roman" w:eastAsia="Calibri" w:hAnsi="Times New Roman" w:cs="Times New Roman"/>
          <w:sz w:val="24"/>
          <w:szCs w:val="24"/>
          <w:lang w:eastAsia="en-US"/>
        </w:rPr>
        <w:t>:</w:t>
      </w:r>
    </w:p>
    <w:p w:rsidR="00D251D2" w:rsidRPr="00F616F9" w:rsidRDefault="00D251D2" w:rsidP="00D251D2">
      <w:pPr>
        <w:spacing w:before="100" w:beforeAutospacing="1" w:after="100" w:afterAutospacing="1" w:line="240" w:lineRule="auto"/>
        <w:ind w:left="720" w:right="261"/>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“That the recommendations contained in the foregoing report of The Tallaght Area Committee 25</w:t>
      </w:r>
      <w:r w:rsidRPr="00F616F9">
        <w:rPr>
          <w:rFonts w:ascii="Times New Roman" w:eastAsia="Calibri" w:hAnsi="Times New Roman" w:cs="Times New Roman"/>
          <w:sz w:val="24"/>
          <w:szCs w:val="24"/>
          <w:vertAlign w:val="superscript"/>
          <w:lang w:eastAsia="en-US"/>
        </w:rPr>
        <w:t>th</w:t>
      </w:r>
      <w:r w:rsidRPr="00F616F9">
        <w:rPr>
          <w:rFonts w:ascii="Times New Roman" w:eastAsia="Calibri" w:hAnsi="Times New Roman" w:cs="Times New Roman"/>
          <w:sz w:val="24"/>
          <w:szCs w:val="24"/>
          <w:lang w:eastAsia="en-US"/>
        </w:rPr>
        <w:t xml:space="preserve"> March 2019 be </w:t>
      </w:r>
      <w:r w:rsidRPr="00F616F9">
        <w:rPr>
          <w:rFonts w:ascii="Times New Roman" w:eastAsia="Calibri" w:hAnsi="Times New Roman" w:cs="Times New Roman"/>
          <w:b/>
          <w:sz w:val="24"/>
          <w:szCs w:val="24"/>
          <w:lang w:eastAsia="en-US"/>
        </w:rPr>
        <w:t>ADOPTED</w:t>
      </w:r>
      <w:r w:rsidRPr="00F616F9">
        <w:rPr>
          <w:rFonts w:ascii="Times New Roman" w:eastAsia="Calibri" w:hAnsi="Times New Roman" w:cs="Times New Roman"/>
          <w:sz w:val="24"/>
          <w:szCs w:val="24"/>
          <w:lang w:eastAsia="en-US"/>
        </w:rPr>
        <w:t xml:space="preserve"> and </w:t>
      </w:r>
      <w:r w:rsidRPr="00F616F9">
        <w:rPr>
          <w:rFonts w:ascii="Times New Roman" w:eastAsia="Calibri" w:hAnsi="Times New Roman" w:cs="Times New Roman"/>
          <w:b/>
          <w:sz w:val="24"/>
          <w:szCs w:val="24"/>
          <w:lang w:eastAsia="en-US"/>
        </w:rPr>
        <w:t>APPROVED.</w:t>
      </w:r>
      <w:r w:rsidRPr="00F616F9">
        <w:rPr>
          <w:rFonts w:ascii="Times New Roman" w:eastAsia="Calibri" w:hAnsi="Times New Roman" w:cs="Times New Roman"/>
          <w:sz w:val="24"/>
          <w:szCs w:val="24"/>
          <w:lang w:eastAsia="en-US"/>
        </w:rPr>
        <w:t>”</w:t>
      </w:r>
    </w:p>
    <w:p w:rsidR="00D251D2" w:rsidRPr="00F616F9" w:rsidRDefault="00D251D2" w:rsidP="009D655C">
      <w:pPr>
        <w:ind w:left="720"/>
        <w:rPr>
          <w:rFonts w:ascii="Times New Roman" w:hAnsi="Times New Roman" w:cs="Times New Roman"/>
          <w:sz w:val="24"/>
          <w:szCs w:val="24"/>
        </w:rPr>
      </w:pPr>
    </w:p>
    <w:p w:rsidR="006367A1" w:rsidRPr="00F616F9" w:rsidRDefault="006367A1" w:rsidP="006367A1">
      <w:pPr>
        <w:ind w:left="720"/>
        <w:rPr>
          <w:rFonts w:ascii="Times New Roman" w:hAnsi="Times New Roman" w:cs="Times New Roman"/>
          <w:sz w:val="24"/>
          <w:szCs w:val="24"/>
        </w:rPr>
      </w:pPr>
      <w:r w:rsidRPr="00F616F9">
        <w:rPr>
          <w:rFonts w:ascii="Times New Roman" w:hAnsi="Times New Roman" w:cs="Times New Roman"/>
          <w:b/>
          <w:sz w:val="24"/>
          <w:szCs w:val="24"/>
        </w:rPr>
        <w:t>d)</w:t>
      </w:r>
      <w:r w:rsidRPr="00F616F9">
        <w:rPr>
          <w:rFonts w:ascii="Times New Roman" w:hAnsi="Times New Roman" w:cs="Times New Roman"/>
          <w:sz w:val="24"/>
          <w:szCs w:val="24"/>
        </w:rPr>
        <w:t xml:space="preserve"> </w:t>
      </w:r>
      <w:r w:rsidRPr="00F616F9">
        <w:rPr>
          <w:rFonts w:ascii="Times New Roman" w:hAnsi="Times New Roman" w:cs="Times New Roman"/>
          <w:b/>
          <w:sz w:val="24"/>
          <w:szCs w:val="24"/>
        </w:rPr>
        <w:t>Lucan Area Committee – 26th March 2019</w:t>
      </w:r>
    </w:p>
    <w:p w:rsidR="006367A1" w:rsidRPr="00F616F9" w:rsidRDefault="006367A1" w:rsidP="006367A1">
      <w:pPr>
        <w:ind w:left="720"/>
        <w:rPr>
          <w:rFonts w:ascii="Times New Roman" w:hAnsi="Times New Roman" w:cs="Times New Roman"/>
          <w:i/>
          <w:sz w:val="24"/>
          <w:szCs w:val="24"/>
        </w:rPr>
      </w:pPr>
      <w:r w:rsidRPr="00F616F9">
        <w:rPr>
          <w:rFonts w:ascii="Times New Roman" w:hAnsi="Times New Roman" w:cs="Times New Roman"/>
          <w:i/>
          <w:sz w:val="24"/>
          <w:szCs w:val="24"/>
        </w:rPr>
        <w:t xml:space="preserve">Dealing with Public Realm, Water &amp; Drainage, Housing, Community, Planning, Economic Development, Libraries &amp; </w:t>
      </w:r>
      <w:r w:rsidRPr="00F616F9">
        <w:rPr>
          <w:rFonts w:ascii="Times New Roman" w:hAnsi="Times New Roman" w:cs="Times New Roman"/>
          <w:i/>
          <w:sz w:val="24"/>
          <w:szCs w:val="24"/>
        </w:rPr>
        <w:lastRenderedPageBreak/>
        <w:t>Arts, Corporate Support, Performance &amp; Change Management   </w:t>
      </w:r>
    </w:p>
    <w:p w:rsidR="00D251D2" w:rsidRPr="00F616F9" w:rsidRDefault="00D251D2" w:rsidP="00D251D2">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rsidR="006367A1" w:rsidRPr="00F616F9" w:rsidRDefault="006367A1" w:rsidP="009D655C">
      <w:pPr>
        <w:ind w:left="720"/>
        <w:rPr>
          <w:rFonts w:ascii="Times New Roman" w:hAnsi="Times New Roman" w:cs="Times New Roman"/>
          <w:sz w:val="24"/>
          <w:szCs w:val="24"/>
        </w:rPr>
      </w:pPr>
    </w:p>
    <w:p w:rsidR="006B78DB" w:rsidRPr="00F616F9"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H3</w:t>
      </w:r>
      <w:r w:rsidR="004653AE">
        <w:rPr>
          <w:rFonts w:ascii="Times New Roman" w:hAnsi="Times New Roman" w:cs="Times New Roman"/>
          <w:b/>
          <w:sz w:val="24"/>
          <w:szCs w:val="24"/>
        </w:rPr>
        <w:t>a</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t>STANDING COMMITTEES ORGANISATION, PROCEDURE &amp; FINANCE </w:t>
      </w:r>
    </w:p>
    <w:p w:rsidR="00526989" w:rsidRDefault="00526989" w:rsidP="00526989">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4653AE" w:rsidRPr="004653AE" w:rsidRDefault="004653AE" w:rsidP="004653AE">
      <w:pPr>
        <w:spacing w:after="0" w:line="240" w:lineRule="auto"/>
        <w:contextualSpacing/>
        <w:jc w:val="center"/>
        <w:rPr>
          <w:rFonts w:ascii="Tahoma" w:eastAsiaTheme="majorEastAsia" w:hAnsi="Tahoma" w:cs="Tahoma"/>
          <w:b/>
          <w:spacing w:val="-10"/>
          <w:kern w:val="28"/>
          <w:sz w:val="20"/>
          <w:szCs w:val="20"/>
        </w:rPr>
      </w:pPr>
      <w:r w:rsidRPr="004653AE">
        <w:rPr>
          <w:rFonts w:ascii="Tahoma" w:eastAsiaTheme="majorEastAsia" w:hAnsi="Tahoma" w:cs="Tahoma"/>
          <w:b/>
          <w:spacing w:val="-10"/>
          <w:kern w:val="28"/>
          <w:sz w:val="20"/>
          <w:szCs w:val="20"/>
        </w:rPr>
        <w:t>Draft Calendar of Meeting Dates</w:t>
      </w:r>
    </w:p>
    <w:p w:rsidR="004653AE" w:rsidRPr="004653AE" w:rsidRDefault="004653AE" w:rsidP="004653AE">
      <w:pPr>
        <w:spacing w:after="0" w:line="240" w:lineRule="auto"/>
        <w:contextualSpacing/>
        <w:jc w:val="center"/>
        <w:rPr>
          <w:rFonts w:ascii="Tahoma" w:eastAsiaTheme="majorEastAsia" w:hAnsi="Tahoma" w:cs="Tahoma"/>
          <w:b/>
          <w:spacing w:val="-10"/>
          <w:kern w:val="28"/>
          <w:sz w:val="20"/>
          <w:szCs w:val="20"/>
        </w:rPr>
      </w:pPr>
    </w:p>
    <w:p w:rsidR="004653AE" w:rsidRPr="004653AE" w:rsidRDefault="004653AE" w:rsidP="004653AE">
      <w:pPr>
        <w:spacing w:after="0" w:line="240" w:lineRule="auto"/>
        <w:contextualSpacing/>
        <w:jc w:val="center"/>
        <w:rPr>
          <w:rFonts w:ascii="Tahoma" w:eastAsiaTheme="majorEastAsia" w:hAnsi="Tahoma" w:cs="Tahoma"/>
          <w:b/>
          <w:spacing w:val="-10"/>
          <w:kern w:val="28"/>
          <w:sz w:val="20"/>
          <w:szCs w:val="20"/>
        </w:rPr>
      </w:pPr>
      <w:r w:rsidRPr="004653AE">
        <w:rPr>
          <w:rFonts w:ascii="Tahoma" w:eastAsiaTheme="majorEastAsia" w:hAnsi="Tahoma" w:cs="Tahoma"/>
          <w:b/>
          <w:spacing w:val="-10"/>
          <w:kern w:val="28"/>
          <w:sz w:val="20"/>
          <w:szCs w:val="20"/>
        </w:rPr>
        <w:t>May – June 2019</w:t>
      </w:r>
    </w:p>
    <w:p w:rsidR="004653AE" w:rsidRPr="004653AE" w:rsidRDefault="004653AE" w:rsidP="004653AE">
      <w:pPr>
        <w:spacing w:after="0" w:line="240" w:lineRule="auto"/>
        <w:rPr>
          <w:rFonts w:ascii="Tahoma" w:eastAsia="Times New Roman" w:hAnsi="Tahoma" w:cs="Tahoma"/>
          <w:sz w:val="20"/>
          <w:szCs w:val="20"/>
        </w:rPr>
      </w:pPr>
    </w:p>
    <w:p w:rsidR="004653AE" w:rsidRPr="004653AE" w:rsidRDefault="004653AE" w:rsidP="004653AE">
      <w:pPr>
        <w:keepNext/>
        <w:keepLines/>
        <w:spacing w:before="120" w:after="120" w:line="240" w:lineRule="auto"/>
        <w:jc w:val="center"/>
        <w:outlineLvl w:val="0"/>
        <w:rPr>
          <w:rFonts w:ascii="Tahoma" w:eastAsiaTheme="majorEastAsia" w:hAnsi="Tahoma" w:cs="Tahoma"/>
          <w:b/>
          <w:sz w:val="20"/>
          <w:szCs w:val="20"/>
        </w:rPr>
      </w:pPr>
      <w:r w:rsidRPr="004653AE">
        <w:rPr>
          <w:rFonts w:ascii="Tahoma" w:eastAsiaTheme="majorEastAsia" w:hAnsi="Tahoma" w:cs="Tahoma"/>
          <w:b/>
          <w:sz w:val="20"/>
          <w:szCs w:val="20"/>
        </w:rPr>
        <w:t>May 2019</w:t>
      </w:r>
    </w:p>
    <w:tbl>
      <w:tblPr>
        <w:tblpPr w:leftFromText="180" w:rightFromText="180" w:vertAnchor="text" w:horzAnchor="margin" w:tblpXSpec="center" w:tblpY="3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7"/>
        <w:gridCol w:w="1359"/>
        <w:gridCol w:w="3168"/>
        <w:gridCol w:w="1980"/>
        <w:gridCol w:w="1830"/>
      </w:tblGrid>
      <w:tr w:rsidR="004653AE" w:rsidRPr="004653AE" w:rsidTr="004653AE">
        <w:tc>
          <w:tcPr>
            <w:tcW w:w="2656"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331"/>
        </w:trPr>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rPr>
                <w:rFonts w:ascii="Tahoma" w:eastAsia="Times New Roman" w:hAnsi="Tahoma" w:cs="Tahoma"/>
                <w:sz w:val="20"/>
                <w:szCs w:val="20"/>
                <w:lang w:val="en-US"/>
              </w:rPr>
            </w:pPr>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before="120" w:after="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 xml:space="preserve">   </w:t>
            </w:r>
          </w:p>
        </w:tc>
        <w:tc>
          <w:tcPr>
            <w:tcW w:w="3168" w:type="dxa"/>
            <w:shd w:val="clear" w:color="auto" w:fill="auto"/>
          </w:tcPr>
          <w:p w:rsidR="004653AE" w:rsidRPr="004653AE" w:rsidRDefault="004653AE" w:rsidP="004653AE">
            <w:pPr>
              <w:spacing w:after="0" w:line="240" w:lineRule="auto"/>
              <w:rPr>
                <w:rFonts w:ascii="Tahoma" w:eastAsia="Times New Roman" w:hAnsi="Tahoma" w:cs="Tahoma"/>
                <w:b/>
                <w:sz w:val="20"/>
                <w:szCs w:val="20"/>
                <w:lang w:val="en-US"/>
              </w:rPr>
            </w:pPr>
          </w:p>
        </w:tc>
        <w:tc>
          <w:tcPr>
            <w:tcW w:w="1980" w:type="dxa"/>
            <w:shd w:val="clear" w:color="auto" w:fill="auto"/>
          </w:tcPr>
          <w:p w:rsidR="004653AE" w:rsidRPr="004653AE" w:rsidRDefault="004653AE" w:rsidP="004653AE">
            <w:pPr>
              <w:spacing w:after="0" w:line="240" w:lineRule="auto"/>
              <w:rPr>
                <w:rFonts w:ascii="Tahoma" w:eastAsia="Times New Roman" w:hAnsi="Tahoma" w:cs="Tahoma"/>
                <w:sz w:val="20"/>
                <w:szCs w:val="20"/>
                <w:lang w:val="en-US"/>
              </w:rPr>
            </w:pPr>
          </w:p>
        </w:tc>
        <w:tc>
          <w:tcPr>
            <w:tcW w:w="1830" w:type="dxa"/>
            <w:shd w:val="clear" w:color="auto" w:fill="auto"/>
          </w:tcPr>
          <w:p w:rsidR="004653AE" w:rsidRPr="004653AE" w:rsidRDefault="004653AE" w:rsidP="004653AE">
            <w:pPr>
              <w:spacing w:after="0" w:line="240" w:lineRule="auto"/>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before="120" w:after="120" w:line="240"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before="120" w:after="120" w:line="240" w:lineRule="auto"/>
              <w:rPr>
                <w:rFonts w:ascii="Tahoma" w:eastAsia="Times New Roman" w:hAnsi="Tahoma" w:cs="Tahoma"/>
                <w:sz w:val="20"/>
                <w:szCs w:val="20"/>
                <w:lang w:val="en-US"/>
              </w:rPr>
            </w:pPr>
            <w:r w:rsidRPr="004653AE">
              <w:rPr>
                <w:rFonts w:ascii="Tahoma" w:eastAsia="Times New Roman" w:hAnsi="Tahoma" w:cs="Tahoma"/>
                <w:sz w:val="20"/>
                <w:szCs w:val="20"/>
                <w:lang w:val="en-US"/>
              </w:rPr>
              <w:t>1</w:t>
            </w:r>
            <w:r w:rsidRPr="004653AE">
              <w:rPr>
                <w:rFonts w:ascii="Tahoma" w:eastAsia="Times New Roman" w:hAnsi="Tahoma" w:cs="Tahoma"/>
                <w:sz w:val="20"/>
                <w:szCs w:val="20"/>
                <w:vertAlign w:val="superscript"/>
                <w:lang w:val="en-US"/>
              </w:rPr>
              <w:t>st</w:t>
            </w:r>
            <w:r w:rsidRPr="004653AE">
              <w:rPr>
                <w:rFonts w:ascii="Tahoma" w:eastAsia="Times New Roman" w:hAnsi="Tahoma" w:cs="Tahoma"/>
                <w:sz w:val="20"/>
                <w:szCs w:val="20"/>
                <w:lang w:val="en-US"/>
              </w:rPr>
              <w:t xml:space="preserve"> May</w:t>
            </w:r>
          </w:p>
        </w:tc>
        <w:tc>
          <w:tcPr>
            <w:tcW w:w="3168" w:type="dxa"/>
            <w:shd w:val="clear" w:color="auto" w:fill="auto"/>
          </w:tcPr>
          <w:p w:rsidR="004653AE" w:rsidRPr="004653AE" w:rsidRDefault="004653AE" w:rsidP="004653AE">
            <w:pPr>
              <w:spacing w:after="0" w:line="240" w:lineRule="auto"/>
              <w:rPr>
                <w:rFonts w:ascii="Tahoma" w:eastAsia="Times New Roman" w:hAnsi="Tahoma" w:cs="Tahoma"/>
                <w:b/>
                <w:sz w:val="20"/>
                <w:szCs w:val="20"/>
                <w:lang w:val="en-US"/>
              </w:rPr>
            </w:pPr>
          </w:p>
        </w:tc>
        <w:tc>
          <w:tcPr>
            <w:tcW w:w="1980" w:type="dxa"/>
            <w:shd w:val="clear" w:color="auto" w:fill="auto"/>
          </w:tcPr>
          <w:p w:rsidR="004653AE" w:rsidRPr="004653AE" w:rsidRDefault="004653AE" w:rsidP="004653AE">
            <w:pPr>
              <w:spacing w:after="0" w:line="240" w:lineRule="auto"/>
              <w:rPr>
                <w:rFonts w:ascii="Tahoma" w:eastAsia="Times New Roman" w:hAnsi="Tahoma" w:cs="Tahoma"/>
                <w:sz w:val="20"/>
                <w:szCs w:val="20"/>
                <w:lang w:val="en-US"/>
              </w:rPr>
            </w:pPr>
          </w:p>
        </w:tc>
        <w:tc>
          <w:tcPr>
            <w:tcW w:w="1830" w:type="dxa"/>
            <w:shd w:val="clear" w:color="auto" w:fill="auto"/>
          </w:tcPr>
          <w:p w:rsidR="004653AE" w:rsidRPr="004653AE" w:rsidRDefault="004653AE" w:rsidP="004653AE">
            <w:pPr>
              <w:spacing w:after="0" w:line="240" w:lineRule="auto"/>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2</w:t>
            </w:r>
            <w:r w:rsidRPr="004653AE">
              <w:rPr>
                <w:rFonts w:ascii="Tahoma" w:eastAsia="Times New Roman" w:hAnsi="Tahoma" w:cs="Tahoma"/>
                <w:sz w:val="20"/>
                <w:szCs w:val="20"/>
                <w:vertAlign w:val="superscript"/>
                <w:lang w:val="en-US"/>
              </w:rPr>
              <w:t>nd</w:t>
            </w:r>
            <w:r w:rsidRPr="004653AE">
              <w:rPr>
                <w:rFonts w:ascii="Tahoma" w:eastAsia="Times New Roman" w:hAnsi="Tahoma" w:cs="Tahoma"/>
                <w:sz w:val="20"/>
                <w:szCs w:val="20"/>
                <w:lang w:val="en-US"/>
              </w:rPr>
              <w:t xml:space="preserve"> May</w:t>
            </w:r>
          </w:p>
        </w:tc>
        <w:tc>
          <w:tcPr>
            <w:tcW w:w="3168" w:type="dxa"/>
            <w:shd w:val="clear" w:color="auto" w:fill="auto"/>
          </w:tcPr>
          <w:p w:rsidR="004653AE" w:rsidRPr="004653AE" w:rsidRDefault="004653AE" w:rsidP="004653AE">
            <w:pPr>
              <w:spacing w:after="120" w:line="256" w:lineRule="auto"/>
              <w:jc w:val="center"/>
              <w:rPr>
                <w:rFonts w:ascii="Tahoma" w:eastAsia="Times New Roman" w:hAnsi="Tahoma" w:cs="Tahoma"/>
                <w:sz w:val="20"/>
                <w:szCs w:val="20"/>
                <w:lang w:val="en-US"/>
              </w:rPr>
            </w:pPr>
          </w:p>
        </w:tc>
        <w:tc>
          <w:tcPr>
            <w:tcW w:w="1980" w:type="dxa"/>
            <w:shd w:val="clear" w:color="auto" w:fill="auto"/>
          </w:tcPr>
          <w:p w:rsidR="004653AE" w:rsidRPr="004653AE" w:rsidRDefault="004653AE" w:rsidP="004653AE">
            <w:pPr>
              <w:spacing w:after="120" w:line="256" w:lineRule="auto"/>
              <w:ind w:right="-108"/>
              <w:jc w:val="center"/>
              <w:rPr>
                <w:rFonts w:ascii="Tahoma" w:eastAsia="Times New Roman" w:hAnsi="Tahoma" w:cs="Tahoma"/>
                <w:sz w:val="20"/>
                <w:szCs w:val="20"/>
                <w:lang w:val="en-US"/>
              </w:rPr>
            </w:pPr>
          </w:p>
        </w:tc>
        <w:tc>
          <w:tcPr>
            <w:tcW w:w="1830" w:type="dxa"/>
            <w:shd w:val="clear" w:color="auto" w:fill="auto"/>
          </w:tcPr>
          <w:p w:rsidR="004653AE" w:rsidRPr="004653AE" w:rsidRDefault="004653AE" w:rsidP="004653AE">
            <w:pPr>
              <w:spacing w:after="120" w:line="256" w:lineRule="auto"/>
              <w:jc w:val="center"/>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ind w:left="-108"/>
              <w:rPr>
                <w:rFonts w:ascii="Tahoma" w:eastAsia="Times New Roman" w:hAnsi="Tahoma" w:cs="Tahoma"/>
                <w:sz w:val="20"/>
                <w:szCs w:val="20"/>
                <w:lang w:val="en-US"/>
              </w:rPr>
            </w:pPr>
            <w:r w:rsidRPr="004653AE">
              <w:rPr>
                <w:rFonts w:ascii="Tahoma" w:eastAsia="Times New Roman" w:hAnsi="Tahoma" w:cs="Tahoma"/>
                <w:sz w:val="20"/>
                <w:szCs w:val="20"/>
                <w:lang w:val="en-US"/>
              </w:rPr>
              <w:t xml:space="preserve">  3</w:t>
            </w:r>
            <w:r w:rsidRPr="004653AE">
              <w:rPr>
                <w:rFonts w:ascii="Tahoma" w:eastAsia="Times New Roman" w:hAnsi="Tahoma" w:cs="Tahoma"/>
                <w:sz w:val="20"/>
                <w:szCs w:val="20"/>
                <w:vertAlign w:val="superscript"/>
                <w:lang w:val="en-US"/>
              </w:rPr>
              <w:t>rd</w:t>
            </w:r>
            <w:r w:rsidRPr="004653AE">
              <w:rPr>
                <w:rFonts w:ascii="Tahoma" w:eastAsia="Times New Roman" w:hAnsi="Tahoma" w:cs="Tahoma"/>
                <w:sz w:val="20"/>
                <w:szCs w:val="20"/>
                <w:lang w:val="en-US"/>
              </w:rPr>
              <w:t xml:space="preserve"> May</w:t>
            </w:r>
          </w:p>
        </w:tc>
        <w:tc>
          <w:tcPr>
            <w:tcW w:w="3168" w:type="dxa"/>
            <w:shd w:val="clear" w:color="auto" w:fill="auto"/>
          </w:tcPr>
          <w:p w:rsidR="004653AE" w:rsidRPr="004653AE" w:rsidRDefault="004653AE" w:rsidP="004653AE">
            <w:pPr>
              <w:spacing w:after="0" w:line="0" w:lineRule="atLeast"/>
              <w:rPr>
                <w:rFonts w:ascii="Tahoma" w:eastAsia="Times New Roman" w:hAnsi="Tahoma" w:cs="Tahoma"/>
                <w:b/>
                <w:color w:val="0000FF"/>
                <w:sz w:val="20"/>
                <w:szCs w:val="20"/>
                <w:lang w:val="en-US"/>
              </w:rPr>
            </w:pPr>
          </w:p>
          <w:p w:rsidR="004653AE" w:rsidRPr="004653AE" w:rsidRDefault="004653AE" w:rsidP="004653AE">
            <w:pPr>
              <w:spacing w:after="0" w:line="0" w:lineRule="atLeast"/>
              <w:rPr>
                <w:rFonts w:ascii="Tahoma" w:eastAsia="Times New Roman" w:hAnsi="Tahoma" w:cs="Tahoma"/>
                <w:b/>
                <w:color w:val="0000FF"/>
                <w:sz w:val="20"/>
                <w:szCs w:val="20"/>
                <w:lang w:val="en-US"/>
              </w:rPr>
            </w:pPr>
          </w:p>
        </w:tc>
        <w:tc>
          <w:tcPr>
            <w:tcW w:w="1980" w:type="dxa"/>
            <w:shd w:val="clear" w:color="auto" w:fill="auto"/>
          </w:tcPr>
          <w:p w:rsidR="004653AE" w:rsidRPr="004653AE" w:rsidRDefault="004653AE" w:rsidP="004653AE">
            <w:pPr>
              <w:spacing w:after="0" w:line="0" w:lineRule="atLeast"/>
              <w:ind w:right="-108"/>
              <w:rPr>
                <w:rFonts w:ascii="Tahoma" w:eastAsia="Times New Roman" w:hAnsi="Tahoma" w:cs="Tahoma"/>
                <w:color w:val="0000FF"/>
                <w:sz w:val="20"/>
                <w:szCs w:val="20"/>
                <w:lang w:val="en-US"/>
              </w:rPr>
            </w:pPr>
          </w:p>
        </w:tc>
        <w:tc>
          <w:tcPr>
            <w:tcW w:w="1830" w:type="dxa"/>
            <w:shd w:val="clear" w:color="auto" w:fill="auto"/>
          </w:tcPr>
          <w:p w:rsidR="004653AE" w:rsidRPr="004653AE" w:rsidRDefault="004653AE" w:rsidP="004653AE">
            <w:pPr>
              <w:spacing w:after="0" w:line="240" w:lineRule="auto"/>
              <w:rPr>
                <w:rFonts w:ascii="Tahoma" w:eastAsia="Times New Roman" w:hAnsi="Tahoma" w:cs="Tahoma"/>
                <w:sz w:val="20"/>
                <w:szCs w:val="20"/>
                <w:lang w:val="en-US"/>
              </w:rPr>
            </w:pPr>
          </w:p>
        </w:tc>
      </w:tr>
      <w:tr w:rsidR="004653AE" w:rsidRPr="004653AE" w:rsidTr="004653AE">
        <w:tc>
          <w:tcPr>
            <w:tcW w:w="9634" w:type="dxa"/>
            <w:gridSpan w:val="5"/>
            <w:tcBorders>
              <w:top w:val="single" w:sz="4" w:space="0" w:color="auto"/>
              <w:left w:val="nil"/>
              <w:bottom w:val="single" w:sz="4" w:space="0" w:color="auto"/>
              <w:right w:val="nil"/>
            </w:tcBorders>
          </w:tcPr>
          <w:p w:rsidR="004653AE" w:rsidRPr="004653AE" w:rsidRDefault="004653AE" w:rsidP="004653AE">
            <w:pPr>
              <w:spacing w:before="120" w:after="120" w:line="256" w:lineRule="auto"/>
              <w:rPr>
                <w:rFonts w:ascii="Tahoma" w:eastAsia="Times New Roman" w:hAnsi="Tahoma" w:cs="Tahoma"/>
                <w:color w:val="0000FF"/>
                <w:sz w:val="20"/>
                <w:szCs w:val="20"/>
                <w:lang w:val="en-US"/>
              </w:rPr>
            </w:pPr>
          </w:p>
          <w:p w:rsidR="004653AE" w:rsidRPr="004653AE" w:rsidRDefault="004653AE" w:rsidP="004653AE">
            <w:pPr>
              <w:spacing w:before="120" w:after="120" w:line="256" w:lineRule="auto"/>
              <w:rPr>
                <w:rFonts w:ascii="Tahoma" w:eastAsia="Times New Roman" w:hAnsi="Tahoma" w:cs="Tahoma"/>
                <w:color w:val="0000FF"/>
                <w:sz w:val="20"/>
                <w:szCs w:val="20"/>
                <w:lang w:val="en-US"/>
              </w:rPr>
            </w:pPr>
          </w:p>
        </w:tc>
      </w:tr>
      <w:tr w:rsidR="004653AE" w:rsidRPr="004653AE" w:rsidTr="004653AE">
        <w:tc>
          <w:tcPr>
            <w:tcW w:w="2656"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p w:rsidR="004653AE" w:rsidRPr="004653AE" w:rsidRDefault="004653AE" w:rsidP="004653AE">
            <w:pPr>
              <w:spacing w:after="0" w:line="256" w:lineRule="auto"/>
              <w:jc w:val="center"/>
              <w:rPr>
                <w:rFonts w:ascii="Tahoma" w:eastAsia="Times New Roman" w:hAnsi="Tahoma" w:cs="Tahoma"/>
                <w:b/>
                <w:sz w:val="20"/>
                <w:szCs w:val="20"/>
                <w:lang w:val="en-US"/>
              </w:rPr>
            </w:pPr>
          </w:p>
        </w:tc>
        <w:tc>
          <w:tcPr>
            <w:tcW w:w="1830" w:type="dxa"/>
            <w:tcBorders>
              <w:top w:val="nil"/>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71"/>
        </w:trPr>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6</w:t>
            </w:r>
            <w:proofErr w:type="gramStart"/>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roofErr w:type="gramEnd"/>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color w:val="70AD47" w:themeColor="accent6"/>
                <w:sz w:val="20"/>
                <w:szCs w:val="20"/>
                <w:lang w:val="en-US"/>
              </w:rPr>
              <w:t xml:space="preserve">Bank Holiday </w:t>
            </w: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7</w:t>
            </w:r>
            <w:proofErr w:type="gramStart"/>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roofErr w:type="gramEnd"/>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i/>
                <w:color w:val="7030A0"/>
                <w:sz w:val="20"/>
                <w:szCs w:val="20"/>
                <w:lang w:val="en-US"/>
              </w:rPr>
            </w:pPr>
            <w:r w:rsidRPr="004653AE">
              <w:rPr>
                <w:rFonts w:ascii="Tahoma" w:eastAsia="Times New Roman" w:hAnsi="Tahoma" w:cs="Tahoma"/>
                <w:b/>
                <w:color w:val="7030A0"/>
                <w:sz w:val="20"/>
                <w:szCs w:val="20"/>
                <w:lang w:val="en-US"/>
              </w:rPr>
              <w:t>Corporate Policy Group</w:t>
            </w:r>
            <w:r w:rsidRPr="004653AE">
              <w:rPr>
                <w:rFonts w:ascii="Tahoma" w:eastAsia="Times New Roman" w:hAnsi="Tahoma" w:cs="Tahoma"/>
                <w:i/>
                <w:color w:val="7030A0"/>
                <w:sz w:val="20"/>
                <w:szCs w:val="20"/>
                <w:lang w:val="en-US"/>
              </w:rPr>
              <w:t xml:space="preserve"> </w:t>
            </w:r>
          </w:p>
          <w:p w:rsidR="004653AE" w:rsidRPr="004653AE" w:rsidRDefault="004653AE" w:rsidP="004653AE">
            <w:pPr>
              <w:spacing w:after="0" w:line="240" w:lineRule="auto"/>
              <w:rPr>
                <w:rFonts w:ascii="Tahoma" w:eastAsia="Times New Roman" w:hAnsi="Tahoma" w:cs="Tahoma"/>
                <w:i/>
                <w:color w:val="7030A0"/>
                <w:sz w:val="20"/>
                <w:szCs w:val="20"/>
                <w:lang w:val="en-US"/>
              </w:rPr>
            </w:pPr>
          </w:p>
          <w:p w:rsidR="004653AE" w:rsidRPr="004653AE" w:rsidRDefault="004653AE" w:rsidP="004653AE">
            <w:pPr>
              <w:spacing w:after="0" w:line="256" w:lineRule="auto"/>
              <w:rPr>
                <w:rFonts w:ascii="Tahoma" w:eastAsia="Times New Roman" w:hAnsi="Tahoma" w:cs="Tahoma"/>
                <w:b/>
                <w:color w:val="70AD47" w:themeColor="accent6"/>
                <w:sz w:val="20"/>
                <w:szCs w:val="20"/>
                <w:lang w:val="en-US"/>
              </w:rPr>
            </w:pPr>
            <w:r w:rsidRPr="004653AE">
              <w:rPr>
                <w:rFonts w:ascii="Tahoma" w:eastAsia="Times New Roman" w:hAnsi="Tahoma" w:cs="Tahoma"/>
                <w:b/>
                <w:color w:val="70AD47" w:themeColor="accent6"/>
                <w:sz w:val="20"/>
                <w:szCs w:val="20"/>
                <w:lang w:val="en-US"/>
              </w:rPr>
              <w:t xml:space="preserve">County Council Meeting </w:t>
            </w:r>
          </w:p>
          <w:p w:rsidR="004653AE" w:rsidRPr="004653AE" w:rsidRDefault="004653AE" w:rsidP="004653AE">
            <w:pPr>
              <w:spacing w:after="0" w:line="240" w:lineRule="auto"/>
              <w:rPr>
                <w:rFonts w:ascii="Tahoma" w:eastAsia="Times New Roman" w:hAnsi="Tahoma" w:cs="Tahoma"/>
                <w:i/>
                <w:color w:val="2F5496" w:themeColor="accent1" w:themeShade="B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2.00pm - 3.30pm</w:t>
            </w:r>
          </w:p>
          <w:p w:rsidR="004653AE" w:rsidRPr="004653AE" w:rsidRDefault="004653AE" w:rsidP="004653AE">
            <w:pPr>
              <w:spacing w:after="0" w:line="256" w:lineRule="auto"/>
              <w:rPr>
                <w:rFonts w:ascii="Tahoma" w:eastAsia="Times New Roman" w:hAnsi="Tahoma" w:cs="Tahoma"/>
                <w:sz w:val="20"/>
                <w:szCs w:val="20"/>
                <w:lang w:val="en-US"/>
              </w:rPr>
            </w:pPr>
          </w:p>
          <w:p w:rsidR="004653AE" w:rsidRPr="004653AE" w:rsidRDefault="004653AE" w:rsidP="004653AE">
            <w:pPr>
              <w:spacing w:after="0" w:line="256" w:lineRule="auto"/>
              <w:rPr>
                <w:rFonts w:ascii="Tahoma" w:eastAsia="Times New Roman" w:hAnsi="Tahoma" w:cs="Tahoma"/>
                <w:sz w:val="20"/>
                <w:szCs w:val="20"/>
                <w:lang w:val="en-US"/>
              </w:rPr>
            </w:pPr>
            <w:r w:rsidRPr="004653AE">
              <w:rPr>
                <w:rFonts w:ascii="Tahoma" w:eastAsia="Times New Roman" w:hAnsi="Tahoma" w:cs="Tahoma"/>
                <w:sz w:val="20"/>
                <w:szCs w:val="20"/>
                <w:lang w:val="fr-FR"/>
              </w:rPr>
              <w:t>3.30pm - 7.00pm</w:t>
            </w: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p w:rsidR="004653AE" w:rsidRPr="004653AE" w:rsidRDefault="004653AE" w:rsidP="004653AE">
            <w:pPr>
              <w:spacing w:after="0" w:line="256" w:lineRule="auto"/>
              <w:rPr>
                <w:rFonts w:ascii="Tahoma" w:eastAsia="Times New Roman" w:hAnsi="Tahoma" w:cs="Tahoma"/>
                <w:sz w:val="20"/>
                <w:szCs w:val="20"/>
                <w:lang w:val="en-US"/>
              </w:rPr>
            </w:pPr>
          </w:p>
          <w:p w:rsidR="004653AE" w:rsidRPr="004653AE" w:rsidRDefault="004653AE" w:rsidP="004653AE">
            <w:pPr>
              <w:spacing w:after="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19</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April 2019</w:t>
            </w: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8</w:t>
            </w:r>
            <w:proofErr w:type="gramStart"/>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roofErr w:type="gramEnd"/>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0000FF"/>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9</w:t>
            </w:r>
            <w:proofErr w:type="gramStart"/>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roofErr w:type="gramEnd"/>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color w:val="FF0000"/>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c>
          <w:tcPr>
            <w:tcW w:w="129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lastRenderedPageBreak/>
              <w:t>Fri.</w:t>
            </w:r>
          </w:p>
        </w:tc>
        <w:tc>
          <w:tcPr>
            <w:tcW w:w="135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10</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168"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p>
        </w:tc>
        <w:tc>
          <w:tcPr>
            <w:tcW w:w="198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83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bl>
    <w:p w:rsidR="004653AE" w:rsidRPr="004653AE" w:rsidRDefault="004653AE" w:rsidP="004653AE">
      <w:pPr>
        <w:rPr>
          <w:rFonts w:ascii="Tahoma" w:hAnsi="Tahoma" w:cs="Tahoma"/>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276"/>
        <w:gridCol w:w="3260"/>
        <w:gridCol w:w="1843"/>
        <w:gridCol w:w="1989"/>
      </w:tblGrid>
      <w:tr w:rsidR="004653AE" w:rsidRPr="004653AE" w:rsidTr="004653AE">
        <w:trPr>
          <w:trHeight w:val="752"/>
          <w:jc w:val="center"/>
        </w:trPr>
        <w:tc>
          <w:tcPr>
            <w:tcW w:w="2689"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427"/>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13</w:t>
            </w:r>
            <w:proofErr w:type="gramStart"/>
            <w:r w:rsidRPr="004653AE">
              <w:rPr>
                <w:rFonts w:ascii="Tahoma" w:eastAsia="Times New Roman" w:hAnsi="Tahoma" w:cs="Tahoma"/>
                <w:sz w:val="20"/>
                <w:szCs w:val="20"/>
                <w:vertAlign w:val="superscript"/>
                <w:lang w:val="en-US"/>
              </w:rPr>
              <w:t xml:space="preserve">th </w:t>
            </w:r>
            <w:r w:rsidRPr="004653AE">
              <w:rPr>
                <w:rFonts w:ascii="Tahoma" w:eastAsia="Times New Roman" w:hAnsi="Tahoma" w:cs="Tahoma"/>
                <w:sz w:val="20"/>
                <w:szCs w:val="20"/>
                <w:lang w:val="en-US"/>
              </w:rPr>
              <w:t xml:space="preserve"> May</w:t>
            </w:r>
            <w:proofErr w:type="gramEnd"/>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fr-FR"/>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14</w:t>
            </w:r>
            <w:proofErr w:type="gramStart"/>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roofErr w:type="gramEnd"/>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left" w:pos="307"/>
              </w:tabs>
              <w:spacing w:after="120" w:line="256"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r>
      <w:tr w:rsidR="004653AE" w:rsidRPr="004653AE" w:rsidTr="004653AE">
        <w:trPr>
          <w:trHeight w:val="541"/>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15</w:t>
            </w:r>
            <w:proofErr w:type="gramStart"/>
            <w:r w:rsidRPr="004653AE">
              <w:rPr>
                <w:rFonts w:ascii="Tahoma" w:eastAsia="Times New Roman" w:hAnsi="Tahoma" w:cs="Tahoma"/>
                <w:sz w:val="20"/>
                <w:szCs w:val="20"/>
                <w:vertAlign w:val="superscript"/>
                <w:lang w:val="en-US"/>
              </w:rPr>
              <w:t xml:space="preserve">th </w:t>
            </w:r>
            <w:r w:rsidRPr="004653AE">
              <w:rPr>
                <w:rFonts w:ascii="Tahoma" w:eastAsia="Times New Roman" w:hAnsi="Tahoma" w:cs="Tahoma"/>
                <w:sz w:val="20"/>
                <w:szCs w:val="20"/>
                <w:lang w:val="en-US"/>
              </w:rPr>
              <w:t xml:space="preserve"> May</w:t>
            </w:r>
            <w:proofErr w:type="gramEnd"/>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417"/>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16</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260" w:type="dxa"/>
            <w:shd w:val="clear" w:color="auto" w:fill="auto"/>
          </w:tcPr>
          <w:p w:rsidR="004653AE" w:rsidRPr="004653AE" w:rsidRDefault="004653AE" w:rsidP="004653AE">
            <w:pPr>
              <w:spacing w:after="0" w:line="240" w:lineRule="auto"/>
              <w:rPr>
                <w:rFonts w:ascii="Tahoma" w:eastAsia="Times New Roman" w:hAnsi="Tahoma" w:cs="Tahoma"/>
                <w:b/>
                <w:sz w:val="20"/>
                <w:szCs w:val="20"/>
                <w:lang w:val="en-US"/>
              </w:rPr>
            </w:pPr>
          </w:p>
        </w:tc>
        <w:tc>
          <w:tcPr>
            <w:tcW w:w="1843" w:type="dxa"/>
            <w:shd w:val="clear" w:color="auto" w:fill="auto"/>
          </w:tcPr>
          <w:p w:rsidR="004653AE" w:rsidRPr="004653AE" w:rsidRDefault="004653AE" w:rsidP="004653AE">
            <w:pPr>
              <w:spacing w:after="0" w:line="240"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p w:rsidR="004653AE" w:rsidRPr="004653AE" w:rsidRDefault="004653AE" w:rsidP="004653AE">
            <w:pPr>
              <w:spacing w:after="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 xml:space="preserve"> </w:t>
            </w: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17</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 </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p>
        </w:tc>
      </w:tr>
      <w:tr w:rsidR="004653AE" w:rsidRPr="004653AE" w:rsidTr="004653AE">
        <w:trPr>
          <w:jc w:val="center"/>
        </w:trPr>
        <w:tc>
          <w:tcPr>
            <w:tcW w:w="2689"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20</w:t>
            </w:r>
            <w:r w:rsidRPr="004653AE">
              <w:rPr>
                <w:rFonts w:ascii="Tahoma" w:eastAsia="Times New Roman" w:hAnsi="Tahoma" w:cs="Tahoma"/>
                <w:sz w:val="20"/>
                <w:szCs w:val="20"/>
                <w:vertAlign w:val="superscript"/>
                <w:lang w:val="en-US"/>
              </w:rPr>
              <w:t xml:space="preserve">th </w:t>
            </w:r>
            <w:r w:rsidRPr="004653AE">
              <w:rPr>
                <w:rFonts w:ascii="Tahoma" w:eastAsia="Times New Roman" w:hAnsi="Tahoma" w:cs="Tahoma"/>
                <w:sz w:val="20"/>
                <w:szCs w:val="20"/>
                <w:lang w:val="en-US"/>
              </w:rPr>
              <w:t>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i/>
                <w:color w:val="2F5496" w:themeColor="accent1" w:themeShade="B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21</w:t>
            </w:r>
            <w:r w:rsidRPr="004653AE">
              <w:rPr>
                <w:rFonts w:ascii="Tahoma" w:eastAsia="Times New Roman" w:hAnsi="Tahoma" w:cs="Tahoma"/>
                <w:sz w:val="20"/>
                <w:szCs w:val="20"/>
                <w:vertAlign w:val="superscript"/>
                <w:lang w:val="en-US"/>
              </w:rPr>
              <w:t>st</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i/>
                <w:color w:val="2F5496" w:themeColor="accent1" w:themeShade="BF"/>
                <w:sz w:val="20"/>
                <w:szCs w:val="20"/>
                <w:lang w:val="en-US"/>
              </w:rPr>
            </w:pPr>
            <w:r w:rsidRPr="004653AE">
              <w:rPr>
                <w:rFonts w:ascii="Tahoma" w:eastAsia="Times New Roman" w:hAnsi="Tahoma" w:cs="Tahoma"/>
                <w:i/>
                <w:color w:val="2F5496" w:themeColor="accent1" w:themeShade="BF"/>
                <w:sz w:val="20"/>
                <w:szCs w:val="20"/>
                <w:lang w:val="en-US"/>
              </w:rPr>
              <w:t xml:space="preserve"> </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p w:rsidR="004653AE" w:rsidRPr="004653AE" w:rsidRDefault="004653AE" w:rsidP="004653AE">
            <w:pPr>
              <w:spacing w:after="0" w:line="256" w:lineRule="auto"/>
              <w:rPr>
                <w:rFonts w:ascii="Tahoma" w:eastAsia="Times New Roman" w:hAnsi="Tahoma" w:cs="Tahoma"/>
                <w:color w:val="FF0000"/>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22</w:t>
            </w:r>
            <w:r w:rsidRPr="004653AE">
              <w:rPr>
                <w:rFonts w:ascii="Tahoma" w:eastAsia="Times New Roman" w:hAnsi="Tahoma" w:cs="Tahoma"/>
                <w:sz w:val="20"/>
                <w:szCs w:val="20"/>
                <w:vertAlign w:val="superscript"/>
                <w:lang w:val="en-US"/>
              </w:rPr>
              <w:t>nd</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right="-288"/>
              <w:jc w:val="center"/>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23</w:t>
            </w:r>
            <w:r w:rsidRPr="004653AE">
              <w:rPr>
                <w:rFonts w:ascii="Tahoma" w:eastAsia="Times New Roman" w:hAnsi="Tahoma" w:cs="Tahoma"/>
                <w:sz w:val="20"/>
                <w:szCs w:val="20"/>
                <w:vertAlign w:val="superscript"/>
                <w:lang w:val="en-US"/>
              </w:rPr>
              <w:t>rd</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color w:val="00206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 xml:space="preserve">  </w:t>
            </w: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186"/>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24</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color w:val="0000FF"/>
                <w:sz w:val="20"/>
                <w:szCs w:val="20"/>
                <w:lang w:val="en-US"/>
              </w:rPr>
            </w:pPr>
            <w:r w:rsidRPr="004653AE">
              <w:rPr>
                <w:rFonts w:ascii="Tahoma" w:eastAsia="Times New Roman" w:hAnsi="Tahoma" w:cs="Tahoma"/>
                <w:b/>
                <w:color w:val="FF0000"/>
                <w:sz w:val="20"/>
                <w:szCs w:val="20"/>
                <w:lang w:val="en-US"/>
              </w:rPr>
              <w:t>Polling Day</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p>
        </w:tc>
      </w:tr>
      <w:tr w:rsidR="004653AE" w:rsidRPr="004653AE" w:rsidTr="004653AE">
        <w:trPr>
          <w:trHeight w:val="515"/>
          <w:jc w:val="center"/>
        </w:trPr>
        <w:tc>
          <w:tcPr>
            <w:tcW w:w="9781" w:type="dxa"/>
            <w:gridSpan w:val="5"/>
            <w:tcBorders>
              <w:top w:val="nil"/>
              <w:left w:val="nil"/>
              <w:bottom w:val="nil"/>
              <w:right w:val="nil"/>
            </w:tcBorders>
          </w:tcPr>
          <w:p w:rsidR="004653AE" w:rsidRPr="004653AE" w:rsidRDefault="004653AE" w:rsidP="004653AE">
            <w:pPr>
              <w:keepNext/>
              <w:keepLines/>
              <w:spacing w:before="120" w:after="120" w:line="240" w:lineRule="auto"/>
              <w:jc w:val="center"/>
              <w:outlineLvl w:val="0"/>
              <w:rPr>
                <w:rFonts w:ascii="Tahoma" w:eastAsiaTheme="majorEastAsia" w:hAnsi="Tahoma" w:cs="Tahoma"/>
                <w:b/>
                <w:sz w:val="20"/>
                <w:szCs w:val="20"/>
              </w:rPr>
            </w:pPr>
            <w:r w:rsidRPr="004653AE">
              <w:rPr>
                <w:rFonts w:ascii="Tahoma" w:eastAsiaTheme="majorEastAsia" w:hAnsi="Tahoma" w:cs="Tahoma"/>
                <w:b/>
                <w:sz w:val="20"/>
                <w:szCs w:val="20"/>
              </w:rPr>
              <w:t>June 2019</w:t>
            </w:r>
          </w:p>
        </w:tc>
      </w:tr>
      <w:tr w:rsidR="004653AE" w:rsidRPr="004653AE" w:rsidTr="004653AE">
        <w:trPr>
          <w:jc w:val="center"/>
        </w:trPr>
        <w:tc>
          <w:tcPr>
            <w:tcW w:w="9781" w:type="dxa"/>
            <w:gridSpan w:val="5"/>
            <w:tcBorders>
              <w:top w:val="nil"/>
              <w:left w:val="nil"/>
              <w:bottom w:val="single" w:sz="4" w:space="0" w:color="auto"/>
              <w:right w:val="nil"/>
            </w:tcBorders>
            <w:hideMark/>
          </w:tcPr>
          <w:p w:rsidR="004653AE" w:rsidRPr="004653AE" w:rsidRDefault="004653AE" w:rsidP="004653AE">
            <w:pPr>
              <w:spacing w:after="0" w:line="0" w:lineRule="atLeast"/>
              <w:rPr>
                <w:rFonts w:ascii="Tahoma" w:eastAsia="Times New Roman" w:hAnsi="Tahoma" w:cs="Tahoma"/>
                <w:i/>
                <w:sz w:val="20"/>
                <w:szCs w:val="20"/>
                <w:lang w:val="en-US"/>
              </w:rPr>
            </w:pPr>
          </w:p>
        </w:tc>
      </w:tr>
      <w:tr w:rsidR="004653AE" w:rsidRPr="004653AE" w:rsidTr="004653AE">
        <w:trPr>
          <w:jc w:val="center"/>
        </w:trPr>
        <w:tc>
          <w:tcPr>
            <w:tcW w:w="2689"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383"/>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27</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28</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29</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30</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82"/>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31</w:t>
            </w:r>
            <w:r w:rsidRPr="004653AE">
              <w:rPr>
                <w:rFonts w:ascii="Tahoma" w:eastAsia="Times New Roman" w:hAnsi="Tahoma" w:cs="Tahoma"/>
                <w:sz w:val="20"/>
                <w:szCs w:val="20"/>
                <w:vertAlign w:val="superscript"/>
                <w:lang w:val="en-US"/>
              </w:rPr>
              <w:t>st</w:t>
            </w:r>
            <w:r w:rsidRPr="004653AE">
              <w:rPr>
                <w:rFonts w:ascii="Tahoma" w:eastAsia="Times New Roman" w:hAnsi="Tahoma" w:cs="Tahoma"/>
                <w:sz w:val="20"/>
                <w:szCs w:val="20"/>
                <w:lang w:val="en-US"/>
              </w:rPr>
              <w:t xml:space="preserve"> May</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r>
      <w:tr w:rsidR="004653AE" w:rsidRPr="004653AE" w:rsidTr="004653AE">
        <w:trPr>
          <w:trHeight w:val="70"/>
          <w:jc w:val="center"/>
        </w:trPr>
        <w:tc>
          <w:tcPr>
            <w:tcW w:w="9781" w:type="dxa"/>
            <w:gridSpan w:val="5"/>
            <w:tcBorders>
              <w:top w:val="single" w:sz="4" w:space="0" w:color="auto"/>
              <w:left w:val="nil"/>
              <w:bottom w:val="nil"/>
              <w:right w:val="nil"/>
            </w:tcBorders>
          </w:tcPr>
          <w:p w:rsidR="004653AE" w:rsidRPr="004653AE" w:rsidRDefault="004653AE" w:rsidP="004653AE">
            <w:pPr>
              <w:spacing w:after="0" w:line="256" w:lineRule="auto"/>
              <w:rPr>
                <w:rFonts w:ascii="Tahoma" w:eastAsia="Times New Roman" w:hAnsi="Tahoma" w:cs="Tahoma"/>
                <w:b/>
                <w:sz w:val="20"/>
                <w:szCs w:val="20"/>
                <w:lang w:val="en-US"/>
              </w:rPr>
            </w:pPr>
          </w:p>
        </w:tc>
      </w:tr>
      <w:tr w:rsidR="004653AE" w:rsidRPr="004653AE" w:rsidTr="004653AE">
        <w:trPr>
          <w:jc w:val="center"/>
        </w:trPr>
        <w:tc>
          <w:tcPr>
            <w:tcW w:w="2689"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435"/>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3</w:t>
            </w:r>
            <w:r w:rsidRPr="004653AE">
              <w:rPr>
                <w:rFonts w:ascii="Tahoma" w:eastAsia="Times New Roman" w:hAnsi="Tahoma" w:cs="Tahoma"/>
                <w:sz w:val="20"/>
                <w:szCs w:val="20"/>
                <w:vertAlign w:val="superscript"/>
                <w:lang w:val="en-US"/>
              </w:rPr>
              <w:t>rd</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color w:val="70AD47" w:themeColor="accent6"/>
                <w:sz w:val="20"/>
                <w:szCs w:val="20"/>
                <w:lang w:val="en-US"/>
              </w:rPr>
            </w:pPr>
            <w:r w:rsidRPr="004653AE">
              <w:rPr>
                <w:rFonts w:ascii="Tahoma" w:eastAsia="Times New Roman" w:hAnsi="Tahoma" w:cs="Tahoma"/>
                <w:b/>
                <w:color w:val="70AD47" w:themeColor="accent6"/>
                <w:sz w:val="20"/>
                <w:szCs w:val="20"/>
                <w:lang w:val="en-US"/>
              </w:rPr>
              <w:t>Bank Holiday</w:t>
            </w:r>
          </w:p>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40" w:lineRule="auto"/>
              <w:rPr>
                <w:rFonts w:ascii="Tahoma" w:eastAsia="Times New Roman" w:hAnsi="Tahoma" w:cs="Tahoma"/>
                <w:b/>
                <w:sz w:val="20"/>
                <w:szCs w:val="20"/>
                <w:highlight w:val="yellow"/>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fr-FR"/>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303"/>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4</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fr-FR"/>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660"/>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color w:val="1F3864" w:themeColor="accent1" w:themeShade="80"/>
                <w:sz w:val="20"/>
                <w:szCs w:val="20"/>
                <w:lang w:val="en-US"/>
              </w:rPr>
            </w:pPr>
            <w:r w:rsidRPr="004653AE">
              <w:rPr>
                <w:rFonts w:ascii="Tahoma" w:eastAsia="Times New Roman" w:hAnsi="Tahoma" w:cs="Tahoma"/>
                <w:sz w:val="20"/>
                <w:szCs w:val="20"/>
                <w:lang w:val="en-US"/>
              </w:rPr>
              <w:t>5</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5B9BD5" w:themeColor="accent5"/>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6</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7</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nil"/>
              <w:right w:val="single" w:sz="4" w:space="0" w:color="auto"/>
            </w:tcBorders>
            <w:hideMark/>
          </w:tcPr>
          <w:p w:rsidR="004653AE" w:rsidRPr="004653AE" w:rsidRDefault="004653AE" w:rsidP="004653AE">
            <w:pPr>
              <w:spacing w:after="0" w:line="256" w:lineRule="auto"/>
              <w:rPr>
                <w:rFonts w:ascii="Tahoma" w:eastAsia="Times New Roman" w:hAnsi="Tahoma" w:cs="Tahoma"/>
                <w:b/>
                <w:color w:val="70AD47" w:themeColor="accent6"/>
                <w:sz w:val="20"/>
                <w:szCs w:val="20"/>
                <w:lang w:val="en-US"/>
              </w:rPr>
            </w:pPr>
            <w:r w:rsidRPr="004653AE">
              <w:rPr>
                <w:rFonts w:ascii="Tahoma" w:eastAsia="Times New Roman" w:hAnsi="Tahoma" w:cs="Tahoma"/>
                <w:b/>
                <w:color w:val="70AD47" w:themeColor="accent6"/>
                <w:sz w:val="20"/>
                <w:szCs w:val="20"/>
                <w:lang w:val="en-US"/>
              </w:rPr>
              <w:t xml:space="preserve">Annual / Inaugural County Council Meeting </w:t>
            </w:r>
          </w:p>
          <w:p w:rsidR="004653AE" w:rsidRPr="004653AE" w:rsidRDefault="004653AE" w:rsidP="004653AE">
            <w:pPr>
              <w:spacing w:after="120" w:line="256" w:lineRule="auto"/>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sz w:val="20"/>
                <w:szCs w:val="20"/>
                <w:lang w:val="en-US"/>
              </w:rPr>
            </w:pPr>
            <w:r w:rsidRPr="004653AE">
              <w:rPr>
                <w:rFonts w:ascii="Tahoma" w:eastAsia="Times New Roman" w:hAnsi="Tahoma" w:cs="Tahoma"/>
                <w:sz w:val="20"/>
                <w:szCs w:val="20"/>
                <w:lang w:val="fr-FR"/>
              </w:rPr>
              <w:t>3.30pm - 7.00pm</w:t>
            </w: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rPr>
                <w:rFonts w:ascii="Tahoma" w:eastAsia="Times New Roman" w:hAnsi="Tahoma" w:cs="Tahoma"/>
                <w:b/>
                <w:sz w:val="20"/>
                <w:szCs w:val="20"/>
                <w:lang w:val="en-US"/>
              </w:rPr>
            </w:pPr>
          </w:p>
        </w:tc>
      </w:tr>
      <w:tr w:rsidR="004653AE" w:rsidRPr="004653AE" w:rsidTr="004653AE">
        <w:trPr>
          <w:jc w:val="center"/>
        </w:trPr>
        <w:tc>
          <w:tcPr>
            <w:tcW w:w="9781" w:type="dxa"/>
            <w:gridSpan w:val="5"/>
            <w:tcBorders>
              <w:top w:val="single" w:sz="4" w:space="0" w:color="auto"/>
              <w:left w:val="nil"/>
              <w:bottom w:val="nil"/>
              <w:right w:val="nil"/>
            </w:tcBorders>
          </w:tcPr>
          <w:p w:rsidR="004653AE" w:rsidRPr="004653AE" w:rsidRDefault="004653AE" w:rsidP="004653AE">
            <w:pPr>
              <w:spacing w:after="0" w:line="256" w:lineRule="auto"/>
              <w:rPr>
                <w:rFonts w:ascii="Tahoma" w:eastAsia="Times New Roman" w:hAnsi="Tahoma" w:cs="Tahoma"/>
                <w:b/>
                <w:sz w:val="20"/>
                <w:szCs w:val="20"/>
                <w:lang w:val="en-US"/>
              </w:rPr>
            </w:pPr>
          </w:p>
        </w:tc>
      </w:tr>
      <w:tr w:rsidR="004653AE" w:rsidRPr="004653AE" w:rsidTr="004653AE">
        <w:trPr>
          <w:jc w:val="center"/>
        </w:trPr>
        <w:tc>
          <w:tcPr>
            <w:tcW w:w="2689"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453"/>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10</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5B9BD5" w:themeColor="accent5"/>
                <w:sz w:val="20"/>
                <w:szCs w:val="20"/>
                <w:lang w:val="en-US"/>
              </w:rPr>
            </w:pPr>
            <w:r w:rsidRPr="004653AE">
              <w:rPr>
                <w:rFonts w:ascii="Tahoma" w:eastAsia="Times New Roman" w:hAnsi="Tahoma" w:cs="Tahoma"/>
                <w:b/>
                <w:color w:val="FF0000"/>
                <w:sz w:val="20"/>
                <w:szCs w:val="20"/>
                <w:lang w:val="en-US"/>
              </w:rPr>
              <w:t>Training for Newly Elected Members</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11</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40" w:lineRule="auto"/>
              <w:jc w:val="center"/>
              <w:rPr>
                <w:rFonts w:ascii="Tahoma" w:eastAsia="Times New Roman" w:hAnsi="Tahoma" w:cs="Tahoma"/>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center" w:pos="813"/>
              </w:tabs>
              <w:spacing w:after="12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jc w:val="center"/>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12</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p>
        </w:tc>
      </w:tr>
      <w:tr w:rsidR="004653AE" w:rsidRPr="004653AE" w:rsidTr="004653AE">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lastRenderedPageBreak/>
              <w:t>Thur.</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13</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368"/>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276"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14</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260"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r>
    </w:tbl>
    <w:p w:rsidR="004653AE" w:rsidRPr="004653AE" w:rsidRDefault="004653AE" w:rsidP="004653AE">
      <w:pPr>
        <w:spacing w:after="0" w:line="240" w:lineRule="auto"/>
        <w:jc w:val="center"/>
        <w:rPr>
          <w:rFonts w:ascii="Tahoma" w:eastAsia="Times New Roman" w:hAnsi="Tahoma" w:cs="Tahoma"/>
          <w:b/>
          <w:i/>
          <w:sz w:val="20"/>
          <w:szCs w:val="20"/>
        </w:rPr>
      </w:pPr>
    </w:p>
    <w:p w:rsidR="004653AE" w:rsidRPr="004653AE" w:rsidRDefault="004653AE" w:rsidP="004653AE">
      <w:pPr>
        <w:spacing w:after="0" w:line="240" w:lineRule="auto"/>
        <w:rPr>
          <w:rFonts w:ascii="Tahoma" w:eastAsia="Times New Roman" w:hAnsi="Tahoma" w:cs="Tahoma"/>
          <w:sz w:val="20"/>
          <w:szCs w:val="20"/>
          <w:lang w:val="en-U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3119"/>
        <w:gridCol w:w="1843"/>
        <w:gridCol w:w="1989"/>
      </w:tblGrid>
      <w:tr w:rsidR="004653AE" w:rsidRPr="004653AE" w:rsidTr="004653AE">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383"/>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17</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5B9BD5" w:themeColor="accent5"/>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18</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5B9BD5" w:themeColor="accent5"/>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19</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20</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left" w:pos="307"/>
              </w:tabs>
              <w:spacing w:after="0" w:line="256" w:lineRule="auto"/>
              <w:rPr>
                <w:rFonts w:ascii="Tahoma" w:eastAsia="Times New Roman" w:hAnsi="Tahoma" w:cs="Tahoma"/>
                <w:b/>
                <w:sz w:val="20"/>
                <w:szCs w:val="20"/>
              </w:rPr>
            </w:pPr>
            <w:r w:rsidRPr="004653AE">
              <w:rPr>
                <w:rFonts w:ascii="Tahoma" w:eastAsia="Times New Roman" w:hAnsi="Tahoma" w:cs="Tahoma"/>
                <w:b/>
                <w:color w:val="7030A0"/>
                <w:sz w:val="20"/>
                <w:szCs w:val="20"/>
              </w:rPr>
              <w:t>Organisation, Procedures &amp; Finance Committee</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r w:rsidRPr="004653AE">
              <w:rPr>
                <w:rFonts w:ascii="Tahoma" w:eastAsia="Times New Roman" w:hAnsi="Tahoma" w:cs="Tahoma"/>
                <w:sz w:val="20"/>
                <w:szCs w:val="20"/>
                <w:lang w:val="en-US"/>
              </w:rPr>
              <w:t>6</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 2019</w:t>
            </w:r>
          </w:p>
        </w:tc>
      </w:tr>
      <w:tr w:rsidR="004653AE" w:rsidRPr="004653AE" w:rsidTr="004653AE">
        <w:trPr>
          <w:trHeight w:val="368"/>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21</w:t>
            </w:r>
            <w:r w:rsidRPr="004653AE">
              <w:rPr>
                <w:rFonts w:ascii="Tahoma" w:eastAsia="Times New Roman" w:hAnsi="Tahoma" w:cs="Tahoma"/>
                <w:sz w:val="20"/>
                <w:szCs w:val="20"/>
                <w:vertAlign w:val="superscript"/>
                <w:lang w:val="en-US"/>
              </w:rPr>
              <w:t>st</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r>
    </w:tbl>
    <w:p w:rsidR="004653AE" w:rsidRPr="004653AE" w:rsidRDefault="004653AE" w:rsidP="004653AE">
      <w:pPr>
        <w:rPr>
          <w:rFonts w:ascii="Tahoma" w:hAnsi="Tahoma" w:cs="Tahoma"/>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417"/>
        <w:gridCol w:w="3119"/>
        <w:gridCol w:w="1843"/>
        <w:gridCol w:w="1989"/>
      </w:tblGrid>
      <w:tr w:rsidR="004653AE" w:rsidRPr="004653AE" w:rsidTr="004653AE">
        <w:trPr>
          <w:jc w:val="center"/>
        </w:trPr>
        <w:tc>
          <w:tcPr>
            <w:tcW w:w="2830" w:type="dxa"/>
            <w:gridSpan w:val="2"/>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Date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MEETING / FUNCTION</w:t>
            </w: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p w:rsidR="004653AE" w:rsidRPr="004653AE" w:rsidRDefault="004653AE" w:rsidP="004653AE">
            <w:pPr>
              <w:spacing w:after="0" w:line="256" w:lineRule="auto"/>
              <w:jc w:val="center"/>
              <w:rPr>
                <w:rFonts w:ascii="Tahoma" w:eastAsia="Times New Roman" w:hAnsi="Tahoma" w:cs="Tahoma"/>
                <w:b/>
                <w:sz w:val="20"/>
                <w:szCs w:val="20"/>
                <w:lang w:val="en-US"/>
              </w:rPr>
            </w:pPr>
            <w:r w:rsidRPr="004653AE">
              <w:rPr>
                <w:rFonts w:ascii="Tahoma" w:eastAsia="Times New Roman" w:hAnsi="Tahoma" w:cs="Tahoma"/>
                <w:b/>
                <w:sz w:val="20"/>
                <w:szCs w:val="20"/>
                <w:lang w:val="en-US"/>
              </w:rPr>
              <w:t>TIME</w:t>
            </w:r>
          </w:p>
        </w:tc>
        <w:tc>
          <w:tcPr>
            <w:tcW w:w="1989" w:type="dxa"/>
            <w:tcBorders>
              <w:top w:val="single" w:sz="4" w:space="0" w:color="auto"/>
              <w:left w:val="single" w:sz="4" w:space="0" w:color="auto"/>
              <w:bottom w:val="single" w:sz="4" w:space="0" w:color="auto"/>
              <w:right w:val="single" w:sz="4" w:space="0" w:color="auto"/>
            </w:tcBorders>
            <w:hideMark/>
          </w:tcPr>
          <w:p w:rsidR="004653AE" w:rsidRPr="004653AE" w:rsidRDefault="004653AE" w:rsidP="004653AE">
            <w:pPr>
              <w:spacing w:after="0" w:line="256" w:lineRule="auto"/>
              <w:rPr>
                <w:rFonts w:ascii="Tahoma" w:eastAsia="Times New Roman" w:hAnsi="Tahoma" w:cs="Tahoma"/>
                <w:b/>
                <w:sz w:val="20"/>
                <w:szCs w:val="20"/>
                <w:lang w:val="en-US"/>
              </w:rPr>
            </w:pPr>
            <w:r w:rsidRPr="004653AE">
              <w:rPr>
                <w:rFonts w:ascii="Tahoma" w:eastAsia="Times New Roman" w:hAnsi="Tahoma" w:cs="Tahoma"/>
                <w:b/>
                <w:sz w:val="20"/>
                <w:szCs w:val="20"/>
                <w:lang w:val="en-US"/>
              </w:rPr>
              <w:t>CLOSING DATE FOR RECEIPT OF BUSINESS</w:t>
            </w:r>
          </w:p>
        </w:tc>
      </w:tr>
      <w:tr w:rsidR="004653AE" w:rsidRPr="004653AE" w:rsidTr="004653AE">
        <w:trPr>
          <w:trHeight w:val="383"/>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Mon.</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24</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FF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Tue.</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25</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FF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p>
        </w:tc>
      </w:tr>
      <w:tr w:rsidR="004653AE" w:rsidRPr="004653AE" w:rsidTr="004653AE">
        <w:trPr>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Wed.</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26</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40" w:lineRule="auto"/>
              <w:rPr>
                <w:rFonts w:ascii="Tahoma" w:eastAsia="Times New Roman" w:hAnsi="Tahoma" w:cs="Tahoma"/>
                <w:b/>
                <w:color w:val="0000FF"/>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70"/>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120" w:line="256" w:lineRule="auto"/>
              <w:ind w:left="-108"/>
              <w:jc w:val="right"/>
              <w:rPr>
                <w:rFonts w:ascii="Tahoma" w:eastAsia="Times New Roman" w:hAnsi="Tahoma" w:cs="Tahoma"/>
                <w:sz w:val="20"/>
                <w:szCs w:val="20"/>
                <w:lang w:val="en-US"/>
              </w:rPr>
            </w:pPr>
            <w:r w:rsidRPr="004653AE">
              <w:rPr>
                <w:rFonts w:ascii="Tahoma" w:eastAsia="Times New Roman" w:hAnsi="Tahoma" w:cs="Tahoma"/>
                <w:sz w:val="20"/>
                <w:szCs w:val="20"/>
                <w:lang w:val="en-US"/>
              </w:rPr>
              <w:t>Thur.</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27</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tabs>
                <w:tab w:val="left" w:pos="307"/>
              </w:tabs>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sz w:val="20"/>
                <w:szCs w:val="20"/>
                <w:lang w:val="en-US"/>
              </w:rPr>
            </w:pPr>
          </w:p>
        </w:tc>
      </w:tr>
      <w:tr w:rsidR="004653AE" w:rsidRPr="004653AE" w:rsidTr="004653AE">
        <w:trPr>
          <w:trHeight w:val="368"/>
          <w:jc w:val="center"/>
        </w:trPr>
        <w:tc>
          <w:tcPr>
            <w:tcW w:w="141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right"/>
              <w:rPr>
                <w:rFonts w:ascii="Tahoma" w:eastAsia="Times New Roman" w:hAnsi="Tahoma" w:cs="Tahoma"/>
                <w:sz w:val="20"/>
                <w:szCs w:val="20"/>
                <w:lang w:val="en-US"/>
              </w:rPr>
            </w:pPr>
            <w:r w:rsidRPr="004653AE">
              <w:rPr>
                <w:rFonts w:ascii="Tahoma" w:eastAsia="Times New Roman" w:hAnsi="Tahoma" w:cs="Tahoma"/>
                <w:sz w:val="20"/>
                <w:szCs w:val="20"/>
                <w:lang w:val="en-US"/>
              </w:rPr>
              <w:t>Fri</w:t>
            </w:r>
          </w:p>
        </w:tc>
        <w:tc>
          <w:tcPr>
            <w:tcW w:w="1417"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jc w:val="center"/>
              <w:rPr>
                <w:rFonts w:ascii="Tahoma" w:eastAsia="Times New Roman" w:hAnsi="Tahoma" w:cs="Tahoma"/>
                <w:sz w:val="20"/>
                <w:szCs w:val="20"/>
                <w:lang w:val="en-US"/>
              </w:rPr>
            </w:pPr>
            <w:r w:rsidRPr="004653AE">
              <w:rPr>
                <w:rFonts w:ascii="Tahoma" w:eastAsia="Times New Roman" w:hAnsi="Tahoma" w:cs="Tahoma"/>
                <w:sz w:val="20"/>
                <w:szCs w:val="20"/>
                <w:lang w:val="en-US"/>
              </w:rPr>
              <w:t>28</w:t>
            </w:r>
            <w:r w:rsidRPr="004653AE">
              <w:rPr>
                <w:rFonts w:ascii="Tahoma" w:eastAsia="Times New Roman" w:hAnsi="Tahoma" w:cs="Tahoma"/>
                <w:sz w:val="20"/>
                <w:szCs w:val="20"/>
                <w:vertAlign w:val="superscript"/>
                <w:lang w:val="en-US"/>
              </w:rPr>
              <w:t>th</w:t>
            </w:r>
            <w:r w:rsidRPr="004653AE">
              <w:rPr>
                <w:rFonts w:ascii="Tahoma" w:eastAsia="Times New Roman" w:hAnsi="Tahoma" w:cs="Tahoma"/>
                <w:sz w:val="20"/>
                <w:szCs w:val="20"/>
                <w:lang w:val="en-US"/>
              </w:rPr>
              <w:t xml:space="preserve"> June</w:t>
            </w:r>
          </w:p>
        </w:tc>
        <w:tc>
          <w:tcPr>
            <w:tcW w:w="311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c>
          <w:tcPr>
            <w:tcW w:w="1989" w:type="dxa"/>
            <w:tcBorders>
              <w:top w:val="single" w:sz="4" w:space="0" w:color="auto"/>
              <w:left w:val="single" w:sz="4" w:space="0" w:color="auto"/>
              <w:bottom w:val="single" w:sz="4" w:space="0" w:color="auto"/>
              <w:right w:val="single" w:sz="4" w:space="0" w:color="auto"/>
            </w:tcBorders>
          </w:tcPr>
          <w:p w:rsidR="004653AE" w:rsidRPr="004653AE" w:rsidRDefault="004653AE" w:rsidP="004653AE">
            <w:pPr>
              <w:spacing w:after="0" w:line="256" w:lineRule="auto"/>
              <w:rPr>
                <w:rFonts w:ascii="Tahoma" w:eastAsia="Times New Roman" w:hAnsi="Tahoma" w:cs="Tahoma"/>
                <w:b/>
                <w:sz w:val="20"/>
                <w:szCs w:val="20"/>
                <w:lang w:val="en-US"/>
              </w:rPr>
            </w:pPr>
          </w:p>
        </w:tc>
      </w:tr>
    </w:tbl>
    <w:p w:rsidR="004653AE" w:rsidRPr="00F616F9" w:rsidRDefault="004653AE" w:rsidP="004653AE">
      <w:pPr>
        <w:spacing w:before="100" w:beforeAutospacing="1" w:after="100" w:afterAutospacing="1" w:line="240" w:lineRule="auto"/>
        <w:rPr>
          <w:rFonts w:ascii="Times New Roman" w:eastAsia="Times New Roman" w:hAnsi="Times New Roman" w:cs="Times New Roman"/>
          <w:color w:val="000000"/>
          <w:sz w:val="24"/>
          <w:szCs w:val="24"/>
        </w:rPr>
      </w:pPr>
    </w:p>
    <w:p w:rsidR="00517990" w:rsidRPr="00517990" w:rsidRDefault="00526989" w:rsidP="00517990">
      <w:pPr>
        <w:pStyle w:val="ListParagraph"/>
        <w:numPr>
          <w:ilvl w:val="0"/>
          <w:numId w:val="33"/>
        </w:numPr>
        <w:spacing w:before="240" w:line="256" w:lineRule="auto"/>
        <w:ind w:right="237"/>
        <w:rPr>
          <w:rFonts w:ascii="Times New Roman" w:hAnsi="Times New Roman" w:cs="Times New Roman"/>
          <w:bCs/>
          <w:sz w:val="24"/>
          <w:szCs w:val="24"/>
        </w:rPr>
      </w:pPr>
      <w:r w:rsidRPr="00517990">
        <w:rPr>
          <w:rFonts w:ascii="Times New Roman" w:eastAsia="Times New Roman" w:hAnsi="Times New Roman" w:cs="Times New Roman"/>
          <w:color w:val="000000"/>
          <w:sz w:val="24"/>
          <w:szCs w:val="24"/>
        </w:rPr>
        <w:t>Draft Calendar of Meeting Dates</w:t>
      </w:r>
      <w:r w:rsidRPr="00517990">
        <w:rPr>
          <w:rFonts w:ascii="Times New Roman" w:hAnsi="Times New Roman" w:cs="Times New Roman"/>
          <w:bCs/>
          <w:sz w:val="24"/>
          <w:szCs w:val="24"/>
        </w:rPr>
        <w:t xml:space="preserve"> was</w:t>
      </w:r>
      <w:r w:rsidRPr="00517990">
        <w:rPr>
          <w:rFonts w:ascii="Times New Roman" w:hAnsi="Times New Roman" w:cs="Times New Roman"/>
          <w:b/>
          <w:bCs/>
          <w:sz w:val="24"/>
          <w:szCs w:val="24"/>
        </w:rPr>
        <w:t xml:space="preserve"> APPROVED </w:t>
      </w:r>
      <w:r w:rsidRPr="00517990">
        <w:rPr>
          <w:rFonts w:ascii="Times New Roman" w:hAnsi="Times New Roman" w:cs="Times New Roman"/>
          <w:bCs/>
          <w:sz w:val="24"/>
          <w:szCs w:val="24"/>
        </w:rPr>
        <w:t>on the proposition of</w:t>
      </w:r>
      <w:r w:rsidR="00400A43" w:rsidRPr="00517990">
        <w:rPr>
          <w:rFonts w:ascii="Times New Roman" w:hAnsi="Times New Roman" w:cs="Times New Roman"/>
          <w:bCs/>
          <w:sz w:val="24"/>
          <w:szCs w:val="24"/>
        </w:rPr>
        <w:t xml:space="preserve"> </w:t>
      </w:r>
      <w:r w:rsidRPr="00517990">
        <w:rPr>
          <w:rFonts w:ascii="Times New Roman" w:hAnsi="Times New Roman" w:cs="Times New Roman"/>
          <w:bCs/>
          <w:sz w:val="24"/>
          <w:szCs w:val="24"/>
        </w:rPr>
        <w:t xml:space="preserve">Councillor M. Ward and seconded by Councillor </w:t>
      </w:r>
      <w:r w:rsidR="004F7AD9" w:rsidRPr="00517990">
        <w:rPr>
          <w:rFonts w:ascii="Times New Roman" w:hAnsi="Times New Roman" w:cs="Times New Roman"/>
          <w:bCs/>
          <w:sz w:val="24"/>
          <w:szCs w:val="24"/>
        </w:rPr>
        <w:t>D. O’Brien</w:t>
      </w:r>
      <w:r w:rsidRPr="00517990">
        <w:rPr>
          <w:rFonts w:ascii="Times New Roman" w:hAnsi="Times New Roman" w:cs="Times New Roman"/>
          <w:bCs/>
          <w:sz w:val="24"/>
          <w:szCs w:val="24"/>
        </w:rPr>
        <w:t>.</w:t>
      </w:r>
    </w:p>
    <w:p w:rsidR="00526989" w:rsidRDefault="00526989" w:rsidP="00517990">
      <w:pPr>
        <w:spacing w:before="240" w:line="256" w:lineRule="auto"/>
        <w:ind w:left="709" w:right="237"/>
        <w:rPr>
          <w:rFonts w:ascii="Times New Roman" w:eastAsiaTheme="minorHAnsi" w:hAnsi="Times New Roman" w:cs="Times New Roman"/>
          <w:color w:val="000000"/>
          <w:sz w:val="24"/>
          <w:szCs w:val="24"/>
        </w:rPr>
      </w:pPr>
      <w:r w:rsidRPr="00517990">
        <w:rPr>
          <w:rFonts w:ascii="Times New Roman" w:eastAsiaTheme="minorHAnsi" w:hAnsi="Times New Roman" w:cs="Times New Roman"/>
          <w:color w:val="000000"/>
          <w:sz w:val="24"/>
          <w:szCs w:val="24"/>
        </w:rPr>
        <w:tab/>
      </w:r>
    </w:p>
    <w:p w:rsidR="004653AE" w:rsidRPr="00F616F9" w:rsidRDefault="004653AE" w:rsidP="004653AE">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H3</w:t>
      </w:r>
      <w:r>
        <w:rPr>
          <w:rFonts w:ascii="Times New Roman" w:hAnsi="Times New Roman" w:cs="Times New Roman"/>
          <w:b/>
          <w:sz w:val="24"/>
          <w:szCs w:val="24"/>
        </w:rPr>
        <w:t>b</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t>STANDING COMMITTEES ORGANISATION, PROCEDURE &amp; FINANCE </w:t>
      </w:r>
    </w:p>
    <w:p w:rsidR="004653AE" w:rsidRPr="004653AE" w:rsidRDefault="004653AE" w:rsidP="004653AE">
      <w:pPr>
        <w:spacing w:before="100" w:beforeAutospacing="1" w:after="100" w:afterAutospacing="1" w:line="240" w:lineRule="auto"/>
        <w:ind w:left="720"/>
        <w:rPr>
          <w:rFonts w:ascii="Times New Roman" w:eastAsia="Times New Roman" w:hAnsi="Times New Roman" w:cs="Times New Roman"/>
          <w:color w:val="000000"/>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2A5F0B" w:rsidRPr="00F616F9" w:rsidRDefault="002A5F0B" w:rsidP="002A5F0B">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2A5F0B" w:rsidRPr="004653AE" w:rsidRDefault="002C02FD" w:rsidP="002A5F0B">
      <w:pPr>
        <w:ind w:left="720"/>
        <w:rPr>
          <w:rFonts w:ascii="Tahoma" w:hAnsi="Tahoma" w:cs="Tahoma"/>
          <w:sz w:val="20"/>
          <w:szCs w:val="20"/>
        </w:rPr>
      </w:pPr>
      <w:hyperlink r:id="rId8" w:history="1">
        <w:r w:rsidR="002A5F0B" w:rsidRPr="004653AE">
          <w:rPr>
            <w:rStyle w:val="Hyperlink"/>
            <w:rFonts w:ascii="Tahoma" w:hAnsi="Tahoma" w:cs="Tahoma"/>
            <w:b/>
            <w:sz w:val="20"/>
            <w:szCs w:val="20"/>
          </w:rPr>
          <w:t>Section 142 (5) of Local Government Act 2001</w:t>
        </w:r>
      </w:hyperlink>
      <w:r w:rsidR="002A5F0B" w:rsidRPr="004653AE">
        <w:rPr>
          <w:rFonts w:ascii="Tahoma" w:hAnsi="Tahoma" w:cs="Tahoma"/>
          <w:sz w:val="20"/>
          <w:szCs w:val="20"/>
        </w:rPr>
        <w:t xml:space="preserve"> provides for the authorization of Members’ attendance at conferences both home and abroad. </w:t>
      </w:r>
    </w:p>
    <w:p w:rsidR="002A5F0B" w:rsidRPr="004653AE" w:rsidRDefault="002A5F0B" w:rsidP="002A5F0B">
      <w:pPr>
        <w:ind w:left="720"/>
        <w:rPr>
          <w:rFonts w:ascii="Tahoma" w:hAnsi="Tahoma" w:cs="Tahoma"/>
          <w:sz w:val="20"/>
          <w:szCs w:val="20"/>
        </w:rPr>
      </w:pPr>
      <w:r w:rsidRPr="004653AE">
        <w:rPr>
          <w:rFonts w:ascii="Tahoma" w:hAnsi="Tahoma" w:cs="Tahoma"/>
          <w:sz w:val="20"/>
          <w:szCs w:val="20"/>
        </w:rPr>
        <w:t>Listed below are conferences which have been notified to South Dublin County Council and whose appropriateness has been vetted by the members’ working group in accordance with Circ. Letter 02/10.</w:t>
      </w:r>
    </w:p>
    <w:p w:rsidR="002A5F0B" w:rsidRPr="004653AE" w:rsidRDefault="002A5F0B" w:rsidP="002A5F0B">
      <w:pPr>
        <w:rPr>
          <w:rFonts w:ascii="Tahoma" w:hAnsi="Tahoma" w:cs="Tahoma"/>
          <w:sz w:val="20"/>
          <w:szCs w:val="20"/>
        </w:rPr>
      </w:pPr>
      <w:r w:rsidRPr="004653AE">
        <w:rPr>
          <w:rFonts w:ascii="Tahoma" w:hAnsi="Tahoma" w:cs="Tahoma"/>
          <w:sz w:val="20"/>
          <w:szCs w:val="20"/>
        </w:rPr>
        <w:t>           </w:t>
      </w:r>
    </w:p>
    <w:p w:rsidR="002A5F0B" w:rsidRPr="004653AE" w:rsidRDefault="002A5F0B" w:rsidP="002A5F0B">
      <w:pPr>
        <w:rPr>
          <w:rFonts w:ascii="Tahoma" w:hAnsi="Tahoma" w:cs="Tahoma"/>
          <w:sz w:val="20"/>
          <w:szCs w:val="20"/>
        </w:rPr>
      </w:pPr>
      <w:r w:rsidRPr="004653AE">
        <w:rPr>
          <w:rFonts w:ascii="Tahoma" w:hAnsi="Tahoma" w:cs="Tahoma"/>
          <w:sz w:val="20"/>
          <w:szCs w:val="20"/>
        </w:rPr>
        <w:t xml:space="preserve">            </w:t>
      </w:r>
      <w:r w:rsidRPr="004653AE">
        <w:rPr>
          <w:rFonts w:ascii="Tahoma" w:hAnsi="Tahoma" w:cs="Tahoma"/>
          <w:b/>
          <w:sz w:val="20"/>
          <w:szCs w:val="20"/>
        </w:rPr>
        <w:t xml:space="preserve">Conferences &amp; Training Notified </w:t>
      </w:r>
    </w:p>
    <w:p w:rsidR="002A5F0B" w:rsidRPr="004653AE" w:rsidRDefault="002A5F0B" w:rsidP="002A5F0B">
      <w:pPr>
        <w:ind w:left="720"/>
        <w:rPr>
          <w:rFonts w:ascii="Tahoma" w:hAnsi="Tahoma" w:cs="Tahoma"/>
          <w:sz w:val="20"/>
          <w:szCs w:val="20"/>
        </w:rPr>
      </w:pPr>
      <w:r w:rsidRPr="004653AE">
        <w:rPr>
          <w:rFonts w:ascii="Tahoma" w:hAnsi="Tahoma" w:cs="Tahoma"/>
          <w:b/>
          <w:sz w:val="20"/>
          <w:szCs w:val="20"/>
        </w:rPr>
        <w:t xml:space="preserve">            </w:t>
      </w:r>
    </w:p>
    <w:tbl>
      <w:tblPr>
        <w:tblW w:w="8488"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50"/>
        <w:gridCol w:w="1559"/>
        <w:gridCol w:w="1410"/>
        <w:gridCol w:w="1410"/>
        <w:gridCol w:w="1559"/>
      </w:tblGrid>
      <w:tr w:rsidR="002A5F0B" w:rsidRPr="004653AE" w:rsidTr="00490222">
        <w:tc>
          <w:tcPr>
            <w:tcW w:w="255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AILG Module 2 Training</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AILG</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Arklow Bay Hotel, Co. Wicklow</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23/03/2019</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 </w:t>
            </w:r>
          </w:p>
        </w:tc>
      </w:tr>
      <w:tr w:rsidR="002A5F0B" w:rsidRPr="004653AE" w:rsidTr="00490222">
        <w:tc>
          <w:tcPr>
            <w:tcW w:w="255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Irish Planning Institute - Annual Conference</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Irish Planning Institute</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The Landmark Hotel, Carrick on Shannon, Co. Leitrim</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03/04/2019 - 05/04/2019</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 </w:t>
            </w:r>
          </w:p>
        </w:tc>
      </w:tr>
      <w:tr w:rsidR="002A5F0B" w:rsidRPr="004653AE" w:rsidTr="00490222">
        <w:tc>
          <w:tcPr>
            <w:tcW w:w="255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Changing Trends and Approaches to Drug and Alcohol Abuse</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Institute of Professional Training</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Casey’s Hotel Baltimore West Cork</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12/04/2019 - 13/04/2019</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 </w:t>
            </w:r>
          </w:p>
        </w:tc>
      </w:tr>
    </w:tbl>
    <w:p w:rsidR="002A5F0B" w:rsidRPr="004653AE" w:rsidRDefault="002A5F0B" w:rsidP="002A5F0B">
      <w:pPr>
        <w:ind w:left="720"/>
        <w:rPr>
          <w:rFonts w:ascii="Tahoma" w:hAnsi="Tahoma" w:cs="Tahoma"/>
          <w:sz w:val="20"/>
          <w:szCs w:val="20"/>
        </w:rPr>
      </w:pPr>
      <w:r w:rsidRPr="004653AE">
        <w:rPr>
          <w:rFonts w:ascii="Tahoma" w:hAnsi="Tahoma" w:cs="Tahoma"/>
          <w:b/>
          <w:sz w:val="20"/>
          <w:szCs w:val="20"/>
        </w:rPr>
        <w:t xml:space="preserve">            Conferences &amp; Training Attended Since January </w:t>
      </w:r>
    </w:p>
    <w:tbl>
      <w:tblPr>
        <w:tblW w:w="862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50"/>
        <w:gridCol w:w="1559"/>
        <w:gridCol w:w="1410"/>
        <w:gridCol w:w="1410"/>
        <w:gridCol w:w="1696"/>
      </w:tblGrid>
      <w:tr w:rsidR="002A5F0B" w:rsidRPr="004653AE" w:rsidTr="009C5531">
        <w:tc>
          <w:tcPr>
            <w:tcW w:w="255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Local Elections 2019</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Institute of Professional Training</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Radisson Blu, Letterkenny</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15/02/2019 - 17/02/2019</w:t>
            </w:r>
          </w:p>
        </w:tc>
        <w:tc>
          <w:tcPr>
            <w:tcW w:w="1696"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 xml:space="preserve">Cllr C </w:t>
            </w:r>
            <w:proofErr w:type="gramStart"/>
            <w:r w:rsidRPr="004653AE">
              <w:rPr>
                <w:rFonts w:ascii="Tahoma" w:hAnsi="Tahoma" w:cs="Tahoma"/>
                <w:sz w:val="20"/>
                <w:szCs w:val="20"/>
              </w:rPr>
              <w:t>McMahon  Cllr</w:t>
            </w:r>
            <w:proofErr w:type="gramEnd"/>
            <w:r w:rsidRPr="004653AE">
              <w:rPr>
                <w:rFonts w:ascii="Tahoma" w:hAnsi="Tahoma" w:cs="Tahoma"/>
                <w:sz w:val="20"/>
                <w:szCs w:val="20"/>
              </w:rPr>
              <w:t xml:space="preserve"> R McMahon Cllr. V Casserly   Cllr C King Cllr K. Egan Cllr. B Lawlor</w:t>
            </w:r>
          </w:p>
        </w:tc>
      </w:tr>
      <w:tr w:rsidR="002A5F0B" w:rsidRPr="004653AE" w:rsidTr="009C5531">
        <w:tc>
          <w:tcPr>
            <w:tcW w:w="255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AILG 2019 Annual Conference</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AILG</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Longford Arms Hotel, Longford</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21/02/2019 – 22/02/2019</w:t>
            </w:r>
          </w:p>
        </w:tc>
        <w:tc>
          <w:tcPr>
            <w:tcW w:w="1696"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 xml:space="preserve">Cllr R </w:t>
            </w:r>
            <w:proofErr w:type="gramStart"/>
            <w:r w:rsidRPr="004653AE">
              <w:rPr>
                <w:rFonts w:ascii="Tahoma" w:hAnsi="Tahoma" w:cs="Tahoma"/>
                <w:sz w:val="20"/>
                <w:szCs w:val="20"/>
              </w:rPr>
              <w:t>McMahon  Cllr</w:t>
            </w:r>
            <w:proofErr w:type="gramEnd"/>
            <w:r w:rsidRPr="004653AE">
              <w:rPr>
                <w:rFonts w:ascii="Tahoma" w:hAnsi="Tahoma" w:cs="Tahoma"/>
                <w:sz w:val="20"/>
                <w:szCs w:val="20"/>
              </w:rPr>
              <w:t xml:space="preserve"> B Lawlor      Cllr D O'Donovan Cllr E Higgins Cllr J Graham Cllr K Egan</w:t>
            </w:r>
          </w:p>
        </w:tc>
      </w:tr>
      <w:tr w:rsidR="002A5F0B" w:rsidRPr="004653AE" w:rsidTr="009C5531">
        <w:tc>
          <w:tcPr>
            <w:tcW w:w="2550" w:type="dxa"/>
            <w:vAlign w:val="center"/>
          </w:tcPr>
          <w:p w:rsidR="002A5F0B" w:rsidRPr="004653AE" w:rsidRDefault="002A5F0B" w:rsidP="00490222">
            <w:pPr>
              <w:rPr>
                <w:rFonts w:ascii="Tahoma" w:hAnsi="Tahoma" w:cs="Tahoma"/>
                <w:sz w:val="20"/>
                <w:szCs w:val="20"/>
              </w:rPr>
            </w:pPr>
            <w:proofErr w:type="spellStart"/>
            <w:r w:rsidRPr="004653AE">
              <w:rPr>
                <w:rFonts w:ascii="Tahoma" w:hAnsi="Tahoma" w:cs="Tahoma"/>
                <w:sz w:val="20"/>
                <w:szCs w:val="20"/>
              </w:rPr>
              <w:t>Colmcille</w:t>
            </w:r>
            <w:proofErr w:type="spellEnd"/>
            <w:r w:rsidRPr="004653AE">
              <w:rPr>
                <w:rFonts w:ascii="Tahoma" w:hAnsi="Tahoma" w:cs="Tahoma"/>
                <w:sz w:val="20"/>
                <w:szCs w:val="20"/>
              </w:rPr>
              <w:t xml:space="preserve"> Winter School</w:t>
            </w:r>
          </w:p>
        </w:tc>
        <w:tc>
          <w:tcPr>
            <w:tcW w:w="1559" w:type="dxa"/>
            <w:vAlign w:val="center"/>
          </w:tcPr>
          <w:p w:rsidR="002A5F0B" w:rsidRPr="004653AE" w:rsidRDefault="002A5F0B" w:rsidP="00490222">
            <w:pPr>
              <w:rPr>
                <w:rFonts w:ascii="Tahoma" w:hAnsi="Tahoma" w:cs="Tahoma"/>
                <w:sz w:val="20"/>
                <w:szCs w:val="20"/>
              </w:rPr>
            </w:pPr>
            <w:proofErr w:type="spellStart"/>
            <w:r w:rsidRPr="004653AE">
              <w:rPr>
                <w:rFonts w:ascii="Tahoma" w:hAnsi="Tahoma" w:cs="Tahoma"/>
                <w:sz w:val="20"/>
                <w:szCs w:val="20"/>
              </w:rPr>
              <w:t>Colmcille</w:t>
            </w:r>
            <w:proofErr w:type="spellEnd"/>
            <w:r w:rsidRPr="004653AE">
              <w:rPr>
                <w:rFonts w:ascii="Tahoma" w:hAnsi="Tahoma" w:cs="Tahoma"/>
                <w:sz w:val="20"/>
                <w:szCs w:val="20"/>
              </w:rPr>
              <w:t xml:space="preserve"> Winter School</w:t>
            </w:r>
          </w:p>
        </w:tc>
        <w:tc>
          <w:tcPr>
            <w:tcW w:w="1410" w:type="dxa"/>
            <w:vAlign w:val="center"/>
          </w:tcPr>
          <w:p w:rsidR="002A5F0B" w:rsidRPr="004653AE" w:rsidRDefault="002A5F0B" w:rsidP="00490222">
            <w:pPr>
              <w:rPr>
                <w:rFonts w:ascii="Tahoma" w:hAnsi="Tahoma" w:cs="Tahoma"/>
                <w:sz w:val="20"/>
                <w:szCs w:val="20"/>
              </w:rPr>
            </w:pPr>
            <w:proofErr w:type="spellStart"/>
            <w:r w:rsidRPr="004653AE">
              <w:rPr>
                <w:rFonts w:ascii="Tahoma" w:hAnsi="Tahoma" w:cs="Tahoma"/>
                <w:sz w:val="20"/>
                <w:szCs w:val="20"/>
              </w:rPr>
              <w:t>Colmcille</w:t>
            </w:r>
            <w:proofErr w:type="spellEnd"/>
            <w:r w:rsidRPr="004653AE">
              <w:rPr>
                <w:rFonts w:ascii="Tahoma" w:hAnsi="Tahoma" w:cs="Tahoma"/>
                <w:sz w:val="20"/>
                <w:szCs w:val="20"/>
              </w:rPr>
              <w:t xml:space="preserve"> Heritage Centre</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22/02/2019 - 23/02/2019</w:t>
            </w:r>
          </w:p>
        </w:tc>
        <w:tc>
          <w:tcPr>
            <w:tcW w:w="1696"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 xml:space="preserve">Cllr. C </w:t>
            </w:r>
            <w:proofErr w:type="gramStart"/>
            <w:r w:rsidRPr="004653AE">
              <w:rPr>
                <w:rFonts w:ascii="Tahoma" w:hAnsi="Tahoma" w:cs="Tahoma"/>
                <w:sz w:val="20"/>
                <w:szCs w:val="20"/>
              </w:rPr>
              <w:t>King  Cllr</w:t>
            </w:r>
            <w:proofErr w:type="gramEnd"/>
            <w:r w:rsidRPr="004653AE">
              <w:rPr>
                <w:rFonts w:ascii="Tahoma" w:hAnsi="Tahoma" w:cs="Tahoma"/>
                <w:sz w:val="20"/>
                <w:szCs w:val="20"/>
              </w:rPr>
              <w:t>. L Dunne</w:t>
            </w:r>
          </w:p>
        </w:tc>
      </w:tr>
      <w:tr w:rsidR="002A5F0B" w:rsidRPr="004653AE" w:rsidTr="009C5531">
        <w:tc>
          <w:tcPr>
            <w:tcW w:w="255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LAMA Spring Training Seminar</w:t>
            </w:r>
          </w:p>
        </w:tc>
        <w:tc>
          <w:tcPr>
            <w:tcW w:w="1559"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LAMA</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The Bush Hotel, Carrick-on-Shannon, Co Leitrim</w:t>
            </w:r>
          </w:p>
        </w:tc>
        <w:tc>
          <w:tcPr>
            <w:tcW w:w="1410"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07/03/2019 - 08/03/2019</w:t>
            </w:r>
          </w:p>
        </w:tc>
        <w:tc>
          <w:tcPr>
            <w:tcW w:w="1696" w:type="dxa"/>
            <w:vAlign w:val="center"/>
          </w:tcPr>
          <w:p w:rsidR="002A5F0B" w:rsidRPr="004653AE" w:rsidRDefault="002A5F0B" w:rsidP="00490222">
            <w:pPr>
              <w:rPr>
                <w:rFonts w:ascii="Tahoma" w:hAnsi="Tahoma" w:cs="Tahoma"/>
                <w:sz w:val="20"/>
                <w:szCs w:val="20"/>
              </w:rPr>
            </w:pPr>
            <w:r w:rsidRPr="004653AE">
              <w:rPr>
                <w:rFonts w:ascii="Tahoma" w:hAnsi="Tahoma" w:cs="Tahoma"/>
                <w:sz w:val="20"/>
                <w:szCs w:val="20"/>
              </w:rPr>
              <w:t>Cllr G O'Connell</w:t>
            </w:r>
          </w:p>
        </w:tc>
      </w:tr>
    </w:tbl>
    <w:p w:rsidR="002A5F0B" w:rsidRPr="004653AE" w:rsidRDefault="002A5F0B" w:rsidP="002A5F0B">
      <w:pPr>
        <w:ind w:left="720"/>
        <w:rPr>
          <w:rFonts w:ascii="Tahoma" w:hAnsi="Tahoma" w:cs="Tahoma"/>
          <w:sz w:val="20"/>
          <w:szCs w:val="20"/>
        </w:rPr>
      </w:pPr>
      <w:r w:rsidRPr="004653AE">
        <w:rPr>
          <w:rFonts w:ascii="Tahoma" w:hAnsi="Tahoma" w:cs="Tahoma"/>
          <w:sz w:val="20"/>
          <w:szCs w:val="20"/>
        </w:rPr>
        <w:t>            As authorisation under this section is a reserved function Members are required to pass the following resolution:</w:t>
      </w:r>
    </w:p>
    <w:p w:rsidR="002A5F0B" w:rsidRPr="004653AE" w:rsidRDefault="002A5F0B" w:rsidP="002A5F0B">
      <w:pPr>
        <w:ind w:left="720"/>
        <w:rPr>
          <w:rFonts w:ascii="Tahoma" w:hAnsi="Tahoma" w:cs="Tahoma"/>
          <w:sz w:val="20"/>
          <w:szCs w:val="20"/>
        </w:rPr>
      </w:pPr>
      <w:r w:rsidRPr="004653AE">
        <w:rPr>
          <w:rFonts w:ascii="Tahoma" w:hAnsi="Tahoma" w:cs="Tahoma"/>
          <w:sz w:val="20"/>
          <w:szCs w:val="20"/>
        </w:rPr>
        <w:t>“In accordance with Section 142 (5) of the Local Government Act, 2001 attendance by Members at the Conferences / Seminars outlined in the report is hereby authorized.”</w:t>
      </w:r>
    </w:p>
    <w:p w:rsidR="004653AE" w:rsidRPr="004653AE" w:rsidRDefault="004653AE" w:rsidP="004653AE">
      <w:pPr>
        <w:ind w:left="720"/>
        <w:rPr>
          <w:rFonts w:ascii="Times New Roman" w:eastAsiaTheme="minorHAnsi" w:hAnsi="Times New Roman" w:cs="Times New Roman"/>
          <w:bCs/>
          <w:sz w:val="24"/>
          <w:szCs w:val="24"/>
          <w:lang w:eastAsia="en-US"/>
        </w:rPr>
      </w:pPr>
      <w:r w:rsidRPr="00F616F9">
        <w:rPr>
          <w:rFonts w:ascii="Times New Roman" w:hAnsi="Times New Roman" w:cs="Times New Roman"/>
          <w:sz w:val="24"/>
          <w:szCs w:val="24"/>
        </w:rPr>
        <w:lastRenderedPageBreak/>
        <w:t xml:space="preserve">b) Report on Conferences/Seminars </w:t>
      </w:r>
      <w:r w:rsidRPr="00F616F9">
        <w:rPr>
          <w:rFonts w:ascii="Times New Roman" w:eastAsiaTheme="minorHAnsi" w:hAnsi="Times New Roman" w:cs="Times New Roman"/>
          <w:bCs/>
          <w:sz w:val="24"/>
          <w:szCs w:val="24"/>
          <w:lang w:eastAsia="en-US"/>
        </w:rPr>
        <w:t>was</w:t>
      </w:r>
      <w:r w:rsidRPr="00F616F9">
        <w:rPr>
          <w:rFonts w:ascii="Times New Roman" w:eastAsiaTheme="minorHAnsi" w:hAnsi="Times New Roman" w:cs="Times New Roman"/>
          <w:b/>
          <w:bCs/>
          <w:sz w:val="24"/>
          <w:szCs w:val="24"/>
          <w:lang w:eastAsia="en-US"/>
        </w:rPr>
        <w:t xml:space="preserve"> APPROVED </w:t>
      </w:r>
      <w:r w:rsidRPr="00F616F9">
        <w:rPr>
          <w:rFonts w:ascii="Times New Roman" w:eastAsiaTheme="minorHAnsi" w:hAnsi="Times New Roman" w:cs="Times New Roman"/>
          <w:bCs/>
          <w:sz w:val="24"/>
          <w:szCs w:val="24"/>
          <w:lang w:eastAsia="en-US"/>
        </w:rPr>
        <w:t xml:space="preserve">on the proposition of Councillor M. Ward and seconded by Councillor </w:t>
      </w:r>
      <w:r>
        <w:rPr>
          <w:rFonts w:ascii="Times New Roman" w:eastAsiaTheme="minorHAnsi" w:hAnsi="Times New Roman" w:cs="Times New Roman"/>
          <w:bCs/>
          <w:sz w:val="24"/>
          <w:szCs w:val="24"/>
          <w:lang w:eastAsia="en-US"/>
        </w:rPr>
        <w:t>D. O’Brien</w:t>
      </w:r>
      <w:r w:rsidRPr="00F616F9">
        <w:rPr>
          <w:rFonts w:ascii="Times New Roman" w:eastAsiaTheme="minorHAnsi" w:hAnsi="Times New Roman" w:cs="Times New Roman"/>
          <w:bCs/>
          <w:sz w:val="24"/>
          <w:szCs w:val="24"/>
          <w:lang w:eastAsia="en-US"/>
        </w:rPr>
        <w:t>.</w:t>
      </w:r>
    </w:p>
    <w:p w:rsidR="004653AE" w:rsidRPr="00F616F9" w:rsidRDefault="004653AE" w:rsidP="004653AE">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H3</w:t>
      </w:r>
      <w:r>
        <w:rPr>
          <w:rFonts w:ascii="Times New Roman" w:hAnsi="Times New Roman" w:cs="Times New Roman"/>
          <w:b/>
          <w:sz w:val="24"/>
          <w:szCs w:val="24"/>
        </w:rPr>
        <w:t>c</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t>STANDING COMMITTEES ORGANISATION, PROCEDURE &amp; FINANCE </w:t>
      </w:r>
    </w:p>
    <w:p w:rsidR="002A5F0B" w:rsidRPr="002C02FD" w:rsidRDefault="004653AE" w:rsidP="002C02FD">
      <w:pPr>
        <w:spacing w:before="100" w:beforeAutospacing="1" w:after="100" w:afterAutospacing="1" w:line="240" w:lineRule="auto"/>
        <w:ind w:left="720"/>
        <w:rPr>
          <w:rFonts w:ascii="Times New Roman" w:eastAsia="Times New Roman" w:hAnsi="Times New Roman" w:cs="Times New Roman"/>
          <w:color w:val="000000"/>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8F70D9" w:rsidRDefault="008F70D9" w:rsidP="008F70D9">
      <w:pPr>
        <w:ind w:left="720"/>
        <w:rPr>
          <w:rFonts w:ascii="Tahoma" w:hAnsi="Tahoma" w:cs="Tahoma"/>
          <w:b/>
          <w:sz w:val="20"/>
          <w:szCs w:val="20"/>
        </w:rPr>
      </w:pPr>
      <w:r w:rsidRPr="004653AE">
        <w:rPr>
          <w:rFonts w:ascii="Tahoma" w:hAnsi="Tahoma" w:cs="Tahoma"/>
          <w:b/>
          <w:sz w:val="20"/>
          <w:szCs w:val="20"/>
        </w:rPr>
        <w:t>REPLY:</w:t>
      </w:r>
    </w:p>
    <w:p w:rsidR="002C02FD" w:rsidRPr="004653AE" w:rsidRDefault="002C02FD" w:rsidP="008F70D9">
      <w:pPr>
        <w:ind w:left="720"/>
        <w:rPr>
          <w:rFonts w:ascii="Tahoma" w:hAnsi="Tahoma" w:cs="Tahoma"/>
          <w:sz w:val="20"/>
          <w:szCs w:val="20"/>
        </w:rPr>
      </w:pPr>
    </w:p>
    <w:p w:rsidR="008F70D9" w:rsidRPr="004653AE" w:rsidRDefault="008F70D9" w:rsidP="008F70D9">
      <w:pPr>
        <w:ind w:left="720"/>
        <w:rPr>
          <w:rFonts w:ascii="Tahoma" w:hAnsi="Tahoma" w:cs="Tahoma"/>
          <w:sz w:val="20"/>
          <w:szCs w:val="20"/>
        </w:rPr>
      </w:pPr>
      <w:r w:rsidRPr="004653AE">
        <w:rPr>
          <w:rFonts w:ascii="Tahoma" w:hAnsi="Tahoma" w:cs="Tahoma"/>
          <w:b/>
          <w:sz w:val="20"/>
          <w:szCs w:val="20"/>
        </w:rPr>
        <w:t>Regulations made under the Electoral Act 1992 by the Minister for Housing Planning and Local Government to facilitate the taking of the European Parliament elections, the Local Elections and a referendum together on Friday 24th May 2019, provide that the local returning officer for the European Parliament elections will be responsible for the taking of the poll at polling stations.  </w:t>
      </w:r>
    </w:p>
    <w:p w:rsidR="008F70D9" w:rsidRPr="004653AE" w:rsidRDefault="008F70D9" w:rsidP="008F70D9">
      <w:pPr>
        <w:ind w:left="720"/>
        <w:rPr>
          <w:rFonts w:ascii="Tahoma" w:hAnsi="Tahoma" w:cs="Tahoma"/>
          <w:sz w:val="20"/>
          <w:szCs w:val="20"/>
        </w:rPr>
      </w:pPr>
      <w:r w:rsidRPr="004653AE">
        <w:rPr>
          <w:rFonts w:ascii="Tahoma" w:hAnsi="Tahoma" w:cs="Tahoma"/>
          <w:sz w:val="20"/>
          <w:szCs w:val="20"/>
        </w:rPr>
        <w:t>As a result of the revision of the electoral area boundaries, there are some minor changes to polling arrangements in some areas as indicated below by the local returning officer for the European Parliament elections: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47"/>
        <w:gridCol w:w="1763"/>
        <w:gridCol w:w="1723"/>
        <w:gridCol w:w="1653"/>
        <w:gridCol w:w="1408"/>
      </w:tblGrid>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b/>
                <w:sz w:val="20"/>
                <w:szCs w:val="20"/>
              </w:rPr>
              <w:t>LOCAL   ELECTORAL AREA LIVE REGISTER FEBRUARY 15</w:t>
            </w:r>
            <w:r w:rsidRPr="004653AE">
              <w:rPr>
                <w:rFonts w:ascii="Tahoma" w:hAnsi="Tahoma" w:cs="Tahoma"/>
                <w:b/>
                <w:sz w:val="20"/>
                <w:szCs w:val="20"/>
                <w:vertAlign w:val="superscript"/>
              </w:rPr>
              <w:t>TH</w:t>
            </w:r>
            <w:r w:rsidRPr="004653AE">
              <w:rPr>
                <w:rFonts w:ascii="Tahoma" w:hAnsi="Tahoma" w:cs="Tahoma"/>
                <w:b/>
                <w:sz w:val="20"/>
                <w:szCs w:val="20"/>
              </w:rPr>
              <w:t xml:space="preserve"> 2019</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b/>
                <w:sz w:val="20"/>
                <w:szCs w:val="20"/>
              </w:rPr>
              <w:t>POLLING DISTRICTS(BOOKS)</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b/>
                <w:sz w:val="20"/>
                <w:szCs w:val="20"/>
              </w:rPr>
              <w:t>POLLING STATIONS   AT PUBLICATION OF LIVE REGISTER   15</w:t>
            </w:r>
            <w:r w:rsidRPr="004653AE">
              <w:rPr>
                <w:rFonts w:ascii="Tahoma" w:hAnsi="Tahoma" w:cs="Tahoma"/>
                <w:b/>
                <w:sz w:val="20"/>
                <w:szCs w:val="20"/>
                <w:vertAlign w:val="superscript"/>
              </w:rPr>
              <w:t>TH</w:t>
            </w:r>
            <w:r w:rsidRPr="004653AE">
              <w:rPr>
                <w:rFonts w:ascii="Tahoma" w:hAnsi="Tahoma" w:cs="Tahoma"/>
                <w:b/>
                <w:sz w:val="20"/>
                <w:szCs w:val="20"/>
              </w:rPr>
              <w:t xml:space="preserve"> FEBRUARY 2019</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b/>
                <w:sz w:val="20"/>
                <w:szCs w:val="20"/>
              </w:rPr>
              <w:t>POLLING STATIONS   FOR LOCAL ELECTIONS 24TH MAY 2019</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b/>
                <w:sz w:val="20"/>
                <w:szCs w:val="20"/>
              </w:rPr>
              <w:t>LOCAL ELECTORAL AREA MAY 24th 2019</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F3 Book split</w:t>
            </w:r>
            <w:proofErr w:type="gramStart"/>
            <w:r w:rsidRPr="004653AE">
              <w:rPr>
                <w:rFonts w:ascii="Tahoma" w:hAnsi="Tahoma" w:cs="Tahoma"/>
                <w:sz w:val="20"/>
                <w:szCs w:val="20"/>
              </w:rPr>
              <w:t xml:space="preserve">   (</w:t>
            </w:r>
            <w:proofErr w:type="gramEnd"/>
            <w:r w:rsidRPr="004653AE">
              <w:rPr>
                <w:rFonts w:ascii="Tahoma" w:hAnsi="Tahoma" w:cs="Tahoma"/>
                <w:sz w:val="20"/>
                <w:szCs w:val="20"/>
              </w:rPr>
              <w:t>WAS PREVIOUSLY INCLUDED IN BOOK FO)</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GAEL SCOIL NAOMH PADRAIG, CASTLE RD, 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 GIRLS N.S, LUCAN ROAD.</w:t>
            </w:r>
          </w:p>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F2, Book split (WAS PREVIOUSLY INCLUDED IN BOOK FD)</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 GIRLS NATIONAL SCHOOL.</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GAEL SCOIL NAOMH PADRAIG, CASTLE RD, 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lastRenderedPageBreak/>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F7 book split (WAS PREVIOUSLY INCLUDED IN BOOK FP)</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GRIFFEEN VALLEY EDUCATE TOGETHER</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 xml:space="preserve">DIVINE MERCY SENIOR </w:t>
            </w:r>
            <w:proofErr w:type="gramStart"/>
            <w:r w:rsidRPr="004653AE">
              <w:rPr>
                <w:rFonts w:ascii="Tahoma" w:hAnsi="Tahoma" w:cs="Tahoma"/>
                <w:sz w:val="20"/>
                <w:szCs w:val="20"/>
              </w:rPr>
              <w:t>N.S ,</w:t>
            </w:r>
            <w:proofErr w:type="gramEnd"/>
            <w:r w:rsidRPr="004653AE">
              <w:rPr>
                <w:rFonts w:ascii="Tahoma" w:hAnsi="Tahoma" w:cs="Tahoma"/>
                <w:sz w:val="20"/>
                <w:szCs w:val="20"/>
              </w:rPr>
              <w:t xml:space="preserve"> BALGADDY, 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PALMERSTOWN-FONTHILL</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F4 book split (WAS PREVIOUSLY INCLUDED IN BOOK FO)</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GRIFFEEN VALLEY EDUCATE TOGETHER</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 EDUCATE TOGETHER N.S BEWLEY WAY.</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PALMERSTOWN-FONTHILL</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F5 book split (WAS PREVIOUSLY INCLUDED IN BOOK FL)</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ST. PETER THE APOSTLE NATIONAL SCHOOL</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KNOCKMITTEN   C.C, MONKSFIELD LAWN, CLONDALKIN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CLONDALKIN</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LUCAN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F6 book split (WAS PREVIOUSLY INCLUDED IN BOOK FN)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DIVINE MERCY SENIOR NATIONAL SCHOOL, BALGADDY.</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 xml:space="preserve">BAWNOGUES </w:t>
            </w:r>
            <w:proofErr w:type="gramStart"/>
            <w:r w:rsidRPr="004653AE">
              <w:rPr>
                <w:rFonts w:ascii="Tahoma" w:hAnsi="Tahoma" w:cs="Tahoma"/>
                <w:sz w:val="20"/>
                <w:szCs w:val="20"/>
              </w:rPr>
              <w:t>N.S ,</w:t>
            </w:r>
            <w:proofErr w:type="gramEnd"/>
            <w:r w:rsidRPr="004653AE">
              <w:rPr>
                <w:rFonts w:ascii="Tahoma" w:hAnsi="Tahoma" w:cs="Tahoma"/>
                <w:sz w:val="20"/>
                <w:szCs w:val="20"/>
              </w:rPr>
              <w:t xml:space="preserve"> BAWNOGUES RD</w:t>
            </w:r>
          </w:p>
          <w:p w:rsidR="008F70D9" w:rsidRPr="004653AE" w:rsidRDefault="008F70D9" w:rsidP="00490222">
            <w:pPr>
              <w:rPr>
                <w:rFonts w:ascii="Tahoma" w:hAnsi="Tahoma" w:cs="Tahoma"/>
                <w:sz w:val="20"/>
                <w:szCs w:val="20"/>
              </w:rPr>
            </w:pPr>
            <w:r w:rsidRPr="004653AE">
              <w:rPr>
                <w:rFonts w:ascii="Tahoma" w:hAnsi="Tahoma" w:cs="Tahoma"/>
                <w:sz w:val="20"/>
                <w:szCs w:val="20"/>
              </w:rPr>
              <w:t>DUBLIN 22</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CLONDALKIN</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IG</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SCOIL TREASA, BALLYCULLEN AVENUE, FIRHOUSE</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SCOIL CARMEL, FIRHOUSE RD</w:t>
            </w:r>
          </w:p>
          <w:p w:rsidR="008F70D9" w:rsidRPr="004653AE" w:rsidRDefault="008F70D9" w:rsidP="00490222">
            <w:pPr>
              <w:rPr>
                <w:rFonts w:ascii="Tahoma" w:hAnsi="Tahoma" w:cs="Tahoma"/>
                <w:sz w:val="20"/>
                <w:szCs w:val="20"/>
              </w:rPr>
            </w:pPr>
            <w:r w:rsidRPr="004653AE">
              <w:rPr>
                <w:rFonts w:ascii="Tahoma" w:hAnsi="Tahoma" w:cs="Tahoma"/>
                <w:sz w:val="20"/>
                <w:szCs w:val="20"/>
              </w:rPr>
              <w:t>DUBLIN 24</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FIRHOUSE- BOHERNABREENA</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II, IH</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 xml:space="preserve">KNOCKLYON JUNIOR </w:t>
            </w:r>
            <w:proofErr w:type="gramStart"/>
            <w:r w:rsidRPr="004653AE">
              <w:rPr>
                <w:rFonts w:ascii="Tahoma" w:hAnsi="Tahoma" w:cs="Tahoma"/>
                <w:sz w:val="20"/>
                <w:szCs w:val="20"/>
              </w:rPr>
              <w:t>N.S ,</w:t>
            </w:r>
            <w:proofErr w:type="gramEnd"/>
            <w:r w:rsidRPr="004653AE">
              <w:rPr>
                <w:rFonts w:ascii="Tahoma" w:hAnsi="Tahoma" w:cs="Tahoma"/>
                <w:sz w:val="20"/>
                <w:szCs w:val="20"/>
              </w:rPr>
              <w:t xml:space="preserve"> IDRONE AVENUE</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KNOCKLYON YOUTH AND COMMUNITY CENTRE.</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FIRHOUSE- BOHERNABREENA</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IE</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 xml:space="preserve">BALLYROAN </w:t>
            </w:r>
            <w:proofErr w:type="gramStart"/>
            <w:r w:rsidRPr="004653AE">
              <w:rPr>
                <w:rFonts w:ascii="Tahoma" w:hAnsi="Tahoma" w:cs="Tahoma"/>
                <w:sz w:val="20"/>
                <w:szCs w:val="20"/>
              </w:rPr>
              <w:t>N.S..</w:t>
            </w:r>
            <w:proofErr w:type="gramEnd"/>
            <w:r w:rsidRPr="004653AE">
              <w:rPr>
                <w:rFonts w:ascii="Tahoma" w:hAnsi="Tahoma" w:cs="Tahoma"/>
                <w:sz w:val="20"/>
                <w:szCs w:val="20"/>
              </w:rPr>
              <w:t xml:space="preserve"> BALYROAN </w:t>
            </w:r>
            <w:proofErr w:type="gramStart"/>
            <w:r w:rsidRPr="004653AE">
              <w:rPr>
                <w:rFonts w:ascii="Tahoma" w:hAnsi="Tahoma" w:cs="Tahoma"/>
                <w:sz w:val="20"/>
                <w:szCs w:val="20"/>
              </w:rPr>
              <w:t>ROAD,RATHFARNHAM</w:t>
            </w:r>
            <w:proofErr w:type="gramEnd"/>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KNOCKLYON YOUTH AND COMMUNITY CENTRE.</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FIRHOUSE- BOHERNABREENA</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HE, ID</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 xml:space="preserve">THE PARK COMMUNITY CENTRE, PARKLANDS </w:t>
            </w:r>
            <w:proofErr w:type="gramStart"/>
            <w:r w:rsidRPr="004653AE">
              <w:rPr>
                <w:rFonts w:ascii="Tahoma" w:hAnsi="Tahoma" w:cs="Tahoma"/>
                <w:sz w:val="20"/>
                <w:szCs w:val="20"/>
              </w:rPr>
              <w:t>ROAD ,</w:t>
            </w:r>
            <w:proofErr w:type="gramEnd"/>
            <w:r w:rsidRPr="004653AE">
              <w:rPr>
                <w:rFonts w:ascii="Tahoma" w:hAnsi="Tahoma" w:cs="Tahoma"/>
                <w:sz w:val="20"/>
                <w:szCs w:val="20"/>
              </w:rPr>
              <w:t xml:space="preserve"> D24</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HOLY ROSARY N.S,</w:t>
            </w:r>
          </w:p>
          <w:p w:rsidR="008F70D9" w:rsidRPr="004653AE" w:rsidRDefault="008F70D9" w:rsidP="00490222">
            <w:pPr>
              <w:rPr>
                <w:rFonts w:ascii="Tahoma" w:hAnsi="Tahoma" w:cs="Tahoma"/>
                <w:sz w:val="20"/>
                <w:szCs w:val="20"/>
              </w:rPr>
            </w:pPr>
            <w:r w:rsidRPr="004653AE">
              <w:rPr>
                <w:rFonts w:ascii="Tahoma" w:hAnsi="Tahoma" w:cs="Tahoma"/>
                <w:sz w:val="20"/>
                <w:szCs w:val="20"/>
              </w:rPr>
              <w:t>OLD COURT AVENUE, BALLYCRAGH.</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FIRHOUSE- BOHERNABREENA</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HU,</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 xml:space="preserve">ST. MARTIN DE PORRES </w:t>
            </w:r>
            <w:proofErr w:type="gramStart"/>
            <w:r w:rsidRPr="004653AE">
              <w:rPr>
                <w:rFonts w:ascii="Tahoma" w:hAnsi="Tahoma" w:cs="Tahoma"/>
                <w:sz w:val="20"/>
                <w:szCs w:val="20"/>
              </w:rPr>
              <w:t>N.S. ,</w:t>
            </w:r>
            <w:proofErr w:type="gramEnd"/>
            <w:r w:rsidRPr="004653AE">
              <w:rPr>
                <w:rFonts w:ascii="Tahoma" w:hAnsi="Tahoma" w:cs="Tahoma"/>
                <w:sz w:val="20"/>
                <w:szCs w:val="20"/>
              </w:rPr>
              <w:t xml:space="preserve"> HEATHERVIEW LAWN, AYLESBURY</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HOLY ROSARY N.S,</w:t>
            </w:r>
          </w:p>
          <w:p w:rsidR="008F70D9" w:rsidRPr="004653AE" w:rsidRDefault="008F70D9" w:rsidP="00490222">
            <w:pPr>
              <w:rPr>
                <w:rFonts w:ascii="Tahoma" w:hAnsi="Tahoma" w:cs="Tahoma"/>
                <w:sz w:val="20"/>
                <w:szCs w:val="20"/>
              </w:rPr>
            </w:pPr>
            <w:r w:rsidRPr="004653AE">
              <w:rPr>
                <w:rFonts w:ascii="Tahoma" w:hAnsi="Tahoma" w:cs="Tahoma"/>
                <w:sz w:val="20"/>
                <w:szCs w:val="20"/>
              </w:rPr>
              <w:t>OLD COURT AVENUE,</w:t>
            </w:r>
          </w:p>
          <w:p w:rsidR="008F70D9" w:rsidRPr="004653AE" w:rsidRDefault="008F70D9" w:rsidP="00490222">
            <w:pPr>
              <w:rPr>
                <w:rFonts w:ascii="Tahoma" w:hAnsi="Tahoma" w:cs="Tahoma"/>
                <w:sz w:val="20"/>
                <w:szCs w:val="20"/>
              </w:rPr>
            </w:pPr>
            <w:r w:rsidRPr="004653AE">
              <w:rPr>
                <w:rFonts w:ascii="Tahoma" w:hAnsi="Tahoma" w:cs="Tahoma"/>
                <w:sz w:val="20"/>
                <w:szCs w:val="20"/>
              </w:rPr>
              <w:t>BALLYCRAGH.</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FIRHOUSE- BOHERNABREENA</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TEMPLEOGUE-TERENURE</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GM,</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ASSUMPTION NATIONAL SCHOOL, WALKINSTOWN.</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ST DAMIANS, NATIONAL SCHOOL, D 12</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RATHFARNHAM-TEMPLEOGUE</w:t>
            </w:r>
          </w:p>
        </w:tc>
      </w:tr>
      <w:tr w:rsidR="008F70D9" w:rsidRPr="004653AE" w:rsidTr="004653AE">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TEMPLEOGUE-TERENURE</w:t>
            </w:r>
          </w:p>
          <w:p w:rsidR="008F70D9" w:rsidRPr="004653AE" w:rsidRDefault="008F70D9" w:rsidP="00490222">
            <w:pPr>
              <w:rPr>
                <w:rFonts w:ascii="Tahoma" w:hAnsi="Tahoma" w:cs="Tahoma"/>
                <w:sz w:val="20"/>
                <w:szCs w:val="20"/>
              </w:rPr>
            </w:pPr>
            <w:r w:rsidRPr="004653AE">
              <w:rPr>
                <w:rFonts w:ascii="Tahoma" w:hAnsi="Tahoma" w:cs="Tahoma"/>
                <w:sz w:val="20"/>
                <w:szCs w:val="20"/>
              </w:rPr>
              <w:t> </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FU, GA</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OUR LADY OF THE WAYSIDE, N.S. BLUEBELL ROAD</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ST DAMIANS, NATIONAL SCHOOL, D 12</w:t>
            </w:r>
          </w:p>
        </w:tc>
        <w:tc>
          <w:tcPr>
            <w:tcW w:w="0" w:type="auto"/>
            <w:vAlign w:val="center"/>
          </w:tcPr>
          <w:p w:rsidR="008F70D9" w:rsidRPr="004653AE" w:rsidRDefault="008F70D9" w:rsidP="00490222">
            <w:pPr>
              <w:rPr>
                <w:rFonts w:ascii="Tahoma" w:hAnsi="Tahoma" w:cs="Tahoma"/>
                <w:sz w:val="20"/>
                <w:szCs w:val="20"/>
              </w:rPr>
            </w:pPr>
            <w:r w:rsidRPr="004653AE">
              <w:rPr>
                <w:rFonts w:ascii="Tahoma" w:hAnsi="Tahoma" w:cs="Tahoma"/>
                <w:sz w:val="20"/>
                <w:szCs w:val="20"/>
              </w:rPr>
              <w:t>RATHFARNHAM-TEMPLEOGUE</w:t>
            </w:r>
          </w:p>
        </w:tc>
      </w:tr>
    </w:tbl>
    <w:p w:rsidR="008F70D9" w:rsidRDefault="008F70D9" w:rsidP="009D655C">
      <w:pPr>
        <w:ind w:left="720"/>
        <w:rPr>
          <w:rFonts w:ascii="Times New Roman" w:hAnsi="Times New Roman" w:cs="Times New Roman"/>
          <w:sz w:val="24"/>
          <w:szCs w:val="24"/>
        </w:rPr>
      </w:pPr>
    </w:p>
    <w:p w:rsidR="004653AE" w:rsidRDefault="004653AE" w:rsidP="004653AE">
      <w:pPr>
        <w:ind w:left="720"/>
        <w:rPr>
          <w:rFonts w:ascii="Times New Roman" w:eastAsiaTheme="minorHAnsi" w:hAnsi="Times New Roman" w:cs="Times New Roman"/>
          <w:bCs/>
          <w:sz w:val="24"/>
          <w:szCs w:val="24"/>
          <w:lang w:eastAsia="en-US"/>
        </w:rPr>
      </w:pPr>
      <w:r w:rsidRPr="00F616F9">
        <w:rPr>
          <w:rFonts w:ascii="Times New Roman" w:hAnsi="Times New Roman" w:cs="Times New Roman"/>
          <w:sz w:val="24"/>
          <w:szCs w:val="24"/>
        </w:rPr>
        <w:t>c) Polling Arrangements </w:t>
      </w:r>
      <w:r w:rsidRPr="00F616F9">
        <w:rPr>
          <w:rFonts w:ascii="Times New Roman" w:eastAsiaTheme="minorHAnsi" w:hAnsi="Times New Roman" w:cs="Times New Roman"/>
          <w:bCs/>
          <w:sz w:val="24"/>
          <w:szCs w:val="24"/>
          <w:lang w:eastAsia="en-US"/>
        </w:rPr>
        <w:t>were</w:t>
      </w:r>
      <w:r w:rsidRPr="00F616F9">
        <w:rPr>
          <w:rFonts w:ascii="Times New Roman" w:eastAsiaTheme="minorHAnsi" w:hAnsi="Times New Roman" w:cs="Times New Roman"/>
          <w:b/>
          <w:bCs/>
          <w:sz w:val="24"/>
          <w:szCs w:val="24"/>
          <w:lang w:eastAsia="en-US"/>
        </w:rPr>
        <w:t xml:space="preserve"> APPROVED </w:t>
      </w:r>
      <w:r w:rsidRPr="00F616F9">
        <w:rPr>
          <w:rFonts w:ascii="Times New Roman" w:eastAsiaTheme="minorHAnsi" w:hAnsi="Times New Roman" w:cs="Times New Roman"/>
          <w:bCs/>
          <w:sz w:val="24"/>
          <w:szCs w:val="24"/>
          <w:lang w:eastAsia="en-US"/>
        </w:rPr>
        <w:t>on the proposition of Councillor M. Ward and seconded by Councillor</w:t>
      </w:r>
      <w:r>
        <w:rPr>
          <w:rFonts w:ascii="Times New Roman" w:eastAsiaTheme="minorHAnsi" w:hAnsi="Times New Roman" w:cs="Times New Roman"/>
          <w:bCs/>
          <w:sz w:val="24"/>
          <w:szCs w:val="24"/>
          <w:lang w:eastAsia="en-US"/>
        </w:rPr>
        <w:t xml:space="preserve"> D. O’Brien</w:t>
      </w:r>
      <w:r w:rsidRPr="00F616F9">
        <w:rPr>
          <w:rFonts w:ascii="Times New Roman" w:eastAsiaTheme="minorHAnsi" w:hAnsi="Times New Roman" w:cs="Times New Roman"/>
          <w:bCs/>
          <w:sz w:val="24"/>
          <w:szCs w:val="24"/>
          <w:lang w:eastAsia="en-US"/>
        </w:rPr>
        <w:t>.</w:t>
      </w:r>
    </w:p>
    <w:p w:rsidR="004653AE" w:rsidRPr="00F616F9" w:rsidRDefault="004653AE" w:rsidP="009D655C">
      <w:pPr>
        <w:ind w:left="720"/>
        <w:rPr>
          <w:rFonts w:ascii="Times New Roman" w:hAnsi="Times New Roman" w:cs="Times New Roman"/>
          <w:sz w:val="24"/>
          <w:szCs w:val="24"/>
        </w:rPr>
      </w:pPr>
    </w:p>
    <w:p w:rsidR="004653AE" w:rsidRPr="00F616F9" w:rsidRDefault="004653AE" w:rsidP="004653AE">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lastRenderedPageBreak/>
        <w:t>H3</w:t>
      </w:r>
      <w:r>
        <w:rPr>
          <w:rFonts w:ascii="Times New Roman" w:hAnsi="Times New Roman" w:cs="Times New Roman"/>
          <w:b/>
          <w:sz w:val="24"/>
          <w:szCs w:val="24"/>
        </w:rPr>
        <w:t>d</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t>STANDING COMMITTEES ORGANISATION, PROCEDURE &amp; FINANCE </w:t>
      </w:r>
    </w:p>
    <w:p w:rsidR="004653AE" w:rsidRDefault="004653AE" w:rsidP="004653AE">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4653AE" w:rsidRPr="004653AE" w:rsidRDefault="002C02FD" w:rsidP="004653AE">
      <w:pPr>
        <w:spacing w:before="100" w:beforeAutospacing="1" w:after="100" w:afterAutospacing="1" w:line="240" w:lineRule="auto"/>
        <w:ind w:left="720"/>
        <w:rPr>
          <w:rFonts w:ascii="Tahoma" w:eastAsia="Times New Roman" w:hAnsi="Tahoma" w:cs="Tahoma"/>
          <w:color w:val="000000"/>
          <w:sz w:val="20"/>
          <w:szCs w:val="20"/>
        </w:rPr>
      </w:pPr>
      <w:hyperlink r:id="rId9" w:history="1">
        <w:r w:rsidR="004653AE" w:rsidRPr="004653AE">
          <w:rPr>
            <w:rStyle w:val="Hyperlink"/>
            <w:rFonts w:ascii="Tahoma" w:hAnsi="Tahoma" w:cs="Tahoma"/>
            <w:sz w:val="20"/>
            <w:szCs w:val="20"/>
          </w:rPr>
          <w:t>H3 (d) LEA Boundary Committee Report 2018</w:t>
        </w:r>
      </w:hyperlink>
    </w:p>
    <w:p w:rsidR="006B78DB"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d) LEA Boundary Committee Report 2018</w:t>
      </w:r>
      <w:r w:rsidR="00526989" w:rsidRPr="00F616F9">
        <w:rPr>
          <w:rFonts w:ascii="Times New Roman" w:hAnsi="Times New Roman" w:cs="Times New Roman"/>
          <w:sz w:val="24"/>
          <w:szCs w:val="24"/>
        </w:rPr>
        <w:t xml:space="preserve"> was </w:t>
      </w:r>
      <w:r w:rsidR="00526989" w:rsidRPr="00517990">
        <w:rPr>
          <w:rFonts w:ascii="Times New Roman" w:hAnsi="Times New Roman" w:cs="Times New Roman"/>
          <w:b/>
          <w:sz w:val="24"/>
          <w:szCs w:val="24"/>
        </w:rPr>
        <w:t>NOTED</w:t>
      </w:r>
      <w:r w:rsidR="00526989" w:rsidRPr="00F616F9">
        <w:rPr>
          <w:rFonts w:ascii="Times New Roman" w:hAnsi="Times New Roman" w:cs="Times New Roman"/>
          <w:sz w:val="24"/>
          <w:szCs w:val="24"/>
        </w:rPr>
        <w:t>.</w:t>
      </w:r>
    </w:p>
    <w:p w:rsidR="008F70D9" w:rsidRPr="00F616F9" w:rsidRDefault="008F70D9" w:rsidP="009D655C">
      <w:pPr>
        <w:ind w:left="720"/>
        <w:rPr>
          <w:rFonts w:ascii="Times New Roman" w:hAnsi="Times New Roman" w:cs="Times New Roman"/>
          <w:sz w:val="24"/>
          <w:szCs w:val="24"/>
        </w:rPr>
      </w:pPr>
      <w:r w:rsidRPr="00F616F9">
        <w:rPr>
          <w:rFonts w:ascii="Times New Roman" w:hAnsi="Times New Roman" w:cs="Times New Roman"/>
          <w:sz w:val="24"/>
          <w:szCs w:val="24"/>
        </w:rPr>
        <w:br/>
      </w:r>
    </w:p>
    <w:p w:rsidR="004653AE" w:rsidRPr="00F616F9" w:rsidRDefault="004653AE" w:rsidP="004653AE">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H3</w:t>
      </w:r>
      <w:r>
        <w:rPr>
          <w:rFonts w:ascii="Times New Roman" w:hAnsi="Times New Roman" w:cs="Times New Roman"/>
          <w:b/>
          <w:sz w:val="24"/>
          <w:szCs w:val="24"/>
        </w:rPr>
        <w:t>e</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t>STANDING COMMITTEES ORGANISATION, PROCEDURE &amp; FINANCE </w:t>
      </w:r>
    </w:p>
    <w:p w:rsidR="004653AE" w:rsidRPr="004653AE" w:rsidRDefault="004653AE" w:rsidP="004653AE">
      <w:pPr>
        <w:spacing w:before="100" w:beforeAutospacing="1" w:after="100" w:afterAutospacing="1" w:line="240" w:lineRule="auto"/>
        <w:ind w:left="720"/>
        <w:rPr>
          <w:rFonts w:ascii="Times New Roman" w:eastAsia="Times New Roman" w:hAnsi="Times New Roman" w:cs="Times New Roman"/>
          <w:color w:val="000000"/>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8F70D9" w:rsidRPr="00F616F9" w:rsidRDefault="008F70D9" w:rsidP="008F70D9">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8F70D9" w:rsidRPr="00F616F9" w:rsidRDefault="008F70D9" w:rsidP="008F70D9">
      <w:pPr>
        <w:ind w:left="720"/>
        <w:rPr>
          <w:rFonts w:ascii="Times New Roman" w:hAnsi="Times New Roman" w:cs="Times New Roman"/>
          <w:sz w:val="24"/>
          <w:szCs w:val="24"/>
        </w:rPr>
      </w:pPr>
      <w:r w:rsidRPr="00F616F9">
        <w:rPr>
          <w:rFonts w:ascii="Times New Roman" w:hAnsi="Times New Roman" w:cs="Times New Roman"/>
          <w:sz w:val="24"/>
          <w:szCs w:val="24"/>
        </w:rPr>
        <w:t xml:space="preserve">The report of the Local Electoral Area Boundary Committee No. 2 is attached, which since its issuing has been given effect by S.I. No. 633 of 2018, also attached. For convenience the maps of the LEAs in 2013 and 2019 are also presented so that the boundary changes and any applications for the area committee structures are clearly demonstrated and there is no requirement to change the current area committee structure other than to reflect the new LAE naming and representative </w:t>
      </w:r>
      <w:r w:rsidRPr="00F616F9">
        <w:rPr>
          <w:rFonts w:ascii="Times New Roman" w:hAnsi="Times New Roman" w:cs="Times New Roman"/>
          <w:sz w:val="24"/>
          <w:szCs w:val="24"/>
        </w:rPr>
        <w:lastRenderedPageBreak/>
        <w:t>allocated numbers. Hence the current and the new Area Committee names and number of members for each are presented in the table below.</w:t>
      </w:r>
    </w:p>
    <w:tbl>
      <w:tblPr>
        <w:tblW w:w="901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25"/>
        <w:gridCol w:w="1095"/>
        <w:gridCol w:w="4500"/>
        <w:gridCol w:w="1095"/>
      </w:tblGrid>
      <w:tr w:rsidR="008F70D9" w:rsidRPr="00F616F9" w:rsidTr="00490222">
        <w:tc>
          <w:tcPr>
            <w:tcW w:w="232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b/>
                <w:sz w:val="24"/>
                <w:szCs w:val="24"/>
              </w:rPr>
              <w:t xml:space="preserve">Current Area Committee </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b/>
                <w:sz w:val="24"/>
                <w:szCs w:val="24"/>
              </w:rPr>
              <w:t>No. of Members</w:t>
            </w:r>
          </w:p>
        </w:tc>
        <w:tc>
          <w:tcPr>
            <w:tcW w:w="4500"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b/>
                <w:sz w:val="24"/>
                <w:szCs w:val="24"/>
              </w:rPr>
              <w:t xml:space="preserve">New Area Committee </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b/>
                <w:sz w:val="24"/>
                <w:szCs w:val="24"/>
              </w:rPr>
              <w:t>No. of Members</w:t>
            </w:r>
          </w:p>
        </w:tc>
      </w:tr>
      <w:tr w:rsidR="008F70D9" w:rsidRPr="00F616F9" w:rsidTr="00490222">
        <w:tc>
          <w:tcPr>
            <w:tcW w:w="232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Clondalkin Area Committee</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8</w:t>
            </w:r>
          </w:p>
        </w:tc>
        <w:tc>
          <w:tcPr>
            <w:tcW w:w="4500"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Clondalkin Area Committee</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7</w:t>
            </w:r>
          </w:p>
        </w:tc>
      </w:tr>
      <w:tr w:rsidR="008F70D9" w:rsidRPr="00F616F9" w:rsidTr="00490222">
        <w:tc>
          <w:tcPr>
            <w:tcW w:w="232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Lucan Area Committee</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8</w:t>
            </w:r>
          </w:p>
        </w:tc>
        <w:tc>
          <w:tcPr>
            <w:tcW w:w="4500"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 xml:space="preserve">Lucan - Palmerstown - </w:t>
            </w:r>
            <w:proofErr w:type="spellStart"/>
            <w:r w:rsidRPr="00F616F9">
              <w:rPr>
                <w:rFonts w:ascii="Times New Roman" w:hAnsi="Times New Roman" w:cs="Times New Roman"/>
                <w:sz w:val="24"/>
                <w:szCs w:val="24"/>
              </w:rPr>
              <w:t>Fonthill</w:t>
            </w:r>
            <w:proofErr w:type="spellEnd"/>
          </w:p>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 </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10</w:t>
            </w:r>
          </w:p>
        </w:tc>
      </w:tr>
      <w:tr w:rsidR="008F70D9" w:rsidRPr="00F616F9" w:rsidTr="00490222">
        <w:tc>
          <w:tcPr>
            <w:tcW w:w="232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Rathfarnham / Templeogue - Terenure Area Committee</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12</w:t>
            </w:r>
          </w:p>
        </w:tc>
        <w:tc>
          <w:tcPr>
            <w:tcW w:w="4500"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 xml:space="preserve">Rathfarnham – Templeogue – </w:t>
            </w:r>
            <w:proofErr w:type="spellStart"/>
            <w:r w:rsidRPr="00F616F9">
              <w:rPr>
                <w:rFonts w:ascii="Times New Roman" w:hAnsi="Times New Roman" w:cs="Times New Roman"/>
                <w:sz w:val="24"/>
                <w:szCs w:val="24"/>
              </w:rPr>
              <w:t>Firhouse</w:t>
            </w:r>
            <w:proofErr w:type="spellEnd"/>
            <w:r w:rsidRPr="00F616F9">
              <w:rPr>
                <w:rFonts w:ascii="Times New Roman" w:hAnsi="Times New Roman" w:cs="Times New Roman"/>
                <w:sz w:val="24"/>
                <w:szCs w:val="24"/>
              </w:rPr>
              <w:t xml:space="preserve"> - </w:t>
            </w:r>
            <w:proofErr w:type="spellStart"/>
            <w:r w:rsidRPr="00F616F9">
              <w:rPr>
                <w:rFonts w:ascii="Times New Roman" w:hAnsi="Times New Roman" w:cs="Times New Roman"/>
                <w:sz w:val="24"/>
                <w:szCs w:val="24"/>
              </w:rPr>
              <w:t>Bohernabreena</w:t>
            </w:r>
            <w:proofErr w:type="spellEnd"/>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12</w:t>
            </w:r>
          </w:p>
        </w:tc>
      </w:tr>
      <w:tr w:rsidR="008F70D9" w:rsidRPr="00F616F9" w:rsidTr="00490222">
        <w:tc>
          <w:tcPr>
            <w:tcW w:w="232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Tallaght Area Committee</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12</w:t>
            </w:r>
          </w:p>
        </w:tc>
        <w:tc>
          <w:tcPr>
            <w:tcW w:w="4500"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Tallaght Area Committee</w:t>
            </w:r>
          </w:p>
        </w:tc>
        <w:tc>
          <w:tcPr>
            <w:tcW w:w="1095" w:type="dxa"/>
            <w:vAlign w:val="center"/>
          </w:tcPr>
          <w:p w:rsidR="008F70D9" w:rsidRPr="00F616F9" w:rsidRDefault="008F70D9" w:rsidP="00490222">
            <w:pPr>
              <w:rPr>
                <w:rFonts w:ascii="Times New Roman" w:hAnsi="Times New Roman" w:cs="Times New Roman"/>
                <w:sz w:val="24"/>
                <w:szCs w:val="24"/>
              </w:rPr>
            </w:pPr>
            <w:r w:rsidRPr="00F616F9">
              <w:rPr>
                <w:rFonts w:ascii="Times New Roman" w:hAnsi="Times New Roman" w:cs="Times New Roman"/>
                <w:sz w:val="24"/>
                <w:szCs w:val="24"/>
              </w:rPr>
              <w:t>11</w:t>
            </w:r>
          </w:p>
        </w:tc>
      </w:tr>
    </w:tbl>
    <w:p w:rsidR="008F70D9" w:rsidRDefault="008F70D9" w:rsidP="009D655C">
      <w:pPr>
        <w:ind w:left="720"/>
        <w:rPr>
          <w:rFonts w:ascii="Times New Roman" w:hAnsi="Times New Roman" w:cs="Times New Roman"/>
          <w:sz w:val="24"/>
          <w:szCs w:val="24"/>
        </w:rPr>
      </w:pPr>
    </w:p>
    <w:p w:rsidR="002C02FD" w:rsidRDefault="002C02FD" w:rsidP="002C02FD">
      <w:pPr>
        <w:ind w:left="720"/>
        <w:rPr>
          <w:rFonts w:ascii="Times New Roman" w:eastAsiaTheme="minorHAnsi" w:hAnsi="Times New Roman" w:cs="Times New Roman"/>
          <w:bCs/>
          <w:sz w:val="24"/>
          <w:szCs w:val="24"/>
          <w:lang w:eastAsia="en-US"/>
        </w:rPr>
      </w:pPr>
      <w:r w:rsidRPr="00F616F9">
        <w:rPr>
          <w:rFonts w:ascii="Times New Roman" w:hAnsi="Times New Roman" w:cs="Times New Roman"/>
          <w:sz w:val="24"/>
          <w:szCs w:val="24"/>
        </w:rPr>
        <w:t xml:space="preserve">e) Report on Area Committee Changes </w:t>
      </w:r>
      <w:r w:rsidRPr="00F616F9">
        <w:rPr>
          <w:rFonts w:ascii="Times New Roman" w:eastAsiaTheme="minorHAnsi" w:hAnsi="Times New Roman" w:cs="Times New Roman"/>
          <w:bCs/>
          <w:sz w:val="24"/>
          <w:szCs w:val="24"/>
          <w:lang w:eastAsia="en-US"/>
        </w:rPr>
        <w:t>was</w:t>
      </w:r>
      <w:r w:rsidRPr="00F616F9">
        <w:rPr>
          <w:rFonts w:ascii="Times New Roman" w:eastAsiaTheme="minorHAnsi" w:hAnsi="Times New Roman" w:cs="Times New Roman"/>
          <w:b/>
          <w:bCs/>
          <w:sz w:val="24"/>
          <w:szCs w:val="24"/>
          <w:lang w:eastAsia="en-US"/>
        </w:rPr>
        <w:t xml:space="preserve"> APPROVED </w:t>
      </w:r>
      <w:r w:rsidRPr="00F616F9">
        <w:rPr>
          <w:rFonts w:ascii="Times New Roman" w:eastAsiaTheme="minorHAnsi" w:hAnsi="Times New Roman" w:cs="Times New Roman"/>
          <w:bCs/>
          <w:sz w:val="24"/>
          <w:szCs w:val="24"/>
          <w:lang w:eastAsia="en-US"/>
        </w:rPr>
        <w:t>on the proposition of Councillor M. Ward and seconded by Councillor</w:t>
      </w:r>
      <w:r>
        <w:rPr>
          <w:rFonts w:ascii="Times New Roman" w:eastAsiaTheme="minorHAnsi" w:hAnsi="Times New Roman" w:cs="Times New Roman"/>
          <w:bCs/>
          <w:sz w:val="24"/>
          <w:szCs w:val="24"/>
          <w:lang w:eastAsia="en-US"/>
        </w:rPr>
        <w:t xml:space="preserve"> D. O’Brien</w:t>
      </w:r>
      <w:r w:rsidRPr="00F616F9">
        <w:rPr>
          <w:rFonts w:ascii="Times New Roman" w:eastAsiaTheme="minorHAnsi" w:hAnsi="Times New Roman" w:cs="Times New Roman"/>
          <w:bCs/>
          <w:sz w:val="24"/>
          <w:szCs w:val="24"/>
          <w:lang w:eastAsia="en-US"/>
        </w:rPr>
        <w:t>.</w:t>
      </w:r>
    </w:p>
    <w:p w:rsidR="002C02FD" w:rsidRPr="00F616F9" w:rsidRDefault="002C02FD" w:rsidP="009D655C">
      <w:pPr>
        <w:ind w:left="720"/>
        <w:rPr>
          <w:rFonts w:ascii="Times New Roman" w:hAnsi="Times New Roman" w:cs="Times New Roman"/>
          <w:sz w:val="24"/>
          <w:szCs w:val="24"/>
        </w:rPr>
      </w:pPr>
    </w:p>
    <w:p w:rsidR="007562C8" w:rsidRPr="00F616F9" w:rsidRDefault="007562C8" w:rsidP="007562C8">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H3</w:t>
      </w:r>
      <w:r>
        <w:rPr>
          <w:rFonts w:ascii="Times New Roman" w:hAnsi="Times New Roman" w:cs="Times New Roman"/>
          <w:b/>
          <w:sz w:val="24"/>
          <w:szCs w:val="24"/>
        </w:rPr>
        <w:t>f</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t>STANDING COMMITTEES ORGANISATION, PROCEDURE &amp; FINANCE </w:t>
      </w:r>
    </w:p>
    <w:p w:rsidR="007562C8" w:rsidRPr="007562C8" w:rsidRDefault="007562C8" w:rsidP="007562C8">
      <w:pPr>
        <w:spacing w:before="100" w:beforeAutospacing="1" w:after="100" w:afterAutospacing="1" w:line="240" w:lineRule="auto"/>
        <w:ind w:left="720"/>
        <w:rPr>
          <w:rFonts w:ascii="Times New Roman" w:eastAsia="Times New Roman" w:hAnsi="Times New Roman" w:cs="Times New Roman"/>
          <w:color w:val="000000"/>
          <w:sz w:val="24"/>
          <w:szCs w:val="24"/>
        </w:rPr>
      </w:pPr>
      <w:r w:rsidRPr="00F616F9">
        <w:rPr>
          <w:rFonts w:ascii="Times New Roman" w:eastAsia="Times New Roman" w:hAnsi="Times New Roman" w:cs="Times New Roman"/>
          <w:sz w:val="24"/>
          <w:szCs w:val="24"/>
        </w:rPr>
        <w:t xml:space="preserve">The following reports by the Chief Executive, which had been circulated, were presented by Ms. L. Maxwell, Director of Corporate Services and Change Management and were </w:t>
      </w:r>
      <w:r w:rsidRPr="00F616F9">
        <w:rPr>
          <w:rFonts w:ascii="Times New Roman" w:eastAsia="Times New Roman" w:hAnsi="Times New Roman" w:cs="Times New Roman"/>
          <w:b/>
          <w:sz w:val="24"/>
          <w:szCs w:val="24"/>
        </w:rPr>
        <w:t>CONSIDERED:</w:t>
      </w:r>
    </w:p>
    <w:p w:rsidR="008F70D9" w:rsidRPr="007562C8" w:rsidRDefault="008F70D9" w:rsidP="008F70D9">
      <w:pPr>
        <w:ind w:left="720"/>
        <w:rPr>
          <w:rFonts w:ascii="Tahoma" w:hAnsi="Tahoma" w:cs="Tahoma"/>
          <w:sz w:val="20"/>
          <w:szCs w:val="20"/>
        </w:rPr>
      </w:pPr>
      <w:r w:rsidRPr="007562C8">
        <w:rPr>
          <w:rFonts w:ascii="Tahoma" w:hAnsi="Tahoma" w:cs="Tahoma"/>
          <w:b/>
          <w:sz w:val="20"/>
          <w:szCs w:val="20"/>
        </w:rPr>
        <w:t>REPLY:</w:t>
      </w:r>
    </w:p>
    <w:p w:rsidR="008F70D9" w:rsidRPr="007562C8" w:rsidRDefault="008F70D9" w:rsidP="008F70D9">
      <w:pPr>
        <w:ind w:left="720"/>
        <w:rPr>
          <w:rFonts w:ascii="Tahoma" w:hAnsi="Tahoma" w:cs="Tahoma"/>
          <w:sz w:val="20"/>
          <w:szCs w:val="20"/>
        </w:rPr>
      </w:pPr>
      <w:r w:rsidRPr="007562C8">
        <w:rPr>
          <w:rFonts w:ascii="Tahoma" w:hAnsi="Tahoma" w:cs="Tahoma"/>
          <w:b/>
          <w:sz w:val="20"/>
          <w:szCs w:val="20"/>
        </w:rPr>
        <w:t>Review of Standing Orders</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xml:space="preserve">In preparation for the new Council and the implementation of the boundary review, the Standing Orders were </w:t>
      </w:r>
      <w:proofErr w:type="gramStart"/>
      <w:r w:rsidRPr="007562C8">
        <w:rPr>
          <w:rFonts w:ascii="Tahoma" w:hAnsi="Tahoma" w:cs="Tahoma"/>
          <w:sz w:val="20"/>
          <w:szCs w:val="20"/>
        </w:rPr>
        <w:t>examined</w:t>
      </w:r>
      <w:proofErr w:type="gramEnd"/>
      <w:r w:rsidRPr="007562C8">
        <w:rPr>
          <w:rFonts w:ascii="Tahoma" w:hAnsi="Tahoma" w:cs="Tahoma"/>
          <w:sz w:val="20"/>
          <w:szCs w:val="20"/>
        </w:rPr>
        <w:t xml:space="preserve"> and a number of amendments are proposed.</w:t>
      </w:r>
    </w:p>
    <w:p w:rsidR="008F70D9" w:rsidRPr="007562C8" w:rsidRDefault="008F70D9" w:rsidP="008F70D9">
      <w:pPr>
        <w:ind w:left="720"/>
        <w:rPr>
          <w:rFonts w:ascii="Tahoma" w:hAnsi="Tahoma" w:cs="Tahoma"/>
          <w:sz w:val="20"/>
          <w:szCs w:val="20"/>
        </w:rPr>
      </w:pPr>
      <w:r w:rsidRPr="007562C8">
        <w:rPr>
          <w:rFonts w:ascii="Tahoma" w:hAnsi="Tahoma" w:cs="Tahoma"/>
          <w:b/>
          <w:sz w:val="20"/>
          <w:szCs w:val="20"/>
        </w:rPr>
        <w:t>Council and Area Committees Standing Orders</w:t>
      </w:r>
    </w:p>
    <w:p w:rsidR="008F70D9" w:rsidRPr="007562C8" w:rsidRDefault="008F70D9" w:rsidP="008F70D9">
      <w:pPr>
        <w:numPr>
          <w:ilvl w:val="0"/>
          <w:numId w:val="1"/>
        </w:numPr>
        <w:spacing w:after="0"/>
        <w:ind w:left="1077" w:hanging="357"/>
        <w:rPr>
          <w:rFonts w:ascii="Tahoma" w:hAnsi="Tahoma" w:cs="Tahoma"/>
          <w:sz w:val="20"/>
          <w:szCs w:val="20"/>
        </w:rPr>
      </w:pPr>
      <w:r w:rsidRPr="007562C8">
        <w:rPr>
          <w:rFonts w:ascii="Tahoma" w:hAnsi="Tahoma" w:cs="Tahoma"/>
          <w:sz w:val="20"/>
          <w:szCs w:val="20"/>
        </w:rPr>
        <w:t>The wording of a small number of existing Standing Orders were amended for clarification purposes.</w:t>
      </w:r>
    </w:p>
    <w:p w:rsidR="008F70D9" w:rsidRPr="007562C8" w:rsidRDefault="008F70D9" w:rsidP="008F70D9">
      <w:pPr>
        <w:numPr>
          <w:ilvl w:val="0"/>
          <w:numId w:val="1"/>
        </w:numPr>
        <w:spacing w:after="0"/>
        <w:ind w:left="1077" w:hanging="357"/>
        <w:rPr>
          <w:rFonts w:ascii="Tahoma" w:hAnsi="Tahoma" w:cs="Tahoma"/>
          <w:sz w:val="20"/>
          <w:szCs w:val="20"/>
        </w:rPr>
      </w:pPr>
      <w:r w:rsidRPr="007562C8">
        <w:rPr>
          <w:rFonts w:ascii="Tahoma" w:hAnsi="Tahoma" w:cs="Tahoma"/>
          <w:sz w:val="20"/>
          <w:szCs w:val="20"/>
        </w:rPr>
        <w:t>Insertion of 6 additions/amendments to Standing Orders.</w:t>
      </w:r>
    </w:p>
    <w:p w:rsidR="008F70D9" w:rsidRPr="007562C8" w:rsidRDefault="008F70D9" w:rsidP="008F70D9">
      <w:pPr>
        <w:numPr>
          <w:ilvl w:val="0"/>
          <w:numId w:val="1"/>
        </w:numPr>
        <w:spacing w:after="0"/>
        <w:ind w:left="1077" w:hanging="357"/>
        <w:rPr>
          <w:rFonts w:ascii="Tahoma" w:hAnsi="Tahoma" w:cs="Tahoma"/>
          <w:sz w:val="20"/>
          <w:szCs w:val="20"/>
        </w:rPr>
      </w:pPr>
      <w:r w:rsidRPr="007562C8">
        <w:rPr>
          <w:rFonts w:ascii="Tahoma" w:hAnsi="Tahoma" w:cs="Tahoma"/>
          <w:sz w:val="20"/>
          <w:szCs w:val="20"/>
        </w:rPr>
        <w:t>The amendments made to the Area Committee Names due to the Boundary Commission Report 2018.</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Standing orders (in numerical order)     </w:t>
      </w:r>
    </w:p>
    <w:p w:rsidR="008F70D9" w:rsidRPr="007562C8" w:rsidRDefault="008F70D9" w:rsidP="008F70D9">
      <w:pPr>
        <w:numPr>
          <w:ilvl w:val="0"/>
          <w:numId w:val="2"/>
        </w:numPr>
        <w:spacing w:after="0"/>
        <w:ind w:left="1077" w:hanging="357"/>
        <w:rPr>
          <w:rFonts w:ascii="Tahoma" w:hAnsi="Tahoma" w:cs="Tahoma"/>
          <w:sz w:val="20"/>
          <w:szCs w:val="20"/>
        </w:rPr>
      </w:pPr>
      <w:r w:rsidRPr="007562C8">
        <w:rPr>
          <w:rFonts w:ascii="Tahoma" w:hAnsi="Tahoma" w:cs="Tahoma"/>
          <w:b/>
          <w:sz w:val="20"/>
          <w:szCs w:val="20"/>
        </w:rPr>
        <w:lastRenderedPageBreak/>
        <w:t>(L) (1)</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Delete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The word “</w:t>
      </w:r>
      <w:proofErr w:type="gramStart"/>
      <w:r w:rsidRPr="007562C8">
        <w:rPr>
          <w:rFonts w:ascii="Tahoma" w:hAnsi="Tahoma" w:cs="Tahoma"/>
          <w:sz w:val="20"/>
          <w:szCs w:val="20"/>
        </w:rPr>
        <w:t>Questions ”</w:t>
      </w:r>
      <w:proofErr w:type="gramEnd"/>
      <w:r w:rsidRPr="007562C8">
        <w:rPr>
          <w:rFonts w:ascii="Tahoma" w:hAnsi="Tahoma" w:cs="Tahoma"/>
          <w:sz w:val="20"/>
          <w:szCs w:val="20"/>
        </w:rPr>
        <w:t xml:space="preserve"> to be deleted from the sentence.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“Notices of Motion/Questions shall appear on the Agenda, on the order of their receipt. The Agenda Paper for a Council/Area Committee Meetings will contain Notices of Motion/Questions in accordance with Schedule A (see attached).”</w:t>
      </w:r>
    </w:p>
    <w:p w:rsidR="008F70D9" w:rsidRPr="007562C8" w:rsidRDefault="008F70D9" w:rsidP="008F70D9">
      <w:pPr>
        <w:numPr>
          <w:ilvl w:val="0"/>
          <w:numId w:val="3"/>
        </w:numPr>
        <w:spacing w:after="0"/>
        <w:ind w:left="1077" w:hanging="357"/>
        <w:rPr>
          <w:rFonts w:ascii="Tahoma" w:hAnsi="Tahoma" w:cs="Tahoma"/>
          <w:sz w:val="20"/>
          <w:szCs w:val="20"/>
        </w:rPr>
      </w:pPr>
      <w:r w:rsidRPr="007562C8">
        <w:rPr>
          <w:rFonts w:ascii="Tahoma" w:hAnsi="Tahoma" w:cs="Tahoma"/>
          <w:b/>
          <w:sz w:val="20"/>
          <w:szCs w:val="20"/>
        </w:rPr>
        <w:t>(L) (2)</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Delete</w:t>
      </w:r>
      <w:r w:rsidRPr="007562C8">
        <w:rPr>
          <w:rFonts w:ascii="Tahoma" w:hAnsi="Tahoma" w:cs="Tahoma"/>
          <w:b/>
          <w:sz w:val="20"/>
          <w:szCs w:val="20"/>
        </w:rPr>
        <w:t xml:space="preserve">       </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All Councillors will have one motion listed before any Councillor has a second motion listed.</w:t>
      </w:r>
    </w:p>
    <w:p w:rsidR="008F70D9" w:rsidRPr="007562C8" w:rsidRDefault="008F70D9" w:rsidP="008F70D9">
      <w:pPr>
        <w:numPr>
          <w:ilvl w:val="0"/>
          <w:numId w:val="4"/>
        </w:numPr>
        <w:spacing w:after="0"/>
        <w:ind w:left="1077" w:hanging="357"/>
        <w:rPr>
          <w:rFonts w:ascii="Tahoma" w:hAnsi="Tahoma" w:cs="Tahoma"/>
          <w:sz w:val="20"/>
          <w:szCs w:val="20"/>
        </w:rPr>
      </w:pPr>
      <w:r w:rsidRPr="007562C8">
        <w:rPr>
          <w:rFonts w:ascii="Tahoma" w:hAnsi="Tahoma" w:cs="Tahoma"/>
          <w:b/>
          <w:sz w:val="20"/>
          <w:szCs w:val="20"/>
        </w:rPr>
        <w:t>(L) (4)</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Delete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All Councillors will have their first motion listed before any Councillor has a second motion listed.</w:t>
      </w:r>
    </w:p>
    <w:p w:rsidR="008F70D9" w:rsidRPr="007562C8" w:rsidRDefault="008F70D9" w:rsidP="008F70D9">
      <w:pPr>
        <w:numPr>
          <w:ilvl w:val="0"/>
          <w:numId w:val="5"/>
        </w:numPr>
        <w:spacing w:after="0"/>
        <w:ind w:left="1077" w:hanging="357"/>
        <w:rPr>
          <w:rFonts w:ascii="Tahoma" w:hAnsi="Tahoma" w:cs="Tahoma"/>
          <w:sz w:val="20"/>
          <w:szCs w:val="20"/>
        </w:rPr>
      </w:pPr>
      <w:r w:rsidRPr="007562C8">
        <w:rPr>
          <w:rFonts w:ascii="Tahoma" w:hAnsi="Tahoma" w:cs="Tahoma"/>
          <w:b/>
          <w:sz w:val="20"/>
          <w:szCs w:val="20"/>
        </w:rPr>
        <w:t>(1) *</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Delete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All Councillors will have one motion listed before any Councillor has a second motion listed.</w:t>
      </w:r>
    </w:p>
    <w:p w:rsidR="008F70D9" w:rsidRPr="007562C8" w:rsidRDefault="008F70D9" w:rsidP="008F70D9">
      <w:pPr>
        <w:numPr>
          <w:ilvl w:val="0"/>
          <w:numId w:val="6"/>
        </w:numPr>
        <w:spacing w:after="0"/>
        <w:ind w:left="1077" w:hanging="357"/>
        <w:rPr>
          <w:rFonts w:ascii="Tahoma" w:hAnsi="Tahoma" w:cs="Tahoma"/>
          <w:sz w:val="20"/>
          <w:szCs w:val="20"/>
        </w:rPr>
      </w:pPr>
      <w:r w:rsidRPr="007562C8">
        <w:rPr>
          <w:rFonts w:ascii="Tahoma" w:hAnsi="Tahoma" w:cs="Tahoma"/>
          <w:b/>
          <w:sz w:val="20"/>
          <w:szCs w:val="20"/>
        </w:rPr>
        <w:t>(5)</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Insert</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xml:space="preserve">“or the Area Committee Chair and the relevant” inserted into sentence 1 &amp; 2 between “The Mayor/An </w:t>
      </w:r>
      <w:proofErr w:type="spellStart"/>
      <w:r w:rsidRPr="007562C8">
        <w:rPr>
          <w:rFonts w:ascii="Tahoma" w:hAnsi="Tahoma" w:cs="Tahoma"/>
          <w:sz w:val="20"/>
          <w:szCs w:val="20"/>
        </w:rPr>
        <w:t>Méara</w:t>
      </w:r>
      <w:proofErr w:type="spellEnd"/>
      <w:r w:rsidRPr="007562C8">
        <w:rPr>
          <w:rFonts w:ascii="Tahoma" w:hAnsi="Tahoma" w:cs="Tahoma"/>
          <w:sz w:val="20"/>
          <w:szCs w:val="20"/>
        </w:rPr>
        <w:t xml:space="preserve">” and “Meeting </w:t>
      </w:r>
      <w:proofErr w:type="gramStart"/>
      <w:r w:rsidRPr="007562C8">
        <w:rPr>
          <w:rFonts w:ascii="Tahoma" w:hAnsi="Tahoma" w:cs="Tahoma"/>
          <w:sz w:val="20"/>
          <w:szCs w:val="20"/>
        </w:rPr>
        <w:t>Administrator ”</w:t>
      </w:r>
      <w:proofErr w:type="gramEnd"/>
      <w:r w:rsidRPr="007562C8">
        <w:rPr>
          <w:rFonts w:ascii="Tahoma" w:hAnsi="Tahoma" w:cs="Tahoma"/>
          <w:sz w:val="20"/>
          <w:szCs w:val="20"/>
        </w:rPr>
        <w:t xml:space="preserve"> paragraph to read as follows:</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xml:space="preserve">Notwithstanding any other provisions of these Standing Orders a motion may, for the purpose of dealing with urgent or emergency business related to a function of the Local Authority, be submitted to The Mayor/An </w:t>
      </w:r>
      <w:proofErr w:type="spellStart"/>
      <w:r w:rsidRPr="007562C8">
        <w:rPr>
          <w:rFonts w:ascii="Tahoma" w:hAnsi="Tahoma" w:cs="Tahoma"/>
          <w:sz w:val="20"/>
          <w:szCs w:val="20"/>
        </w:rPr>
        <w:t>Méara</w:t>
      </w:r>
      <w:proofErr w:type="spellEnd"/>
      <w:r w:rsidRPr="007562C8">
        <w:rPr>
          <w:rFonts w:ascii="Tahoma" w:hAnsi="Tahoma" w:cs="Tahoma"/>
          <w:sz w:val="20"/>
          <w:szCs w:val="20"/>
        </w:rPr>
        <w:t xml:space="preserve">, the Area Committee Chair and the relevant Meeting Administrator prior to 12 noon on the day of the meeting for consideration. The decision of the Mayor/An </w:t>
      </w:r>
      <w:proofErr w:type="spellStart"/>
      <w:r w:rsidRPr="007562C8">
        <w:rPr>
          <w:rFonts w:ascii="Tahoma" w:hAnsi="Tahoma" w:cs="Tahoma"/>
          <w:sz w:val="20"/>
          <w:szCs w:val="20"/>
        </w:rPr>
        <w:t>Méara</w:t>
      </w:r>
      <w:proofErr w:type="spellEnd"/>
      <w:r w:rsidRPr="007562C8">
        <w:rPr>
          <w:rFonts w:ascii="Tahoma" w:hAnsi="Tahoma" w:cs="Tahoma"/>
          <w:sz w:val="20"/>
          <w:szCs w:val="20"/>
        </w:rPr>
        <w:t xml:space="preserve">, the Area </w:t>
      </w:r>
      <w:r w:rsidRPr="007562C8">
        <w:rPr>
          <w:rFonts w:ascii="Tahoma" w:hAnsi="Tahoma" w:cs="Tahoma"/>
          <w:sz w:val="20"/>
          <w:szCs w:val="20"/>
        </w:rPr>
        <w:lastRenderedPageBreak/>
        <w:t>Committee Chair and the relevant Meeting Administrator shall be final. This is subject to the requirement that not less than 20 members (being at least one-half of the total number of members of the authority) first vote in favour that it shall be put to the Council.</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 xml:space="preserve">Amend </w:t>
      </w:r>
    </w:p>
    <w:p w:rsidR="008F70D9" w:rsidRPr="007562C8" w:rsidRDefault="008F70D9" w:rsidP="008F70D9">
      <w:pPr>
        <w:numPr>
          <w:ilvl w:val="0"/>
          <w:numId w:val="7"/>
        </w:numPr>
        <w:spacing w:after="0"/>
        <w:ind w:left="1077" w:hanging="357"/>
        <w:rPr>
          <w:rFonts w:ascii="Tahoma" w:hAnsi="Tahoma" w:cs="Tahoma"/>
          <w:sz w:val="20"/>
          <w:szCs w:val="20"/>
        </w:rPr>
      </w:pPr>
      <w:r w:rsidRPr="007562C8">
        <w:rPr>
          <w:rFonts w:ascii="Tahoma" w:hAnsi="Tahoma" w:cs="Tahoma"/>
          <w:sz w:val="20"/>
          <w:szCs w:val="20"/>
        </w:rPr>
        <w:t xml:space="preserve">Lucan Area Committee to Lucan, Palmerstown </w:t>
      </w:r>
      <w:proofErr w:type="spellStart"/>
      <w:r w:rsidRPr="007562C8">
        <w:rPr>
          <w:rFonts w:ascii="Tahoma" w:hAnsi="Tahoma" w:cs="Tahoma"/>
          <w:sz w:val="20"/>
          <w:szCs w:val="20"/>
        </w:rPr>
        <w:t>Fonthill</w:t>
      </w:r>
      <w:proofErr w:type="spellEnd"/>
      <w:r w:rsidRPr="007562C8">
        <w:rPr>
          <w:rFonts w:ascii="Tahoma" w:hAnsi="Tahoma" w:cs="Tahoma"/>
          <w:sz w:val="20"/>
          <w:szCs w:val="20"/>
        </w:rPr>
        <w:t xml:space="preserve"> Area Committee</w:t>
      </w:r>
    </w:p>
    <w:p w:rsidR="008F70D9" w:rsidRPr="007562C8" w:rsidRDefault="008F70D9" w:rsidP="008F70D9">
      <w:pPr>
        <w:numPr>
          <w:ilvl w:val="0"/>
          <w:numId w:val="8"/>
        </w:numPr>
        <w:spacing w:after="0"/>
        <w:ind w:left="1077" w:hanging="357"/>
        <w:rPr>
          <w:rFonts w:ascii="Tahoma" w:hAnsi="Tahoma" w:cs="Tahoma"/>
          <w:sz w:val="20"/>
          <w:szCs w:val="20"/>
        </w:rPr>
      </w:pPr>
      <w:r w:rsidRPr="007562C8">
        <w:rPr>
          <w:rFonts w:ascii="Tahoma" w:hAnsi="Tahoma" w:cs="Tahoma"/>
          <w:sz w:val="20"/>
          <w:szCs w:val="20"/>
        </w:rPr>
        <w:t>Rathfarnham / Templeogue - Terenure Area Committee to</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xml:space="preserve">Rathfarnham, Templeogue, </w:t>
      </w:r>
      <w:proofErr w:type="spellStart"/>
      <w:r w:rsidRPr="007562C8">
        <w:rPr>
          <w:rFonts w:ascii="Tahoma" w:hAnsi="Tahoma" w:cs="Tahoma"/>
          <w:sz w:val="20"/>
          <w:szCs w:val="20"/>
        </w:rPr>
        <w:t>Firhouse</w:t>
      </w:r>
      <w:proofErr w:type="spellEnd"/>
      <w:r w:rsidRPr="007562C8">
        <w:rPr>
          <w:rFonts w:ascii="Tahoma" w:hAnsi="Tahoma" w:cs="Tahoma"/>
          <w:sz w:val="20"/>
          <w:szCs w:val="20"/>
        </w:rPr>
        <w:t xml:space="preserve">, </w:t>
      </w:r>
      <w:proofErr w:type="spellStart"/>
      <w:r w:rsidRPr="007562C8">
        <w:rPr>
          <w:rFonts w:ascii="Tahoma" w:hAnsi="Tahoma" w:cs="Tahoma"/>
          <w:sz w:val="20"/>
          <w:szCs w:val="20"/>
        </w:rPr>
        <w:t>Bohernabreena</w:t>
      </w:r>
      <w:proofErr w:type="spellEnd"/>
      <w:r w:rsidRPr="007562C8">
        <w:rPr>
          <w:rFonts w:ascii="Tahoma" w:hAnsi="Tahoma" w:cs="Tahoma"/>
          <w:sz w:val="20"/>
          <w:szCs w:val="20"/>
        </w:rPr>
        <w:t xml:space="preserve"> Area Committee</w:t>
      </w:r>
    </w:p>
    <w:p w:rsidR="008F70D9" w:rsidRPr="007562C8" w:rsidRDefault="008F70D9" w:rsidP="008F70D9">
      <w:pPr>
        <w:ind w:left="720"/>
        <w:rPr>
          <w:rFonts w:ascii="Tahoma" w:hAnsi="Tahoma" w:cs="Tahoma"/>
          <w:sz w:val="20"/>
          <w:szCs w:val="20"/>
        </w:rPr>
      </w:pPr>
      <w:r w:rsidRPr="007562C8">
        <w:rPr>
          <w:rFonts w:ascii="Tahoma" w:hAnsi="Tahoma" w:cs="Tahoma"/>
          <w:b/>
          <w:sz w:val="20"/>
          <w:szCs w:val="20"/>
        </w:rPr>
        <w:t>77.</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 xml:space="preserve">Insert </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xml:space="preserve">“or the Area Committee Chair and the relevant” inserted into sentence 1 &amp; 2 between “The Mayor/An </w:t>
      </w:r>
      <w:proofErr w:type="spellStart"/>
      <w:r w:rsidRPr="007562C8">
        <w:rPr>
          <w:rFonts w:ascii="Tahoma" w:hAnsi="Tahoma" w:cs="Tahoma"/>
          <w:sz w:val="20"/>
          <w:szCs w:val="20"/>
        </w:rPr>
        <w:t>Méara</w:t>
      </w:r>
      <w:proofErr w:type="spellEnd"/>
      <w:r w:rsidRPr="007562C8">
        <w:rPr>
          <w:rFonts w:ascii="Tahoma" w:hAnsi="Tahoma" w:cs="Tahoma"/>
          <w:sz w:val="20"/>
          <w:szCs w:val="20"/>
        </w:rPr>
        <w:t xml:space="preserve">” and “Meeting </w:t>
      </w:r>
      <w:proofErr w:type="gramStart"/>
      <w:r w:rsidRPr="007562C8">
        <w:rPr>
          <w:rFonts w:ascii="Tahoma" w:hAnsi="Tahoma" w:cs="Tahoma"/>
          <w:sz w:val="20"/>
          <w:szCs w:val="20"/>
        </w:rPr>
        <w:t>Administrator ”</w:t>
      </w:r>
      <w:proofErr w:type="gramEnd"/>
      <w:r w:rsidRPr="007562C8">
        <w:rPr>
          <w:rFonts w:ascii="Tahoma" w:hAnsi="Tahoma" w:cs="Tahoma"/>
          <w:sz w:val="20"/>
          <w:szCs w:val="20"/>
        </w:rPr>
        <w:t xml:space="preserve"> paragraph to read as follows:</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 xml:space="preserve">Subject to the provisions and requirements of the Local Government Act 2001, or of any other enactment, any Standing Order (other than those relating to the revocation of a resolution – S.O. no. 16, dealing with urgent business – S.O. no. 15(5) or methods of voting – S.O. no. 46), may at any time be suspended on a motion, for the purpose of enabling any specific requirement defined in the suspensory motion to be considered and dealt with by the Council. Such motion shall be submitted prior to 12 noon on the day of the meeting to the Mayor/An </w:t>
      </w:r>
      <w:proofErr w:type="spellStart"/>
      <w:r w:rsidRPr="007562C8">
        <w:rPr>
          <w:rFonts w:ascii="Tahoma" w:hAnsi="Tahoma" w:cs="Tahoma"/>
          <w:sz w:val="20"/>
          <w:szCs w:val="20"/>
        </w:rPr>
        <w:t>Méara</w:t>
      </w:r>
      <w:proofErr w:type="spellEnd"/>
      <w:r w:rsidRPr="007562C8">
        <w:rPr>
          <w:rFonts w:ascii="Tahoma" w:hAnsi="Tahoma" w:cs="Tahoma"/>
          <w:sz w:val="20"/>
          <w:szCs w:val="20"/>
        </w:rPr>
        <w:t xml:space="preserve">, or the Area Committee Chair and the relevant Meeting Administrator for consideration. The decision of the Mayor/An </w:t>
      </w:r>
      <w:proofErr w:type="spellStart"/>
      <w:r w:rsidRPr="007562C8">
        <w:rPr>
          <w:rFonts w:ascii="Tahoma" w:hAnsi="Tahoma" w:cs="Tahoma"/>
          <w:sz w:val="20"/>
          <w:szCs w:val="20"/>
        </w:rPr>
        <w:t>Méara</w:t>
      </w:r>
      <w:proofErr w:type="spellEnd"/>
      <w:r w:rsidRPr="007562C8">
        <w:rPr>
          <w:rFonts w:ascii="Tahoma" w:hAnsi="Tahoma" w:cs="Tahoma"/>
          <w:sz w:val="20"/>
          <w:szCs w:val="20"/>
        </w:rPr>
        <w:t>, or the Area Committee Chair and the relevant and the Meeting Administrator shall be final. The suspension of Standing Orders is subject to the requirement that two-thirds of the Members present vote in favour.</w:t>
      </w:r>
    </w:p>
    <w:p w:rsidR="008F70D9" w:rsidRPr="007562C8" w:rsidRDefault="008F70D9" w:rsidP="008F70D9">
      <w:pPr>
        <w:ind w:left="720"/>
        <w:rPr>
          <w:rFonts w:ascii="Tahoma" w:hAnsi="Tahoma" w:cs="Tahoma"/>
          <w:sz w:val="20"/>
          <w:szCs w:val="20"/>
        </w:rPr>
      </w:pPr>
      <w:r w:rsidRPr="007562C8">
        <w:rPr>
          <w:rFonts w:ascii="Tahoma" w:hAnsi="Tahoma" w:cs="Tahoma"/>
          <w:b/>
          <w:sz w:val="20"/>
          <w:szCs w:val="20"/>
        </w:rPr>
        <w:t xml:space="preserve">Schedule B </w:t>
      </w:r>
    </w:p>
    <w:p w:rsidR="008F70D9" w:rsidRPr="007562C8" w:rsidRDefault="008F70D9" w:rsidP="008F70D9">
      <w:pPr>
        <w:ind w:left="720"/>
        <w:rPr>
          <w:rFonts w:ascii="Tahoma" w:hAnsi="Tahoma" w:cs="Tahoma"/>
          <w:sz w:val="20"/>
          <w:szCs w:val="20"/>
        </w:rPr>
      </w:pPr>
      <w:r w:rsidRPr="007562C8">
        <w:rPr>
          <w:rFonts w:ascii="Tahoma" w:hAnsi="Tahoma" w:cs="Tahoma"/>
          <w:i/>
          <w:sz w:val="20"/>
          <w:szCs w:val="20"/>
        </w:rPr>
        <w:t xml:space="preserve">Amend </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lastRenderedPageBreak/>
        <w:t>(4) Clondalkin Local Drugs Task Force to Clondalkin Drug and Alcohol Task Force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(5) Dublin 12 Drugs Task Force to Dublin 12 Local Drugs &amp; Alcohol Task Force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(10) South Dublin Joint Policing Committee to South Dublin County Joint Policing Committee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(22) Local Community Development Committee to South Dublin County Local Community Development Committee.</w:t>
      </w:r>
    </w:p>
    <w:p w:rsidR="008F70D9" w:rsidRPr="007562C8" w:rsidRDefault="008F70D9" w:rsidP="008F70D9">
      <w:pPr>
        <w:ind w:left="720"/>
        <w:rPr>
          <w:rFonts w:ascii="Tahoma" w:hAnsi="Tahoma" w:cs="Tahoma"/>
          <w:sz w:val="20"/>
          <w:szCs w:val="20"/>
        </w:rPr>
      </w:pPr>
      <w:r w:rsidRPr="007562C8">
        <w:rPr>
          <w:rFonts w:ascii="Tahoma" w:hAnsi="Tahoma" w:cs="Tahoma"/>
          <w:sz w:val="20"/>
          <w:szCs w:val="20"/>
        </w:rPr>
        <w:t>These changes will come into effect on 1</w:t>
      </w:r>
      <w:r w:rsidRPr="007562C8">
        <w:rPr>
          <w:rFonts w:ascii="Tahoma" w:hAnsi="Tahoma" w:cs="Tahoma"/>
          <w:sz w:val="20"/>
          <w:szCs w:val="20"/>
          <w:vertAlign w:val="superscript"/>
        </w:rPr>
        <w:t>st</w:t>
      </w:r>
      <w:r w:rsidRPr="007562C8">
        <w:rPr>
          <w:rFonts w:ascii="Tahoma" w:hAnsi="Tahoma" w:cs="Tahoma"/>
          <w:sz w:val="20"/>
          <w:szCs w:val="20"/>
        </w:rPr>
        <w:t xml:space="preserve"> June 2019.</w:t>
      </w:r>
    </w:p>
    <w:p w:rsidR="008F70D9" w:rsidRPr="007562C8" w:rsidRDefault="008F70D9" w:rsidP="009D655C">
      <w:pPr>
        <w:ind w:left="720"/>
        <w:rPr>
          <w:rFonts w:ascii="Tahoma" w:eastAsiaTheme="minorHAnsi" w:hAnsi="Tahoma" w:cs="Tahoma"/>
          <w:bCs/>
          <w:sz w:val="20"/>
          <w:szCs w:val="20"/>
          <w:lang w:eastAsia="en-US"/>
        </w:rPr>
      </w:pPr>
    </w:p>
    <w:p w:rsidR="005D2DE6" w:rsidRPr="007562C8" w:rsidRDefault="005D2DE6" w:rsidP="009D655C">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The Mayor, Councillor M. Ward, proposed and the Members </w:t>
      </w:r>
      <w:r w:rsidRPr="007562C8">
        <w:rPr>
          <w:rStyle w:val="Hyperlink"/>
          <w:rFonts w:ascii="Tahoma" w:hAnsi="Tahoma" w:cs="Tahoma"/>
          <w:b/>
          <w:color w:val="auto"/>
          <w:sz w:val="20"/>
          <w:szCs w:val="20"/>
          <w:u w:val="none"/>
        </w:rPr>
        <w:t>AGREED</w:t>
      </w:r>
      <w:r w:rsidR="008C5E4E" w:rsidRPr="007562C8">
        <w:rPr>
          <w:rStyle w:val="Hyperlink"/>
          <w:rFonts w:ascii="Tahoma" w:hAnsi="Tahoma" w:cs="Tahoma"/>
          <w:b/>
          <w:color w:val="auto"/>
          <w:sz w:val="20"/>
          <w:szCs w:val="20"/>
          <w:u w:val="none"/>
        </w:rPr>
        <w:t xml:space="preserve"> </w:t>
      </w:r>
      <w:r w:rsidRPr="007562C8">
        <w:rPr>
          <w:rStyle w:val="Hyperlink"/>
          <w:rFonts w:ascii="Tahoma" w:hAnsi="Tahoma" w:cs="Tahoma"/>
          <w:color w:val="auto"/>
          <w:sz w:val="20"/>
          <w:szCs w:val="20"/>
          <w:u w:val="none"/>
        </w:rPr>
        <w:t>to vary the sequence of items on the agenda in order to take Headed Item no. 14 (</w:t>
      </w:r>
      <w:r w:rsidRPr="007562C8">
        <w:rPr>
          <w:rStyle w:val="Hyperlink"/>
          <w:rFonts w:ascii="Tahoma" w:hAnsi="Tahoma" w:cs="Tahoma"/>
          <w:b/>
          <w:color w:val="auto"/>
          <w:sz w:val="20"/>
          <w:szCs w:val="20"/>
          <w:u w:val="none"/>
        </w:rPr>
        <w:t>H14</w:t>
      </w:r>
      <w:r w:rsidRPr="007562C8">
        <w:rPr>
          <w:rStyle w:val="Hyperlink"/>
          <w:rFonts w:ascii="Tahoma" w:hAnsi="Tahoma" w:cs="Tahoma"/>
          <w:color w:val="auto"/>
          <w:sz w:val="20"/>
          <w:szCs w:val="20"/>
          <w:u w:val="none"/>
        </w:rPr>
        <w:t>)</w:t>
      </w:r>
      <w:r w:rsidR="00B945DC" w:rsidRPr="007562C8">
        <w:rPr>
          <w:rStyle w:val="Hyperlink"/>
          <w:rFonts w:ascii="Tahoma" w:hAnsi="Tahoma" w:cs="Tahoma"/>
          <w:color w:val="auto"/>
          <w:sz w:val="20"/>
          <w:szCs w:val="20"/>
          <w:u w:val="none"/>
        </w:rPr>
        <w:t xml:space="preserve"> (of similar subject matter)</w:t>
      </w:r>
      <w:r w:rsidRPr="007562C8">
        <w:rPr>
          <w:rStyle w:val="Hyperlink"/>
          <w:rFonts w:ascii="Tahoma" w:hAnsi="Tahoma" w:cs="Tahoma"/>
          <w:color w:val="auto"/>
          <w:sz w:val="20"/>
          <w:szCs w:val="20"/>
          <w:u w:val="none"/>
        </w:rPr>
        <w:t xml:space="preserve"> in tandem</w:t>
      </w:r>
      <w:r w:rsidR="00B945DC" w:rsidRPr="007562C8">
        <w:rPr>
          <w:rStyle w:val="Hyperlink"/>
          <w:rFonts w:ascii="Tahoma" w:hAnsi="Tahoma" w:cs="Tahoma"/>
          <w:color w:val="auto"/>
          <w:sz w:val="20"/>
          <w:szCs w:val="20"/>
          <w:u w:val="none"/>
        </w:rPr>
        <w:t xml:space="preserve"> with this item</w:t>
      </w:r>
      <w:r w:rsidRPr="007562C8">
        <w:rPr>
          <w:rStyle w:val="Hyperlink"/>
          <w:rFonts w:ascii="Tahoma" w:hAnsi="Tahoma" w:cs="Tahoma"/>
          <w:color w:val="auto"/>
          <w:sz w:val="20"/>
          <w:szCs w:val="20"/>
          <w:u w:val="none"/>
        </w:rPr>
        <w:t>.</w:t>
      </w:r>
    </w:p>
    <w:p w:rsidR="00B945DC" w:rsidRPr="007562C8" w:rsidRDefault="00B945DC" w:rsidP="00B945DC">
      <w:pPr>
        <w:spacing w:before="100" w:beforeAutospacing="1" w:after="100" w:afterAutospacing="1" w:line="240" w:lineRule="auto"/>
        <w:ind w:left="720" w:right="261" w:hanging="1287"/>
        <w:rPr>
          <w:rFonts w:ascii="Tahoma" w:hAnsi="Tahoma" w:cs="Tahoma"/>
          <w:b/>
          <w:sz w:val="20"/>
          <w:szCs w:val="20"/>
          <w:u w:val="single"/>
        </w:rPr>
      </w:pPr>
      <w:r w:rsidRPr="007562C8">
        <w:rPr>
          <w:rFonts w:ascii="Tahoma" w:hAnsi="Tahoma" w:cs="Tahoma"/>
          <w:b/>
          <w:sz w:val="20"/>
          <w:szCs w:val="20"/>
        </w:rPr>
        <w:t xml:space="preserve">H14/0419 </w:t>
      </w:r>
      <w:r w:rsidRPr="007562C8">
        <w:rPr>
          <w:rFonts w:ascii="Tahoma" w:hAnsi="Tahoma" w:cs="Tahoma"/>
          <w:b/>
          <w:sz w:val="20"/>
          <w:szCs w:val="20"/>
        </w:rPr>
        <w:tab/>
      </w:r>
      <w:r w:rsidRPr="007562C8">
        <w:rPr>
          <w:rFonts w:ascii="Tahoma" w:hAnsi="Tahoma" w:cs="Tahoma"/>
          <w:b/>
          <w:sz w:val="20"/>
          <w:szCs w:val="20"/>
          <w:u w:val="single"/>
        </w:rPr>
        <w:t xml:space="preserve">FINAL POLLING ARRANGEMENTS </w:t>
      </w:r>
    </w:p>
    <w:p w:rsidR="00B945DC" w:rsidRPr="007562C8" w:rsidRDefault="00B945DC" w:rsidP="00B945DC">
      <w:pPr>
        <w:spacing w:before="100" w:beforeAutospacing="1" w:after="100" w:afterAutospacing="1" w:line="240" w:lineRule="auto"/>
        <w:ind w:left="720" w:right="261" w:hanging="1287"/>
        <w:rPr>
          <w:rFonts w:ascii="Tahoma" w:eastAsia="Times New Roman" w:hAnsi="Tahoma" w:cs="Tahoma"/>
          <w:sz w:val="20"/>
          <w:szCs w:val="20"/>
        </w:rPr>
      </w:pPr>
      <w:r w:rsidRPr="007562C8">
        <w:rPr>
          <w:rFonts w:ascii="Tahoma" w:hAnsi="Tahoma" w:cs="Tahoma"/>
          <w:b/>
          <w:sz w:val="20"/>
          <w:szCs w:val="20"/>
        </w:rPr>
        <w:tab/>
      </w:r>
      <w:r w:rsidRPr="007562C8">
        <w:rPr>
          <w:rFonts w:ascii="Tahoma" w:eastAsia="Times New Roman" w:hAnsi="Tahoma" w:cs="Tahoma"/>
          <w:sz w:val="20"/>
          <w:szCs w:val="20"/>
        </w:rPr>
        <w:t>The following report by the Chief Executive, which had been circulated, was presented by Ms. L. Maxwell, Director of Corporate Performance and Change Management.</w:t>
      </w:r>
    </w:p>
    <w:p w:rsidR="00B945DC" w:rsidRPr="007562C8" w:rsidRDefault="00B945DC" w:rsidP="00B945DC">
      <w:pPr>
        <w:ind w:firstLine="720"/>
        <w:rPr>
          <w:rStyle w:val="Hyperlink"/>
          <w:rFonts w:ascii="Tahoma" w:hAnsi="Tahoma" w:cs="Tahoma"/>
          <w:b/>
          <w:color w:val="auto"/>
          <w:sz w:val="20"/>
          <w:szCs w:val="20"/>
          <w:u w:val="none"/>
        </w:rPr>
      </w:pPr>
      <w:r w:rsidRPr="007562C8">
        <w:rPr>
          <w:rStyle w:val="Hyperlink"/>
          <w:rFonts w:ascii="Tahoma" w:hAnsi="Tahoma" w:cs="Tahoma"/>
          <w:color w:val="auto"/>
          <w:sz w:val="20"/>
          <w:szCs w:val="20"/>
          <w:u w:val="none"/>
        </w:rPr>
        <w:t xml:space="preserve">The Report was </w:t>
      </w:r>
      <w:r w:rsidRPr="007562C8">
        <w:rPr>
          <w:rStyle w:val="Hyperlink"/>
          <w:rFonts w:ascii="Tahoma" w:hAnsi="Tahoma" w:cs="Tahoma"/>
          <w:b/>
          <w:color w:val="auto"/>
          <w:sz w:val="20"/>
          <w:szCs w:val="20"/>
          <w:u w:val="none"/>
        </w:rPr>
        <w:t>NOTED.</w:t>
      </w:r>
    </w:p>
    <w:p w:rsidR="00B945DC" w:rsidRPr="007562C8" w:rsidRDefault="00B945DC" w:rsidP="00B945DC">
      <w:pPr>
        <w:rPr>
          <w:rFonts w:ascii="Tahoma" w:hAnsi="Tahoma" w:cs="Tahoma"/>
          <w:sz w:val="20"/>
          <w:szCs w:val="20"/>
        </w:rPr>
      </w:pPr>
      <w:r w:rsidRPr="007562C8">
        <w:rPr>
          <w:rFonts w:ascii="Tahoma" w:hAnsi="Tahoma" w:cs="Tahoma"/>
          <w:b/>
          <w:sz w:val="20"/>
          <w:szCs w:val="20"/>
        </w:rPr>
        <w:t>REPLY:</w:t>
      </w:r>
    </w:p>
    <w:p w:rsidR="00B945DC" w:rsidRPr="007562C8" w:rsidRDefault="00B945DC" w:rsidP="00B945DC">
      <w:pPr>
        <w:rPr>
          <w:rFonts w:ascii="Tahoma" w:hAnsi="Tahoma" w:cs="Tahoma"/>
          <w:sz w:val="20"/>
          <w:szCs w:val="20"/>
        </w:rPr>
      </w:pPr>
      <w:r w:rsidRPr="007562C8">
        <w:rPr>
          <w:rFonts w:ascii="Tahoma" w:hAnsi="Tahoma" w:cs="Tahoma"/>
          <w:b/>
          <w:sz w:val="20"/>
          <w:szCs w:val="20"/>
        </w:rPr>
        <w:t>ORIGINAL REPORT PRESENTED TO MARCH OP&amp;F 2019</w:t>
      </w:r>
    </w:p>
    <w:p w:rsidR="00B945DC" w:rsidRPr="007562C8" w:rsidRDefault="00B945DC" w:rsidP="00B945DC">
      <w:pPr>
        <w:rPr>
          <w:rFonts w:ascii="Tahoma" w:hAnsi="Tahoma" w:cs="Tahoma"/>
          <w:sz w:val="20"/>
          <w:szCs w:val="20"/>
        </w:rPr>
      </w:pPr>
      <w:r w:rsidRPr="007562C8">
        <w:rPr>
          <w:rFonts w:ascii="Tahoma" w:hAnsi="Tahoma" w:cs="Tahoma"/>
          <w:sz w:val="20"/>
          <w:szCs w:val="20"/>
        </w:rPr>
        <w:t>Section 23 of the Local Government Act 2001 empowers the Minister for Housing Planning and Local Government to divide a local authority area into local electoral areas and to amend those areas.</w:t>
      </w:r>
    </w:p>
    <w:p w:rsidR="00B945DC" w:rsidRPr="007562C8" w:rsidRDefault="00B945DC" w:rsidP="00B945DC">
      <w:pPr>
        <w:rPr>
          <w:rFonts w:ascii="Tahoma" w:hAnsi="Tahoma" w:cs="Tahoma"/>
          <w:sz w:val="20"/>
          <w:szCs w:val="20"/>
        </w:rPr>
      </w:pPr>
      <w:r w:rsidRPr="007562C8">
        <w:rPr>
          <w:rFonts w:ascii="Tahoma" w:hAnsi="Tahoma" w:cs="Tahoma"/>
          <w:sz w:val="20"/>
          <w:szCs w:val="20"/>
        </w:rPr>
        <w:t>Recommendations to be made under the Local Electoral Area Boundary Committee No 2. Report 2018 have resulted in changes to South Dublin County Council’s existing Local Electoral Boundaries.</w:t>
      </w:r>
    </w:p>
    <w:p w:rsidR="00B945DC" w:rsidRPr="007562C8" w:rsidRDefault="00B945DC" w:rsidP="00B945DC">
      <w:pPr>
        <w:rPr>
          <w:rFonts w:ascii="Tahoma" w:hAnsi="Tahoma" w:cs="Tahoma"/>
          <w:sz w:val="20"/>
          <w:szCs w:val="20"/>
        </w:rPr>
      </w:pPr>
      <w:r w:rsidRPr="007562C8">
        <w:rPr>
          <w:rFonts w:ascii="Tahoma" w:hAnsi="Tahoma" w:cs="Tahoma"/>
          <w:sz w:val="20"/>
          <w:szCs w:val="20"/>
        </w:rPr>
        <w:lastRenderedPageBreak/>
        <w:t>The Boundary Committee’s terms of reference require that the number of Members in each LEA shall not be less than 5 and not more than 7. The present position, which includes two 8-seat local areas, cannot be maintained.</w:t>
      </w:r>
    </w:p>
    <w:p w:rsidR="00B945DC" w:rsidRPr="007562C8" w:rsidRDefault="00B945DC" w:rsidP="00B945DC">
      <w:pPr>
        <w:rPr>
          <w:rFonts w:ascii="Tahoma" w:hAnsi="Tahoma" w:cs="Tahoma"/>
          <w:sz w:val="20"/>
          <w:szCs w:val="20"/>
        </w:rPr>
      </w:pPr>
      <w:r w:rsidRPr="007562C8">
        <w:rPr>
          <w:rFonts w:ascii="Tahoma" w:hAnsi="Tahoma" w:cs="Tahoma"/>
          <w:sz w:val="20"/>
          <w:szCs w:val="20"/>
        </w:rPr>
        <w:t>The committee recommends the creation of a five seat Lucan local electoral area, and the creation of a five seat Palmerstown-</w:t>
      </w:r>
      <w:proofErr w:type="spellStart"/>
      <w:r w:rsidRPr="007562C8">
        <w:rPr>
          <w:rFonts w:ascii="Tahoma" w:hAnsi="Tahoma" w:cs="Tahoma"/>
          <w:sz w:val="20"/>
          <w:szCs w:val="20"/>
        </w:rPr>
        <w:t>Fonthill</w:t>
      </w:r>
      <w:proofErr w:type="spellEnd"/>
      <w:r w:rsidRPr="007562C8">
        <w:rPr>
          <w:rFonts w:ascii="Tahoma" w:hAnsi="Tahoma" w:cs="Tahoma"/>
          <w:sz w:val="20"/>
          <w:szCs w:val="20"/>
        </w:rPr>
        <w:t xml:space="preserve"> local electoral area. In the south of the local authority the committee recommends the creation of a five seat </w:t>
      </w:r>
      <w:proofErr w:type="spellStart"/>
      <w:r w:rsidRPr="007562C8">
        <w:rPr>
          <w:rFonts w:ascii="Tahoma" w:hAnsi="Tahoma" w:cs="Tahoma"/>
          <w:sz w:val="20"/>
          <w:szCs w:val="20"/>
        </w:rPr>
        <w:t>Firhouse-Bohernabreena</w:t>
      </w:r>
      <w:proofErr w:type="spellEnd"/>
      <w:r w:rsidRPr="007562C8">
        <w:rPr>
          <w:rFonts w:ascii="Tahoma" w:hAnsi="Tahoma" w:cs="Tahoma"/>
          <w:sz w:val="20"/>
          <w:szCs w:val="20"/>
        </w:rPr>
        <w:t xml:space="preserve"> local electoral area.</w:t>
      </w:r>
    </w:p>
    <w:p w:rsidR="00B945DC" w:rsidRPr="007562C8" w:rsidRDefault="00B945DC" w:rsidP="00B945DC">
      <w:pPr>
        <w:rPr>
          <w:rFonts w:ascii="Tahoma" w:hAnsi="Tahoma" w:cs="Tahoma"/>
          <w:sz w:val="20"/>
          <w:szCs w:val="20"/>
        </w:rPr>
      </w:pPr>
      <w:r w:rsidRPr="007562C8">
        <w:rPr>
          <w:rFonts w:ascii="Tahoma" w:hAnsi="Tahoma" w:cs="Tahoma"/>
          <w:sz w:val="20"/>
          <w:szCs w:val="20"/>
        </w:rPr>
        <w:t>The recommendations of the Committee provide for seven local electoral areas: two 7 seat local electoral areas: one 6 seat local electoral area: and four 5 seat local electoral areas.</w:t>
      </w:r>
    </w:p>
    <w:p w:rsidR="00B945DC" w:rsidRPr="007562C8" w:rsidRDefault="00B945DC" w:rsidP="00B945DC">
      <w:pPr>
        <w:rPr>
          <w:rFonts w:ascii="Tahoma" w:hAnsi="Tahoma" w:cs="Tahoma"/>
          <w:sz w:val="20"/>
          <w:szCs w:val="20"/>
        </w:rPr>
      </w:pPr>
      <w:r w:rsidRPr="007562C8">
        <w:rPr>
          <w:rFonts w:ascii="Tahoma" w:hAnsi="Tahoma" w:cs="Tahoma"/>
          <w:sz w:val="20"/>
          <w:szCs w:val="20"/>
        </w:rPr>
        <w:t>As a result of the Boundary Committee’s recommendations, it is necessary to make changes to the existing polling arrangements in some areas as indicated below by the local returning officer for the Local Elections on the 24</w:t>
      </w:r>
      <w:r w:rsidRPr="007562C8">
        <w:rPr>
          <w:rFonts w:ascii="Tahoma" w:hAnsi="Tahoma" w:cs="Tahoma"/>
          <w:sz w:val="20"/>
          <w:szCs w:val="20"/>
          <w:vertAlign w:val="superscript"/>
        </w:rPr>
        <w:t>th</w:t>
      </w:r>
      <w:r w:rsidRPr="007562C8">
        <w:rPr>
          <w:rFonts w:ascii="Tahoma" w:hAnsi="Tahoma" w:cs="Tahoma"/>
          <w:sz w:val="20"/>
          <w:szCs w:val="20"/>
        </w:rPr>
        <w:t xml:space="preserve"> May 2019.</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99"/>
        <w:gridCol w:w="1916"/>
        <w:gridCol w:w="1873"/>
        <w:gridCol w:w="1796"/>
        <w:gridCol w:w="1530"/>
      </w:tblGrid>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LOCAL   ELECTORAL AREA LIVE REGISTER FEBRUARY 15</w:t>
            </w:r>
            <w:r w:rsidRPr="007562C8">
              <w:rPr>
                <w:rFonts w:ascii="Tahoma" w:hAnsi="Tahoma" w:cs="Tahoma"/>
                <w:b/>
                <w:sz w:val="20"/>
                <w:szCs w:val="20"/>
                <w:vertAlign w:val="superscript"/>
              </w:rPr>
              <w:t>TH</w:t>
            </w:r>
            <w:r w:rsidRPr="007562C8">
              <w:rPr>
                <w:rFonts w:ascii="Tahoma" w:hAnsi="Tahoma" w:cs="Tahoma"/>
                <w:b/>
                <w:sz w:val="20"/>
                <w:szCs w:val="20"/>
              </w:rPr>
              <w:t xml:space="preserve"> 2019</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DISTRICTS(BOOKS)</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STATIONS   AT PUBLICATION OF LIVE REGISTER   15</w:t>
            </w:r>
            <w:r w:rsidRPr="007562C8">
              <w:rPr>
                <w:rFonts w:ascii="Tahoma" w:hAnsi="Tahoma" w:cs="Tahoma"/>
                <w:b/>
                <w:sz w:val="20"/>
                <w:szCs w:val="20"/>
                <w:vertAlign w:val="superscript"/>
              </w:rPr>
              <w:t>TH</w:t>
            </w:r>
            <w:r w:rsidRPr="007562C8">
              <w:rPr>
                <w:rFonts w:ascii="Tahoma" w:hAnsi="Tahoma" w:cs="Tahoma"/>
                <w:b/>
                <w:sz w:val="20"/>
                <w:szCs w:val="20"/>
              </w:rPr>
              <w:t xml:space="preserve"> FEBRUARY 2019</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STATIONS   FOR LOCAL ELECTIONS 24TH MAY 2019</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LOCAL ELECTORAL AREA MAY 24th 2019</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F3 Book split</w:t>
            </w:r>
            <w:proofErr w:type="gramStart"/>
            <w:r w:rsidRPr="007562C8">
              <w:rPr>
                <w:rFonts w:ascii="Tahoma" w:hAnsi="Tahoma" w:cs="Tahoma"/>
                <w:sz w:val="20"/>
                <w:szCs w:val="20"/>
              </w:rPr>
              <w:t xml:space="preserve">   (</w:t>
            </w:r>
            <w:proofErr w:type="gramEnd"/>
            <w:r w:rsidRPr="007562C8">
              <w:rPr>
                <w:rFonts w:ascii="Tahoma" w:hAnsi="Tahoma" w:cs="Tahoma"/>
                <w:sz w:val="20"/>
                <w:szCs w:val="20"/>
              </w:rPr>
              <w:t>WAS PREVIOUSLY INCLUDED IN BOOK FO)</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GAEL SCOIL NAOMH PADRAIG, CASTLE RD, 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 GIRLS N.S, LUCAN ROAD.</w:t>
            </w:r>
          </w:p>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F2, Book split (WAS PREVIOUSLY INCLUDED IN BOOK FD)</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 GIRLS NATIONAL SCHOOL.</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GAEL SCOIL NAOMH PADRAIG, CASTLE RD, LUCAN.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F7 book split (WAS PREVIOUSLY INCLUDED IN BOOK FP)</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GRIFFEEN VALLEY EDUCATE TOGETHER</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DIVINE MERCY SENIOR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BALGADDY, LUCAN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PALMERSTOWN-FONTHILL</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F4 book split (WAS PREVIOUSLY INCLUDED IN BOOK FO)</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GRIFFEEN VALLEY EDUCATE TOGETHER</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 EDUCATE TOGETHER N.S BEWLEY WAY.</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PALMERSTOWN-FONTHILL</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F5 book split (WAS PREVIOUSLY INCLUDED IN BOOK FL)</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ST. PETER THE APOSTLE NATIONAL SCHOOL</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KNOCKMITTEN   C.C, MONKSFIELD LAWN, CLONDALKIN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CLONDALKIN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F6 book split (WAS PREVIOUSLY INCLUDED IN BOOK FN)</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DIVINE MERCY SENIOR NATIONAL SCHOOL, BALGADDY.</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BAWNOGUES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BAWNOGUES RD</w:t>
            </w:r>
          </w:p>
          <w:p w:rsidR="00B945DC" w:rsidRPr="007562C8" w:rsidRDefault="00B945DC" w:rsidP="004531C6">
            <w:pPr>
              <w:rPr>
                <w:rFonts w:ascii="Tahoma" w:hAnsi="Tahoma" w:cs="Tahoma"/>
                <w:sz w:val="20"/>
                <w:szCs w:val="20"/>
              </w:rPr>
            </w:pPr>
            <w:r w:rsidRPr="007562C8">
              <w:rPr>
                <w:rFonts w:ascii="Tahoma" w:hAnsi="Tahoma" w:cs="Tahoma"/>
                <w:sz w:val="20"/>
                <w:szCs w:val="20"/>
              </w:rPr>
              <w:t>DUBLIN 22</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CLONDALKIN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IG</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SCOIL TREASA, BALLYCULLEN AVENUE, FIRHOUSE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SCOIL CARMEL, FIRHOUSE RD</w:t>
            </w:r>
          </w:p>
          <w:p w:rsidR="00B945DC" w:rsidRPr="007562C8" w:rsidRDefault="00B945DC" w:rsidP="004531C6">
            <w:pPr>
              <w:rPr>
                <w:rFonts w:ascii="Tahoma" w:hAnsi="Tahoma" w:cs="Tahoma"/>
                <w:sz w:val="20"/>
                <w:szCs w:val="20"/>
              </w:rPr>
            </w:pPr>
            <w:r w:rsidRPr="007562C8">
              <w:rPr>
                <w:rFonts w:ascii="Tahoma" w:hAnsi="Tahoma" w:cs="Tahoma"/>
                <w:sz w:val="20"/>
                <w:szCs w:val="20"/>
              </w:rPr>
              <w:t>DUBLIN 24</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lastRenderedPageBreak/>
              <w:t>RATHFARNHAM</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II, IH</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KNOCKLYON YOUTH AND COMMUNITY CENTRE.</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IE</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BALLYROAN </w:t>
            </w:r>
            <w:proofErr w:type="gramStart"/>
            <w:r w:rsidRPr="007562C8">
              <w:rPr>
                <w:rFonts w:ascii="Tahoma" w:hAnsi="Tahoma" w:cs="Tahoma"/>
                <w:sz w:val="20"/>
                <w:szCs w:val="20"/>
              </w:rPr>
              <w:t>N.S..</w:t>
            </w:r>
            <w:proofErr w:type="gramEnd"/>
            <w:r w:rsidRPr="007562C8">
              <w:rPr>
                <w:rFonts w:ascii="Tahoma" w:hAnsi="Tahoma" w:cs="Tahoma"/>
                <w:sz w:val="20"/>
                <w:szCs w:val="20"/>
              </w:rPr>
              <w:t xml:space="preserve"> BALYROAN </w:t>
            </w:r>
            <w:proofErr w:type="gramStart"/>
            <w:r w:rsidRPr="007562C8">
              <w:rPr>
                <w:rFonts w:ascii="Tahoma" w:hAnsi="Tahoma" w:cs="Tahoma"/>
                <w:sz w:val="20"/>
                <w:szCs w:val="20"/>
              </w:rPr>
              <w:t>ROAD,RATHFARNHAM</w:t>
            </w:r>
            <w:proofErr w:type="gramEnd"/>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KNOCKLYON YOUTH AND COMMUNITY CENTRE.</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HE, ID</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THE PARK COMMUNITY CENTRE, PARKLANDS </w:t>
            </w:r>
            <w:proofErr w:type="gramStart"/>
            <w:r w:rsidRPr="007562C8">
              <w:rPr>
                <w:rFonts w:ascii="Tahoma" w:hAnsi="Tahoma" w:cs="Tahoma"/>
                <w:sz w:val="20"/>
                <w:szCs w:val="20"/>
              </w:rPr>
              <w:t>ROAD ,</w:t>
            </w:r>
            <w:proofErr w:type="gramEnd"/>
            <w:r w:rsidRPr="007562C8">
              <w:rPr>
                <w:rFonts w:ascii="Tahoma" w:hAnsi="Tahoma" w:cs="Tahoma"/>
                <w:sz w:val="20"/>
                <w:szCs w:val="20"/>
              </w:rPr>
              <w:t xml:space="preserve"> D24</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HOLY ROSARY N.S,</w:t>
            </w:r>
          </w:p>
          <w:p w:rsidR="00B945DC" w:rsidRPr="007562C8" w:rsidRDefault="00B945DC" w:rsidP="004531C6">
            <w:pPr>
              <w:rPr>
                <w:rFonts w:ascii="Tahoma" w:hAnsi="Tahoma" w:cs="Tahoma"/>
                <w:sz w:val="20"/>
                <w:szCs w:val="20"/>
              </w:rPr>
            </w:pPr>
            <w:r w:rsidRPr="007562C8">
              <w:rPr>
                <w:rFonts w:ascii="Tahoma" w:hAnsi="Tahoma" w:cs="Tahoma"/>
                <w:sz w:val="20"/>
                <w:szCs w:val="20"/>
              </w:rPr>
              <w:t>OLD COURT AVENUE, BALLYCRAGH.</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HU,</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ST. MARTIN DE PORRES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HEATHERVIEW LAWN, AYLESBURY</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HOLY ROSARY N.S,</w:t>
            </w:r>
          </w:p>
          <w:p w:rsidR="00B945DC" w:rsidRPr="007562C8" w:rsidRDefault="00B945DC" w:rsidP="004531C6">
            <w:pPr>
              <w:rPr>
                <w:rFonts w:ascii="Tahoma" w:hAnsi="Tahoma" w:cs="Tahoma"/>
                <w:sz w:val="20"/>
                <w:szCs w:val="20"/>
              </w:rPr>
            </w:pPr>
            <w:r w:rsidRPr="007562C8">
              <w:rPr>
                <w:rFonts w:ascii="Tahoma" w:hAnsi="Tahoma" w:cs="Tahoma"/>
                <w:sz w:val="20"/>
                <w:szCs w:val="20"/>
              </w:rPr>
              <w:t>OLD COURT AVENUE,</w:t>
            </w:r>
          </w:p>
          <w:p w:rsidR="00B945DC" w:rsidRPr="007562C8" w:rsidRDefault="00B945DC" w:rsidP="004531C6">
            <w:pPr>
              <w:rPr>
                <w:rFonts w:ascii="Tahoma" w:hAnsi="Tahoma" w:cs="Tahoma"/>
                <w:sz w:val="20"/>
                <w:szCs w:val="20"/>
              </w:rPr>
            </w:pPr>
            <w:r w:rsidRPr="007562C8">
              <w:rPr>
                <w:rFonts w:ascii="Tahoma" w:hAnsi="Tahoma" w:cs="Tahoma"/>
                <w:sz w:val="20"/>
                <w:szCs w:val="20"/>
              </w:rPr>
              <w:t>BALLYCRAGH.</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TEMPLEOGUE-TERENURE</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GM,</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ASSUMPTION NATIONAL SCHOOL, WALKINSTOWN.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ST DAMIANS, NATIONAL SCHOOL, D 12</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TEMPLEOGUE-TERENURE</w:t>
            </w:r>
          </w:p>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FU, GA</w:t>
            </w:r>
          </w:p>
        </w:tc>
        <w:tc>
          <w:tcPr>
            <w:tcW w:w="200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OUR LADY OF THE WAYSIDE, N.S. BLUEBELL ROAD</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ST DAMIANS, NATIONAL SCHOOL, D 12</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bl>
    <w:p w:rsidR="00B945DC" w:rsidRPr="007562C8" w:rsidRDefault="00B945DC" w:rsidP="00B945DC">
      <w:pPr>
        <w:rPr>
          <w:rFonts w:ascii="Tahoma" w:hAnsi="Tahoma" w:cs="Tahoma"/>
          <w:sz w:val="20"/>
          <w:szCs w:val="20"/>
        </w:rPr>
      </w:pPr>
      <w:r w:rsidRPr="007562C8">
        <w:rPr>
          <w:rFonts w:ascii="Tahoma" w:hAnsi="Tahoma" w:cs="Tahoma"/>
          <w:b/>
          <w:sz w:val="20"/>
          <w:szCs w:val="20"/>
        </w:rPr>
        <w:t>End of Report to OP&amp;F</w:t>
      </w:r>
    </w:p>
    <w:p w:rsidR="00B945DC" w:rsidRPr="007562C8" w:rsidRDefault="00B945DC" w:rsidP="00B945DC">
      <w:pPr>
        <w:rPr>
          <w:rFonts w:ascii="Tahoma" w:hAnsi="Tahoma" w:cs="Tahoma"/>
          <w:sz w:val="20"/>
          <w:szCs w:val="20"/>
        </w:rPr>
      </w:pPr>
      <w:r w:rsidRPr="007562C8">
        <w:rPr>
          <w:rFonts w:ascii="Tahoma" w:hAnsi="Tahoma" w:cs="Tahoma"/>
          <w:b/>
          <w:sz w:val="20"/>
          <w:szCs w:val="20"/>
        </w:rPr>
        <w:t>Following receipt of the final list of Polling Amendments from the Sherriff’s Office, there are further amendments required to be made to the original schedule submitted to the Organisation Procedure and Finance Committee meeting held on the 21</w:t>
      </w:r>
      <w:r w:rsidRPr="007562C8">
        <w:rPr>
          <w:rFonts w:ascii="Tahoma" w:hAnsi="Tahoma" w:cs="Tahoma"/>
          <w:b/>
          <w:sz w:val="20"/>
          <w:szCs w:val="20"/>
          <w:vertAlign w:val="superscript"/>
        </w:rPr>
        <w:t>st</w:t>
      </w:r>
      <w:r w:rsidRPr="007562C8">
        <w:rPr>
          <w:rFonts w:ascii="Tahoma" w:hAnsi="Tahoma" w:cs="Tahoma"/>
          <w:b/>
          <w:sz w:val="20"/>
          <w:szCs w:val="20"/>
        </w:rPr>
        <w:t xml:space="preserve"> March 2019. </w:t>
      </w:r>
    </w:p>
    <w:p w:rsidR="00B945DC" w:rsidRPr="007562C8" w:rsidRDefault="00B945DC" w:rsidP="00B945DC">
      <w:pPr>
        <w:rPr>
          <w:rFonts w:ascii="Tahoma" w:hAnsi="Tahoma" w:cs="Tahoma"/>
          <w:sz w:val="20"/>
          <w:szCs w:val="20"/>
        </w:rPr>
      </w:pPr>
      <w:r w:rsidRPr="007562C8">
        <w:rPr>
          <w:rFonts w:ascii="Tahoma" w:hAnsi="Tahoma" w:cs="Tahoma"/>
          <w:b/>
          <w:sz w:val="20"/>
          <w:szCs w:val="20"/>
        </w:rPr>
        <w:t>                        AMENDMENTS TO ORIGINAL POLLING ARRANGEMENTS SCHEDULE.</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50"/>
        <w:gridCol w:w="1968"/>
        <w:gridCol w:w="1924"/>
        <w:gridCol w:w="1518"/>
        <w:gridCol w:w="81"/>
        <w:gridCol w:w="1492"/>
        <w:gridCol w:w="81"/>
      </w:tblGrid>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LOCAL   ELECTORAL AREA LIVE REGISTER FEBRUARY 15</w:t>
            </w:r>
            <w:r w:rsidRPr="007562C8">
              <w:rPr>
                <w:rFonts w:ascii="Tahoma" w:hAnsi="Tahoma" w:cs="Tahoma"/>
                <w:b/>
                <w:sz w:val="20"/>
                <w:szCs w:val="20"/>
                <w:vertAlign w:val="superscript"/>
              </w:rPr>
              <w:t>TH</w:t>
            </w:r>
            <w:r w:rsidRPr="007562C8">
              <w:rPr>
                <w:rFonts w:ascii="Tahoma" w:hAnsi="Tahoma" w:cs="Tahoma"/>
                <w:b/>
                <w:sz w:val="20"/>
                <w:szCs w:val="20"/>
              </w:rPr>
              <w:t xml:space="preserve"> 2019</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DISTRICTS(BOOKS)</w:t>
            </w:r>
          </w:p>
        </w:tc>
        <w:tc>
          <w:tcPr>
            <w:tcW w:w="2100"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STATIONS   AT PUBLICATION OF LIVE REGISTER   15</w:t>
            </w:r>
            <w:r w:rsidRPr="007562C8">
              <w:rPr>
                <w:rFonts w:ascii="Tahoma" w:hAnsi="Tahoma" w:cs="Tahoma"/>
                <w:b/>
                <w:sz w:val="20"/>
                <w:szCs w:val="20"/>
                <w:vertAlign w:val="superscript"/>
              </w:rPr>
              <w:t>TH</w:t>
            </w:r>
            <w:r w:rsidRPr="007562C8">
              <w:rPr>
                <w:rFonts w:ascii="Tahoma" w:hAnsi="Tahoma" w:cs="Tahoma"/>
                <w:b/>
                <w:sz w:val="20"/>
                <w:szCs w:val="20"/>
              </w:rPr>
              <w:t xml:space="preserve"> FEBRUARY 2019</w:t>
            </w:r>
          </w:p>
        </w:tc>
        <w:tc>
          <w:tcPr>
            <w:tcW w:w="1725" w:type="dxa"/>
            <w:gridSpan w:val="2"/>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STATIONS   FOR LOCAL ELECTIONS 24TH MAY 2019</w:t>
            </w:r>
          </w:p>
        </w:tc>
        <w:tc>
          <w:tcPr>
            <w:tcW w:w="1829" w:type="dxa"/>
            <w:gridSpan w:val="2"/>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LOCAL ELECTORAL AREA MAY 24th 2019</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II, IH</w:t>
            </w:r>
          </w:p>
        </w:tc>
        <w:tc>
          <w:tcPr>
            <w:tcW w:w="210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69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845" w:type="dxa"/>
            <w:gridSpan w:val="2"/>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c>
          <w:tcPr>
            <w:tcW w:w="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IE</w:t>
            </w:r>
          </w:p>
        </w:tc>
        <w:tc>
          <w:tcPr>
            <w:tcW w:w="210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BALLYROAN </w:t>
            </w:r>
            <w:proofErr w:type="gramStart"/>
            <w:r w:rsidRPr="007562C8">
              <w:rPr>
                <w:rFonts w:ascii="Tahoma" w:hAnsi="Tahoma" w:cs="Tahoma"/>
                <w:sz w:val="20"/>
                <w:szCs w:val="20"/>
              </w:rPr>
              <w:t>N.S..</w:t>
            </w:r>
            <w:proofErr w:type="gramEnd"/>
            <w:r w:rsidRPr="007562C8">
              <w:rPr>
                <w:rFonts w:ascii="Tahoma" w:hAnsi="Tahoma" w:cs="Tahoma"/>
                <w:sz w:val="20"/>
                <w:szCs w:val="20"/>
              </w:rPr>
              <w:t xml:space="preserve"> BALYROAN </w:t>
            </w:r>
            <w:proofErr w:type="gramStart"/>
            <w:r w:rsidRPr="007562C8">
              <w:rPr>
                <w:rFonts w:ascii="Tahoma" w:hAnsi="Tahoma" w:cs="Tahoma"/>
                <w:sz w:val="20"/>
                <w:szCs w:val="20"/>
              </w:rPr>
              <w:t>ROAD,RATHFARNHAM</w:t>
            </w:r>
            <w:proofErr w:type="gramEnd"/>
          </w:p>
        </w:tc>
        <w:tc>
          <w:tcPr>
            <w:tcW w:w="169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845" w:type="dxa"/>
            <w:gridSpan w:val="2"/>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c>
          <w:tcPr>
            <w:tcW w:w="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210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69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81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w:t>
            </w:r>
          </w:p>
        </w:tc>
      </w:tr>
    </w:tbl>
    <w:p w:rsidR="00B945DC" w:rsidRPr="007562C8" w:rsidRDefault="00B945DC" w:rsidP="00B945DC">
      <w:pPr>
        <w:rPr>
          <w:rFonts w:ascii="Tahoma" w:hAnsi="Tahoma" w:cs="Tahoma"/>
          <w:sz w:val="20"/>
          <w:szCs w:val="20"/>
        </w:rPr>
      </w:pPr>
      <w:r w:rsidRPr="007562C8">
        <w:rPr>
          <w:rFonts w:ascii="Tahoma" w:hAnsi="Tahoma" w:cs="Tahoma"/>
          <w:b/>
          <w:sz w:val="20"/>
          <w:szCs w:val="20"/>
        </w:rPr>
        <w:t xml:space="preserve">                                    </w:t>
      </w:r>
    </w:p>
    <w:p w:rsidR="00B945DC" w:rsidRPr="007562C8" w:rsidRDefault="00B945DC" w:rsidP="00B945DC">
      <w:pPr>
        <w:rPr>
          <w:rFonts w:ascii="Tahoma" w:hAnsi="Tahoma" w:cs="Tahoma"/>
          <w:sz w:val="20"/>
          <w:szCs w:val="20"/>
        </w:rPr>
      </w:pPr>
      <w:r w:rsidRPr="007562C8">
        <w:rPr>
          <w:rFonts w:ascii="Tahoma" w:hAnsi="Tahoma" w:cs="Tahoma"/>
          <w:b/>
          <w:sz w:val="20"/>
          <w:szCs w:val="20"/>
        </w:rPr>
        <w:t>                     TWO ADDITIONS TO THE ORIGINAL POLLING ARRANGEMENTS SCHEDULE.</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14"/>
        <w:gridCol w:w="1770"/>
        <w:gridCol w:w="2100"/>
        <w:gridCol w:w="1710"/>
        <w:gridCol w:w="1845"/>
      </w:tblGrid>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IJ</w:t>
            </w:r>
          </w:p>
        </w:tc>
        <w:tc>
          <w:tcPr>
            <w:tcW w:w="210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YOUTH AND COMMUNITY </w:t>
            </w:r>
            <w:r w:rsidRPr="007562C8">
              <w:rPr>
                <w:rFonts w:ascii="Tahoma" w:hAnsi="Tahoma" w:cs="Tahoma"/>
                <w:sz w:val="20"/>
                <w:szCs w:val="20"/>
              </w:rPr>
              <w:lastRenderedPageBreak/>
              <w:t>CENTRE., IDRONE AVENUE.</w:t>
            </w:r>
          </w:p>
        </w:tc>
        <w:tc>
          <w:tcPr>
            <w:tcW w:w="184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lastRenderedPageBreak/>
              <w:t>RATHFARNHAM-TEMPLEOGUE</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HT, HR</w:t>
            </w:r>
          </w:p>
        </w:tc>
        <w:tc>
          <w:tcPr>
            <w:tcW w:w="210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BISHOP SHANAHAN, N.S. ORWELL </w:t>
            </w:r>
            <w:proofErr w:type="gramStart"/>
            <w:r w:rsidRPr="007562C8">
              <w:rPr>
                <w:rFonts w:ascii="Tahoma" w:hAnsi="Tahoma" w:cs="Tahoma"/>
                <w:sz w:val="20"/>
                <w:szCs w:val="20"/>
              </w:rPr>
              <w:t>PARK ,</w:t>
            </w:r>
            <w:proofErr w:type="gramEnd"/>
            <w:r w:rsidRPr="007562C8">
              <w:rPr>
                <w:rFonts w:ascii="Tahoma" w:hAnsi="Tahoma" w:cs="Tahoma"/>
                <w:sz w:val="20"/>
                <w:szCs w:val="20"/>
              </w:rPr>
              <w:t xml:space="preserve"> TEMPLEOGUE.</w:t>
            </w:r>
          </w:p>
        </w:tc>
        <w:tc>
          <w:tcPr>
            <w:tcW w:w="171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BISHOP GALVIN N.S. ORWELL </w:t>
            </w:r>
            <w:proofErr w:type="gramStart"/>
            <w:r w:rsidRPr="007562C8">
              <w:rPr>
                <w:rFonts w:ascii="Tahoma" w:hAnsi="Tahoma" w:cs="Tahoma"/>
                <w:sz w:val="20"/>
                <w:szCs w:val="20"/>
              </w:rPr>
              <w:t>PARK ,</w:t>
            </w:r>
            <w:proofErr w:type="gramEnd"/>
            <w:r w:rsidRPr="007562C8">
              <w:rPr>
                <w:rFonts w:ascii="Tahoma" w:hAnsi="Tahoma" w:cs="Tahoma"/>
                <w:sz w:val="20"/>
                <w:szCs w:val="20"/>
              </w:rPr>
              <w:t xml:space="preserve"> TEMPELOGUE.</w:t>
            </w:r>
          </w:p>
        </w:tc>
        <w:tc>
          <w:tcPr>
            <w:tcW w:w="184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bl>
    <w:p w:rsidR="00B945DC" w:rsidRPr="007562C8" w:rsidRDefault="00B945DC" w:rsidP="00B945DC">
      <w:pPr>
        <w:rPr>
          <w:rFonts w:ascii="Tahoma" w:hAnsi="Tahoma" w:cs="Tahoma"/>
          <w:sz w:val="20"/>
          <w:szCs w:val="20"/>
        </w:rPr>
      </w:pPr>
      <w:r w:rsidRPr="007562C8">
        <w:rPr>
          <w:rFonts w:ascii="Tahoma" w:hAnsi="Tahoma" w:cs="Tahoma"/>
          <w:b/>
          <w:sz w:val="20"/>
          <w:szCs w:val="20"/>
        </w:rPr>
        <w:t>POLLING ARRANGEMENTS FINAL</w:t>
      </w:r>
      <w:r w:rsidRPr="007562C8">
        <w:rPr>
          <w:rFonts w:ascii="Tahoma" w:hAnsi="Tahoma" w:cs="Tahoma"/>
          <w:sz w:val="20"/>
          <w:szCs w:val="20"/>
        </w:rPr>
        <w:t xml:space="preserve"> </w:t>
      </w:r>
      <w:r w:rsidRPr="007562C8">
        <w:rPr>
          <w:rFonts w:ascii="Tahoma" w:hAnsi="Tahoma" w:cs="Tahoma"/>
          <w:b/>
          <w:sz w:val="20"/>
          <w:szCs w:val="20"/>
        </w:rPr>
        <w:t>SCHEDULE INCLUDING AMENDMENTS</w:t>
      </w:r>
    </w:p>
    <w:tbl>
      <w:tblPr>
        <w:tblW w:w="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99"/>
        <w:gridCol w:w="1916"/>
        <w:gridCol w:w="1873"/>
        <w:gridCol w:w="1796"/>
        <w:gridCol w:w="1530"/>
      </w:tblGrid>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LOCAL   ELECTORAL AREA LIVE REGISTER FEBRUARY 15</w:t>
            </w:r>
            <w:r w:rsidRPr="007562C8">
              <w:rPr>
                <w:rFonts w:ascii="Tahoma" w:hAnsi="Tahoma" w:cs="Tahoma"/>
                <w:b/>
                <w:sz w:val="20"/>
                <w:szCs w:val="20"/>
                <w:vertAlign w:val="superscript"/>
              </w:rPr>
              <w:t>TH</w:t>
            </w:r>
            <w:r w:rsidRPr="007562C8">
              <w:rPr>
                <w:rFonts w:ascii="Tahoma" w:hAnsi="Tahoma" w:cs="Tahoma"/>
                <w:b/>
                <w:sz w:val="20"/>
                <w:szCs w:val="20"/>
              </w:rPr>
              <w:t xml:space="preserve"> 2019</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DISTRICTS(BOOKS)</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STATIONS   AT PUBLICATION OF LIVE REGISTER   15</w:t>
            </w:r>
            <w:r w:rsidRPr="007562C8">
              <w:rPr>
                <w:rFonts w:ascii="Tahoma" w:hAnsi="Tahoma" w:cs="Tahoma"/>
                <w:b/>
                <w:sz w:val="20"/>
                <w:szCs w:val="20"/>
                <w:vertAlign w:val="superscript"/>
              </w:rPr>
              <w:t>TH</w:t>
            </w:r>
            <w:r w:rsidRPr="007562C8">
              <w:rPr>
                <w:rFonts w:ascii="Tahoma" w:hAnsi="Tahoma" w:cs="Tahoma"/>
                <w:b/>
                <w:sz w:val="20"/>
                <w:szCs w:val="20"/>
              </w:rPr>
              <w:t xml:space="preserve"> FEBRUARY 2019</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POLLING STATIONS   FOR LOCAL ELECTIONS 24TH MAY 2019</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b/>
                <w:sz w:val="20"/>
                <w:szCs w:val="20"/>
              </w:rPr>
              <w:t>LOCAL ELECTORAL AREA MAY 24th 2019</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F3 Book split</w:t>
            </w:r>
            <w:proofErr w:type="gramStart"/>
            <w:r w:rsidRPr="007562C8">
              <w:rPr>
                <w:rFonts w:ascii="Tahoma" w:hAnsi="Tahoma" w:cs="Tahoma"/>
                <w:sz w:val="20"/>
                <w:szCs w:val="20"/>
              </w:rPr>
              <w:t xml:space="preserve">   (</w:t>
            </w:r>
            <w:proofErr w:type="gramEnd"/>
            <w:r w:rsidRPr="007562C8">
              <w:rPr>
                <w:rFonts w:ascii="Tahoma" w:hAnsi="Tahoma" w:cs="Tahoma"/>
                <w:sz w:val="20"/>
                <w:szCs w:val="20"/>
              </w:rPr>
              <w:t>WAS PREVIOUSLY INCLUDED IN BOOK FO)</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GAEL SCOIL NAOMH PADRAIG, CASTLE RD, 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 GIRLS N.S, LUCAN ROAD.</w:t>
            </w:r>
          </w:p>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F2, Book split (WAS PREVIOUSLY INCLUDED IN BOOK FD)</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 GIRLS NATIONAL SCHOOL.</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GAEL SCOIL NAOMH PADRAIG, CASTLE RD, LUCAN.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F7 book split (WAS PREVIOUSLY INCLUDED IN BOOK FP)</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GRIFFEEN VALLEY EDUCATE TOGETHER</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DIVINE MERCY SENIOR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BALGADDY, LUCAN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PALMERSTOWN-FONTHILL</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F4 book split (WAS PREVIOUSLY INCLUDED IN BOOK FO)</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GRIFFEEN VALLEY EDUCATE TOGETHER</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 EDUCATE TOGETHER N.S BEWLEY WAY.</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PALMERSTOWN-FONTHILL</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F5 book split (WAS PREVIOUSLY INCLUDED IN BOOK FL)</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ST. PETER THE APOSTLE NATIONAL SCHOOL</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KNOCKMITTEN   C.C, MONKSFIELD LAWN, CLONDALKIN</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CLONDALKIN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LUCAN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F6 book split (WAS PREVIOUSLY INCLUDED IN BOOK FN)</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DIVINE MERCY SENIOR NATIONAL SCHOOL, BALGADDY.</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BAWNOGUE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BAWNOGUE RD</w:t>
            </w:r>
          </w:p>
          <w:p w:rsidR="00B945DC" w:rsidRPr="007562C8" w:rsidRDefault="00B945DC" w:rsidP="004531C6">
            <w:pPr>
              <w:rPr>
                <w:rFonts w:ascii="Tahoma" w:hAnsi="Tahoma" w:cs="Tahoma"/>
                <w:sz w:val="20"/>
                <w:szCs w:val="20"/>
              </w:rPr>
            </w:pPr>
            <w:r w:rsidRPr="007562C8">
              <w:rPr>
                <w:rFonts w:ascii="Tahoma" w:hAnsi="Tahoma" w:cs="Tahoma"/>
                <w:sz w:val="20"/>
                <w:szCs w:val="20"/>
              </w:rPr>
              <w:t>DUBLIN 22</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CLONDALKIN</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IG</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SCOIL TREASA, BALLYCULLEN AVENUE, FIRHOUSE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SCOIL CARMEL, FIRHOUSE RD</w:t>
            </w:r>
          </w:p>
          <w:p w:rsidR="00B945DC" w:rsidRPr="007562C8" w:rsidRDefault="00B945DC" w:rsidP="004531C6">
            <w:pPr>
              <w:rPr>
                <w:rFonts w:ascii="Tahoma" w:hAnsi="Tahoma" w:cs="Tahoma"/>
                <w:sz w:val="20"/>
                <w:szCs w:val="20"/>
              </w:rPr>
            </w:pPr>
            <w:r w:rsidRPr="007562C8">
              <w:rPr>
                <w:rFonts w:ascii="Tahoma" w:hAnsi="Tahoma" w:cs="Tahoma"/>
                <w:sz w:val="20"/>
                <w:szCs w:val="20"/>
              </w:rPr>
              <w:t>DUBLIN 24</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II, IH</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IE</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BALLYROAN </w:t>
            </w:r>
            <w:proofErr w:type="gramStart"/>
            <w:r w:rsidRPr="007562C8">
              <w:rPr>
                <w:rFonts w:ascii="Tahoma" w:hAnsi="Tahoma" w:cs="Tahoma"/>
                <w:sz w:val="20"/>
                <w:szCs w:val="20"/>
              </w:rPr>
              <w:t>N.S..</w:t>
            </w:r>
            <w:proofErr w:type="gramEnd"/>
            <w:r w:rsidRPr="007562C8">
              <w:rPr>
                <w:rFonts w:ascii="Tahoma" w:hAnsi="Tahoma" w:cs="Tahoma"/>
                <w:sz w:val="20"/>
                <w:szCs w:val="20"/>
              </w:rPr>
              <w:t xml:space="preserve"> BALYROAN </w:t>
            </w:r>
            <w:proofErr w:type="gramStart"/>
            <w:r w:rsidRPr="007562C8">
              <w:rPr>
                <w:rFonts w:ascii="Tahoma" w:hAnsi="Tahoma" w:cs="Tahoma"/>
                <w:sz w:val="20"/>
                <w:szCs w:val="20"/>
              </w:rPr>
              <w:t>ROAD,RATHFARNHAM</w:t>
            </w:r>
            <w:proofErr w:type="gramEnd"/>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HE, ID</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THE PARK COMMUNITY CENTRE, PARKLANDS </w:t>
            </w:r>
            <w:proofErr w:type="gramStart"/>
            <w:r w:rsidRPr="007562C8">
              <w:rPr>
                <w:rFonts w:ascii="Tahoma" w:hAnsi="Tahoma" w:cs="Tahoma"/>
                <w:sz w:val="20"/>
                <w:szCs w:val="20"/>
              </w:rPr>
              <w:t>ROAD ,</w:t>
            </w:r>
            <w:proofErr w:type="gramEnd"/>
            <w:r w:rsidRPr="007562C8">
              <w:rPr>
                <w:rFonts w:ascii="Tahoma" w:hAnsi="Tahoma" w:cs="Tahoma"/>
                <w:sz w:val="20"/>
                <w:szCs w:val="20"/>
              </w:rPr>
              <w:t xml:space="preserve"> D24</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HOLY ROSARY N.S,</w:t>
            </w:r>
          </w:p>
          <w:p w:rsidR="00B945DC" w:rsidRPr="007562C8" w:rsidRDefault="00B945DC" w:rsidP="004531C6">
            <w:pPr>
              <w:rPr>
                <w:rFonts w:ascii="Tahoma" w:hAnsi="Tahoma" w:cs="Tahoma"/>
                <w:sz w:val="20"/>
                <w:szCs w:val="20"/>
              </w:rPr>
            </w:pPr>
            <w:r w:rsidRPr="007562C8">
              <w:rPr>
                <w:rFonts w:ascii="Tahoma" w:hAnsi="Tahoma" w:cs="Tahoma"/>
                <w:sz w:val="20"/>
                <w:szCs w:val="20"/>
              </w:rPr>
              <w:t>OLD COURT AVENUE, BALLYCRAGH.</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HU,</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ST. MARTIN DE PORRES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HEATHERVIEW LAWN, AYLESBURY</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HOLY ROSARY N.S,</w:t>
            </w:r>
          </w:p>
          <w:p w:rsidR="00B945DC" w:rsidRPr="007562C8" w:rsidRDefault="00B945DC" w:rsidP="004531C6">
            <w:pPr>
              <w:rPr>
                <w:rFonts w:ascii="Tahoma" w:hAnsi="Tahoma" w:cs="Tahoma"/>
                <w:sz w:val="20"/>
                <w:szCs w:val="20"/>
              </w:rPr>
            </w:pPr>
            <w:r w:rsidRPr="007562C8">
              <w:rPr>
                <w:rFonts w:ascii="Tahoma" w:hAnsi="Tahoma" w:cs="Tahoma"/>
                <w:sz w:val="20"/>
                <w:szCs w:val="20"/>
              </w:rPr>
              <w:t>OLD COURT AVENUE,</w:t>
            </w:r>
          </w:p>
          <w:p w:rsidR="00B945DC" w:rsidRPr="007562C8" w:rsidRDefault="00B945DC" w:rsidP="004531C6">
            <w:pPr>
              <w:rPr>
                <w:rFonts w:ascii="Tahoma" w:hAnsi="Tahoma" w:cs="Tahoma"/>
                <w:sz w:val="20"/>
                <w:szCs w:val="20"/>
              </w:rPr>
            </w:pPr>
            <w:r w:rsidRPr="007562C8">
              <w:rPr>
                <w:rFonts w:ascii="Tahoma" w:hAnsi="Tahoma" w:cs="Tahoma"/>
                <w:sz w:val="20"/>
                <w:szCs w:val="20"/>
              </w:rPr>
              <w:t>BALLYCRAGH.</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FIRHOUSE- BOHERNABREENA</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TEMPLEOGUE-TERENURE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GM,</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ASSUMPTION NATIONAL SCHOOL, WALKINSTOWN.</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ST DAMIANS, NATIONAL SCHOOL, BEECHFIELD CLOSE, D 12</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lastRenderedPageBreak/>
              <w:t>TEMPLEOGUE-TERENURE</w:t>
            </w:r>
          </w:p>
          <w:p w:rsidR="00B945DC" w:rsidRPr="007562C8" w:rsidRDefault="00B945DC" w:rsidP="004531C6">
            <w:pPr>
              <w:rPr>
                <w:rFonts w:ascii="Tahoma" w:hAnsi="Tahoma" w:cs="Tahoma"/>
                <w:sz w:val="20"/>
                <w:szCs w:val="20"/>
              </w:rPr>
            </w:pPr>
            <w:r w:rsidRPr="007562C8">
              <w:rPr>
                <w:rFonts w:ascii="Tahoma" w:hAnsi="Tahoma" w:cs="Tahoma"/>
                <w:sz w:val="20"/>
                <w:szCs w:val="20"/>
              </w:rPr>
              <w:t> </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FU, GA</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OUR LADY OF THE WAYSIDE, N.S. BLUEBELL ROAD</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ST DAMIANS, NATIONAL SCHOOL, BEECHFIELD CLOSE, D 12</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IJ</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KNOCKLYON JUNIOR </w:t>
            </w:r>
            <w:proofErr w:type="gramStart"/>
            <w:r w:rsidRPr="007562C8">
              <w:rPr>
                <w:rFonts w:ascii="Tahoma" w:hAnsi="Tahoma" w:cs="Tahoma"/>
                <w:sz w:val="20"/>
                <w:szCs w:val="20"/>
              </w:rPr>
              <w:t>N.S ,</w:t>
            </w:r>
            <w:proofErr w:type="gramEnd"/>
            <w:r w:rsidRPr="007562C8">
              <w:rPr>
                <w:rFonts w:ascii="Tahoma" w:hAnsi="Tahoma" w:cs="Tahoma"/>
                <w:sz w:val="20"/>
                <w:szCs w:val="20"/>
              </w:rPr>
              <w:t xml:space="preserve"> IDRONE AVENUE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KNOCKLYON YOUTH AND COMMUNITY CENTRE., IDRONE AVENUE.</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r w:rsidR="00B945DC" w:rsidRPr="007562C8" w:rsidTr="004531C6">
        <w:tc>
          <w:tcPr>
            <w:tcW w:w="1514"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HT, HR</w:t>
            </w:r>
          </w:p>
        </w:tc>
        <w:tc>
          <w:tcPr>
            <w:tcW w:w="2055"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BISHOP SHANAHAN, N.S. ORWELL </w:t>
            </w:r>
            <w:proofErr w:type="gramStart"/>
            <w:r w:rsidRPr="007562C8">
              <w:rPr>
                <w:rFonts w:ascii="Tahoma" w:hAnsi="Tahoma" w:cs="Tahoma"/>
                <w:sz w:val="20"/>
                <w:szCs w:val="20"/>
              </w:rPr>
              <w:t>PARK ,</w:t>
            </w:r>
            <w:proofErr w:type="gramEnd"/>
            <w:r w:rsidRPr="007562C8">
              <w:rPr>
                <w:rFonts w:ascii="Tahoma" w:hAnsi="Tahoma" w:cs="Tahoma"/>
                <w:sz w:val="20"/>
                <w:szCs w:val="20"/>
              </w:rPr>
              <w:t xml:space="preserve"> TEMPLEOGUE.</w:t>
            </w:r>
          </w:p>
        </w:tc>
        <w:tc>
          <w:tcPr>
            <w:tcW w:w="1770"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 xml:space="preserve">BISHOP GALVIN N.S. ORWELL </w:t>
            </w:r>
            <w:proofErr w:type="gramStart"/>
            <w:r w:rsidRPr="007562C8">
              <w:rPr>
                <w:rFonts w:ascii="Tahoma" w:hAnsi="Tahoma" w:cs="Tahoma"/>
                <w:sz w:val="20"/>
                <w:szCs w:val="20"/>
              </w:rPr>
              <w:t>PARK ,</w:t>
            </w:r>
            <w:proofErr w:type="gramEnd"/>
            <w:r w:rsidRPr="007562C8">
              <w:rPr>
                <w:rFonts w:ascii="Tahoma" w:hAnsi="Tahoma" w:cs="Tahoma"/>
                <w:sz w:val="20"/>
                <w:szCs w:val="20"/>
              </w:rPr>
              <w:t xml:space="preserve"> TEMPELOGUE.</w:t>
            </w:r>
          </w:p>
        </w:tc>
        <w:tc>
          <w:tcPr>
            <w:tcW w:w="1829" w:type="dxa"/>
            <w:vAlign w:val="center"/>
          </w:tcPr>
          <w:p w:rsidR="00B945DC" w:rsidRPr="007562C8" w:rsidRDefault="00B945DC" w:rsidP="004531C6">
            <w:pPr>
              <w:rPr>
                <w:rFonts w:ascii="Tahoma" w:hAnsi="Tahoma" w:cs="Tahoma"/>
                <w:sz w:val="20"/>
                <w:szCs w:val="20"/>
              </w:rPr>
            </w:pPr>
            <w:r w:rsidRPr="007562C8">
              <w:rPr>
                <w:rFonts w:ascii="Tahoma" w:hAnsi="Tahoma" w:cs="Tahoma"/>
                <w:sz w:val="20"/>
                <w:szCs w:val="20"/>
              </w:rPr>
              <w:t>RATHFARNHAM-TEMPLEOGUE</w:t>
            </w:r>
          </w:p>
        </w:tc>
      </w:tr>
    </w:tbl>
    <w:p w:rsidR="00B945DC" w:rsidRPr="007562C8" w:rsidRDefault="00B945DC" w:rsidP="009D655C">
      <w:pPr>
        <w:ind w:left="720"/>
        <w:rPr>
          <w:rStyle w:val="Hyperlink"/>
          <w:rFonts w:ascii="Tahoma" w:hAnsi="Tahoma" w:cs="Tahoma"/>
          <w:color w:val="auto"/>
          <w:sz w:val="20"/>
          <w:szCs w:val="20"/>
          <w:u w:val="none"/>
        </w:rPr>
      </w:pPr>
    </w:p>
    <w:p w:rsidR="00B945DC" w:rsidRDefault="00B945DC" w:rsidP="009D655C">
      <w:pPr>
        <w:ind w:left="720"/>
        <w:rPr>
          <w:rFonts w:ascii="Times New Roman" w:eastAsiaTheme="minorHAnsi" w:hAnsi="Times New Roman" w:cs="Times New Roman"/>
          <w:bCs/>
          <w:sz w:val="24"/>
          <w:szCs w:val="24"/>
          <w:lang w:eastAsia="en-US"/>
        </w:rPr>
      </w:pPr>
    </w:p>
    <w:p w:rsidR="007562C8" w:rsidRDefault="007562C8" w:rsidP="007562C8">
      <w:pPr>
        <w:ind w:left="720"/>
        <w:rPr>
          <w:rFonts w:ascii="Times New Roman" w:eastAsiaTheme="minorHAnsi" w:hAnsi="Times New Roman" w:cs="Times New Roman"/>
          <w:bCs/>
          <w:sz w:val="24"/>
          <w:szCs w:val="24"/>
          <w:lang w:eastAsia="en-US"/>
        </w:rPr>
      </w:pPr>
      <w:r w:rsidRPr="00F616F9">
        <w:rPr>
          <w:rFonts w:ascii="Times New Roman" w:hAnsi="Times New Roman" w:cs="Times New Roman"/>
          <w:sz w:val="24"/>
          <w:szCs w:val="24"/>
        </w:rPr>
        <w:t xml:space="preserve">f) Review of Standing Orders </w:t>
      </w:r>
      <w:r w:rsidRPr="00F616F9">
        <w:rPr>
          <w:rFonts w:ascii="Times New Roman" w:eastAsiaTheme="minorHAnsi" w:hAnsi="Times New Roman" w:cs="Times New Roman"/>
          <w:bCs/>
          <w:sz w:val="24"/>
          <w:szCs w:val="24"/>
          <w:lang w:eastAsia="en-US"/>
        </w:rPr>
        <w:t>was</w:t>
      </w:r>
      <w:r w:rsidRPr="00F616F9">
        <w:rPr>
          <w:rFonts w:ascii="Times New Roman" w:eastAsiaTheme="minorHAnsi" w:hAnsi="Times New Roman" w:cs="Times New Roman"/>
          <w:b/>
          <w:bCs/>
          <w:sz w:val="24"/>
          <w:szCs w:val="24"/>
          <w:lang w:eastAsia="en-US"/>
        </w:rPr>
        <w:t xml:space="preserve"> APPROVED </w:t>
      </w:r>
      <w:r w:rsidRPr="00F616F9">
        <w:rPr>
          <w:rFonts w:ascii="Times New Roman" w:eastAsiaTheme="minorHAnsi" w:hAnsi="Times New Roman" w:cs="Times New Roman"/>
          <w:bCs/>
          <w:sz w:val="24"/>
          <w:szCs w:val="24"/>
          <w:lang w:eastAsia="en-US"/>
        </w:rPr>
        <w:t>on the proposition of Councillor M. Ward and seconded by Councillor</w:t>
      </w:r>
      <w:r>
        <w:rPr>
          <w:rFonts w:ascii="Times New Roman" w:eastAsiaTheme="minorHAnsi" w:hAnsi="Times New Roman" w:cs="Times New Roman"/>
          <w:bCs/>
          <w:sz w:val="24"/>
          <w:szCs w:val="24"/>
          <w:lang w:eastAsia="en-US"/>
        </w:rPr>
        <w:t xml:space="preserve"> D. O’Brien</w:t>
      </w:r>
      <w:r w:rsidRPr="00F616F9">
        <w:rPr>
          <w:rFonts w:ascii="Times New Roman" w:eastAsiaTheme="minorHAnsi" w:hAnsi="Times New Roman" w:cs="Times New Roman"/>
          <w:bCs/>
          <w:sz w:val="24"/>
          <w:szCs w:val="24"/>
          <w:lang w:eastAsia="en-US"/>
        </w:rPr>
        <w: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br/>
      </w:r>
    </w:p>
    <w:p w:rsidR="006B78DB" w:rsidRPr="00F616F9" w:rsidRDefault="009D655C" w:rsidP="0062440E">
      <w:pPr>
        <w:pStyle w:val="Heading3"/>
        <w:ind w:hanging="567"/>
        <w:rPr>
          <w:rFonts w:ascii="Times New Roman" w:hAnsi="Times New Roman" w:cs="Times New Roman"/>
          <w:sz w:val="24"/>
          <w:szCs w:val="24"/>
        </w:rPr>
      </w:pPr>
      <w:r w:rsidRPr="0062440E">
        <w:rPr>
          <w:rFonts w:ascii="Times New Roman" w:hAnsi="Times New Roman" w:cs="Times New Roman"/>
          <w:b/>
          <w:sz w:val="24"/>
          <w:szCs w:val="24"/>
        </w:rPr>
        <w:t xml:space="preserve">H4/0419 </w:t>
      </w:r>
      <w:r w:rsidR="0062440E">
        <w:rPr>
          <w:rFonts w:ascii="Times New Roman" w:hAnsi="Times New Roman" w:cs="Times New Roman"/>
          <w:b/>
          <w:sz w:val="24"/>
          <w:szCs w:val="24"/>
        </w:rPr>
        <w:tab/>
      </w:r>
      <w:r w:rsidRPr="00F616F9">
        <w:rPr>
          <w:rFonts w:ascii="Times New Roman" w:hAnsi="Times New Roman" w:cs="Times New Roman"/>
          <w:b/>
          <w:sz w:val="24"/>
          <w:szCs w:val="24"/>
        </w:rPr>
        <w:t>STRATEGIC POLICY COMMITTEES</w:t>
      </w:r>
      <w:r w:rsidRPr="00F616F9">
        <w:rPr>
          <w:rFonts w:ascii="Times New Roman" w:hAnsi="Times New Roman" w:cs="Times New Roman"/>
          <w:sz w:val="24"/>
          <w:szCs w:val="24"/>
        </w:rPr>
        <w:t xml:space="preserve"> </w:t>
      </w:r>
    </w:p>
    <w:p w:rsidR="006B78DB" w:rsidRDefault="009D655C" w:rsidP="0062440E">
      <w:pPr>
        <w:pStyle w:val="ListParagraph"/>
        <w:numPr>
          <w:ilvl w:val="0"/>
          <w:numId w:val="32"/>
        </w:numPr>
        <w:rPr>
          <w:rFonts w:ascii="Times New Roman" w:hAnsi="Times New Roman" w:cs="Times New Roman"/>
          <w:b/>
          <w:sz w:val="24"/>
          <w:szCs w:val="24"/>
        </w:rPr>
      </w:pPr>
      <w:r w:rsidRPr="0062440E">
        <w:rPr>
          <w:rFonts w:ascii="Times New Roman" w:hAnsi="Times New Roman" w:cs="Times New Roman"/>
          <w:b/>
          <w:sz w:val="24"/>
          <w:szCs w:val="24"/>
        </w:rPr>
        <w:t>Land Use, Planning &amp; Transport SPC</w:t>
      </w:r>
    </w:p>
    <w:p w:rsidR="007562C8" w:rsidRPr="007562C8" w:rsidRDefault="007562C8" w:rsidP="007562C8">
      <w:pPr>
        <w:rPr>
          <w:rFonts w:ascii="Times New Roman" w:hAnsi="Times New Roman" w:cs="Times New Roman"/>
          <w:b/>
          <w:sz w:val="24"/>
          <w:szCs w:val="24"/>
        </w:rPr>
      </w:pPr>
    </w:p>
    <w:p w:rsidR="0062440E" w:rsidRPr="0062440E" w:rsidRDefault="0062440E" w:rsidP="0062440E">
      <w:pPr>
        <w:spacing w:before="100" w:beforeAutospacing="1" w:after="100" w:afterAutospacing="1" w:line="240" w:lineRule="auto"/>
        <w:ind w:left="720"/>
        <w:rPr>
          <w:rFonts w:ascii="Times New Roman" w:hAnsi="Times New Roman" w:cs="Times New Roman"/>
          <w:sz w:val="24"/>
          <w:szCs w:val="24"/>
        </w:rPr>
      </w:pPr>
      <w:r w:rsidRPr="0062440E">
        <w:rPr>
          <w:rFonts w:ascii="Times New Roman" w:eastAsia="Times New Roman" w:hAnsi="Times New Roman" w:cs="Times New Roman"/>
          <w:sz w:val="24"/>
          <w:szCs w:val="24"/>
        </w:rPr>
        <w:t xml:space="preserve">The following reports by the Chief Executive, which had been circulated, were presented by </w:t>
      </w:r>
      <w:r>
        <w:rPr>
          <w:rFonts w:ascii="Times New Roman" w:eastAsia="Times New Roman" w:hAnsi="Times New Roman" w:cs="Times New Roman"/>
          <w:sz w:val="24"/>
          <w:szCs w:val="24"/>
        </w:rPr>
        <w:t xml:space="preserve">Mr. F. Nevin, Director of Economic, Enterprise &amp; Tourism Development </w:t>
      </w:r>
      <w:r w:rsidRPr="0062440E">
        <w:rPr>
          <w:rFonts w:ascii="Times New Roman" w:eastAsia="Times New Roman" w:hAnsi="Times New Roman" w:cs="Times New Roman"/>
          <w:sz w:val="24"/>
          <w:szCs w:val="24"/>
        </w:rPr>
        <w:t xml:space="preserve">and were </w:t>
      </w:r>
      <w:r w:rsidRPr="0062440E">
        <w:rPr>
          <w:rFonts w:ascii="Times New Roman" w:eastAsia="Times New Roman" w:hAnsi="Times New Roman" w:cs="Times New Roman"/>
          <w:b/>
          <w:sz w:val="24"/>
          <w:szCs w:val="24"/>
        </w:rPr>
        <w:t>CONSIDERED:</w:t>
      </w:r>
    </w:p>
    <w:p w:rsidR="006B78DB" w:rsidRPr="007562C8" w:rsidRDefault="009D655C" w:rsidP="007562C8">
      <w:pPr>
        <w:pStyle w:val="ListParagraph"/>
        <w:numPr>
          <w:ilvl w:val="0"/>
          <w:numId w:val="35"/>
        </w:numPr>
        <w:rPr>
          <w:rFonts w:ascii="Times New Roman" w:hAnsi="Times New Roman" w:cs="Times New Roman"/>
          <w:sz w:val="24"/>
          <w:szCs w:val="24"/>
        </w:rPr>
      </w:pPr>
      <w:r w:rsidRPr="007562C8">
        <w:rPr>
          <w:rFonts w:ascii="Times New Roman" w:hAnsi="Times New Roman" w:cs="Times New Roman"/>
          <w:sz w:val="24"/>
          <w:szCs w:val="24"/>
        </w:rPr>
        <w:t>Minutes of Meeting - 6th December 2018</w:t>
      </w:r>
    </w:p>
    <w:p w:rsidR="007562C8" w:rsidRPr="003668A0" w:rsidRDefault="007562C8" w:rsidP="007562C8">
      <w:pPr>
        <w:spacing w:after="0" w:line="240" w:lineRule="auto"/>
        <w:jc w:val="center"/>
        <w:rPr>
          <w:b/>
          <w:sz w:val="20"/>
          <w:szCs w:val="20"/>
          <w:u w:val="single"/>
          <w:lang w:val="en-GB" w:eastAsia="en-GB"/>
        </w:rPr>
      </w:pPr>
      <w:r>
        <w:rPr>
          <w:b/>
          <w:sz w:val="20"/>
          <w:szCs w:val="20"/>
          <w:u w:val="single"/>
          <w:lang w:val="en-GB" w:eastAsia="en-GB"/>
        </w:rPr>
        <w:t xml:space="preserve">MINUTES </w:t>
      </w:r>
      <w:r w:rsidRPr="003668A0">
        <w:rPr>
          <w:b/>
          <w:sz w:val="20"/>
          <w:szCs w:val="20"/>
          <w:u w:val="single"/>
          <w:lang w:val="en-GB" w:eastAsia="en-GB"/>
        </w:rPr>
        <w:t>OF LAND USE, PLANNING AND TRANSPORTATION</w:t>
      </w:r>
      <w:r w:rsidRPr="003668A0">
        <w:rPr>
          <w:b/>
          <w:sz w:val="20"/>
          <w:szCs w:val="20"/>
          <w:u w:val="single"/>
          <w:lang w:val="en-GB" w:eastAsia="en-GB"/>
        </w:rPr>
        <w:br/>
        <w:t>STRATEGIC POLICY COMMITTEE</w:t>
      </w:r>
    </w:p>
    <w:p w:rsidR="007562C8" w:rsidRPr="003668A0" w:rsidRDefault="007562C8" w:rsidP="007562C8">
      <w:pPr>
        <w:spacing w:after="0" w:line="240" w:lineRule="auto"/>
        <w:jc w:val="center"/>
        <w:rPr>
          <w:b/>
          <w:sz w:val="20"/>
          <w:szCs w:val="20"/>
          <w:u w:val="single"/>
          <w:lang w:val="en-GB" w:eastAsia="en-GB"/>
        </w:rPr>
      </w:pPr>
    </w:p>
    <w:p w:rsidR="007562C8" w:rsidRPr="003668A0" w:rsidRDefault="007562C8" w:rsidP="007562C8">
      <w:pPr>
        <w:spacing w:after="0" w:line="240" w:lineRule="auto"/>
        <w:jc w:val="center"/>
        <w:rPr>
          <w:b/>
          <w:sz w:val="20"/>
          <w:szCs w:val="20"/>
          <w:u w:val="single"/>
          <w:lang w:val="en-GB" w:eastAsia="en-GB"/>
        </w:rPr>
      </w:pPr>
      <w:r w:rsidRPr="003668A0">
        <w:rPr>
          <w:b/>
          <w:sz w:val="20"/>
          <w:szCs w:val="20"/>
          <w:u w:val="single"/>
          <w:lang w:val="en-GB" w:eastAsia="en-GB"/>
        </w:rPr>
        <w:t xml:space="preserve">HELD ON </w:t>
      </w:r>
      <w:r>
        <w:rPr>
          <w:b/>
          <w:sz w:val="20"/>
          <w:szCs w:val="20"/>
          <w:u w:val="single"/>
          <w:lang w:val="en-GB" w:eastAsia="en-GB"/>
        </w:rPr>
        <w:t>THURSDAY 6</w:t>
      </w:r>
      <w:r w:rsidRPr="003F674F">
        <w:rPr>
          <w:b/>
          <w:sz w:val="20"/>
          <w:szCs w:val="20"/>
          <w:u w:val="single"/>
          <w:vertAlign w:val="superscript"/>
          <w:lang w:val="en-GB" w:eastAsia="en-GB"/>
        </w:rPr>
        <w:t>th</w:t>
      </w:r>
      <w:r>
        <w:rPr>
          <w:b/>
          <w:sz w:val="20"/>
          <w:szCs w:val="20"/>
          <w:u w:val="single"/>
          <w:lang w:val="en-GB" w:eastAsia="en-GB"/>
        </w:rPr>
        <w:t xml:space="preserve"> </w:t>
      </w:r>
      <w:proofErr w:type="gramStart"/>
      <w:r>
        <w:rPr>
          <w:b/>
          <w:sz w:val="20"/>
          <w:szCs w:val="20"/>
          <w:u w:val="single"/>
          <w:lang w:val="en-GB" w:eastAsia="en-GB"/>
        </w:rPr>
        <w:t>December,  2018</w:t>
      </w:r>
      <w:proofErr w:type="gramEnd"/>
    </w:p>
    <w:p w:rsidR="007562C8" w:rsidRPr="003668A0" w:rsidRDefault="007562C8" w:rsidP="007562C8">
      <w:pPr>
        <w:spacing w:after="0" w:line="240" w:lineRule="auto"/>
        <w:jc w:val="center"/>
        <w:rPr>
          <w:b/>
          <w:sz w:val="20"/>
          <w:szCs w:val="20"/>
          <w:lang w:val="en-GB" w:eastAsia="en-GB"/>
        </w:rPr>
      </w:pPr>
    </w:p>
    <w:p w:rsidR="007562C8" w:rsidRPr="003668A0" w:rsidRDefault="007562C8" w:rsidP="007562C8">
      <w:pPr>
        <w:spacing w:after="0" w:line="240" w:lineRule="auto"/>
        <w:jc w:val="center"/>
        <w:rPr>
          <w:b/>
          <w:sz w:val="20"/>
          <w:szCs w:val="20"/>
          <w:lang w:val="en-GB" w:eastAsia="en-GB"/>
        </w:rPr>
      </w:pPr>
    </w:p>
    <w:p w:rsidR="007562C8" w:rsidRPr="003668A0" w:rsidRDefault="007562C8" w:rsidP="007562C8">
      <w:pPr>
        <w:spacing w:after="0" w:line="240" w:lineRule="auto"/>
        <w:ind w:left="720"/>
        <w:rPr>
          <w:b/>
          <w:sz w:val="20"/>
          <w:szCs w:val="20"/>
          <w:lang w:val="en-GB" w:eastAsia="en-GB"/>
        </w:rPr>
      </w:pPr>
      <w:r w:rsidRPr="003668A0">
        <w:rPr>
          <w:b/>
          <w:sz w:val="20"/>
          <w:szCs w:val="20"/>
          <w:lang w:val="en-GB" w:eastAsia="en-GB"/>
        </w:rPr>
        <w:t>PRESENT:</w:t>
      </w:r>
    </w:p>
    <w:p w:rsidR="007562C8" w:rsidRPr="003668A0" w:rsidRDefault="007562C8" w:rsidP="007562C8">
      <w:pPr>
        <w:spacing w:after="0" w:line="240" w:lineRule="auto"/>
        <w:ind w:left="720"/>
        <w:rPr>
          <w:b/>
          <w:sz w:val="20"/>
          <w:szCs w:val="20"/>
          <w:lang w:val="en-GB"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2765"/>
        <w:gridCol w:w="2766"/>
      </w:tblGrid>
      <w:tr w:rsidR="007562C8" w:rsidRPr="00252BD6" w:rsidTr="00447569">
        <w:tc>
          <w:tcPr>
            <w:tcW w:w="2765" w:type="dxa"/>
          </w:tcPr>
          <w:p w:rsidR="007562C8" w:rsidRPr="00252BD6" w:rsidRDefault="007562C8" w:rsidP="00447569">
            <w:pPr>
              <w:rPr>
                <w:b/>
                <w:sz w:val="20"/>
                <w:szCs w:val="20"/>
                <w:lang w:val="en-GB" w:eastAsia="en-GB"/>
              </w:rPr>
            </w:pPr>
            <w:r w:rsidRPr="00252BD6">
              <w:rPr>
                <w:b/>
                <w:sz w:val="20"/>
                <w:szCs w:val="20"/>
                <w:lang w:val="en-GB" w:eastAsia="en-GB"/>
              </w:rPr>
              <w:t xml:space="preserve">Members </w:t>
            </w:r>
          </w:p>
        </w:tc>
        <w:tc>
          <w:tcPr>
            <w:tcW w:w="5531" w:type="dxa"/>
            <w:gridSpan w:val="2"/>
          </w:tcPr>
          <w:p w:rsidR="007562C8" w:rsidRPr="00252BD6" w:rsidRDefault="007562C8" w:rsidP="00447569">
            <w:pPr>
              <w:rPr>
                <w:b/>
                <w:sz w:val="20"/>
                <w:szCs w:val="20"/>
                <w:lang w:val="en-GB" w:eastAsia="en-GB"/>
              </w:rPr>
            </w:pPr>
            <w:r w:rsidRPr="00252BD6">
              <w:rPr>
                <w:b/>
                <w:sz w:val="20"/>
                <w:szCs w:val="20"/>
                <w:lang w:val="en-GB" w:eastAsia="en-GB"/>
              </w:rPr>
              <w:t xml:space="preserve">Council Officials </w:t>
            </w:r>
          </w:p>
        </w:tc>
      </w:tr>
      <w:tr w:rsidR="007562C8" w:rsidRPr="00252BD6" w:rsidTr="00447569">
        <w:tc>
          <w:tcPr>
            <w:tcW w:w="2765" w:type="dxa"/>
          </w:tcPr>
          <w:p w:rsidR="007562C8" w:rsidRPr="00252BD6" w:rsidRDefault="007562C8" w:rsidP="00447569">
            <w:pPr>
              <w:rPr>
                <w:sz w:val="20"/>
                <w:szCs w:val="20"/>
                <w:lang w:val="en-GB" w:eastAsia="en-GB"/>
              </w:rPr>
            </w:pPr>
            <w:r w:rsidRPr="00252BD6">
              <w:rPr>
                <w:sz w:val="20"/>
                <w:szCs w:val="20"/>
                <w:lang w:val="en-GB" w:eastAsia="en-GB"/>
              </w:rPr>
              <w:lastRenderedPageBreak/>
              <w:t>Cllr Emer Higgins (Chair)</w:t>
            </w:r>
          </w:p>
        </w:tc>
        <w:tc>
          <w:tcPr>
            <w:tcW w:w="2765" w:type="dxa"/>
          </w:tcPr>
          <w:p w:rsidR="007562C8" w:rsidRPr="00252BD6" w:rsidRDefault="007562C8" w:rsidP="00447569">
            <w:pPr>
              <w:rPr>
                <w:sz w:val="20"/>
                <w:szCs w:val="20"/>
                <w:lang w:val="en-GB" w:eastAsia="en-GB"/>
              </w:rPr>
            </w:pPr>
            <w:r w:rsidRPr="00252BD6">
              <w:rPr>
                <w:sz w:val="20"/>
                <w:szCs w:val="20"/>
                <w:lang w:val="en-GB" w:eastAsia="en-GB"/>
              </w:rPr>
              <w:t>Laura Leonard</w:t>
            </w:r>
          </w:p>
        </w:tc>
        <w:tc>
          <w:tcPr>
            <w:tcW w:w="2766" w:type="dxa"/>
          </w:tcPr>
          <w:p w:rsidR="007562C8" w:rsidRPr="00252BD6" w:rsidRDefault="007562C8" w:rsidP="00447569">
            <w:pPr>
              <w:rPr>
                <w:sz w:val="20"/>
                <w:szCs w:val="20"/>
                <w:lang w:val="en-GB" w:eastAsia="en-GB"/>
              </w:rPr>
            </w:pPr>
            <w:r w:rsidRPr="00252BD6">
              <w:rPr>
                <w:sz w:val="20"/>
                <w:szCs w:val="20"/>
                <w:lang w:val="en-GB" w:eastAsia="en-GB"/>
              </w:rPr>
              <w:t>A/Director of Services</w:t>
            </w:r>
          </w:p>
        </w:tc>
      </w:tr>
      <w:tr w:rsidR="007562C8" w:rsidRPr="00252BD6" w:rsidTr="00447569">
        <w:tc>
          <w:tcPr>
            <w:tcW w:w="2765" w:type="dxa"/>
          </w:tcPr>
          <w:p w:rsidR="007562C8" w:rsidRPr="00252BD6" w:rsidRDefault="007562C8" w:rsidP="00447569">
            <w:pPr>
              <w:rPr>
                <w:sz w:val="20"/>
                <w:szCs w:val="20"/>
                <w:lang w:val="en-GB" w:eastAsia="en-GB"/>
              </w:rPr>
            </w:pPr>
            <w:r w:rsidRPr="00252BD6">
              <w:rPr>
                <w:sz w:val="20"/>
                <w:szCs w:val="20"/>
              </w:rPr>
              <w:t>Cllr. Mick Murphy</w:t>
            </w:r>
          </w:p>
        </w:tc>
        <w:tc>
          <w:tcPr>
            <w:tcW w:w="2765" w:type="dxa"/>
          </w:tcPr>
          <w:p w:rsidR="007562C8" w:rsidRPr="00252BD6" w:rsidRDefault="007562C8" w:rsidP="00447569">
            <w:pPr>
              <w:rPr>
                <w:sz w:val="20"/>
                <w:szCs w:val="20"/>
                <w:lang w:val="en-GB" w:eastAsia="en-GB"/>
              </w:rPr>
            </w:pPr>
            <w:r w:rsidRPr="00252BD6">
              <w:rPr>
                <w:sz w:val="20"/>
                <w:szCs w:val="20"/>
                <w:lang w:val="en-GB" w:eastAsia="en-GB"/>
              </w:rPr>
              <w:t xml:space="preserve">Brian </w:t>
            </w:r>
            <w:proofErr w:type="spellStart"/>
            <w:r w:rsidRPr="00252BD6">
              <w:rPr>
                <w:sz w:val="20"/>
                <w:szCs w:val="20"/>
                <w:lang w:val="en-GB" w:eastAsia="en-GB"/>
              </w:rPr>
              <w:t>Keaney</w:t>
            </w:r>
            <w:proofErr w:type="spellEnd"/>
          </w:p>
        </w:tc>
        <w:tc>
          <w:tcPr>
            <w:tcW w:w="2766" w:type="dxa"/>
          </w:tcPr>
          <w:p w:rsidR="007562C8" w:rsidRPr="00252BD6" w:rsidRDefault="007562C8" w:rsidP="00447569">
            <w:pPr>
              <w:rPr>
                <w:sz w:val="20"/>
                <w:szCs w:val="20"/>
                <w:lang w:val="en-GB" w:eastAsia="en-GB"/>
              </w:rPr>
            </w:pPr>
            <w:r w:rsidRPr="00252BD6">
              <w:rPr>
                <w:sz w:val="20"/>
                <w:szCs w:val="20"/>
                <w:lang w:val="en-GB" w:eastAsia="en-GB"/>
              </w:rPr>
              <w:t>Senior Planner</w:t>
            </w:r>
          </w:p>
        </w:tc>
      </w:tr>
      <w:tr w:rsidR="007562C8" w:rsidRPr="00252BD6" w:rsidTr="00447569">
        <w:tc>
          <w:tcPr>
            <w:tcW w:w="2765" w:type="dxa"/>
          </w:tcPr>
          <w:p w:rsidR="007562C8" w:rsidRPr="00252BD6" w:rsidRDefault="007562C8" w:rsidP="00447569">
            <w:pPr>
              <w:rPr>
                <w:sz w:val="20"/>
                <w:szCs w:val="20"/>
                <w:lang w:val="en-GB" w:eastAsia="en-GB"/>
              </w:rPr>
            </w:pPr>
            <w:r>
              <w:rPr>
                <w:sz w:val="20"/>
                <w:szCs w:val="20"/>
              </w:rPr>
              <w:t xml:space="preserve"> Cllr Ruth Nolan</w:t>
            </w:r>
          </w:p>
        </w:tc>
        <w:tc>
          <w:tcPr>
            <w:tcW w:w="2765" w:type="dxa"/>
          </w:tcPr>
          <w:p w:rsidR="007562C8" w:rsidRPr="00252BD6" w:rsidRDefault="007562C8" w:rsidP="00447569">
            <w:pPr>
              <w:rPr>
                <w:sz w:val="20"/>
                <w:szCs w:val="20"/>
                <w:lang w:val="en-GB" w:eastAsia="en-GB"/>
              </w:rPr>
            </w:pPr>
            <w:r>
              <w:rPr>
                <w:sz w:val="20"/>
                <w:szCs w:val="20"/>
                <w:lang w:val="en-GB" w:eastAsia="en-GB"/>
              </w:rPr>
              <w:t>Caitriona Lambert</w:t>
            </w:r>
          </w:p>
        </w:tc>
        <w:tc>
          <w:tcPr>
            <w:tcW w:w="2766" w:type="dxa"/>
          </w:tcPr>
          <w:p w:rsidR="007562C8" w:rsidRPr="00252BD6" w:rsidRDefault="007562C8" w:rsidP="00447569">
            <w:pPr>
              <w:rPr>
                <w:sz w:val="20"/>
                <w:szCs w:val="20"/>
                <w:lang w:val="en-GB" w:eastAsia="en-GB"/>
              </w:rPr>
            </w:pPr>
            <w:r w:rsidRPr="00252BD6">
              <w:rPr>
                <w:sz w:val="20"/>
                <w:szCs w:val="20"/>
                <w:lang w:val="en-GB" w:eastAsia="en-GB"/>
              </w:rPr>
              <w:t xml:space="preserve">Senior </w:t>
            </w:r>
            <w:r>
              <w:rPr>
                <w:sz w:val="20"/>
                <w:szCs w:val="20"/>
                <w:lang w:val="en-GB" w:eastAsia="en-GB"/>
              </w:rPr>
              <w:t xml:space="preserve">Executive </w:t>
            </w:r>
            <w:r w:rsidRPr="00252BD6">
              <w:rPr>
                <w:sz w:val="20"/>
                <w:szCs w:val="20"/>
                <w:lang w:val="en-GB" w:eastAsia="en-GB"/>
              </w:rPr>
              <w:t>Engineer</w:t>
            </w:r>
          </w:p>
        </w:tc>
      </w:tr>
      <w:tr w:rsidR="007562C8" w:rsidRPr="00252BD6" w:rsidTr="00447569">
        <w:tc>
          <w:tcPr>
            <w:tcW w:w="2765" w:type="dxa"/>
          </w:tcPr>
          <w:p w:rsidR="007562C8" w:rsidRPr="00252BD6" w:rsidRDefault="007562C8" w:rsidP="00447569">
            <w:pPr>
              <w:rPr>
                <w:sz w:val="20"/>
                <w:szCs w:val="20"/>
                <w:lang w:val="en-GB" w:eastAsia="en-GB"/>
              </w:rPr>
            </w:pPr>
            <w:r w:rsidRPr="00252BD6">
              <w:rPr>
                <w:sz w:val="20"/>
                <w:szCs w:val="20"/>
                <w:lang w:val="en-GB" w:eastAsia="en-GB"/>
              </w:rPr>
              <w:t xml:space="preserve">Cllr. Paul </w:t>
            </w:r>
            <w:proofErr w:type="spellStart"/>
            <w:r w:rsidRPr="00252BD6">
              <w:rPr>
                <w:sz w:val="20"/>
                <w:szCs w:val="20"/>
                <w:lang w:val="en-GB" w:eastAsia="en-GB"/>
              </w:rPr>
              <w:t>Gogarty</w:t>
            </w:r>
            <w:proofErr w:type="spellEnd"/>
          </w:p>
        </w:tc>
        <w:tc>
          <w:tcPr>
            <w:tcW w:w="2765" w:type="dxa"/>
          </w:tcPr>
          <w:p w:rsidR="007562C8" w:rsidRPr="00252BD6" w:rsidRDefault="007562C8" w:rsidP="00447569">
            <w:pPr>
              <w:rPr>
                <w:sz w:val="20"/>
                <w:szCs w:val="20"/>
                <w:lang w:val="en-GB" w:eastAsia="en-GB"/>
              </w:rPr>
            </w:pPr>
            <w:r w:rsidRPr="00252BD6">
              <w:rPr>
                <w:sz w:val="20"/>
                <w:szCs w:val="20"/>
                <w:lang w:val="en-GB" w:eastAsia="en-GB"/>
              </w:rPr>
              <w:t>Sheila Kelly</w:t>
            </w:r>
          </w:p>
        </w:tc>
        <w:tc>
          <w:tcPr>
            <w:tcW w:w="2766" w:type="dxa"/>
          </w:tcPr>
          <w:p w:rsidR="007562C8" w:rsidRPr="00252BD6" w:rsidRDefault="007562C8" w:rsidP="00447569">
            <w:pPr>
              <w:rPr>
                <w:sz w:val="20"/>
                <w:szCs w:val="20"/>
                <w:lang w:val="en-GB" w:eastAsia="en-GB"/>
              </w:rPr>
            </w:pPr>
            <w:r w:rsidRPr="00252BD6">
              <w:rPr>
                <w:sz w:val="20"/>
                <w:szCs w:val="20"/>
                <w:lang w:val="en-GB" w:eastAsia="en-GB"/>
              </w:rPr>
              <w:t>Administrative Officer</w:t>
            </w:r>
          </w:p>
        </w:tc>
      </w:tr>
      <w:tr w:rsidR="007562C8" w:rsidRPr="00252BD6" w:rsidTr="00447569">
        <w:tc>
          <w:tcPr>
            <w:tcW w:w="2765" w:type="dxa"/>
          </w:tcPr>
          <w:p w:rsidR="007562C8" w:rsidRPr="00252BD6" w:rsidRDefault="007562C8" w:rsidP="00447569">
            <w:pPr>
              <w:rPr>
                <w:sz w:val="20"/>
                <w:szCs w:val="20"/>
                <w:lang w:val="en-GB" w:eastAsia="en-GB"/>
              </w:rPr>
            </w:pPr>
            <w:r w:rsidRPr="00252BD6">
              <w:rPr>
                <w:sz w:val="20"/>
                <w:szCs w:val="20"/>
                <w:lang w:val="en-GB" w:eastAsia="en-GB"/>
              </w:rPr>
              <w:t xml:space="preserve">Cllr Paula Donovan </w:t>
            </w:r>
          </w:p>
        </w:tc>
        <w:tc>
          <w:tcPr>
            <w:tcW w:w="2765" w:type="dxa"/>
          </w:tcPr>
          <w:p w:rsidR="007562C8" w:rsidRPr="00252BD6" w:rsidRDefault="007562C8" w:rsidP="00447569">
            <w:pPr>
              <w:rPr>
                <w:sz w:val="20"/>
                <w:szCs w:val="20"/>
                <w:lang w:val="en-GB" w:eastAsia="en-GB"/>
              </w:rPr>
            </w:pPr>
            <w:r w:rsidRPr="00252BD6">
              <w:rPr>
                <w:sz w:val="20"/>
                <w:szCs w:val="20"/>
                <w:lang w:val="en-GB" w:eastAsia="en-GB"/>
              </w:rPr>
              <w:t xml:space="preserve"> </w:t>
            </w:r>
          </w:p>
        </w:tc>
        <w:tc>
          <w:tcPr>
            <w:tcW w:w="2766" w:type="dxa"/>
          </w:tcPr>
          <w:p w:rsidR="007562C8" w:rsidRPr="00252BD6" w:rsidRDefault="007562C8" w:rsidP="00447569">
            <w:pPr>
              <w:rPr>
                <w:sz w:val="20"/>
                <w:szCs w:val="20"/>
                <w:lang w:val="en-GB" w:eastAsia="en-GB"/>
              </w:rPr>
            </w:pPr>
            <w:r w:rsidRPr="00252BD6">
              <w:rPr>
                <w:sz w:val="20"/>
                <w:szCs w:val="20"/>
                <w:lang w:val="en-GB" w:eastAsia="en-GB"/>
              </w:rPr>
              <w:t xml:space="preserve"> </w:t>
            </w:r>
          </w:p>
        </w:tc>
      </w:tr>
      <w:tr w:rsidR="007562C8" w:rsidRPr="00252BD6" w:rsidTr="00447569">
        <w:tc>
          <w:tcPr>
            <w:tcW w:w="2765" w:type="dxa"/>
          </w:tcPr>
          <w:p w:rsidR="007562C8" w:rsidRPr="00252BD6" w:rsidRDefault="007562C8" w:rsidP="00447569">
            <w:pPr>
              <w:rPr>
                <w:sz w:val="20"/>
                <w:szCs w:val="20"/>
                <w:lang w:val="en-GB" w:eastAsia="en-GB"/>
              </w:rPr>
            </w:pPr>
            <w:r w:rsidRPr="00252BD6">
              <w:rPr>
                <w:sz w:val="20"/>
                <w:szCs w:val="20"/>
                <w:lang w:val="en-GB" w:eastAsia="en-GB"/>
              </w:rPr>
              <w:t xml:space="preserve"> </w:t>
            </w:r>
          </w:p>
        </w:tc>
        <w:tc>
          <w:tcPr>
            <w:tcW w:w="2765" w:type="dxa"/>
          </w:tcPr>
          <w:p w:rsidR="007562C8" w:rsidRPr="00252BD6" w:rsidRDefault="007562C8" w:rsidP="00447569">
            <w:pPr>
              <w:rPr>
                <w:sz w:val="20"/>
                <w:szCs w:val="20"/>
                <w:lang w:val="en-GB" w:eastAsia="en-GB"/>
              </w:rPr>
            </w:pPr>
            <w:r w:rsidRPr="00252BD6">
              <w:rPr>
                <w:sz w:val="20"/>
                <w:szCs w:val="20"/>
                <w:lang w:val="en-GB" w:eastAsia="en-GB"/>
              </w:rPr>
              <w:t xml:space="preserve"> </w:t>
            </w:r>
          </w:p>
        </w:tc>
        <w:tc>
          <w:tcPr>
            <w:tcW w:w="2766" w:type="dxa"/>
          </w:tcPr>
          <w:p w:rsidR="007562C8" w:rsidRPr="00252BD6" w:rsidRDefault="007562C8" w:rsidP="00447569">
            <w:pPr>
              <w:rPr>
                <w:sz w:val="20"/>
                <w:szCs w:val="20"/>
                <w:lang w:val="en-GB" w:eastAsia="en-GB"/>
              </w:rPr>
            </w:pPr>
            <w:r w:rsidRPr="00252BD6">
              <w:rPr>
                <w:sz w:val="20"/>
                <w:szCs w:val="20"/>
                <w:lang w:val="en-GB" w:eastAsia="en-GB"/>
              </w:rPr>
              <w:t xml:space="preserve"> </w:t>
            </w:r>
          </w:p>
        </w:tc>
      </w:tr>
      <w:tr w:rsidR="007562C8" w:rsidRPr="00252BD6" w:rsidTr="00447569">
        <w:tc>
          <w:tcPr>
            <w:tcW w:w="8296" w:type="dxa"/>
            <w:gridSpan w:val="3"/>
          </w:tcPr>
          <w:p w:rsidR="007562C8" w:rsidRPr="00252BD6" w:rsidRDefault="007562C8" w:rsidP="00447569">
            <w:pPr>
              <w:rPr>
                <w:sz w:val="20"/>
                <w:szCs w:val="20"/>
                <w:lang w:val="en-GB" w:eastAsia="en-GB"/>
              </w:rPr>
            </w:pPr>
          </w:p>
        </w:tc>
      </w:tr>
      <w:tr w:rsidR="007562C8" w:rsidRPr="00252BD6" w:rsidTr="00447569">
        <w:tc>
          <w:tcPr>
            <w:tcW w:w="8296" w:type="dxa"/>
            <w:gridSpan w:val="3"/>
          </w:tcPr>
          <w:p w:rsidR="007562C8" w:rsidRPr="00252BD6" w:rsidRDefault="007562C8" w:rsidP="00447569">
            <w:pPr>
              <w:rPr>
                <w:b/>
                <w:sz w:val="20"/>
                <w:szCs w:val="20"/>
                <w:lang w:val="en-GB" w:eastAsia="en-GB"/>
              </w:rPr>
            </w:pPr>
            <w:r w:rsidRPr="00252BD6">
              <w:rPr>
                <w:b/>
                <w:sz w:val="20"/>
                <w:szCs w:val="20"/>
                <w:lang w:val="en-GB" w:eastAsia="en-GB"/>
              </w:rPr>
              <w:t>Non-Elected Members:</w:t>
            </w:r>
          </w:p>
        </w:tc>
      </w:tr>
      <w:tr w:rsidR="007562C8" w:rsidRPr="00252BD6" w:rsidTr="00447569">
        <w:tc>
          <w:tcPr>
            <w:tcW w:w="8296" w:type="dxa"/>
            <w:gridSpan w:val="3"/>
          </w:tcPr>
          <w:p w:rsidR="007562C8" w:rsidRPr="00252BD6" w:rsidRDefault="007562C8" w:rsidP="00447569">
            <w:pPr>
              <w:rPr>
                <w:sz w:val="20"/>
                <w:szCs w:val="20"/>
                <w:lang w:val="en-GB" w:eastAsia="en-GB"/>
              </w:rPr>
            </w:pPr>
            <w:r w:rsidRPr="00252BD6">
              <w:rPr>
                <w:sz w:val="20"/>
                <w:szCs w:val="20"/>
                <w:lang w:val="en-GB" w:eastAsia="en-GB"/>
              </w:rPr>
              <w:t xml:space="preserve"> </w:t>
            </w:r>
            <w:r>
              <w:rPr>
                <w:sz w:val="20"/>
                <w:szCs w:val="20"/>
                <w:lang w:val="en-GB" w:eastAsia="en-GB"/>
              </w:rPr>
              <w:t>Niall Durkan</w:t>
            </w:r>
          </w:p>
        </w:tc>
      </w:tr>
      <w:tr w:rsidR="007562C8" w:rsidRPr="00252BD6" w:rsidTr="00447569">
        <w:tc>
          <w:tcPr>
            <w:tcW w:w="8296" w:type="dxa"/>
            <w:gridSpan w:val="3"/>
          </w:tcPr>
          <w:p w:rsidR="007562C8" w:rsidRPr="00252BD6" w:rsidRDefault="007562C8" w:rsidP="00447569">
            <w:pPr>
              <w:rPr>
                <w:sz w:val="20"/>
                <w:szCs w:val="20"/>
                <w:lang w:val="en-GB" w:eastAsia="en-GB"/>
              </w:rPr>
            </w:pPr>
            <w:r w:rsidRPr="00252BD6">
              <w:rPr>
                <w:sz w:val="20"/>
                <w:szCs w:val="20"/>
                <w:lang w:val="en-GB" w:eastAsia="en-GB"/>
              </w:rPr>
              <w:t xml:space="preserve"> </w:t>
            </w:r>
            <w:r>
              <w:rPr>
                <w:sz w:val="20"/>
                <w:szCs w:val="20"/>
                <w:lang w:val="en-GB" w:eastAsia="en-GB"/>
              </w:rPr>
              <w:t>Siobhan Butler</w:t>
            </w:r>
          </w:p>
        </w:tc>
      </w:tr>
    </w:tbl>
    <w:p w:rsidR="007562C8" w:rsidRDefault="007562C8" w:rsidP="007562C8">
      <w:pPr>
        <w:ind w:left="720"/>
        <w:rPr>
          <w:b/>
          <w:sz w:val="20"/>
          <w:szCs w:val="20"/>
        </w:rPr>
      </w:pPr>
    </w:p>
    <w:p w:rsidR="007562C8" w:rsidRPr="003668A0" w:rsidRDefault="007562C8" w:rsidP="007562C8">
      <w:pPr>
        <w:ind w:left="720"/>
        <w:rPr>
          <w:b/>
          <w:sz w:val="20"/>
          <w:szCs w:val="20"/>
        </w:rPr>
      </w:pPr>
    </w:p>
    <w:p w:rsidR="007562C8" w:rsidRPr="00D81295" w:rsidRDefault="007562C8" w:rsidP="007562C8">
      <w:pPr>
        <w:tabs>
          <w:tab w:val="left" w:pos="0"/>
          <w:tab w:val="left" w:pos="180"/>
          <w:tab w:val="left" w:pos="720"/>
        </w:tabs>
        <w:ind w:left="720"/>
        <w:rPr>
          <w:rFonts w:cs="Tahoma"/>
          <w:b/>
          <w:sz w:val="20"/>
          <w:szCs w:val="20"/>
          <w:lang w:val="en-GB" w:eastAsia="en-GB"/>
        </w:rPr>
      </w:pPr>
      <w:proofErr w:type="gramStart"/>
      <w:r w:rsidRPr="003668A0">
        <w:rPr>
          <w:rFonts w:cs="Tahoma"/>
          <w:b/>
          <w:sz w:val="20"/>
          <w:szCs w:val="20"/>
          <w:lang w:val="en-GB" w:eastAsia="en-GB"/>
        </w:rPr>
        <w:t>An</w:t>
      </w:r>
      <w:proofErr w:type="gramEnd"/>
      <w:r w:rsidRPr="003668A0">
        <w:rPr>
          <w:rFonts w:cs="Tahoma"/>
          <w:b/>
          <w:sz w:val="20"/>
          <w:szCs w:val="20"/>
          <w:lang w:val="en-GB" w:eastAsia="en-GB"/>
        </w:rPr>
        <w:t xml:space="preserve"> </w:t>
      </w:r>
      <w:proofErr w:type="spellStart"/>
      <w:r w:rsidRPr="003668A0">
        <w:rPr>
          <w:rFonts w:cs="Tahoma"/>
          <w:b/>
          <w:sz w:val="20"/>
          <w:szCs w:val="20"/>
          <w:lang w:val="en-GB" w:eastAsia="en-GB"/>
        </w:rPr>
        <w:t>Cathaoirleach</w:t>
      </w:r>
      <w:proofErr w:type="spellEnd"/>
      <w:r w:rsidRPr="003668A0">
        <w:rPr>
          <w:rFonts w:cs="Tahoma"/>
          <w:b/>
          <w:sz w:val="20"/>
          <w:szCs w:val="20"/>
          <w:lang w:val="en-GB" w:eastAsia="en-GB"/>
        </w:rPr>
        <w:t xml:space="preserve">, Councillor </w:t>
      </w:r>
      <w:r>
        <w:rPr>
          <w:rFonts w:cs="Tahoma"/>
          <w:b/>
          <w:sz w:val="20"/>
          <w:szCs w:val="20"/>
          <w:lang w:val="en-GB" w:eastAsia="en-GB"/>
        </w:rPr>
        <w:t>Emer Higgins</w:t>
      </w:r>
      <w:r w:rsidRPr="003668A0">
        <w:rPr>
          <w:rFonts w:cs="Tahoma"/>
          <w:b/>
          <w:sz w:val="20"/>
          <w:szCs w:val="20"/>
          <w:lang w:val="en-GB" w:eastAsia="en-GB"/>
        </w:rPr>
        <w:t xml:space="preserve"> presided.</w:t>
      </w:r>
    </w:p>
    <w:p w:rsidR="007562C8" w:rsidRPr="003668A0" w:rsidRDefault="007562C8" w:rsidP="007562C8">
      <w:pPr>
        <w:tabs>
          <w:tab w:val="left" w:pos="0"/>
          <w:tab w:val="left" w:pos="180"/>
          <w:tab w:val="left" w:pos="720"/>
        </w:tabs>
        <w:spacing w:after="0" w:line="240" w:lineRule="auto"/>
        <w:ind w:left="1287" w:hanging="27"/>
        <w:rPr>
          <w:rFonts w:cs="Tahoma"/>
          <w:sz w:val="20"/>
          <w:szCs w:val="20"/>
          <w:lang w:val="en-GB" w:eastAsia="en-GB"/>
        </w:rPr>
      </w:pPr>
    </w:p>
    <w:p w:rsidR="007562C8" w:rsidRDefault="007562C8" w:rsidP="007562C8">
      <w:pPr>
        <w:tabs>
          <w:tab w:val="left" w:pos="0"/>
          <w:tab w:val="left" w:pos="180"/>
          <w:tab w:val="left" w:pos="720"/>
        </w:tabs>
        <w:spacing w:after="0" w:line="240" w:lineRule="auto"/>
        <w:ind w:left="720"/>
        <w:rPr>
          <w:rFonts w:cs="Tahoma"/>
          <w:b/>
          <w:sz w:val="20"/>
          <w:szCs w:val="20"/>
          <w:u w:val="single"/>
          <w:lang w:eastAsia="en-GB"/>
        </w:rPr>
      </w:pPr>
      <w:r w:rsidRPr="003668A0">
        <w:rPr>
          <w:rFonts w:cs="Tahoma"/>
          <w:b/>
          <w:sz w:val="20"/>
          <w:szCs w:val="20"/>
          <w:u w:val="single"/>
          <w:lang w:eastAsia="en-GB"/>
        </w:rPr>
        <w:t>H.I. 1.</w:t>
      </w:r>
      <w:r w:rsidRPr="003668A0">
        <w:rPr>
          <w:rFonts w:cs="Tahoma"/>
          <w:b/>
          <w:sz w:val="20"/>
          <w:szCs w:val="20"/>
          <w:u w:val="single"/>
          <w:lang w:eastAsia="en-GB"/>
        </w:rPr>
        <w:tab/>
        <w:t>Confirmation of Minutes</w:t>
      </w:r>
    </w:p>
    <w:p w:rsidR="007562C8" w:rsidRDefault="007562C8" w:rsidP="007562C8">
      <w:pPr>
        <w:spacing w:after="0" w:line="240" w:lineRule="auto"/>
        <w:ind w:left="720"/>
      </w:pPr>
    </w:p>
    <w:p w:rsidR="007562C8" w:rsidRDefault="007562C8" w:rsidP="007562C8">
      <w:pPr>
        <w:tabs>
          <w:tab w:val="left" w:pos="0"/>
          <w:tab w:val="left" w:pos="180"/>
          <w:tab w:val="left" w:pos="720"/>
        </w:tabs>
        <w:spacing w:after="0" w:line="240" w:lineRule="auto"/>
        <w:ind w:left="720"/>
        <w:rPr>
          <w:rFonts w:cs="Tahoma"/>
          <w:b/>
          <w:sz w:val="20"/>
          <w:szCs w:val="20"/>
          <w:u w:val="single"/>
          <w:lang w:eastAsia="en-GB"/>
        </w:rPr>
      </w:pPr>
    </w:p>
    <w:p w:rsidR="007562C8" w:rsidRPr="003668A0" w:rsidRDefault="007562C8" w:rsidP="007562C8">
      <w:pPr>
        <w:spacing w:after="0" w:line="240" w:lineRule="auto"/>
        <w:ind w:left="720"/>
        <w:jc w:val="both"/>
        <w:rPr>
          <w:sz w:val="20"/>
          <w:szCs w:val="20"/>
          <w:lang w:val="en-GB" w:eastAsia="en-GB"/>
        </w:rPr>
      </w:pPr>
      <w:r w:rsidRPr="003668A0">
        <w:rPr>
          <w:rFonts w:cs="Tahoma"/>
          <w:sz w:val="20"/>
          <w:szCs w:val="20"/>
          <w:lang w:eastAsia="en-GB"/>
        </w:rPr>
        <w:t xml:space="preserve">The Minutes of the meeting of the Land Use Planning and Transportation Strategic Policy Committee held on </w:t>
      </w:r>
      <w:r>
        <w:rPr>
          <w:rFonts w:cs="Tahoma"/>
          <w:sz w:val="20"/>
          <w:szCs w:val="20"/>
          <w:lang w:eastAsia="en-GB"/>
        </w:rPr>
        <w:t>4</w:t>
      </w:r>
      <w:r w:rsidRPr="003F674F">
        <w:rPr>
          <w:rFonts w:cs="Tahoma"/>
          <w:sz w:val="20"/>
          <w:szCs w:val="20"/>
          <w:vertAlign w:val="superscript"/>
          <w:lang w:eastAsia="en-GB"/>
        </w:rPr>
        <w:t>th</w:t>
      </w:r>
      <w:r>
        <w:rPr>
          <w:rFonts w:cs="Tahoma"/>
          <w:sz w:val="20"/>
          <w:szCs w:val="20"/>
          <w:lang w:eastAsia="en-GB"/>
        </w:rPr>
        <w:t xml:space="preserve"> </w:t>
      </w:r>
      <w:proofErr w:type="gramStart"/>
      <w:r>
        <w:rPr>
          <w:rFonts w:cs="Tahoma"/>
          <w:sz w:val="20"/>
          <w:szCs w:val="20"/>
          <w:lang w:eastAsia="en-GB"/>
        </w:rPr>
        <w:t>October,</w:t>
      </w:r>
      <w:proofErr w:type="gramEnd"/>
      <w:r>
        <w:rPr>
          <w:rFonts w:cs="Tahoma"/>
          <w:sz w:val="20"/>
          <w:szCs w:val="20"/>
          <w:lang w:eastAsia="en-GB"/>
        </w:rPr>
        <w:t xml:space="preserve"> 2018 </w:t>
      </w:r>
      <w:r w:rsidRPr="003668A0">
        <w:rPr>
          <w:sz w:val="20"/>
          <w:szCs w:val="20"/>
          <w:lang w:val="en-GB" w:eastAsia="en-GB"/>
        </w:rPr>
        <w:t xml:space="preserve">were proposed by Cllr. </w:t>
      </w:r>
      <w:proofErr w:type="gramStart"/>
      <w:r>
        <w:rPr>
          <w:sz w:val="20"/>
          <w:szCs w:val="20"/>
          <w:lang w:val="en-GB" w:eastAsia="en-GB"/>
        </w:rPr>
        <w:t>Paula Donovan</w:t>
      </w:r>
      <w:r w:rsidRPr="003668A0">
        <w:rPr>
          <w:sz w:val="20"/>
          <w:szCs w:val="20"/>
          <w:lang w:val="en-GB" w:eastAsia="en-GB"/>
        </w:rPr>
        <w:t>,</w:t>
      </w:r>
      <w:proofErr w:type="gramEnd"/>
      <w:r w:rsidRPr="003668A0">
        <w:rPr>
          <w:sz w:val="20"/>
          <w:szCs w:val="20"/>
          <w:lang w:val="en-GB" w:eastAsia="en-GB"/>
        </w:rPr>
        <w:t xml:space="preserve"> seconded by </w:t>
      </w:r>
      <w:r>
        <w:rPr>
          <w:sz w:val="20"/>
          <w:szCs w:val="20"/>
          <w:lang w:val="en-GB" w:eastAsia="en-GB"/>
        </w:rPr>
        <w:t xml:space="preserve">Cllr Paul </w:t>
      </w:r>
      <w:proofErr w:type="spellStart"/>
      <w:r>
        <w:rPr>
          <w:sz w:val="20"/>
          <w:szCs w:val="20"/>
          <w:lang w:val="en-GB" w:eastAsia="en-GB"/>
        </w:rPr>
        <w:t>Gogarty</w:t>
      </w:r>
      <w:proofErr w:type="spellEnd"/>
      <w:r>
        <w:rPr>
          <w:sz w:val="20"/>
          <w:szCs w:val="20"/>
          <w:lang w:val="en-GB" w:eastAsia="en-GB"/>
        </w:rPr>
        <w:t xml:space="preserve"> </w:t>
      </w:r>
      <w:r w:rsidRPr="003668A0">
        <w:rPr>
          <w:sz w:val="20"/>
          <w:szCs w:val="20"/>
          <w:lang w:val="en-GB" w:eastAsia="en-GB"/>
        </w:rPr>
        <w:t xml:space="preserve">and </w:t>
      </w:r>
      <w:r w:rsidRPr="003668A0">
        <w:rPr>
          <w:b/>
          <w:sz w:val="20"/>
          <w:szCs w:val="20"/>
          <w:lang w:val="en-GB" w:eastAsia="en-GB"/>
        </w:rPr>
        <w:t>AGREED.</w:t>
      </w:r>
    </w:p>
    <w:p w:rsidR="007562C8" w:rsidRDefault="007562C8" w:rsidP="007562C8">
      <w:pPr>
        <w:spacing w:after="0" w:line="240" w:lineRule="auto"/>
        <w:ind w:left="720"/>
        <w:jc w:val="both"/>
        <w:rPr>
          <w:rFonts w:cs="Tahoma"/>
          <w:sz w:val="20"/>
          <w:szCs w:val="20"/>
          <w:lang w:eastAsia="en-GB"/>
        </w:rPr>
      </w:pPr>
    </w:p>
    <w:p w:rsidR="007562C8" w:rsidRDefault="007562C8" w:rsidP="007562C8">
      <w:pPr>
        <w:spacing w:after="0" w:line="240" w:lineRule="auto"/>
        <w:ind w:left="720"/>
        <w:rPr>
          <w:rFonts w:cs="Tahoma"/>
          <w:b/>
          <w:sz w:val="20"/>
          <w:szCs w:val="20"/>
          <w:u w:val="single"/>
          <w:lang w:val="en-GB" w:eastAsia="en-GB"/>
        </w:rPr>
      </w:pPr>
    </w:p>
    <w:p w:rsidR="007562C8" w:rsidRDefault="007562C8" w:rsidP="007562C8">
      <w:pPr>
        <w:spacing w:after="0" w:line="240" w:lineRule="auto"/>
        <w:ind w:left="720"/>
        <w:rPr>
          <w:rFonts w:cs="Tahoma"/>
          <w:b/>
          <w:sz w:val="20"/>
          <w:szCs w:val="20"/>
          <w:u w:val="single"/>
          <w:lang w:val="en-GB" w:eastAsia="en-GB"/>
        </w:rPr>
      </w:pPr>
      <w:r>
        <w:rPr>
          <w:rFonts w:cs="Tahoma"/>
          <w:b/>
          <w:sz w:val="20"/>
          <w:szCs w:val="20"/>
          <w:u w:val="single"/>
          <w:lang w:val="en-GB" w:eastAsia="en-GB"/>
        </w:rPr>
        <w:t>H-1 (2)   Public Lighting</w:t>
      </w:r>
    </w:p>
    <w:p w:rsidR="007562C8" w:rsidRDefault="007562C8" w:rsidP="007562C8">
      <w:pPr>
        <w:spacing w:after="0" w:line="240" w:lineRule="auto"/>
        <w:ind w:left="720"/>
        <w:rPr>
          <w:rFonts w:cs="Tahoma"/>
          <w:b/>
          <w:sz w:val="20"/>
          <w:szCs w:val="20"/>
          <w:u w:val="single"/>
          <w:lang w:val="en-GB" w:eastAsia="en-GB"/>
        </w:rPr>
      </w:pPr>
    </w:p>
    <w:p w:rsidR="007562C8" w:rsidRDefault="002C02FD" w:rsidP="007562C8">
      <w:pPr>
        <w:spacing w:after="0" w:line="240" w:lineRule="auto"/>
        <w:ind w:left="720"/>
      </w:pPr>
      <w:hyperlink r:id="rId10" w:history="1"/>
      <w:hyperlink r:id="rId11" w:history="1">
        <w:r w:rsidR="007562C8" w:rsidRPr="00B84CE7">
          <w:rPr>
            <w:rStyle w:val="Hyperlink"/>
          </w:rPr>
          <w:t>ITEMS\HI 2 public lighting.ppt</w:t>
        </w:r>
      </w:hyperlink>
    </w:p>
    <w:p w:rsidR="007562C8" w:rsidRDefault="007562C8" w:rsidP="007562C8">
      <w:pPr>
        <w:spacing w:after="0" w:line="240" w:lineRule="auto"/>
        <w:ind w:left="720"/>
        <w:rPr>
          <w:rFonts w:cs="Tahoma"/>
          <w:b/>
          <w:sz w:val="20"/>
          <w:szCs w:val="20"/>
          <w:u w:val="single"/>
          <w:lang w:val="en-GB" w:eastAsia="en-GB"/>
        </w:rPr>
      </w:pPr>
    </w:p>
    <w:p w:rsidR="007562C8" w:rsidRDefault="007562C8" w:rsidP="007562C8">
      <w:pPr>
        <w:spacing w:after="0" w:line="240" w:lineRule="auto"/>
        <w:ind w:left="720"/>
        <w:jc w:val="both"/>
        <w:rPr>
          <w:rFonts w:cs="Tahoma"/>
          <w:sz w:val="20"/>
          <w:szCs w:val="20"/>
          <w:lang w:val="en-GB" w:eastAsia="en-GB"/>
        </w:rPr>
      </w:pPr>
      <w:r>
        <w:rPr>
          <w:rFonts w:cs="Tahoma"/>
          <w:sz w:val="20"/>
          <w:szCs w:val="20"/>
          <w:lang w:val="en-GB" w:eastAsia="en-GB"/>
        </w:rPr>
        <w:t xml:space="preserve">Ms. Caitriona Lambert, Senior Executive Engineer presented the report.   She informed the meeting </w:t>
      </w:r>
      <w:proofErr w:type="gramStart"/>
      <w:r>
        <w:rPr>
          <w:rFonts w:cs="Tahoma"/>
          <w:sz w:val="20"/>
          <w:szCs w:val="20"/>
          <w:lang w:val="en-GB" w:eastAsia="en-GB"/>
        </w:rPr>
        <w:t>that  the</w:t>
      </w:r>
      <w:proofErr w:type="gramEnd"/>
      <w:r>
        <w:rPr>
          <w:rFonts w:cs="Tahoma"/>
          <w:sz w:val="20"/>
          <w:szCs w:val="20"/>
          <w:lang w:val="en-GB" w:eastAsia="en-GB"/>
        </w:rPr>
        <w:t xml:space="preserve"> Energy Efficiency Energy Plan 2014 hoped to achieve 33% reduction in energy use by 2020.</w:t>
      </w:r>
    </w:p>
    <w:p w:rsidR="007562C8" w:rsidRPr="0095184D" w:rsidRDefault="007562C8" w:rsidP="007562C8">
      <w:pPr>
        <w:spacing w:after="0" w:line="240" w:lineRule="auto"/>
        <w:ind w:left="720"/>
        <w:jc w:val="both"/>
        <w:rPr>
          <w:rFonts w:eastAsia="MS PGothic"/>
          <w:color w:val="000000"/>
          <w:kern w:val="24"/>
          <w:sz w:val="20"/>
          <w:szCs w:val="20"/>
          <w:lang w:val="en-US"/>
        </w:rPr>
      </w:pPr>
    </w:p>
    <w:p w:rsidR="007562C8" w:rsidRPr="0095184D" w:rsidRDefault="007562C8" w:rsidP="007562C8">
      <w:pPr>
        <w:spacing w:after="0" w:line="240" w:lineRule="auto"/>
        <w:ind w:left="720"/>
        <w:jc w:val="both"/>
        <w:rPr>
          <w:rFonts w:eastAsia="MS PGothic"/>
          <w:color w:val="000000"/>
          <w:kern w:val="24"/>
          <w:sz w:val="20"/>
          <w:szCs w:val="20"/>
          <w:lang w:val="en-US"/>
        </w:rPr>
      </w:pPr>
      <w:r w:rsidRPr="0095184D">
        <w:rPr>
          <w:rFonts w:eastAsia="MS PGothic"/>
          <w:color w:val="000000"/>
          <w:kern w:val="24"/>
          <w:sz w:val="20"/>
          <w:szCs w:val="20"/>
          <w:lang w:val="en-US"/>
        </w:rPr>
        <w:t xml:space="preserve">In order to meet this requirement, in 2014 South Dublin County Council embarked on an LED retrofit </w:t>
      </w:r>
      <w:proofErr w:type="spellStart"/>
      <w:r w:rsidRPr="0095184D">
        <w:rPr>
          <w:rFonts w:eastAsia="MS PGothic"/>
          <w:color w:val="000000"/>
          <w:kern w:val="24"/>
          <w:sz w:val="20"/>
          <w:szCs w:val="20"/>
          <w:lang w:val="en-US"/>
        </w:rPr>
        <w:t>programme</w:t>
      </w:r>
      <w:proofErr w:type="spellEnd"/>
      <w:r w:rsidRPr="0095184D">
        <w:rPr>
          <w:rFonts w:eastAsia="MS PGothic"/>
          <w:color w:val="000000"/>
          <w:kern w:val="24"/>
          <w:sz w:val="20"/>
          <w:szCs w:val="20"/>
          <w:lang w:val="en-US"/>
        </w:rPr>
        <w:t xml:space="preserve"> for its existing public lighting stock. Each LED retrofit typically translates to a 50% reduction in the energy use for that </w:t>
      </w:r>
      <w:proofErr w:type="gramStart"/>
      <w:r w:rsidRPr="0095184D">
        <w:rPr>
          <w:rFonts w:eastAsia="MS PGothic"/>
          <w:color w:val="000000"/>
          <w:kern w:val="24"/>
          <w:sz w:val="20"/>
          <w:szCs w:val="20"/>
          <w:lang w:val="en-US"/>
        </w:rPr>
        <w:t>particular public</w:t>
      </w:r>
      <w:proofErr w:type="gramEnd"/>
      <w:r w:rsidRPr="0095184D">
        <w:rPr>
          <w:rFonts w:eastAsia="MS PGothic"/>
          <w:color w:val="000000"/>
          <w:kern w:val="24"/>
          <w:sz w:val="20"/>
          <w:szCs w:val="20"/>
          <w:lang w:val="en-US"/>
        </w:rPr>
        <w:t xml:space="preserve"> lighting point.</w:t>
      </w:r>
    </w:p>
    <w:p w:rsidR="007562C8" w:rsidRPr="0095184D" w:rsidRDefault="007562C8" w:rsidP="007562C8">
      <w:pPr>
        <w:kinsoku w:val="0"/>
        <w:overflowPunct w:val="0"/>
        <w:spacing w:after="0" w:line="240" w:lineRule="auto"/>
        <w:ind w:left="720"/>
        <w:textAlignment w:val="baseline"/>
        <w:rPr>
          <w:rFonts w:eastAsia="MS PGothic"/>
          <w:color w:val="000000"/>
          <w:kern w:val="24"/>
          <w:sz w:val="20"/>
          <w:szCs w:val="20"/>
          <w:lang w:val="en-US"/>
        </w:rPr>
      </w:pPr>
    </w:p>
    <w:p w:rsidR="007562C8" w:rsidRPr="0095184D" w:rsidRDefault="007562C8" w:rsidP="007562C8">
      <w:pPr>
        <w:kinsoku w:val="0"/>
        <w:overflowPunct w:val="0"/>
        <w:spacing w:after="0" w:line="240" w:lineRule="auto"/>
        <w:ind w:left="720"/>
        <w:textAlignment w:val="baseline"/>
        <w:rPr>
          <w:sz w:val="20"/>
          <w:szCs w:val="20"/>
        </w:rPr>
      </w:pPr>
      <w:r w:rsidRPr="0095184D">
        <w:rPr>
          <w:rFonts w:eastAsia="MS PGothic"/>
          <w:color w:val="000000"/>
          <w:kern w:val="24"/>
          <w:sz w:val="20"/>
          <w:szCs w:val="20"/>
          <w:lang w:val="en-US"/>
        </w:rPr>
        <w:t>What have we done to date?</w:t>
      </w:r>
    </w:p>
    <w:p w:rsidR="007562C8" w:rsidRPr="0095184D" w:rsidRDefault="007562C8" w:rsidP="007562C8">
      <w:pPr>
        <w:numPr>
          <w:ilvl w:val="0"/>
          <w:numId w:val="36"/>
        </w:numPr>
        <w:tabs>
          <w:tab w:val="clear" w:pos="720"/>
          <w:tab w:val="num" w:pos="1440"/>
        </w:tabs>
        <w:kinsoku w:val="0"/>
        <w:overflowPunct w:val="0"/>
        <w:spacing w:after="0" w:line="240" w:lineRule="auto"/>
        <w:ind w:left="1987"/>
        <w:contextualSpacing/>
        <w:textAlignment w:val="baseline"/>
        <w:rPr>
          <w:sz w:val="20"/>
          <w:szCs w:val="20"/>
        </w:rPr>
      </w:pPr>
      <w:r w:rsidRPr="0095184D">
        <w:rPr>
          <w:rFonts w:eastAsia="MS PGothic"/>
          <w:color w:val="000000"/>
          <w:kern w:val="24"/>
          <w:sz w:val="20"/>
          <w:szCs w:val="20"/>
          <w:lang w:val="en-US"/>
        </w:rPr>
        <w:lastRenderedPageBreak/>
        <w:t xml:space="preserve">Since 2014, we have upgraded 9,928 PL points to LED across all electoral areas. </w:t>
      </w:r>
    </w:p>
    <w:p w:rsidR="007562C8" w:rsidRPr="0095184D" w:rsidRDefault="007562C8" w:rsidP="007562C8">
      <w:pPr>
        <w:numPr>
          <w:ilvl w:val="0"/>
          <w:numId w:val="36"/>
        </w:numPr>
        <w:tabs>
          <w:tab w:val="clear" w:pos="720"/>
          <w:tab w:val="num" w:pos="1440"/>
        </w:tabs>
        <w:kinsoku w:val="0"/>
        <w:overflowPunct w:val="0"/>
        <w:spacing w:after="0" w:line="240" w:lineRule="auto"/>
        <w:ind w:left="1987"/>
        <w:contextualSpacing/>
        <w:textAlignment w:val="baseline"/>
        <w:rPr>
          <w:sz w:val="20"/>
          <w:szCs w:val="20"/>
        </w:rPr>
      </w:pPr>
      <w:r w:rsidRPr="0095184D">
        <w:rPr>
          <w:rFonts w:eastAsia="MS PGothic"/>
          <w:color w:val="000000"/>
          <w:kern w:val="24"/>
          <w:sz w:val="20"/>
          <w:szCs w:val="20"/>
          <w:lang w:val="en-US"/>
        </w:rPr>
        <w:t xml:space="preserve">This constitutes 35% of our total stock. </w:t>
      </w:r>
    </w:p>
    <w:p w:rsidR="007562C8" w:rsidRPr="0095184D" w:rsidRDefault="007562C8" w:rsidP="007562C8">
      <w:pPr>
        <w:numPr>
          <w:ilvl w:val="0"/>
          <w:numId w:val="36"/>
        </w:numPr>
        <w:tabs>
          <w:tab w:val="clear" w:pos="720"/>
          <w:tab w:val="num" w:pos="1440"/>
        </w:tabs>
        <w:kinsoku w:val="0"/>
        <w:overflowPunct w:val="0"/>
        <w:spacing w:after="0" w:line="240" w:lineRule="auto"/>
        <w:ind w:left="1987"/>
        <w:contextualSpacing/>
        <w:textAlignment w:val="baseline"/>
        <w:rPr>
          <w:sz w:val="20"/>
          <w:szCs w:val="20"/>
        </w:rPr>
      </w:pPr>
      <w:r w:rsidRPr="0095184D">
        <w:rPr>
          <w:rFonts w:eastAsia="MS PGothic"/>
          <w:color w:val="000000"/>
          <w:kern w:val="24"/>
          <w:sz w:val="20"/>
          <w:szCs w:val="20"/>
          <w:lang w:val="en-US"/>
        </w:rPr>
        <w:t xml:space="preserve">The benefits not only include cutting our energy bill for these points by half, but also improving the quality of light on our roads and footpaths. </w:t>
      </w:r>
    </w:p>
    <w:p w:rsidR="007562C8" w:rsidRPr="0095184D" w:rsidRDefault="007562C8" w:rsidP="007562C8">
      <w:pPr>
        <w:spacing w:after="0" w:line="240" w:lineRule="auto"/>
        <w:ind w:left="720"/>
        <w:jc w:val="both"/>
        <w:rPr>
          <w:rFonts w:cs="Tahoma"/>
          <w:sz w:val="20"/>
          <w:szCs w:val="20"/>
          <w:lang w:val="en-GB" w:eastAsia="en-GB"/>
        </w:rPr>
      </w:pPr>
    </w:p>
    <w:p w:rsidR="007562C8" w:rsidRDefault="007562C8" w:rsidP="007562C8">
      <w:pPr>
        <w:spacing w:after="0" w:line="240" w:lineRule="auto"/>
        <w:ind w:left="720"/>
        <w:jc w:val="both"/>
        <w:rPr>
          <w:rFonts w:cs="Tahoma"/>
          <w:sz w:val="20"/>
          <w:szCs w:val="20"/>
          <w:lang w:val="en-GB" w:eastAsia="en-GB"/>
        </w:rPr>
      </w:pPr>
      <w:r>
        <w:rPr>
          <w:rFonts w:cs="Tahoma"/>
          <w:sz w:val="20"/>
          <w:szCs w:val="20"/>
          <w:lang w:val="en-GB" w:eastAsia="en-GB"/>
        </w:rPr>
        <w:t>Caitriona explained that there are challenges in carrying out our targets namely:</w:t>
      </w:r>
    </w:p>
    <w:p w:rsidR="007562C8" w:rsidRDefault="007562C8" w:rsidP="007562C8">
      <w:pPr>
        <w:spacing w:after="0" w:line="240" w:lineRule="auto"/>
        <w:ind w:left="720"/>
        <w:jc w:val="both"/>
        <w:rPr>
          <w:rFonts w:cs="Tahoma"/>
          <w:sz w:val="20"/>
          <w:szCs w:val="20"/>
          <w:lang w:val="en-GB" w:eastAsia="en-GB"/>
        </w:rPr>
      </w:pPr>
    </w:p>
    <w:p w:rsidR="007562C8" w:rsidRPr="0095184D" w:rsidRDefault="007562C8" w:rsidP="007562C8">
      <w:pPr>
        <w:numPr>
          <w:ilvl w:val="0"/>
          <w:numId w:val="37"/>
        </w:numPr>
        <w:tabs>
          <w:tab w:val="clear" w:pos="720"/>
          <w:tab w:val="num" w:pos="1440"/>
        </w:tabs>
        <w:kinsoku w:val="0"/>
        <w:overflowPunct w:val="0"/>
        <w:spacing w:after="0" w:line="240" w:lineRule="auto"/>
        <w:ind w:left="1987"/>
        <w:contextualSpacing/>
        <w:textAlignment w:val="baseline"/>
        <w:rPr>
          <w:sz w:val="20"/>
          <w:szCs w:val="20"/>
        </w:rPr>
      </w:pPr>
      <w:r w:rsidRPr="0095184D">
        <w:rPr>
          <w:rFonts w:eastAsia="MS PGothic"/>
          <w:color w:val="000000"/>
          <w:kern w:val="24"/>
          <w:sz w:val="20"/>
          <w:szCs w:val="20"/>
          <w:lang w:val="en-US"/>
        </w:rPr>
        <w:t>The issue centers around existing ESBN regulations regarding</w:t>
      </w:r>
    </w:p>
    <w:p w:rsidR="007562C8" w:rsidRPr="0095184D" w:rsidRDefault="007562C8" w:rsidP="007562C8">
      <w:pPr>
        <w:kinsoku w:val="0"/>
        <w:overflowPunct w:val="0"/>
        <w:spacing w:after="0" w:line="240" w:lineRule="auto"/>
        <w:ind w:left="720"/>
        <w:textAlignment w:val="baseline"/>
        <w:rPr>
          <w:sz w:val="20"/>
          <w:szCs w:val="20"/>
        </w:rPr>
      </w:pPr>
      <w:r w:rsidRPr="0095184D">
        <w:rPr>
          <w:rFonts w:eastAsia="MS PGothic"/>
          <w:color w:val="000000"/>
          <w:kern w:val="24"/>
          <w:sz w:val="20"/>
          <w:szCs w:val="20"/>
          <w:lang w:val="en-US"/>
        </w:rPr>
        <w:t xml:space="preserve">     any change in the type of light fittings installed on these </w:t>
      </w:r>
    </w:p>
    <w:p w:rsidR="007562C8" w:rsidRPr="0095184D" w:rsidRDefault="007562C8" w:rsidP="007562C8">
      <w:pPr>
        <w:kinsoku w:val="0"/>
        <w:overflowPunct w:val="0"/>
        <w:spacing w:after="0" w:line="240" w:lineRule="auto"/>
        <w:ind w:left="720"/>
        <w:textAlignment w:val="baseline"/>
        <w:rPr>
          <w:sz w:val="20"/>
          <w:szCs w:val="20"/>
        </w:rPr>
      </w:pPr>
      <w:r w:rsidRPr="0095184D">
        <w:rPr>
          <w:rFonts w:eastAsia="MS PGothic"/>
          <w:color w:val="000000"/>
          <w:kern w:val="24"/>
          <w:sz w:val="20"/>
          <w:szCs w:val="20"/>
          <w:lang w:val="en-US"/>
        </w:rPr>
        <w:t xml:space="preserve">     columns. </w:t>
      </w:r>
    </w:p>
    <w:p w:rsidR="007562C8" w:rsidRPr="0095184D" w:rsidRDefault="007562C8" w:rsidP="007562C8">
      <w:pPr>
        <w:numPr>
          <w:ilvl w:val="0"/>
          <w:numId w:val="38"/>
        </w:numPr>
        <w:tabs>
          <w:tab w:val="clear" w:pos="720"/>
          <w:tab w:val="num" w:pos="1440"/>
        </w:tabs>
        <w:kinsoku w:val="0"/>
        <w:overflowPunct w:val="0"/>
        <w:spacing w:after="0" w:line="240" w:lineRule="auto"/>
        <w:ind w:left="1987"/>
        <w:contextualSpacing/>
        <w:textAlignment w:val="baseline"/>
        <w:rPr>
          <w:sz w:val="20"/>
          <w:szCs w:val="20"/>
        </w:rPr>
      </w:pPr>
      <w:r w:rsidRPr="0095184D">
        <w:rPr>
          <w:rFonts w:eastAsia="MS PGothic"/>
          <w:color w:val="000000"/>
          <w:kern w:val="24"/>
          <w:sz w:val="20"/>
          <w:szCs w:val="20"/>
          <w:lang w:val="en-US"/>
        </w:rPr>
        <w:t>The matter is being addressed at a national level as part of a</w:t>
      </w:r>
      <w:r w:rsidRPr="0095184D">
        <w:rPr>
          <w:sz w:val="20"/>
          <w:szCs w:val="20"/>
        </w:rPr>
        <w:t xml:space="preserve"> </w:t>
      </w:r>
      <w:r w:rsidRPr="0095184D">
        <w:rPr>
          <w:rFonts w:eastAsia="MS PGothic"/>
          <w:color w:val="000000"/>
          <w:kern w:val="24"/>
          <w:sz w:val="20"/>
          <w:szCs w:val="20"/>
          <w:lang w:val="en-US"/>
        </w:rPr>
        <w:t>proposed Memorandum of Understanding with ESBN.  It is unclear when this MOU will be agreed and issued.</w:t>
      </w:r>
      <w:r w:rsidRPr="0095184D">
        <w:rPr>
          <w:rFonts w:ascii="Arial" w:eastAsia="MS PGothic" w:hAnsi="Arial"/>
          <w:color w:val="000000"/>
          <w:kern w:val="24"/>
          <w:sz w:val="48"/>
          <w:szCs w:val="48"/>
          <w:lang w:val="en-US"/>
        </w:rPr>
        <w:t xml:space="preserve"> </w:t>
      </w:r>
    </w:p>
    <w:p w:rsidR="007562C8" w:rsidRPr="0095184D" w:rsidRDefault="007562C8" w:rsidP="007562C8">
      <w:pPr>
        <w:kinsoku w:val="0"/>
        <w:overflowPunct w:val="0"/>
        <w:spacing w:after="0" w:line="240" w:lineRule="auto"/>
        <w:ind w:left="720"/>
        <w:contextualSpacing/>
        <w:textAlignment w:val="baseline"/>
        <w:rPr>
          <w:sz w:val="20"/>
          <w:szCs w:val="20"/>
        </w:rPr>
      </w:pPr>
    </w:p>
    <w:p w:rsidR="007562C8" w:rsidRPr="0095184D" w:rsidRDefault="007562C8" w:rsidP="007562C8">
      <w:pPr>
        <w:kinsoku w:val="0"/>
        <w:overflowPunct w:val="0"/>
        <w:spacing w:after="0" w:line="240" w:lineRule="auto"/>
        <w:ind w:left="720"/>
        <w:contextualSpacing/>
        <w:textAlignment w:val="baseline"/>
        <w:rPr>
          <w:sz w:val="20"/>
          <w:szCs w:val="20"/>
        </w:rPr>
      </w:pPr>
      <w:r w:rsidRPr="0095184D">
        <w:rPr>
          <w:sz w:val="20"/>
          <w:szCs w:val="20"/>
        </w:rPr>
        <w:t>Following a discussion around the whole area with ESBN it was agreed that the Council would through the Chief Executive bring the matters up at a higher level to see if the issues could be progressed.</w:t>
      </w:r>
    </w:p>
    <w:p w:rsidR="007562C8" w:rsidRPr="0095184D" w:rsidRDefault="007562C8" w:rsidP="007562C8">
      <w:pPr>
        <w:kinsoku w:val="0"/>
        <w:overflowPunct w:val="0"/>
        <w:spacing w:after="0" w:line="240" w:lineRule="auto"/>
        <w:ind w:left="720"/>
        <w:contextualSpacing/>
        <w:textAlignment w:val="baseline"/>
        <w:rPr>
          <w:sz w:val="20"/>
          <w:szCs w:val="20"/>
        </w:rPr>
      </w:pPr>
    </w:p>
    <w:p w:rsidR="007562C8" w:rsidRPr="004626BF" w:rsidRDefault="007562C8" w:rsidP="007562C8">
      <w:pPr>
        <w:spacing w:after="0" w:line="240" w:lineRule="auto"/>
        <w:ind w:left="720"/>
        <w:rPr>
          <w:rFonts w:cs="Tahoma"/>
          <w:b/>
          <w:sz w:val="20"/>
          <w:szCs w:val="20"/>
          <w:lang w:val="en-GB" w:eastAsia="en-GB"/>
        </w:rPr>
      </w:pPr>
      <w:r>
        <w:rPr>
          <w:rFonts w:cs="Tahoma"/>
          <w:sz w:val="20"/>
          <w:szCs w:val="20"/>
          <w:lang w:val="en-GB" w:eastAsia="en-GB"/>
        </w:rPr>
        <w:t xml:space="preserve">The report was </w:t>
      </w:r>
      <w:r w:rsidRPr="000F3E0F">
        <w:rPr>
          <w:rFonts w:cs="Tahoma"/>
          <w:b/>
          <w:sz w:val="20"/>
          <w:szCs w:val="20"/>
          <w:lang w:val="en-GB" w:eastAsia="en-GB"/>
        </w:rPr>
        <w:t>NOTED</w:t>
      </w:r>
      <w:r>
        <w:rPr>
          <w:rFonts w:cs="Tahoma"/>
          <w:sz w:val="20"/>
          <w:szCs w:val="20"/>
          <w:lang w:val="en-GB" w:eastAsia="en-GB"/>
        </w:rPr>
        <w:t>.</w:t>
      </w:r>
    </w:p>
    <w:p w:rsidR="007562C8" w:rsidRDefault="007562C8" w:rsidP="007562C8">
      <w:pPr>
        <w:spacing w:before="100" w:beforeAutospacing="1" w:after="100" w:afterAutospacing="1" w:line="240" w:lineRule="auto"/>
        <w:ind w:left="720"/>
        <w:jc w:val="both"/>
        <w:rPr>
          <w:rFonts w:cs="Tahoma"/>
          <w:b/>
          <w:sz w:val="20"/>
          <w:szCs w:val="20"/>
          <w:u w:val="single"/>
          <w:lang w:val="en-GB" w:eastAsia="en-GB"/>
        </w:rPr>
      </w:pPr>
      <w:r>
        <w:rPr>
          <w:rFonts w:cs="Tahoma"/>
          <w:b/>
          <w:sz w:val="20"/>
          <w:szCs w:val="20"/>
          <w:u w:val="single"/>
          <w:lang w:val="en-GB" w:eastAsia="en-GB"/>
        </w:rPr>
        <w:t>H-1 (3) County Development Plan</w:t>
      </w:r>
    </w:p>
    <w:p w:rsidR="007562C8" w:rsidRPr="00252BD6" w:rsidRDefault="002C02FD" w:rsidP="007562C8">
      <w:pPr>
        <w:spacing w:before="100" w:beforeAutospacing="1" w:after="100" w:afterAutospacing="1" w:line="240" w:lineRule="auto"/>
        <w:ind w:left="720"/>
        <w:jc w:val="both"/>
        <w:rPr>
          <w:rStyle w:val="Hyperlink"/>
          <w:rFonts w:cs="Tahoma"/>
          <w:color w:val="000000"/>
          <w:sz w:val="20"/>
          <w:szCs w:val="20"/>
          <w:lang w:val="en-GB" w:eastAsia="en-GB"/>
        </w:rPr>
      </w:pPr>
      <w:hyperlink r:id="rId12" w:history="1">
        <w:r w:rsidR="007562C8" w:rsidRPr="0031092F">
          <w:rPr>
            <w:rStyle w:val="Hyperlink"/>
            <w:rFonts w:cs="Tahoma"/>
            <w:b/>
            <w:sz w:val="20"/>
            <w:szCs w:val="20"/>
            <w:lang w:val="en-GB" w:eastAsia="en-GB"/>
          </w:rPr>
          <w:t>ITEMS\HI 3 County Development Plan.pdf</w:t>
        </w:r>
      </w:hyperlink>
    </w:p>
    <w:p w:rsidR="007562C8" w:rsidRDefault="007562C8" w:rsidP="007562C8">
      <w:pPr>
        <w:spacing w:before="100" w:beforeAutospacing="1" w:after="100" w:afterAutospacing="1" w:line="240" w:lineRule="auto"/>
        <w:ind w:left="720"/>
        <w:jc w:val="both"/>
        <w:rPr>
          <w:rStyle w:val="Hyperlink"/>
          <w:rFonts w:cs="Tahoma"/>
          <w:sz w:val="20"/>
          <w:szCs w:val="20"/>
          <w:lang w:val="en-GB" w:eastAsia="en-GB"/>
        </w:rPr>
      </w:pPr>
      <w:r>
        <w:rPr>
          <w:rStyle w:val="Hyperlink"/>
          <w:rFonts w:cs="Tahoma"/>
          <w:sz w:val="20"/>
          <w:szCs w:val="20"/>
          <w:lang w:val="en-GB" w:eastAsia="en-GB"/>
        </w:rPr>
        <w:t xml:space="preserve">Mr. Brian </w:t>
      </w:r>
      <w:proofErr w:type="spellStart"/>
      <w:r>
        <w:rPr>
          <w:rStyle w:val="Hyperlink"/>
          <w:rFonts w:cs="Tahoma"/>
          <w:sz w:val="20"/>
          <w:szCs w:val="20"/>
          <w:lang w:val="en-GB" w:eastAsia="en-GB"/>
        </w:rPr>
        <w:t>Keaney</w:t>
      </w:r>
      <w:proofErr w:type="spellEnd"/>
      <w:r>
        <w:rPr>
          <w:rStyle w:val="Hyperlink"/>
          <w:rFonts w:cs="Tahoma"/>
          <w:sz w:val="20"/>
          <w:szCs w:val="20"/>
          <w:lang w:val="en-GB" w:eastAsia="en-GB"/>
        </w:rPr>
        <w:t>, Senior Planner gave the report.</w:t>
      </w:r>
    </w:p>
    <w:p w:rsidR="007562C8" w:rsidRPr="00E908A6" w:rsidRDefault="007562C8" w:rsidP="007562C8">
      <w:pPr>
        <w:spacing w:before="100" w:beforeAutospacing="1" w:after="100" w:afterAutospacing="1" w:line="240" w:lineRule="auto"/>
        <w:ind w:left="720"/>
        <w:jc w:val="both"/>
        <w:rPr>
          <w:rStyle w:val="Hyperlink"/>
          <w:rFonts w:cs="Tahoma"/>
          <w:sz w:val="20"/>
          <w:szCs w:val="20"/>
          <w:lang w:val="en-GB" w:eastAsia="en-GB"/>
        </w:rPr>
      </w:pPr>
      <w:r>
        <w:rPr>
          <w:rStyle w:val="Hyperlink"/>
          <w:rFonts w:cs="Tahoma"/>
          <w:sz w:val="20"/>
          <w:szCs w:val="20"/>
          <w:lang w:val="en-GB" w:eastAsia="en-GB"/>
        </w:rPr>
        <w:t xml:space="preserve">Mr. </w:t>
      </w:r>
      <w:proofErr w:type="spellStart"/>
      <w:r>
        <w:rPr>
          <w:rStyle w:val="Hyperlink"/>
          <w:rFonts w:cs="Tahoma"/>
          <w:sz w:val="20"/>
          <w:szCs w:val="20"/>
          <w:lang w:val="en-GB" w:eastAsia="en-GB"/>
        </w:rPr>
        <w:t>Keaney</w:t>
      </w:r>
      <w:proofErr w:type="spellEnd"/>
      <w:r>
        <w:rPr>
          <w:rStyle w:val="Hyperlink"/>
          <w:rFonts w:cs="Tahoma"/>
          <w:sz w:val="20"/>
          <w:szCs w:val="20"/>
          <w:lang w:val="en-GB" w:eastAsia="en-GB"/>
        </w:rPr>
        <w:t xml:space="preserve"> answered queries raised by Councillors Michael Murphy, Paula Donovan, Mr Niall Durkan and Cllr Emer Higgins</w:t>
      </w:r>
    </w:p>
    <w:p w:rsidR="007562C8" w:rsidRPr="00252BD6" w:rsidRDefault="002C02FD" w:rsidP="007562C8">
      <w:pPr>
        <w:spacing w:before="100" w:beforeAutospacing="1" w:after="100" w:afterAutospacing="1" w:line="240" w:lineRule="auto"/>
        <w:ind w:left="720"/>
        <w:jc w:val="both"/>
        <w:rPr>
          <w:rFonts w:cs="Tahoma"/>
          <w:color w:val="000000"/>
          <w:sz w:val="20"/>
          <w:szCs w:val="20"/>
          <w:lang w:val="en-GB" w:eastAsia="en-GB"/>
        </w:rPr>
      </w:pPr>
      <w:hyperlink r:id="rId13" w:history="1"/>
      <w:r w:rsidR="007562C8">
        <w:rPr>
          <w:sz w:val="20"/>
          <w:szCs w:val="20"/>
          <w:lang w:val="en-GB" w:eastAsia="en-GB"/>
        </w:rPr>
        <w:t>T</w:t>
      </w:r>
      <w:r w:rsidR="007562C8" w:rsidRPr="003668A0">
        <w:rPr>
          <w:sz w:val="20"/>
          <w:szCs w:val="20"/>
          <w:lang w:val="en-GB" w:eastAsia="en-GB"/>
        </w:rPr>
        <w:t xml:space="preserve">he report was </w:t>
      </w:r>
      <w:r w:rsidR="007562C8" w:rsidRPr="003668A0">
        <w:rPr>
          <w:b/>
          <w:sz w:val="20"/>
          <w:szCs w:val="20"/>
          <w:lang w:val="en-GB" w:eastAsia="en-GB"/>
        </w:rPr>
        <w:t>NOTED</w:t>
      </w:r>
      <w:r w:rsidR="007562C8">
        <w:rPr>
          <w:b/>
          <w:sz w:val="20"/>
          <w:szCs w:val="20"/>
          <w:lang w:val="en-GB" w:eastAsia="en-GB"/>
        </w:rPr>
        <w:t>.</w:t>
      </w:r>
    </w:p>
    <w:p w:rsidR="007562C8" w:rsidRDefault="007562C8" w:rsidP="007562C8">
      <w:pPr>
        <w:spacing w:after="0" w:line="240" w:lineRule="auto"/>
        <w:ind w:left="720"/>
        <w:rPr>
          <w:rFonts w:cs="Tahoma"/>
          <w:b/>
          <w:sz w:val="20"/>
          <w:szCs w:val="20"/>
          <w:u w:val="single"/>
          <w:lang w:val="en-GB" w:eastAsia="en-GB"/>
        </w:rPr>
      </w:pPr>
      <w:r w:rsidRPr="003668A0">
        <w:rPr>
          <w:rFonts w:cs="Tahoma"/>
          <w:b/>
          <w:sz w:val="20"/>
          <w:szCs w:val="20"/>
          <w:u w:val="single"/>
          <w:lang w:val="en-GB" w:eastAsia="en-GB"/>
        </w:rPr>
        <w:t>H</w:t>
      </w:r>
      <w:r>
        <w:rPr>
          <w:rFonts w:cs="Tahoma"/>
          <w:b/>
          <w:sz w:val="20"/>
          <w:szCs w:val="20"/>
          <w:u w:val="single"/>
          <w:lang w:val="en-GB" w:eastAsia="en-GB"/>
        </w:rPr>
        <w:t xml:space="preserve">-1 (4)  </w:t>
      </w:r>
      <w:r w:rsidRPr="003668A0">
        <w:rPr>
          <w:rFonts w:cs="Tahoma"/>
          <w:b/>
          <w:sz w:val="20"/>
          <w:szCs w:val="20"/>
          <w:u w:val="single"/>
          <w:lang w:val="en-GB" w:eastAsia="en-GB"/>
        </w:rPr>
        <w:t xml:space="preserve"> </w:t>
      </w:r>
      <w:r>
        <w:rPr>
          <w:rFonts w:cs="Tahoma"/>
          <w:b/>
          <w:sz w:val="20"/>
          <w:szCs w:val="20"/>
          <w:u w:val="single"/>
          <w:lang w:val="en-GB" w:eastAsia="en-GB"/>
        </w:rPr>
        <w:t xml:space="preserve">  Regional Economic &amp; Spatial Strategies &amp; Metropolitan Area Strategic Plan</w:t>
      </w:r>
      <w:r w:rsidRPr="003668A0">
        <w:rPr>
          <w:rFonts w:cs="Tahoma"/>
          <w:b/>
          <w:sz w:val="20"/>
          <w:szCs w:val="20"/>
          <w:u w:val="single"/>
          <w:lang w:val="en-GB" w:eastAsia="en-GB"/>
        </w:rPr>
        <w:t xml:space="preserve"> </w:t>
      </w:r>
    </w:p>
    <w:p w:rsidR="007562C8" w:rsidRDefault="007562C8" w:rsidP="007562C8">
      <w:pPr>
        <w:spacing w:after="0" w:line="240" w:lineRule="auto"/>
        <w:ind w:left="720"/>
        <w:rPr>
          <w:rFonts w:cs="Tahoma"/>
          <w:b/>
          <w:sz w:val="20"/>
          <w:szCs w:val="20"/>
          <w:u w:val="single"/>
          <w:lang w:val="en-GB" w:eastAsia="en-GB"/>
        </w:rPr>
      </w:pPr>
    </w:p>
    <w:p w:rsidR="007562C8" w:rsidRDefault="002C02FD" w:rsidP="007562C8">
      <w:pPr>
        <w:spacing w:after="0" w:line="240" w:lineRule="auto"/>
        <w:ind w:left="720"/>
        <w:rPr>
          <w:rFonts w:cs="Tahoma"/>
          <w:b/>
          <w:sz w:val="20"/>
          <w:szCs w:val="20"/>
          <w:u w:val="single"/>
          <w:lang w:val="en-GB" w:eastAsia="en-GB"/>
        </w:rPr>
      </w:pPr>
      <w:hyperlink r:id="rId14" w:history="1">
        <w:r w:rsidR="007562C8" w:rsidRPr="0031092F">
          <w:rPr>
            <w:rStyle w:val="Hyperlink"/>
            <w:rFonts w:cs="Tahoma"/>
            <w:b/>
            <w:sz w:val="20"/>
            <w:szCs w:val="20"/>
            <w:lang w:val="en-GB" w:eastAsia="en-GB"/>
          </w:rPr>
          <w:t>ITEMS\HI 4 Regional Economic &amp; Spatial Strategies and Metropolitan Area Strategic Plan.pdf</w:t>
        </w:r>
      </w:hyperlink>
    </w:p>
    <w:p w:rsidR="007562C8" w:rsidRDefault="007562C8" w:rsidP="007562C8">
      <w:pPr>
        <w:spacing w:after="0" w:line="240" w:lineRule="auto"/>
        <w:ind w:left="720"/>
        <w:rPr>
          <w:rFonts w:cs="Tahoma"/>
          <w:b/>
          <w:sz w:val="20"/>
          <w:szCs w:val="20"/>
          <w:u w:val="single"/>
          <w:lang w:val="en-GB" w:eastAsia="en-GB"/>
        </w:rPr>
      </w:pPr>
    </w:p>
    <w:p w:rsidR="007562C8" w:rsidRDefault="007562C8" w:rsidP="007562C8">
      <w:pPr>
        <w:spacing w:after="0" w:line="240" w:lineRule="auto"/>
        <w:ind w:left="720"/>
        <w:rPr>
          <w:rFonts w:cs="Tahoma"/>
          <w:sz w:val="20"/>
          <w:szCs w:val="20"/>
          <w:lang w:val="en-GB" w:eastAsia="en-GB"/>
        </w:rPr>
      </w:pPr>
      <w:r>
        <w:rPr>
          <w:rFonts w:cs="Tahoma"/>
          <w:sz w:val="20"/>
          <w:szCs w:val="20"/>
          <w:lang w:val="en-GB" w:eastAsia="en-GB"/>
        </w:rPr>
        <w:t xml:space="preserve">Mr. Brian </w:t>
      </w:r>
      <w:proofErr w:type="spellStart"/>
      <w:r>
        <w:rPr>
          <w:rFonts w:cs="Tahoma"/>
          <w:sz w:val="20"/>
          <w:szCs w:val="20"/>
          <w:lang w:val="en-GB" w:eastAsia="en-GB"/>
        </w:rPr>
        <w:t>Keaney</w:t>
      </w:r>
      <w:proofErr w:type="spellEnd"/>
      <w:r w:rsidRPr="004626BF">
        <w:rPr>
          <w:rFonts w:cs="Tahoma"/>
          <w:sz w:val="20"/>
          <w:szCs w:val="20"/>
          <w:lang w:val="en-GB" w:eastAsia="en-GB"/>
        </w:rPr>
        <w:t xml:space="preserve">, Senior </w:t>
      </w:r>
      <w:r>
        <w:rPr>
          <w:rFonts w:cs="Tahoma"/>
          <w:sz w:val="20"/>
          <w:szCs w:val="20"/>
          <w:lang w:val="en-GB" w:eastAsia="en-GB"/>
        </w:rPr>
        <w:t>Planner</w:t>
      </w:r>
      <w:r w:rsidRPr="004626BF">
        <w:rPr>
          <w:rFonts w:cs="Tahoma"/>
          <w:sz w:val="20"/>
          <w:szCs w:val="20"/>
          <w:lang w:val="en-GB" w:eastAsia="en-GB"/>
        </w:rPr>
        <w:t xml:space="preserve"> presented the report.</w:t>
      </w:r>
    </w:p>
    <w:p w:rsidR="007562C8" w:rsidRDefault="007562C8" w:rsidP="007562C8">
      <w:pPr>
        <w:spacing w:after="0" w:line="240" w:lineRule="auto"/>
        <w:rPr>
          <w:rFonts w:cs="Tahoma"/>
          <w:sz w:val="20"/>
          <w:szCs w:val="20"/>
          <w:lang w:val="en-GB" w:eastAsia="en-GB"/>
        </w:rPr>
      </w:pPr>
    </w:p>
    <w:p w:rsidR="007562C8" w:rsidRDefault="007562C8" w:rsidP="007562C8">
      <w:pPr>
        <w:spacing w:after="0" w:line="240" w:lineRule="auto"/>
        <w:ind w:left="720"/>
        <w:rPr>
          <w:rFonts w:cs="Tahoma"/>
          <w:sz w:val="20"/>
          <w:szCs w:val="20"/>
          <w:lang w:val="en-GB" w:eastAsia="en-GB"/>
        </w:rPr>
      </w:pPr>
    </w:p>
    <w:p w:rsidR="007562C8" w:rsidRPr="001049FD" w:rsidRDefault="007562C8" w:rsidP="007562C8">
      <w:pPr>
        <w:spacing w:after="0" w:line="240" w:lineRule="auto"/>
        <w:ind w:left="720"/>
        <w:rPr>
          <w:rFonts w:cs="Tahoma"/>
          <w:sz w:val="20"/>
          <w:szCs w:val="20"/>
          <w:lang w:val="en-GB" w:eastAsia="en-GB"/>
        </w:rPr>
      </w:pPr>
      <w:r>
        <w:rPr>
          <w:rFonts w:cs="Tahoma"/>
          <w:sz w:val="20"/>
          <w:szCs w:val="20"/>
          <w:lang w:val="en-GB" w:eastAsia="en-GB"/>
        </w:rPr>
        <w:t xml:space="preserve">The report was </w:t>
      </w:r>
      <w:r w:rsidRPr="004626BF">
        <w:rPr>
          <w:rFonts w:cs="Tahoma"/>
          <w:b/>
          <w:sz w:val="20"/>
          <w:szCs w:val="20"/>
          <w:lang w:val="en-GB" w:eastAsia="en-GB"/>
        </w:rPr>
        <w:t>NOTED</w:t>
      </w:r>
    </w:p>
    <w:p w:rsidR="007562C8" w:rsidRPr="003668A0" w:rsidRDefault="002C02FD" w:rsidP="007562C8">
      <w:pPr>
        <w:spacing w:after="0" w:line="240" w:lineRule="auto"/>
        <w:rPr>
          <w:rFonts w:cs="Tahoma"/>
          <w:b/>
          <w:sz w:val="20"/>
          <w:szCs w:val="20"/>
          <w:lang w:val="en-GB" w:eastAsia="en-GB"/>
        </w:rPr>
      </w:pPr>
      <w:hyperlink r:id="rId15" w:history="1">
        <w:r w:rsidR="007562C8" w:rsidRPr="004626BF">
          <w:rPr>
            <w:rStyle w:val="Hyperlink"/>
          </w:rPr>
          <w:t xml:space="preserve"> </w:t>
        </w:r>
      </w:hyperlink>
      <w:r w:rsidR="007562C8">
        <w:rPr>
          <w:rStyle w:val="Hyperlink"/>
        </w:rPr>
        <w:t xml:space="preserve"> </w:t>
      </w:r>
    </w:p>
    <w:p w:rsidR="007562C8" w:rsidRDefault="007562C8" w:rsidP="007562C8">
      <w:pPr>
        <w:spacing w:after="0" w:line="240" w:lineRule="auto"/>
        <w:ind w:firstLine="720"/>
        <w:jc w:val="both"/>
        <w:rPr>
          <w:rFonts w:cs="Tahoma"/>
          <w:b/>
          <w:sz w:val="20"/>
          <w:szCs w:val="20"/>
          <w:lang w:val="en-GB" w:eastAsia="en-GB"/>
        </w:rPr>
      </w:pPr>
      <w:r>
        <w:rPr>
          <w:rFonts w:cs="Tahoma"/>
          <w:b/>
          <w:sz w:val="20"/>
          <w:szCs w:val="20"/>
          <w:lang w:val="en-GB" w:eastAsia="en-GB"/>
        </w:rPr>
        <w:t>T</w:t>
      </w:r>
      <w:r w:rsidRPr="003668A0">
        <w:rPr>
          <w:rFonts w:cs="Tahoma"/>
          <w:b/>
          <w:sz w:val="20"/>
          <w:szCs w:val="20"/>
          <w:lang w:val="en-GB" w:eastAsia="en-GB"/>
        </w:rPr>
        <w:t xml:space="preserve">he meeting concluded at </w:t>
      </w:r>
      <w:r>
        <w:rPr>
          <w:rFonts w:cs="Tahoma"/>
          <w:b/>
          <w:sz w:val="20"/>
          <w:szCs w:val="20"/>
          <w:lang w:val="en-GB" w:eastAsia="en-GB"/>
        </w:rPr>
        <w:t>7.45 p</w:t>
      </w:r>
      <w:r w:rsidRPr="003668A0">
        <w:rPr>
          <w:rFonts w:cs="Tahoma"/>
          <w:b/>
          <w:sz w:val="20"/>
          <w:szCs w:val="20"/>
          <w:lang w:val="en-GB" w:eastAsia="en-GB"/>
        </w:rPr>
        <w:t>.m.</w:t>
      </w:r>
    </w:p>
    <w:p w:rsidR="007562C8" w:rsidRPr="007562C8" w:rsidRDefault="007562C8" w:rsidP="007562C8">
      <w:pPr>
        <w:rPr>
          <w:rFonts w:ascii="Times New Roman" w:hAnsi="Times New Roman" w:cs="Times New Roman"/>
          <w:sz w:val="24"/>
          <w:szCs w:val="24"/>
        </w:rPr>
      </w:pPr>
    </w:p>
    <w:p w:rsidR="007562C8" w:rsidRPr="007562C8" w:rsidRDefault="009D655C" w:rsidP="007562C8">
      <w:pPr>
        <w:ind w:left="720"/>
        <w:rPr>
          <w:rFonts w:ascii="Times New Roman" w:hAnsi="Times New Roman" w:cs="Times New Roman"/>
          <w:sz w:val="24"/>
          <w:szCs w:val="24"/>
        </w:rPr>
      </w:pPr>
      <w:r w:rsidRPr="00F616F9">
        <w:rPr>
          <w:rFonts w:ascii="Times New Roman" w:hAnsi="Times New Roman" w:cs="Times New Roman"/>
          <w:sz w:val="24"/>
          <w:szCs w:val="24"/>
        </w:rPr>
        <w:t>(</w:t>
      </w:r>
      <w:r w:rsidR="007562C8">
        <w:rPr>
          <w:rFonts w:ascii="Times New Roman" w:hAnsi="Times New Roman" w:cs="Times New Roman"/>
          <w:sz w:val="24"/>
          <w:szCs w:val="24"/>
        </w:rPr>
        <w:t>ii)</w:t>
      </w:r>
      <w:r w:rsidRPr="00F616F9">
        <w:rPr>
          <w:rFonts w:ascii="Times New Roman" w:hAnsi="Times New Roman" w:cs="Times New Roman"/>
          <w:sz w:val="24"/>
          <w:szCs w:val="24"/>
        </w:rPr>
        <w:t xml:space="preserve"> Report of Meeting - 14th March 2019</w:t>
      </w:r>
    </w:p>
    <w:p w:rsidR="007562C8" w:rsidRDefault="007562C8" w:rsidP="007562C8">
      <w:pPr>
        <w:spacing w:after="0" w:line="240" w:lineRule="auto"/>
        <w:jc w:val="center"/>
        <w:rPr>
          <w:rFonts w:eastAsia="Times New Roman" w:cs="Times New Roman"/>
          <w:b/>
          <w:sz w:val="20"/>
          <w:szCs w:val="20"/>
          <w:lang w:val="en-GB" w:eastAsia="en-GB"/>
        </w:rPr>
      </w:pPr>
    </w:p>
    <w:p w:rsidR="007562C8" w:rsidRPr="007562C8" w:rsidRDefault="007562C8" w:rsidP="007562C8">
      <w:pPr>
        <w:spacing w:after="0" w:line="240" w:lineRule="auto"/>
        <w:ind w:left="720"/>
        <w:jc w:val="center"/>
        <w:rPr>
          <w:rFonts w:ascii="Tahoma" w:eastAsia="Times New Roman" w:hAnsi="Tahoma" w:cs="Tahoma"/>
          <w:b/>
          <w:sz w:val="20"/>
          <w:szCs w:val="20"/>
          <w:u w:val="single"/>
          <w:lang w:val="en-GB" w:eastAsia="en-GB"/>
        </w:rPr>
      </w:pPr>
      <w:r w:rsidRPr="007562C8">
        <w:rPr>
          <w:rFonts w:ascii="Tahoma" w:eastAsia="Times New Roman" w:hAnsi="Tahoma" w:cs="Tahoma"/>
          <w:b/>
          <w:sz w:val="20"/>
          <w:szCs w:val="20"/>
          <w:u w:val="single"/>
          <w:lang w:val="en-GB" w:eastAsia="en-GB"/>
        </w:rPr>
        <w:t>MEETING OF LAND USE, PLANNING AND TRANSPORTATION</w:t>
      </w:r>
      <w:r w:rsidRPr="007562C8">
        <w:rPr>
          <w:rFonts w:ascii="Tahoma" w:eastAsia="Times New Roman" w:hAnsi="Tahoma" w:cs="Tahoma"/>
          <w:b/>
          <w:sz w:val="20"/>
          <w:szCs w:val="20"/>
          <w:u w:val="single"/>
          <w:lang w:val="en-GB" w:eastAsia="en-GB"/>
        </w:rPr>
        <w:br/>
        <w:t>STRATEGIC POLICY COMMITTEE</w:t>
      </w:r>
    </w:p>
    <w:p w:rsidR="007562C8" w:rsidRPr="007562C8" w:rsidRDefault="007562C8" w:rsidP="007562C8">
      <w:pPr>
        <w:spacing w:after="0" w:line="240" w:lineRule="auto"/>
        <w:ind w:left="720"/>
        <w:jc w:val="center"/>
        <w:rPr>
          <w:rFonts w:ascii="Tahoma" w:eastAsia="Times New Roman" w:hAnsi="Tahoma" w:cs="Tahoma"/>
          <w:b/>
          <w:sz w:val="20"/>
          <w:szCs w:val="20"/>
          <w:u w:val="single"/>
          <w:lang w:val="en-GB" w:eastAsia="en-GB"/>
        </w:rPr>
      </w:pPr>
    </w:p>
    <w:p w:rsidR="007562C8" w:rsidRPr="007562C8" w:rsidRDefault="007562C8" w:rsidP="007562C8">
      <w:pPr>
        <w:spacing w:after="0" w:line="240" w:lineRule="auto"/>
        <w:ind w:left="720"/>
        <w:jc w:val="center"/>
        <w:rPr>
          <w:rFonts w:ascii="Tahoma" w:eastAsia="Times New Roman" w:hAnsi="Tahoma" w:cs="Tahoma"/>
          <w:b/>
          <w:sz w:val="20"/>
          <w:szCs w:val="20"/>
          <w:u w:val="single"/>
          <w:lang w:val="en-GB" w:eastAsia="en-GB"/>
        </w:rPr>
      </w:pPr>
      <w:r w:rsidRPr="007562C8">
        <w:rPr>
          <w:rFonts w:ascii="Tahoma" w:eastAsia="Times New Roman" w:hAnsi="Tahoma" w:cs="Tahoma"/>
          <w:b/>
          <w:sz w:val="20"/>
          <w:szCs w:val="20"/>
          <w:u w:val="single"/>
          <w:lang w:val="en-GB" w:eastAsia="en-GB"/>
        </w:rPr>
        <w:t>HELD ON THURSDAY 14</w:t>
      </w:r>
      <w:r w:rsidRPr="007562C8">
        <w:rPr>
          <w:rFonts w:ascii="Tahoma" w:eastAsia="Times New Roman" w:hAnsi="Tahoma" w:cs="Tahoma"/>
          <w:b/>
          <w:sz w:val="20"/>
          <w:szCs w:val="20"/>
          <w:u w:val="single"/>
          <w:vertAlign w:val="superscript"/>
          <w:lang w:val="en-GB" w:eastAsia="en-GB"/>
        </w:rPr>
        <w:t>th</w:t>
      </w:r>
      <w:r w:rsidRPr="007562C8">
        <w:rPr>
          <w:rFonts w:ascii="Tahoma" w:eastAsia="Times New Roman" w:hAnsi="Tahoma" w:cs="Tahoma"/>
          <w:b/>
          <w:sz w:val="20"/>
          <w:szCs w:val="20"/>
          <w:u w:val="single"/>
          <w:lang w:val="en-GB" w:eastAsia="en-GB"/>
        </w:rPr>
        <w:t xml:space="preserve"> </w:t>
      </w:r>
      <w:proofErr w:type="gramStart"/>
      <w:r w:rsidRPr="007562C8">
        <w:rPr>
          <w:rFonts w:ascii="Tahoma" w:eastAsia="Times New Roman" w:hAnsi="Tahoma" w:cs="Tahoma"/>
          <w:b/>
          <w:sz w:val="20"/>
          <w:szCs w:val="20"/>
          <w:u w:val="single"/>
          <w:lang w:val="en-GB" w:eastAsia="en-GB"/>
        </w:rPr>
        <w:t>March,</w:t>
      </w:r>
      <w:proofErr w:type="gramEnd"/>
      <w:r w:rsidRPr="007562C8">
        <w:rPr>
          <w:rFonts w:ascii="Tahoma" w:eastAsia="Times New Roman" w:hAnsi="Tahoma" w:cs="Tahoma"/>
          <w:b/>
          <w:sz w:val="20"/>
          <w:szCs w:val="20"/>
          <w:u w:val="single"/>
          <w:lang w:val="en-GB" w:eastAsia="en-GB"/>
        </w:rPr>
        <w:t xml:space="preserve"> 2019</w:t>
      </w:r>
    </w:p>
    <w:p w:rsidR="007562C8" w:rsidRPr="007562C8" w:rsidRDefault="007562C8" w:rsidP="007562C8">
      <w:pPr>
        <w:spacing w:after="0" w:line="240" w:lineRule="auto"/>
        <w:ind w:left="720"/>
        <w:jc w:val="center"/>
        <w:rPr>
          <w:rFonts w:ascii="Tahoma" w:eastAsia="Times New Roman" w:hAnsi="Tahoma" w:cs="Tahoma"/>
          <w:b/>
          <w:sz w:val="20"/>
          <w:szCs w:val="20"/>
          <w:lang w:val="en-GB" w:eastAsia="en-GB"/>
        </w:rPr>
      </w:pPr>
    </w:p>
    <w:p w:rsidR="007562C8" w:rsidRPr="007562C8" w:rsidRDefault="007562C8" w:rsidP="007562C8">
      <w:pPr>
        <w:spacing w:after="0" w:line="240" w:lineRule="auto"/>
        <w:ind w:left="720"/>
        <w:jc w:val="center"/>
        <w:rPr>
          <w:rFonts w:ascii="Tahoma" w:eastAsia="Times New Roman" w:hAnsi="Tahoma" w:cs="Tahoma"/>
          <w:b/>
          <w:sz w:val="20"/>
          <w:szCs w:val="20"/>
          <w:lang w:val="en-GB" w:eastAsia="en-GB"/>
        </w:rPr>
      </w:pPr>
    </w:p>
    <w:p w:rsidR="007562C8" w:rsidRPr="007562C8" w:rsidRDefault="007562C8" w:rsidP="007562C8">
      <w:pPr>
        <w:spacing w:after="0" w:line="240" w:lineRule="auto"/>
        <w:ind w:left="720"/>
        <w:rPr>
          <w:rFonts w:ascii="Tahoma" w:eastAsia="Times New Roman" w:hAnsi="Tahoma" w:cs="Tahoma"/>
          <w:b/>
          <w:sz w:val="20"/>
          <w:szCs w:val="20"/>
          <w:lang w:val="en-GB" w:eastAsia="en-GB"/>
        </w:rPr>
      </w:pPr>
      <w:r w:rsidRPr="007562C8">
        <w:rPr>
          <w:rFonts w:ascii="Tahoma" w:eastAsia="Times New Roman" w:hAnsi="Tahoma" w:cs="Tahoma"/>
          <w:b/>
          <w:sz w:val="20"/>
          <w:szCs w:val="20"/>
          <w:lang w:val="en-GB" w:eastAsia="en-GB"/>
        </w:rPr>
        <w:t>PRESENT:</w:t>
      </w:r>
    </w:p>
    <w:p w:rsidR="007562C8" w:rsidRPr="007562C8" w:rsidRDefault="007562C8" w:rsidP="007562C8">
      <w:pPr>
        <w:spacing w:after="0" w:line="240" w:lineRule="auto"/>
        <w:ind w:left="720"/>
        <w:rPr>
          <w:rFonts w:ascii="Tahoma" w:eastAsia="Times New Roman" w:hAnsi="Tahoma" w:cs="Tahoma"/>
          <w:b/>
          <w:sz w:val="20"/>
          <w:szCs w:val="20"/>
          <w:lang w:val="en-GB" w:eastAsia="en-GB"/>
        </w:rPr>
      </w:pPr>
    </w:p>
    <w:tbl>
      <w:tblPr>
        <w:tblStyle w:val="TableGrid1"/>
        <w:tblW w:w="0" w:type="auto"/>
        <w:tblInd w:w="720" w:type="dxa"/>
        <w:tblLook w:val="04A0" w:firstRow="1" w:lastRow="0" w:firstColumn="1" w:lastColumn="0" w:noHBand="0" w:noVBand="1"/>
      </w:tblPr>
      <w:tblGrid>
        <w:gridCol w:w="2765"/>
        <w:gridCol w:w="2765"/>
        <w:gridCol w:w="2766"/>
      </w:tblGrid>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eastAsiaTheme="minorHAnsi" w:hAnsi="Tahoma" w:cs="Tahoma"/>
                <w:b/>
                <w:lang w:val="en-GB" w:eastAsia="en-GB"/>
              </w:rPr>
            </w:pPr>
            <w:r w:rsidRPr="007562C8">
              <w:rPr>
                <w:rFonts w:ascii="Tahoma" w:hAnsi="Tahoma" w:cs="Tahoma"/>
                <w:b/>
                <w:lang w:val="en-GB" w:eastAsia="en-GB"/>
              </w:rPr>
              <w:t xml:space="preserve">Members </w:t>
            </w:r>
          </w:p>
        </w:tc>
        <w:tc>
          <w:tcPr>
            <w:tcW w:w="5531" w:type="dxa"/>
            <w:gridSpan w:val="2"/>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b/>
                <w:lang w:val="en-GB" w:eastAsia="en-GB"/>
              </w:rPr>
            </w:pPr>
            <w:r w:rsidRPr="007562C8">
              <w:rPr>
                <w:rFonts w:ascii="Tahoma" w:hAnsi="Tahoma" w:cs="Tahoma"/>
                <w:b/>
                <w:lang w:val="en-GB" w:eastAsia="en-GB"/>
              </w:rPr>
              <w:t xml:space="preserve">Council Officials </w:t>
            </w:r>
          </w:p>
        </w:tc>
      </w:tr>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Cllr Brian Lawlor (Chair)</w:t>
            </w:r>
          </w:p>
        </w:tc>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Mick Mulhern</w:t>
            </w:r>
          </w:p>
        </w:tc>
        <w:tc>
          <w:tcPr>
            <w:tcW w:w="2766"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Director of Services</w:t>
            </w:r>
          </w:p>
        </w:tc>
      </w:tr>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rPr>
              <w:t>Cllr. Mick Murphy</w:t>
            </w:r>
          </w:p>
        </w:tc>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Jason </w:t>
            </w:r>
            <w:proofErr w:type="spellStart"/>
            <w:r w:rsidRPr="007562C8">
              <w:rPr>
                <w:rFonts w:ascii="Tahoma" w:hAnsi="Tahoma" w:cs="Tahoma"/>
                <w:lang w:val="en-GB" w:eastAsia="en-GB"/>
              </w:rPr>
              <w:t>Frehill</w:t>
            </w:r>
            <w:proofErr w:type="spellEnd"/>
          </w:p>
        </w:tc>
        <w:tc>
          <w:tcPr>
            <w:tcW w:w="2766"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Senior Planner</w:t>
            </w:r>
          </w:p>
        </w:tc>
      </w:tr>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rPr>
              <w:t>Cllr. Liona O’Toole</w:t>
            </w:r>
          </w:p>
        </w:tc>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Siobhan Duff</w:t>
            </w:r>
          </w:p>
        </w:tc>
        <w:tc>
          <w:tcPr>
            <w:tcW w:w="2766"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Senior Executive Planner</w:t>
            </w:r>
          </w:p>
        </w:tc>
      </w:tr>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Cllr. Paul </w:t>
            </w:r>
            <w:proofErr w:type="spellStart"/>
            <w:r w:rsidRPr="007562C8">
              <w:rPr>
                <w:rFonts w:ascii="Tahoma" w:hAnsi="Tahoma" w:cs="Tahoma"/>
                <w:lang w:val="en-GB" w:eastAsia="en-GB"/>
              </w:rPr>
              <w:t>Gogarty</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Sheila Kelly</w:t>
            </w:r>
          </w:p>
        </w:tc>
        <w:tc>
          <w:tcPr>
            <w:tcW w:w="2766"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Administrative Officer</w:t>
            </w:r>
          </w:p>
        </w:tc>
      </w:tr>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Cllr Paula Donovan </w:t>
            </w:r>
          </w:p>
        </w:tc>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r>
      <w:tr w:rsidR="007562C8" w:rsidRPr="007562C8" w:rsidTr="007562C8">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c>
          <w:tcPr>
            <w:tcW w:w="2765"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c>
          <w:tcPr>
            <w:tcW w:w="2766" w:type="dxa"/>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r>
      <w:tr w:rsidR="007562C8" w:rsidRPr="007562C8" w:rsidTr="007562C8">
        <w:tc>
          <w:tcPr>
            <w:tcW w:w="8296" w:type="dxa"/>
            <w:gridSpan w:val="3"/>
            <w:tcBorders>
              <w:top w:val="single" w:sz="4" w:space="0" w:color="auto"/>
              <w:left w:val="single" w:sz="4" w:space="0" w:color="auto"/>
              <w:bottom w:val="single" w:sz="4" w:space="0" w:color="auto"/>
              <w:right w:val="single" w:sz="4" w:space="0" w:color="auto"/>
            </w:tcBorders>
          </w:tcPr>
          <w:p w:rsidR="007562C8" w:rsidRPr="007562C8" w:rsidRDefault="007562C8" w:rsidP="00447569">
            <w:pPr>
              <w:rPr>
                <w:rFonts w:ascii="Tahoma" w:hAnsi="Tahoma" w:cs="Tahoma"/>
                <w:lang w:val="en-GB" w:eastAsia="en-GB"/>
              </w:rPr>
            </w:pPr>
          </w:p>
        </w:tc>
      </w:tr>
      <w:tr w:rsidR="007562C8" w:rsidRPr="007562C8" w:rsidTr="007562C8">
        <w:tc>
          <w:tcPr>
            <w:tcW w:w="8296" w:type="dxa"/>
            <w:gridSpan w:val="3"/>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b/>
                <w:lang w:val="en-GB" w:eastAsia="en-GB"/>
              </w:rPr>
            </w:pPr>
            <w:r w:rsidRPr="007562C8">
              <w:rPr>
                <w:rFonts w:ascii="Tahoma" w:hAnsi="Tahoma" w:cs="Tahoma"/>
                <w:b/>
                <w:lang w:val="en-GB" w:eastAsia="en-GB"/>
              </w:rPr>
              <w:t>Non-Elected Members:</w:t>
            </w:r>
          </w:p>
        </w:tc>
      </w:tr>
      <w:tr w:rsidR="007562C8" w:rsidRPr="007562C8" w:rsidTr="007562C8">
        <w:tc>
          <w:tcPr>
            <w:tcW w:w="8296" w:type="dxa"/>
            <w:gridSpan w:val="3"/>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r>
      <w:tr w:rsidR="007562C8" w:rsidRPr="007562C8" w:rsidTr="007562C8">
        <w:tc>
          <w:tcPr>
            <w:tcW w:w="8296" w:type="dxa"/>
            <w:gridSpan w:val="3"/>
            <w:tcBorders>
              <w:top w:val="single" w:sz="4" w:space="0" w:color="auto"/>
              <w:left w:val="single" w:sz="4" w:space="0" w:color="auto"/>
              <w:bottom w:val="single" w:sz="4" w:space="0" w:color="auto"/>
              <w:right w:val="single" w:sz="4" w:space="0" w:color="auto"/>
            </w:tcBorders>
            <w:hideMark/>
          </w:tcPr>
          <w:p w:rsidR="007562C8" w:rsidRPr="007562C8" w:rsidRDefault="007562C8" w:rsidP="00447569">
            <w:pPr>
              <w:rPr>
                <w:rFonts w:ascii="Tahoma" w:hAnsi="Tahoma" w:cs="Tahoma"/>
                <w:lang w:val="en-GB" w:eastAsia="en-GB"/>
              </w:rPr>
            </w:pPr>
            <w:r w:rsidRPr="007562C8">
              <w:rPr>
                <w:rFonts w:ascii="Tahoma" w:hAnsi="Tahoma" w:cs="Tahoma"/>
                <w:lang w:val="en-GB" w:eastAsia="en-GB"/>
              </w:rPr>
              <w:t xml:space="preserve"> </w:t>
            </w:r>
          </w:p>
        </w:tc>
      </w:tr>
    </w:tbl>
    <w:p w:rsidR="007562C8" w:rsidRPr="007562C8" w:rsidRDefault="007562C8" w:rsidP="007562C8">
      <w:pPr>
        <w:ind w:left="720"/>
        <w:rPr>
          <w:rFonts w:ascii="Tahoma" w:eastAsiaTheme="minorHAnsi" w:hAnsi="Tahoma" w:cs="Tahoma"/>
          <w:b/>
          <w:sz w:val="20"/>
          <w:szCs w:val="20"/>
          <w:lang w:eastAsia="en-US"/>
        </w:rPr>
      </w:pPr>
    </w:p>
    <w:p w:rsidR="007562C8" w:rsidRPr="007562C8" w:rsidRDefault="007562C8" w:rsidP="007562C8">
      <w:pPr>
        <w:ind w:left="720"/>
        <w:rPr>
          <w:rFonts w:ascii="Tahoma" w:hAnsi="Tahoma" w:cs="Tahoma"/>
          <w:b/>
          <w:sz w:val="20"/>
          <w:szCs w:val="20"/>
        </w:rPr>
      </w:pPr>
      <w:r w:rsidRPr="007562C8">
        <w:rPr>
          <w:rFonts w:ascii="Tahoma" w:hAnsi="Tahoma" w:cs="Tahoma"/>
          <w:b/>
          <w:sz w:val="20"/>
          <w:szCs w:val="20"/>
        </w:rPr>
        <w:t>Apologies:  Niall Durkan</w:t>
      </w:r>
    </w:p>
    <w:p w:rsidR="007562C8" w:rsidRPr="007562C8" w:rsidRDefault="007562C8" w:rsidP="007562C8">
      <w:pPr>
        <w:tabs>
          <w:tab w:val="left" w:pos="0"/>
          <w:tab w:val="left" w:pos="180"/>
          <w:tab w:val="left" w:pos="720"/>
        </w:tabs>
        <w:ind w:left="720"/>
        <w:rPr>
          <w:rFonts w:ascii="Tahoma" w:eastAsia="Times New Roman" w:hAnsi="Tahoma" w:cs="Tahoma"/>
          <w:b/>
          <w:sz w:val="20"/>
          <w:szCs w:val="20"/>
          <w:lang w:val="en-GB" w:eastAsia="en-GB"/>
        </w:rPr>
      </w:pPr>
      <w:proofErr w:type="gramStart"/>
      <w:r w:rsidRPr="007562C8">
        <w:rPr>
          <w:rFonts w:ascii="Tahoma" w:eastAsia="Times New Roman" w:hAnsi="Tahoma" w:cs="Tahoma"/>
          <w:b/>
          <w:sz w:val="20"/>
          <w:szCs w:val="20"/>
          <w:lang w:val="en-GB" w:eastAsia="en-GB"/>
        </w:rPr>
        <w:t>An</w:t>
      </w:r>
      <w:proofErr w:type="gramEnd"/>
      <w:r w:rsidRPr="007562C8">
        <w:rPr>
          <w:rFonts w:ascii="Tahoma" w:eastAsia="Times New Roman" w:hAnsi="Tahoma" w:cs="Tahoma"/>
          <w:b/>
          <w:sz w:val="20"/>
          <w:szCs w:val="20"/>
          <w:lang w:val="en-GB" w:eastAsia="en-GB"/>
        </w:rPr>
        <w:t xml:space="preserve"> </w:t>
      </w:r>
      <w:proofErr w:type="spellStart"/>
      <w:r w:rsidRPr="007562C8">
        <w:rPr>
          <w:rFonts w:ascii="Tahoma" w:eastAsia="Times New Roman" w:hAnsi="Tahoma" w:cs="Tahoma"/>
          <w:b/>
          <w:sz w:val="20"/>
          <w:szCs w:val="20"/>
          <w:lang w:val="en-GB" w:eastAsia="en-GB"/>
        </w:rPr>
        <w:t>Cathaoirleach</w:t>
      </w:r>
      <w:proofErr w:type="spellEnd"/>
      <w:r w:rsidRPr="007562C8">
        <w:rPr>
          <w:rFonts w:ascii="Tahoma" w:eastAsia="Times New Roman" w:hAnsi="Tahoma" w:cs="Tahoma"/>
          <w:b/>
          <w:sz w:val="20"/>
          <w:szCs w:val="20"/>
          <w:lang w:val="en-GB" w:eastAsia="en-GB"/>
        </w:rPr>
        <w:t>, Councillor Brian Lawlor presided.</w:t>
      </w:r>
    </w:p>
    <w:p w:rsidR="007562C8" w:rsidRPr="007562C8" w:rsidRDefault="007562C8" w:rsidP="007562C8">
      <w:pPr>
        <w:ind w:left="720"/>
        <w:rPr>
          <w:rFonts w:ascii="Tahoma" w:hAnsi="Tahoma" w:cs="Tahoma"/>
          <w:sz w:val="20"/>
          <w:szCs w:val="20"/>
        </w:rPr>
      </w:pPr>
    </w:p>
    <w:p w:rsidR="007562C8" w:rsidRPr="007562C8" w:rsidRDefault="007562C8" w:rsidP="007562C8">
      <w:pPr>
        <w:pStyle w:val="Heading3"/>
        <w:ind w:left="720"/>
        <w:rPr>
          <w:rFonts w:ascii="Tahoma" w:hAnsi="Tahoma" w:cs="Tahoma"/>
          <w:b/>
          <w:sz w:val="20"/>
          <w:szCs w:val="20"/>
          <w:u w:val="single"/>
        </w:rPr>
      </w:pPr>
      <w:r w:rsidRPr="007562C8">
        <w:rPr>
          <w:rFonts w:ascii="Tahoma" w:hAnsi="Tahoma" w:cs="Tahoma"/>
          <w:b/>
          <w:sz w:val="20"/>
          <w:szCs w:val="20"/>
          <w:u w:val="single"/>
        </w:rPr>
        <w:t>H1/0319 Item ID:61557- Minutes of SPC held 6</w:t>
      </w:r>
      <w:r w:rsidRPr="007562C8">
        <w:rPr>
          <w:rFonts w:ascii="Tahoma" w:hAnsi="Tahoma" w:cs="Tahoma"/>
          <w:b/>
          <w:sz w:val="20"/>
          <w:szCs w:val="20"/>
          <w:u w:val="single"/>
          <w:vertAlign w:val="superscript"/>
        </w:rPr>
        <w:t>th</w:t>
      </w:r>
      <w:r w:rsidRPr="007562C8">
        <w:rPr>
          <w:rFonts w:ascii="Tahoma" w:hAnsi="Tahoma" w:cs="Tahoma"/>
          <w:b/>
          <w:sz w:val="20"/>
          <w:szCs w:val="20"/>
          <w:u w:val="single"/>
        </w:rPr>
        <w:t xml:space="preserve"> </w:t>
      </w:r>
      <w:proofErr w:type="gramStart"/>
      <w:r w:rsidRPr="007562C8">
        <w:rPr>
          <w:rFonts w:ascii="Tahoma" w:hAnsi="Tahoma" w:cs="Tahoma"/>
          <w:b/>
          <w:sz w:val="20"/>
          <w:szCs w:val="20"/>
          <w:u w:val="single"/>
        </w:rPr>
        <w:t>December,</w:t>
      </w:r>
      <w:proofErr w:type="gramEnd"/>
      <w:r w:rsidRPr="007562C8">
        <w:rPr>
          <w:rFonts w:ascii="Tahoma" w:hAnsi="Tahoma" w:cs="Tahoma"/>
          <w:b/>
          <w:sz w:val="20"/>
          <w:szCs w:val="20"/>
          <w:u w:val="single"/>
        </w:rPr>
        <w:t xml:space="preserve"> 2018</w:t>
      </w:r>
    </w:p>
    <w:p w:rsidR="007562C8" w:rsidRPr="007562C8" w:rsidRDefault="007562C8" w:rsidP="007562C8">
      <w:pPr>
        <w:pStyle w:val="Heading3"/>
        <w:ind w:left="720"/>
        <w:rPr>
          <w:rFonts w:ascii="Tahoma" w:hAnsi="Tahoma" w:cs="Tahoma"/>
          <w:b/>
          <w:sz w:val="20"/>
          <w:szCs w:val="20"/>
          <w:u w:val="single"/>
        </w:rPr>
      </w:pPr>
    </w:p>
    <w:p w:rsidR="007562C8" w:rsidRPr="007562C8" w:rsidRDefault="002C02FD" w:rsidP="007562C8">
      <w:pPr>
        <w:ind w:left="720"/>
        <w:rPr>
          <w:rFonts w:ascii="Tahoma" w:hAnsi="Tahoma" w:cs="Tahoma"/>
          <w:sz w:val="20"/>
          <w:szCs w:val="20"/>
        </w:rPr>
      </w:pPr>
      <w:hyperlink r:id="rId16" w:history="1">
        <w:r w:rsidR="007562C8" w:rsidRPr="007562C8">
          <w:rPr>
            <w:rStyle w:val="Hyperlink"/>
            <w:rFonts w:ascii="Tahoma" w:hAnsi="Tahoma" w:cs="Tahoma"/>
            <w:sz w:val="20"/>
            <w:szCs w:val="20"/>
          </w:rPr>
          <w:t>Minutes of Meeting of 6th December, 2018.doc</w:t>
        </w:r>
      </w:hyperlink>
    </w:p>
    <w:p w:rsidR="007562C8" w:rsidRPr="007562C8" w:rsidRDefault="007562C8" w:rsidP="007562C8">
      <w:pPr>
        <w:ind w:left="720"/>
        <w:rPr>
          <w:rFonts w:ascii="Tahoma" w:hAnsi="Tahoma" w:cs="Tahoma"/>
          <w:sz w:val="20"/>
          <w:szCs w:val="20"/>
        </w:rPr>
      </w:pPr>
      <w:r w:rsidRPr="007562C8">
        <w:rPr>
          <w:rFonts w:ascii="Tahoma" w:hAnsi="Tahoma" w:cs="Tahoma"/>
          <w:sz w:val="20"/>
          <w:szCs w:val="20"/>
        </w:rPr>
        <w:lastRenderedPageBreak/>
        <w:t xml:space="preserve">Minutes of Land Use Planning &amp; Transportation SPC 6th December 2018 were proposed by Cllr. Paul </w:t>
      </w:r>
      <w:proofErr w:type="spellStart"/>
      <w:r w:rsidRPr="007562C8">
        <w:rPr>
          <w:rFonts w:ascii="Tahoma" w:hAnsi="Tahoma" w:cs="Tahoma"/>
          <w:sz w:val="20"/>
          <w:szCs w:val="20"/>
        </w:rPr>
        <w:t>Gogarty</w:t>
      </w:r>
      <w:proofErr w:type="spellEnd"/>
      <w:r w:rsidRPr="007562C8">
        <w:rPr>
          <w:rFonts w:ascii="Tahoma" w:hAnsi="Tahoma" w:cs="Tahoma"/>
          <w:sz w:val="20"/>
          <w:szCs w:val="20"/>
        </w:rPr>
        <w:t xml:space="preserve"> and seconded by Councillor Ruth Nolan and </w:t>
      </w:r>
      <w:r w:rsidRPr="007562C8">
        <w:rPr>
          <w:rFonts w:ascii="Tahoma" w:hAnsi="Tahoma" w:cs="Tahoma"/>
          <w:b/>
          <w:sz w:val="20"/>
          <w:szCs w:val="20"/>
        </w:rPr>
        <w:t>AGREED</w:t>
      </w:r>
    </w:p>
    <w:p w:rsidR="007562C8" w:rsidRPr="007562C8" w:rsidRDefault="007562C8" w:rsidP="007562C8">
      <w:pPr>
        <w:pStyle w:val="Heading3"/>
        <w:ind w:left="720"/>
        <w:rPr>
          <w:rFonts w:ascii="Tahoma" w:hAnsi="Tahoma" w:cs="Tahoma"/>
          <w:b/>
          <w:sz w:val="20"/>
          <w:szCs w:val="20"/>
          <w:u w:val="single"/>
        </w:rPr>
      </w:pPr>
      <w:r w:rsidRPr="007562C8">
        <w:rPr>
          <w:rFonts w:ascii="Tahoma" w:hAnsi="Tahoma" w:cs="Tahoma"/>
          <w:b/>
          <w:sz w:val="20"/>
          <w:szCs w:val="20"/>
          <w:u w:val="single"/>
        </w:rPr>
        <w:t>H2/0319 Item ID:</w:t>
      </w:r>
      <w:proofErr w:type="gramStart"/>
      <w:r w:rsidRPr="007562C8">
        <w:rPr>
          <w:rFonts w:ascii="Tahoma" w:hAnsi="Tahoma" w:cs="Tahoma"/>
          <w:b/>
          <w:sz w:val="20"/>
          <w:szCs w:val="20"/>
          <w:u w:val="single"/>
        </w:rPr>
        <w:t>61559  County</w:t>
      </w:r>
      <w:proofErr w:type="gramEnd"/>
      <w:r w:rsidRPr="007562C8">
        <w:rPr>
          <w:rFonts w:ascii="Tahoma" w:hAnsi="Tahoma" w:cs="Tahoma"/>
          <w:b/>
          <w:sz w:val="20"/>
          <w:szCs w:val="20"/>
          <w:u w:val="single"/>
        </w:rPr>
        <w:t xml:space="preserve"> Development Plan Variation No. 3</w:t>
      </w:r>
    </w:p>
    <w:p w:rsidR="007562C8" w:rsidRPr="007562C8" w:rsidRDefault="007562C8" w:rsidP="007562C8">
      <w:pPr>
        <w:ind w:left="720"/>
        <w:rPr>
          <w:rFonts w:ascii="Tahoma" w:hAnsi="Tahoma" w:cs="Tahoma"/>
          <w:b/>
          <w:sz w:val="20"/>
          <w:szCs w:val="20"/>
          <w:u w:val="single"/>
        </w:rPr>
      </w:pPr>
    </w:p>
    <w:p w:rsidR="007562C8" w:rsidRPr="007562C8" w:rsidRDefault="002C02FD" w:rsidP="007562C8">
      <w:pPr>
        <w:ind w:left="720"/>
        <w:rPr>
          <w:rStyle w:val="Hyperlink"/>
          <w:rFonts w:ascii="Tahoma" w:hAnsi="Tahoma" w:cs="Tahoma"/>
          <w:sz w:val="20"/>
          <w:szCs w:val="20"/>
        </w:rPr>
      </w:pPr>
      <w:hyperlink r:id="rId17" w:history="1"/>
      <w:hyperlink r:id="rId18" w:history="1">
        <w:r w:rsidR="007562C8" w:rsidRPr="007562C8">
          <w:rPr>
            <w:rStyle w:val="Hyperlink"/>
            <w:rFonts w:ascii="Tahoma" w:hAnsi="Tahoma" w:cs="Tahoma"/>
            <w:sz w:val="20"/>
            <w:szCs w:val="20"/>
          </w:rPr>
          <w:t>H-1(2) County Development Plan Variation No. 3.pptx</w:t>
        </w:r>
      </w:hyperlink>
    </w:p>
    <w:p w:rsidR="007562C8" w:rsidRPr="007562C8" w:rsidRDefault="007562C8" w:rsidP="007562C8">
      <w:pPr>
        <w:ind w:left="720"/>
        <w:jc w:val="both"/>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Ms. Siobhan Duff, Senior Executive Planner presented the report.  The area in question is amending the zoning at Ballymount/Naas Road from EE to REGEN.</w:t>
      </w:r>
    </w:p>
    <w:p w:rsidR="007562C8" w:rsidRPr="007562C8" w:rsidRDefault="007562C8" w:rsidP="007562C8">
      <w:pPr>
        <w:ind w:left="720"/>
        <w:jc w:val="both"/>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Ms. Duff gave the background to the Variation.  This is the third variation to the current plan.</w:t>
      </w:r>
    </w:p>
    <w:p w:rsidR="007562C8" w:rsidRPr="007562C8" w:rsidRDefault="007562C8" w:rsidP="007562C8">
      <w:pPr>
        <w:ind w:left="720"/>
        <w:jc w:val="both"/>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Following consultation process which finishes end March a report will be made to the May Council Meeting for consideration.</w:t>
      </w:r>
    </w:p>
    <w:p w:rsidR="007562C8" w:rsidRPr="007562C8" w:rsidRDefault="007562C8" w:rsidP="007562C8">
      <w:pPr>
        <w:ind w:left="720"/>
        <w:jc w:val="both"/>
        <w:rPr>
          <w:rFonts w:ascii="Tahoma" w:hAnsi="Tahoma" w:cs="Tahoma"/>
          <w:color w:val="000000"/>
          <w:sz w:val="20"/>
          <w:szCs w:val="20"/>
        </w:rPr>
      </w:pPr>
      <w:r w:rsidRPr="007562C8">
        <w:rPr>
          <w:rStyle w:val="Hyperlink"/>
          <w:rFonts w:ascii="Tahoma" w:hAnsi="Tahoma" w:cs="Tahoma"/>
          <w:color w:val="auto"/>
          <w:sz w:val="20"/>
          <w:szCs w:val="20"/>
          <w:u w:val="none"/>
        </w:rPr>
        <w:t xml:space="preserve">Following a discussion Jason </w:t>
      </w:r>
      <w:proofErr w:type="spellStart"/>
      <w:r w:rsidRPr="007562C8">
        <w:rPr>
          <w:rStyle w:val="Hyperlink"/>
          <w:rFonts w:ascii="Tahoma" w:hAnsi="Tahoma" w:cs="Tahoma"/>
          <w:color w:val="auto"/>
          <w:sz w:val="20"/>
          <w:szCs w:val="20"/>
          <w:u w:val="none"/>
        </w:rPr>
        <w:t>Frehill</w:t>
      </w:r>
      <w:proofErr w:type="spellEnd"/>
      <w:r w:rsidRPr="007562C8">
        <w:rPr>
          <w:rStyle w:val="Hyperlink"/>
          <w:rFonts w:ascii="Tahoma" w:hAnsi="Tahoma" w:cs="Tahoma"/>
          <w:color w:val="auto"/>
          <w:sz w:val="20"/>
          <w:szCs w:val="20"/>
          <w:u w:val="none"/>
        </w:rPr>
        <w:t xml:space="preserve"> and Siobhan Duff answered queries raised by Cllrs L. O’Toole, Cllr P. </w:t>
      </w:r>
      <w:proofErr w:type="spellStart"/>
      <w:r w:rsidRPr="007562C8">
        <w:rPr>
          <w:rStyle w:val="Hyperlink"/>
          <w:rFonts w:ascii="Tahoma" w:hAnsi="Tahoma" w:cs="Tahoma"/>
          <w:color w:val="auto"/>
          <w:sz w:val="20"/>
          <w:szCs w:val="20"/>
          <w:u w:val="none"/>
        </w:rPr>
        <w:t>Gogarty</w:t>
      </w:r>
      <w:proofErr w:type="spellEnd"/>
      <w:r w:rsidRPr="007562C8">
        <w:rPr>
          <w:rStyle w:val="Hyperlink"/>
          <w:rFonts w:ascii="Tahoma" w:hAnsi="Tahoma" w:cs="Tahoma"/>
          <w:color w:val="auto"/>
          <w:sz w:val="20"/>
          <w:szCs w:val="20"/>
          <w:u w:val="none"/>
        </w:rPr>
        <w:t xml:space="preserve">, Cllr B </w:t>
      </w:r>
      <w:proofErr w:type="gramStart"/>
      <w:r w:rsidRPr="007562C8">
        <w:rPr>
          <w:rStyle w:val="Hyperlink"/>
          <w:rFonts w:ascii="Tahoma" w:hAnsi="Tahoma" w:cs="Tahoma"/>
          <w:color w:val="auto"/>
          <w:sz w:val="20"/>
          <w:szCs w:val="20"/>
          <w:u w:val="none"/>
        </w:rPr>
        <w:t>Lawlor .</w:t>
      </w:r>
      <w:proofErr w:type="gramEnd"/>
      <w:r w:rsidRPr="007562C8">
        <w:rPr>
          <w:rStyle w:val="Hyperlink"/>
          <w:rFonts w:ascii="Tahoma" w:hAnsi="Tahoma" w:cs="Tahoma"/>
          <w:color w:val="auto"/>
          <w:sz w:val="20"/>
          <w:szCs w:val="20"/>
          <w:u w:val="none"/>
        </w:rPr>
        <w:t xml:space="preserve">  Cllr Lawlor stated that he would not be supporting the amendment until </w:t>
      </w:r>
      <w:r w:rsidRPr="007562C8">
        <w:rPr>
          <w:rFonts w:ascii="Tahoma" w:hAnsi="Tahoma" w:cs="Tahoma"/>
          <w:color w:val="000000"/>
          <w:sz w:val="20"/>
          <w:szCs w:val="20"/>
        </w:rPr>
        <w:t xml:space="preserve">the Council carry out a societal risk assessment for all three sites before the lands surrounding the three sites are rezoned to Regen   The purpose of this is to </w:t>
      </w:r>
      <w:proofErr w:type="spellStart"/>
      <w:r w:rsidRPr="007562C8">
        <w:rPr>
          <w:rFonts w:ascii="Tahoma" w:hAnsi="Tahoma" w:cs="Tahoma"/>
          <w:color w:val="000000"/>
          <w:sz w:val="20"/>
          <w:szCs w:val="20"/>
        </w:rPr>
        <w:t>to</w:t>
      </w:r>
      <w:proofErr w:type="spellEnd"/>
      <w:r w:rsidRPr="007562C8">
        <w:rPr>
          <w:rFonts w:ascii="Tahoma" w:hAnsi="Tahoma" w:cs="Tahoma"/>
          <w:color w:val="000000"/>
          <w:sz w:val="20"/>
          <w:szCs w:val="20"/>
        </w:rPr>
        <w:t xml:space="preserve"> determine how much development can be allowed with the catchment zoned of the Seveso sites.  </w:t>
      </w:r>
    </w:p>
    <w:p w:rsidR="007562C8" w:rsidRPr="007562C8" w:rsidRDefault="007562C8" w:rsidP="007562C8">
      <w:pPr>
        <w:ind w:left="720"/>
        <w:jc w:val="both"/>
        <w:rPr>
          <w:rFonts w:ascii="Tahoma" w:hAnsi="Tahoma" w:cs="Tahoma"/>
          <w:color w:val="000000"/>
          <w:sz w:val="20"/>
          <w:szCs w:val="20"/>
        </w:rPr>
      </w:pPr>
      <w:r w:rsidRPr="007562C8">
        <w:rPr>
          <w:rFonts w:ascii="Tahoma" w:hAnsi="Tahoma" w:cs="Tahoma"/>
          <w:color w:val="000000"/>
          <w:sz w:val="20"/>
          <w:szCs w:val="20"/>
        </w:rPr>
        <w:t>Mick Mulhern agreed to take the report away and look at this.</w:t>
      </w:r>
    </w:p>
    <w:p w:rsidR="007562C8" w:rsidRPr="007562C8" w:rsidRDefault="007562C8" w:rsidP="007562C8">
      <w:pPr>
        <w:ind w:left="720"/>
        <w:rPr>
          <w:rStyle w:val="Hyperlink"/>
          <w:rFonts w:ascii="Tahoma" w:hAnsi="Tahoma" w:cs="Tahoma"/>
          <w:color w:val="auto"/>
          <w:sz w:val="20"/>
          <w:szCs w:val="20"/>
          <w:u w:val="none"/>
        </w:rPr>
      </w:pPr>
      <w:r w:rsidRPr="007562C8">
        <w:rPr>
          <w:rFonts w:ascii="Tahoma" w:hAnsi="Tahoma" w:cs="Tahoma"/>
          <w:color w:val="000000"/>
          <w:sz w:val="20"/>
          <w:szCs w:val="20"/>
        </w:rPr>
        <w:t xml:space="preserve">The report was </w:t>
      </w:r>
      <w:r w:rsidRPr="007562C8">
        <w:rPr>
          <w:rFonts w:ascii="Tahoma" w:hAnsi="Tahoma" w:cs="Tahoma"/>
          <w:b/>
          <w:color w:val="000000"/>
          <w:sz w:val="20"/>
          <w:szCs w:val="20"/>
        </w:rPr>
        <w:t>NOTED</w:t>
      </w:r>
      <w:r w:rsidRPr="007562C8">
        <w:rPr>
          <w:rFonts w:ascii="Tahoma" w:hAnsi="Tahoma" w:cs="Tahoma"/>
          <w:color w:val="000000"/>
          <w:sz w:val="20"/>
          <w:szCs w:val="20"/>
        </w:rPr>
        <w:br/>
      </w:r>
    </w:p>
    <w:p w:rsidR="007562C8" w:rsidRPr="007562C8" w:rsidRDefault="007562C8" w:rsidP="007562C8">
      <w:pPr>
        <w:pStyle w:val="Heading3"/>
        <w:ind w:left="720"/>
        <w:rPr>
          <w:rFonts w:ascii="Tahoma" w:hAnsi="Tahoma" w:cs="Tahoma"/>
          <w:sz w:val="20"/>
          <w:szCs w:val="20"/>
        </w:rPr>
      </w:pPr>
      <w:r w:rsidRPr="007562C8">
        <w:rPr>
          <w:rFonts w:ascii="Tahoma" w:hAnsi="Tahoma" w:cs="Tahoma"/>
          <w:b/>
          <w:sz w:val="20"/>
          <w:szCs w:val="20"/>
          <w:u w:val="single"/>
        </w:rPr>
        <w:t>H3/0319 Item ID:61560 - Regional Spatial Economic Strategy &amp; Timelines</w:t>
      </w:r>
    </w:p>
    <w:p w:rsidR="007562C8" w:rsidRPr="007562C8" w:rsidRDefault="002C02FD" w:rsidP="007562C8">
      <w:pPr>
        <w:ind w:left="720"/>
        <w:rPr>
          <w:rStyle w:val="Hyperlink"/>
          <w:rFonts w:ascii="Tahoma" w:hAnsi="Tahoma" w:cs="Tahoma"/>
          <w:sz w:val="20"/>
          <w:szCs w:val="20"/>
        </w:rPr>
      </w:pPr>
      <w:hyperlink r:id="rId19" w:history="1">
        <w:r w:rsidR="007562C8" w:rsidRPr="007562C8">
          <w:rPr>
            <w:rStyle w:val="Hyperlink"/>
            <w:rFonts w:ascii="Tahoma" w:hAnsi="Tahoma" w:cs="Tahoma"/>
            <w:sz w:val="20"/>
            <w:szCs w:val="20"/>
          </w:rPr>
          <w:t>H-1(3) RSES.ppt</w:t>
        </w:r>
      </w:hyperlink>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Mr. Jason </w:t>
      </w:r>
      <w:proofErr w:type="spellStart"/>
      <w:r w:rsidRPr="007562C8">
        <w:rPr>
          <w:rStyle w:val="Hyperlink"/>
          <w:rFonts w:ascii="Tahoma" w:hAnsi="Tahoma" w:cs="Tahoma"/>
          <w:color w:val="auto"/>
          <w:sz w:val="20"/>
          <w:szCs w:val="20"/>
          <w:u w:val="none"/>
        </w:rPr>
        <w:t>Frehill</w:t>
      </w:r>
      <w:proofErr w:type="spellEnd"/>
      <w:r w:rsidRPr="007562C8">
        <w:rPr>
          <w:rStyle w:val="Hyperlink"/>
          <w:rFonts w:ascii="Tahoma" w:hAnsi="Tahoma" w:cs="Tahoma"/>
          <w:color w:val="auto"/>
          <w:sz w:val="20"/>
          <w:szCs w:val="20"/>
          <w:u w:val="none"/>
        </w:rPr>
        <w:t>, Senior Planner presented the report.</w:t>
      </w:r>
    </w:p>
    <w:p w:rsidR="007562C8" w:rsidRPr="007562C8" w:rsidRDefault="007562C8" w:rsidP="007562C8">
      <w:pPr>
        <w:ind w:left="720"/>
        <w:jc w:val="both"/>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He informed the meeting the stage the process was at since the presentation to December SPC and gave a brief overview of the </w:t>
      </w:r>
      <w:r w:rsidRPr="007562C8">
        <w:rPr>
          <w:rStyle w:val="Hyperlink"/>
          <w:rFonts w:ascii="Tahoma" w:hAnsi="Tahoma" w:cs="Tahoma"/>
          <w:color w:val="auto"/>
          <w:sz w:val="20"/>
          <w:szCs w:val="20"/>
          <w:u w:val="none"/>
        </w:rPr>
        <w:lastRenderedPageBreak/>
        <w:t>content of draft RSES, the key points in the Council’s submission and the key recommendations in the Director’s report and what the next stage is.</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The Council submission: </w:t>
      </w:r>
    </w:p>
    <w:p w:rsidR="007562C8" w:rsidRPr="007562C8" w:rsidRDefault="007562C8" w:rsidP="007562C8">
      <w:pPr>
        <w:pStyle w:val="ListParagraph"/>
        <w:numPr>
          <w:ilvl w:val="0"/>
          <w:numId w:val="34"/>
        </w:numPr>
        <w:tabs>
          <w:tab w:val="clear" w:pos="720"/>
          <w:tab w:val="num" w:pos="1440"/>
        </w:tabs>
        <w:kinsoku w:val="0"/>
        <w:overflowPunct w:val="0"/>
        <w:spacing w:after="0" w:line="240" w:lineRule="auto"/>
        <w:ind w:left="144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Made in January 2019 </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Broadly welcomed and supported the Draft RSES and MASP</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Population in line with CDP</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Identification of specific strategic development locations </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Emphasis of climate change </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Emphasis on sequential approach to development in Dublin </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Greenway network </w:t>
      </w:r>
    </w:p>
    <w:p w:rsidR="007562C8" w:rsidRPr="007562C8" w:rsidRDefault="007562C8" w:rsidP="007562C8">
      <w:pPr>
        <w:pStyle w:val="ListParagraph"/>
        <w:numPr>
          <w:ilvl w:val="0"/>
          <w:numId w:val="34"/>
        </w:numPr>
        <w:tabs>
          <w:tab w:val="clear" w:pos="720"/>
          <w:tab w:val="num" w:pos="1440"/>
        </w:tabs>
        <w:kinsoku w:val="0"/>
        <w:overflowPunct w:val="0"/>
        <w:spacing w:after="0" w:line="240" w:lineRule="auto"/>
        <w:ind w:left="144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Main Issues Raised by SDCC: </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Clarification of Naas Road / Ballymount regeneration extent (both DCC and SDCC areas)</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Guidance on the preparation of Housing Need Demand Assessments</w:t>
      </w:r>
    </w:p>
    <w:p w:rsidR="007562C8" w:rsidRPr="007562C8" w:rsidRDefault="007562C8" w:rsidP="007562C8">
      <w:pPr>
        <w:pStyle w:val="ListParagraph"/>
        <w:numPr>
          <w:ilvl w:val="1"/>
          <w:numId w:val="34"/>
        </w:numPr>
        <w:tabs>
          <w:tab w:val="clear" w:pos="1440"/>
          <w:tab w:val="num" w:pos="2160"/>
        </w:tabs>
        <w:kinsoku w:val="0"/>
        <w:overflowPunct w:val="0"/>
        <w:spacing w:after="0" w:line="240" w:lineRule="auto"/>
        <w:ind w:left="2160"/>
        <w:textAlignment w:val="baseline"/>
        <w:rPr>
          <w:rFonts w:ascii="Tahoma" w:hAnsi="Tahoma" w:cs="Tahoma"/>
          <w:sz w:val="20"/>
          <w:szCs w:val="20"/>
        </w:rPr>
      </w:pPr>
      <w:r w:rsidRPr="007562C8">
        <w:rPr>
          <w:rFonts w:ascii="Tahoma" w:eastAsia="MS PGothic" w:hAnsi="Tahoma" w:cs="Tahoma"/>
          <w:color w:val="000000" w:themeColor="text1"/>
          <w:kern w:val="24"/>
          <w:sz w:val="20"/>
          <w:szCs w:val="20"/>
        </w:rPr>
        <w:t xml:space="preserve">Recognition of brownfield lands at Tallaght as strategic location for employment and </w:t>
      </w:r>
      <w:proofErr w:type="gramStart"/>
      <w:r w:rsidRPr="007562C8">
        <w:rPr>
          <w:rFonts w:ascii="Tahoma" w:eastAsia="MS PGothic" w:hAnsi="Tahoma" w:cs="Tahoma"/>
          <w:color w:val="000000" w:themeColor="text1"/>
          <w:kern w:val="24"/>
          <w:sz w:val="20"/>
          <w:szCs w:val="20"/>
        </w:rPr>
        <w:t>mixed use</w:t>
      </w:r>
      <w:proofErr w:type="gramEnd"/>
      <w:r w:rsidRPr="007562C8">
        <w:rPr>
          <w:rFonts w:ascii="Tahoma" w:eastAsia="MS PGothic" w:hAnsi="Tahoma" w:cs="Tahoma"/>
          <w:color w:val="000000" w:themeColor="text1"/>
          <w:kern w:val="24"/>
          <w:sz w:val="20"/>
          <w:szCs w:val="20"/>
        </w:rPr>
        <w:t xml:space="preserve"> development </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The next stage is the Public consultation on the Draft Material alterations if any.</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Mr. </w:t>
      </w:r>
      <w:proofErr w:type="spellStart"/>
      <w:r w:rsidRPr="007562C8">
        <w:rPr>
          <w:rStyle w:val="Hyperlink"/>
          <w:rFonts w:ascii="Tahoma" w:hAnsi="Tahoma" w:cs="Tahoma"/>
          <w:color w:val="auto"/>
          <w:sz w:val="20"/>
          <w:szCs w:val="20"/>
          <w:u w:val="none"/>
        </w:rPr>
        <w:t>Frehill</w:t>
      </w:r>
      <w:proofErr w:type="spellEnd"/>
      <w:r w:rsidRPr="007562C8">
        <w:rPr>
          <w:rStyle w:val="Hyperlink"/>
          <w:rFonts w:ascii="Tahoma" w:hAnsi="Tahoma" w:cs="Tahoma"/>
          <w:color w:val="auto"/>
          <w:sz w:val="20"/>
          <w:szCs w:val="20"/>
          <w:u w:val="none"/>
        </w:rPr>
        <w:t xml:space="preserve"> answered queries raised by Cllrs. P. </w:t>
      </w:r>
      <w:proofErr w:type="spellStart"/>
      <w:r w:rsidRPr="007562C8">
        <w:rPr>
          <w:rStyle w:val="Hyperlink"/>
          <w:rFonts w:ascii="Tahoma" w:hAnsi="Tahoma" w:cs="Tahoma"/>
          <w:color w:val="auto"/>
          <w:sz w:val="20"/>
          <w:szCs w:val="20"/>
          <w:u w:val="none"/>
        </w:rPr>
        <w:t>Gogarty</w:t>
      </w:r>
      <w:proofErr w:type="spellEnd"/>
      <w:r w:rsidRPr="007562C8">
        <w:rPr>
          <w:rStyle w:val="Hyperlink"/>
          <w:rFonts w:ascii="Tahoma" w:hAnsi="Tahoma" w:cs="Tahoma"/>
          <w:color w:val="auto"/>
          <w:sz w:val="20"/>
          <w:szCs w:val="20"/>
          <w:u w:val="none"/>
        </w:rPr>
        <w:t xml:space="preserve">, L O’Toole, Cllr P. Donovan and the report was </w:t>
      </w:r>
      <w:r w:rsidRPr="007562C8">
        <w:rPr>
          <w:rStyle w:val="Hyperlink"/>
          <w:rFonts w:ascii="Tahoma" w:hAnsi="Tahoma" w:cs="Tahoma"/>
          <w:b/>
          <w:color w:val="auto"/>
          <w:sz w:val="20"/>
          <w:szCs w:val="20"/>
          <w:u w:val="none"/>
        </w:rPr>
        <w:t>NOTED</w:t>
      </w:r>
    </w:p>
    <w:p w:rsidR="007562C8" w:rsidRPr="007562C8" w:rsidRDefault="007562C8" w:rsidP="007562C8">
      <w:pPr>
        <w:ind w:left="720"/>
        <w:rPr>
          <w:rFonts w:ascii="Tahoma" w:hAnsi="Tahoma" w:cs="Tahoma"/>
          <w:sz w:val="20"/>
          <w:szCs w:val="20"/>
        </w:rPr>
      </w:pPr>
    </w:p>
    <w:p w:rsidR="007562C8" w:rsidRPr="007562C8" w:rsidRDefault="007562C8" w:rsidP="007562C8">
      <w:pPr>
        <w:pStyle w:val="Heading3"/>
        <w:ind w:left="720"/>
        <w:rPr>
          <w:rFonts w:ascii="Tahoma" w:hAnsi="Tahoma" w:cs="Tahoma"/>
          <w:sz w:val="20"/>
          <w:szCs w:val="20"/>
        </w:rPr>
      </w:pPr>
      <w:r w:rsidRPr="007562C8">
        <w:rPr>
          <w:rFonts w:ascii="Tahoma" w:hAnsi="Tahoma" w:cs="Tahoma"/>
          <w:b/>
          <w:sz w:val="20"/>
          <w:szCs w:val="20"/>
          <w:u w:val="single"/>
        </w:rPr>
        <w:t xml:space="preserve">H4/0319 Item ID:61561 </w:t>
      </w:r>
      <w:proofErr w:type="spellStart"/>
      <w:r w:rsidRPr="007562C8">
        <w:rPr>
          <w:rFonts w:ascii="Tahoma" w:hAnsi="Tahoma" w:cs="Tahoma"/>
          <w:b/>
          <w:sz w:val="20"/>
          <w:szCs w:val="20"/>
          <w:u w:val="single"/>
        </w:rPr>
        <w:t>Ballycullen</w:t>
      </w:r>
      <w:proofErr w:type="spellEnd"/>
      <w:r w:rsidRPr="007562C8">
        <w:rPr>
          <w:rFonts w:ascii="Tahoma" w:hAnsi="Tahoma" w:cs="Tahoma"/>
          <w:b/>
          <w:sz w:val="20"/>
          <w:szCs w:val="20"/>
          <w:u w:val="single"/>
        </w:rPr>
        <w:t>/</w:t>
      </w:r>
      <w:proofErr w:type="spellStart"/>
      <w:r w:rsidRPr="007562C8">
        <w:rPr>
          <w:rFonts w:ascii="Tahoma" w:hAnsi="Tahoma" w:cs="Tahoma"/>
          <w:b/>
          <w:sz w:val="20"/>
          <w:szCs w:val="20"/>
          <w:u w:val="single"/>
        </w:rPr>
        <w:t>Oldcourt</w:t>
      </w:r>
      <w:proofErr w:type="spellEnd"/>
      <w:r w:rsidRPr="007562C8">
        <w:rPr>
          <w:rFonts w:ascii="Tahoma" w:hAnsi="Tahoma" w:cs="Tahoma"/>
          <w:b/>
          <w:sz w:val="20"/>
          <w:szCs w:val="20"/>
          <w:u w:val="single"/>
        </w:rPr>
        <w:t xml:space="preserve"> Local Area Plan Time Period Extension</w:t>
      </w:r>
    </w:p>
    <w:p w:rsidR="007562C8" w:rsidRPr="007562C8" w:rsidRDefault="002C02FD" w:rsidP="007562C8">
      <w:pPr>
        <w:ind w:left="720"/>
        <w:rPr>
          <w:rStyle w:val="Hyperlink"/>
          <w:rFonts w:ascii="Tahoma" w:hAnsi="Tahoma" w:cs="Tahoma"/>
          <w:sz w:val="20"/>
          <w:szCs w:val="20"/>
        </w:rPr>
      </w:pPr>
      <w:hyperlink r:id="rId20" w:history="1"/>
      <w:r w:rsidR="007562C8" w:rsidRPr="007562C8">
        <w:rPr>
          <w:rStyle w:val="Hyperlink"/>
          <w:rFonts w:ascii="Tahoma" w:hAnsi="Tahoma" w:cs="Tahoma"/>
          <w:sz w:val="20"/>
          <w:szCs w:val="20"/>
        </w:rPr>
        <w:t xml:space="preserve"> </w:t>
      </w:r>
    </w:p>
    <w:p w:rsidR="007562C8" w:rsidRPr="007562C8" w:rsidRDefault="002C02FD" w:rsidP="007562C8">
      <w:pPr>
        <w:ind w:left="720"/>
        <w:rPr>
          <w:rFonts w:ascii="Tahoma" w:hAnsi="Tahoma" w:cs="Tahoma"/>
          <w:sz w:val="20"/>
          <w:szCs w:val="20"/>
        </w:rPr>
      </w:pPr>
      <w:hyperlink r:id="rId21" w:history="1">
        <w:r w:rsidR="007562C8" w:rsidRPr="007562C8">
          <w:rPr>
            <w:rStyle w:val="Hyperlink"/>
            <w:rFonts w:ascii="Tahoma" w:hAnsi="Tahoma" w:cs="Tahoma"/>
            <w:sz w:val="20"/>
            <w:szCs w:val="20"/>
          </w:rPr>
          <w:t xml:space="preserve">H-1 (4) </w:t>
        </w:r>
        <w:proofErr w:type="spellStart"/>
        <w:r w:rsidR="007562C8" w:rsidRPr="007562C8">
          <w:rPr>
            <w:rStyle w:val="Hyperlink"/>
            <w:rFonts w:ascii="Tahoma" w:hAnsi="Tahoma" w:cs="Tahoma"/>
            <w:sz w:val="20"/>
            <w:szCs w:val="20"/>
          </w:rPr>
          <w:t>Ballycullen_Oldcourt</w:t>
        </w:r>
        <w:proofErr w:type="spellEnd"/>
        <w:r w:rsidR="007562C8" w:rsidRPr="007562C8">
          <w:rPr>
            <w:rStyle w:val="Hyperlink"/>
            <w:rFonts w:ascii="Tahoma" w:hAnsi="Tahoma" w:cs="Tahoma"/>
            <w:sz w:val="20"/>
            <w:szCs w:val="20"/>
          </w:rPr>
          <w:t xml:space="preserve"> LAP - Time period extension.pptx</w:t>
        </w:r>
      </w:hyperlink>
    </w:p>
    <w:p w:rsidR="007562C8" w:rsidRPr="007562C8" w:rsidRDefault="007562C8" w:rsidP="007562C8">
      <w:pPr>
        <w:ind w:left="720"/>
        <w:rPr>
          <w:rFonts w:ascii="Tahoma" w:hAnsi="Tahoma" w:cs="Tahoma"/>
          <w:sz w:val="20"/>
          <w:szCs w:val="20"/>
        </w:rPr>
      </w:pPr>
      <w:r w:rsidRPr="007562C8">
        <w:rPr>
          <w:rFonts w:ascii="Tahoma" w:hAnsi="Tahoma" w:cs="Tahoma"/>
          <w:sz w:val="20"/>
          <w:szCs w:val="20"/>
        </w:rPr>
        <w:t xml:space="preserve">Mt. Jason </w:t>
      </w:r>
      <w:proofErr w:type="spellStart"/>
      <w:r w:rsidRPr="007562C8">
        <w:rPr>
          <w:rFonts w:ascii="Tahoma" w:hAnsi="Tahoma" w:cs="Tahoma"/>
          <w:sz w:val="20"/>
          <w:szCs w:val="20"/>
        </w:rPr>
        <w:t>Frehill</w:t>
      </w:r>
      <w:proofErr w:type="spellEnd"/>
      <w:r w:rsidRPr="007562C8">
        <w:rPr>
          <w:rFonts w:ascii="Tahoma" w:hAnsi="Tahoma" w:cs="Tahoma"/>
          <w:sz w:val="20"/>
          <w:szCs w:val="20"/>
        </w:rPr>
        <w:t>, Senior Planner presented the report.</w:t>
      </w:r>
    </w:p>
    <w:p w:rsidR="007562C8" w:rsidRPr="007562C8" w:rsidRDefault="007562C8" w:rsidP="007562C8">
      <w:pPr>
        <w:ind w:left="720"/>
        <w:jc w:val="both"/>
        <w:rPr>
          <w:rFonts w:ascii="Tahoma" w:hAnsi="Tahoma" w:cs="Tahoma"/>
          <w:sz w:val="20"/>
          <w:szCs w:val="20"/>
        </w:rPr>
      </w:pPr>
      <w:r w:rsidRPr="007562C8">
        <w:rPr>
          <w:rFonts w:ascii="Tahoma" w:hAnsi="Tahoma" w:cs="Tahoma"/>
          <w:sz w:val="20"/>
          <w:szCs w:val="20"/>
        </w:rPr>
        <w:t xml:space="preserve">The </w:t>
      </w:r>
      <w:proofErr w:type="spellStart"/>
      <w:r w:rsidRPr="007562C8">
        <w:rPr>
          <w:rFonts w:ascii="Tahoma" w:hAnsi="Tahoma" w:cs="Tahoma"/>
          <w:sz w:val="20"/>
          <w:szCs w:val="20"/>
        </w:rPr>
        <w:t>Ballycullen-Oldcourt</w:t>
      </w:r>
      <w:proofErr w:type="spellEnd"/>
      <w:r w:rsidRPr="007562C8">
        <w:rPr>
          <w:rFonts w:ascii="Tahoma" w:hAnsi="Tahoma" w:cs="Tahoma"/>
          <w:sz w:val="20"/>
          <w:szCs w:val="20"/>
        </w:rPr>
        <w:t xml:space="preserve"> LAP was adopted on 6</w:t>
      </w:r>
      <w:r w:rsidRPr="007562C8">
        <w:rPr>
          <w:rFonts w:ascii="Tahoma" w:hAnsi="Tahoma" w:cs="Tahoma"/>
          <w:sz w:val="20"/>
          <w:szCs w:val="20"/>
          <w:vertAlign w:val="superscript"/>
        </w:rPr>
        <w:t>th</w:t>
      </w:r>
      <w:r w:rsidRPr="007562C8">
        <w:rPr>
          <w:rFonts w:ascii="Tahoma" w:hAnsi="Tahoma" w:cs="Tahoma"/>
          <w:sz w:val="20"/>
          <w:szCs w:val="20"/>
        </w:rPr>
        <w:t xml:space="preserve"> </w:t>
      </w:r>
      <w:proofErr w:type="gramStart"/>
      <w:r w:rsidRPr="007562C8">
        <w:rPr>
          <w:rFonts w:ascii="Tahoma" w:hAnsi="Tahoma" w:cs="Tahoma"/>
          <w:sz w:val="20"/>
          <w:szCs w:val="20"/>
        </w:rPr>
        <w:t>May,</w:t>
      </w:r>
      <w:proofErr w:type="gramEnd"/>
      <w:r w:rsidRPr="007562C8">
        <w:rPr>
          <w:rFonts w:ascii="Tahoma" w:hAnsi="Tahoma" w:cs="Tahoma"/>
          <w:sz w:val="20"/>
          <w:szCs w:val="20"/>
        </w:rPr>
        <w:t xml:space="preserve"> 2014.  It will remain in force for 6 years from its adoption until 2020.  </w:t>
      </w:r>
      <w:r w:rsidRPr="007562C8">
        <w:rPr>
          <w:rFonts w:ascii="Tahoma" w:hAnsi="Tahoma" w:cs="Tahoma"/>
          <w:color w:val="000000" w:themeColor="text1"/>
          <w:kern w:val="24"/>
          <w:sz w:val="20"/>
          <w:szCs w:val="20"/>
        </w:rPr>
        <w:t xml:space="preserve">Section 12 of the Planning and Development Act 2010 gives the Council the </w:t>
      </w:r>
      <w:r w:rsidRPr="007562C8">
        <w:rPr>
          <w:rFonts w:ascii="Tahoma" w:hAnsi="Tahoma" w:cs="Tahoma"/>
          <w:color w:val="000000" w:themeColor="text1"/>
          <w:kern w:val="24"/>
          <w:sz w:val="20"/>
          <w:szCs w:val="20"/>
        </w:rPr>
        <w:lastRenderedPageBreak/>
        <w:t>option to extend the LAP to May 2024 provided the Planning Authority resolve to do this before 27th June 2019</w:t>
      </w:r>
      <w:r w:rsidRPr="007562C8">
        <w:rPr>
          <w:rFonts w:ascii="Tahoma" w:hAnsi="Tahoma" w:cs="Tahoma"/>
          <w:sz w:val="20"/>
          <w:szCs w:val="20"/>
        </w:rPr>
        <w:t>.  The plan can be extended by up to 5 years.  Resolution to extend must take place within 5 years of adoption of LAP i.e. by 2019.  The Planning Authority (SDCC) has until 27</w:t>
      </w:r>
      <w:r w:rsidRPr="007562C8">
        <w:rPr>
          <w:rFonts w:ascii="Tahoma" w:hAnsi="Tahoma" w:cs="Tahoma"/>
          <w:sz w:val="20"/>
          <w:szCs w:val="20"/>
          <w:vertAlign w:val="superscript"/>
        </w:rPr>
        <w:t>th</w:t>
      </w:r>
      <w:r w:rsidRPr="007562C8">
        <w:rPr>
          <w:rFonts w:ascii="Tahoma" w:hAnsi="Tahoma" w:cs="Tahoma"/>
          <w:sz w:val="20"/>
          <w:szCs w:val="20"/>
        </w:rPr>
        <w:t xml:space="preserve"> June 2019 to extend the life of the Plan.</w:t>
      </w:r>
    </w:p>
    <w:p w:rsidR="007562C8" w:rsidRPr="007562C8" w:rsidRDefault="007562C8" w:rsidP="007562C8">
      <w:pPr>
        <w:ind w:left="720"/>
        <w:jc w:val="both"/>
        <w:rPr>
          <w:rFonts w:ascii="Tahoma" w:hAnsi="Tahoma" w:cs="Tahoma"/>
          <w:sz w:val="20"/>
          <w:szCs w:val="20"/>
        </w:rPr>
      </w:pPr>
      <w:r w:rsidRPr="007562C8">
        <w:rPr>
          <w:rFonts w:ascii="Tahoma" w:hAnsi="Tahoma" w:cs="Tahoma"/>
          <w:sz w:val="20"/>
          <w:szCs w:val="20"/>
        </w:rPr>
        <w:t xml:space="preserve">A discussion followed and Mr. </w:t>
      </w:r>
      <w:proofErr w:type="spellStart"/>
      <w:r w:rsidRPr="007562C8">
        <w:rPr>
          <w:rFonts w:ascii="Tahoma" w:hAnsi="Tahoma" w:cs="Tahoma"/>
          <w:sz w:val="20"/>
          <w:szCs w:val="20"/>
        </w:rPr>
        <w:t>Frehill</w:t>
      </w:r>
      <w:proofErr w:type="spellEnd"/>
      <w:r w:rsidRPr="007562C8">
        <w:rPr>
          <w:rFonts w:ascii="Tahoma" w:hAnsi="Tahoma" w:cs="Tahoma"/>
          <w:sz w:val="20"/>
          <w:szCs w:val="20"/>
        </w:rPr>
        <w:t xml:space="preserve"> answered queries raised by Cllrs. P. Donovan, P. </w:t>
      </w:r>
      <w:proofErr w:type="spellStart"/>
      <w:r w:rsidRPr="007562C8">
        <w:rPr>
          <w:rFonts w:ascii="Tahoma" w:hAnsi="Tahoma" w:cs="Tahoma"/>
          <w:sz w:val="20"/>
          <w:szCs w:val="20"/>
        </w:rPr>
        <w:t>Gogarty</w:t>
      </w:r>
      <w:proofErr w:type="spellEnd"/>
      <w:r w:rsidRPr="007562C8">
        <w:rPr>
          <w:rFonts w:ascii="Tahoma" w:hAnsi="Tahoma" w:cs="Tahoma"/>
          <w:sz w:val="20"/>
          <w:szCs w:val="20"/>
        </w:rPr>
        <w:t xml:space="preserve">, B. Lawlor.  The main items raised included a) traffic and when the last complete traffic impact assessment was completed b) if there is </w:t>
      </w:r>
      <w:proofErr w:type="gramStart"/>
      <w:r w:rsidRPr="007562C8">
        <w:rPr>
          <w:rFonts w:ascii="Tahoma" w:hAnsi="Tahoma" w:cs="Tahoma"/>
          <w:sz w:val="20"/>
          <w:szCs w:val="20"/>
        </w:rPr>
        <w:t>sufficient</w:t>
      </w:r>
      <w:proofErr w:type="gramEnd"/>
      <w:r w:rsidRPr="007562C8">
        <w:rPr>
          <w:rFonts w:ascii="Tahoma" w:hAnsi="Tahoma" w:cs="Tahoma"/>
          <w:sz w:val="20"/>
          <w:szCs w:val="20"/>
        </w:rPr>
        <w:t xml:space="preserve"> land available to accommodate a post primary school and c) the resources available to the Council to complete this work.  Mr. Mulhern said that he would </w:t>
      </w:r>
      <w:proofErr w:type="gramStart"/>
      <w:r w:rsidRPr="007562C8">
        <w:rPr>
          <w:rFonts w:ascii="Tahoma" w:hAnsi="Tahoma" w:cs="Tahoma"/>
          <w:sz w:val="20"/>
          <w:szCs w:val="20"/>
        </w:rPr>
        <w:t>look into</w:t>
      </w:r>
      <w:proofErr w:type="gramEnd"/>
      <w:r w:rsidRPr="007562C8">
        <w:rPr>
          <w:rFonts w:ascii="Tahoma" w:hAnsi="Tahoma" w:cs="Tahoma"/>
          <w:sz w:val="20"/>
          <w:szCs w:val="20"/>
        </w:rPr>
        <w:t xml:space="preserve"> the resources available to us.  The report was </w:t>
      </w:r>
      <w:r w:rsidRPr="007562C8">
        <w:rPr>
          <w:rFonts w:ascii="Tahoma" w:hAnsi="Tahoma" w:cs="Tahoma"/>
          <w:b/>
          <w:bCs/>
          <w:sz w:val="20"/>
          <w:szCs w:val="20"/>
        </w:rPr>
        <w:t>NOTED</w:t>
      </w:r>
    </w:p>
    <w:p w:rsidR="007562C8" w:rsidRPr="007562C8" w:rsidRDefault="007562C8" w:rsidP="007562C8">
      <w:pPr>
        <w:ind w:left="720"/>
        <w:rPr>
          <w:rFonts w:ascii="Tahoma" w:hAnsi="Tahoma" w:cs="Tahoma"/>
          <w:sz w:val="20"/>
          <w:szCs w:val="20"/>
        </w:rPr>
      </w:pPr>
    </w:p>
    <w:p w:rsidR="007562C8" w:rsidRPr="007562C8" w:rsidRDefault="007562C8" w:rsidP="007562C8">
      <w:pPr>
        <w:pStyle w:val="Heading3"/>
        <w:ind w:left="720"/>
        <w:rPr>
          <w:rFonts w:ascii="Tahoma" w:hAnsi="Tahoma" w:cs="Tahoma"/>
          <w:sz w:val="20"/>
          <w:szCs w:val="20"/>
        </w:rPr>
      </w:pPr>
      <w:r w:rsidRPr="007562C8">
        <w:rPr>
          <w:rFonts w:ascii="Tahoma" w:hAnsi="Tahoma" w:cs="Tahoma"/>
          <w:b/>
          <w:sz w:val="20"/>
          <w:szCs w:val="20"/>
          <w:u w:val="single"/>
        </w:rPr>
        <w:t>H5/0319 Item ID:61562 Strategic Housing Development Update</w:t>
      </w:r>
    </w:p>
    <w:p w:rsidR="007562C8" w:rsidRPr="007562C8" w:rsidRDefault="002C02FD" w:rsidP="007562C8">
      <w:pPr>
        <w:ind w:left="720"/>
        <w:rPr>
          <w:rStyle w:val="Hyperlink"/>
          <w:rFonts w:ascii="Tahoma" w:hAnsi="Tahoma" w:cs="Tahoma"/>
          <w:sz w:val="20"/>
          <w:szCs w:val="20"/>
        </w:rPr>
      </w:pPr>
      <w:hyperlink r:id="rId22" w:history="1"/>
      <w:r w:rsidR="007562C8" w:rsidRPr="007562C8">
        <w:rPr>
          <w:rStyle w:val="Hyperlink"/>
          <w:rFonts w:ascii="Tahoma" w:hAnsi="Tahoma" w:cs="Tahoma"/>
          <w:sz w:val="20"/>
          <w:szCs w:val="20"/>
        </w:rPr>
        <w:t xml:space="preserve"> H-1 (5) SHD March Update</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Mr. Jason </w:t>
      </w:r>
      <w:proofErr w:type="spellStart"/>
      <w:r w:rsidRPr="007562C8">
        <w:rPr>
          <w:rStyle w:val="Hyperlink"/>
          <w:rFonts w:ascii="Tahoma" w:hAnsi="Tahoma" w:cs="Tahoma"/>
          <w:color w:val="auto"/>
          <w:sz w:val="20"/>
          <w:szCs w:val="20"/>
          <w:u w:val="none"/>
        </w:rPr>
        <w:t>Frehill</w:t>
      </w:r>
      <w:proofErr w:type="spellEnd"/>
      <w:r w:rsidRPr="007562C8">
        <w:rPr>
          <w:rStyle w:val="Hyperlink"/>
          <w:rFonts w:ascii="Tahoma" w:hAnsi="Tahoma" w:cs="Tahoma"/>
          <w:color w:val="auto"/>
          <w:sz w:val="20"/>
          <w:szCs w:val="20"/>
          <w:u w:val="none"/>
        </w:rPr>
        <w:t>, Senior Planner gave the presentation.</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The plan is to be reviewed at year end.</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 xml:space="preserve">Following a discussion Mr. </w:t>
      </w:r>
      <w:proofErr w:type="spellStart"/>
      <w:r w:rsidRPr="007562C8">
        <w:rPr>
          <w:rStyle w:val="Hyperlink"/>
          <w:rFonts w:ascii="Tahoma" w:hAnsi="Tahoma" w:cs="Tahoma"/>
          <w:color w:val="auto"/>
          <w:sz w:val="20"/>
          <w:szCs w:val="20"/>
          <w:u w:val="none"/>
        </w:rPr>
        <w:t>Frehill</w:t>
      </w:r>
      <w:proofErr w:type="spellEnd"/>
      <w:r w:rsidRPr="007562C8">
        <w:rPr>
          <w:rStyle w:val="Hyperlink"/>
          <w:rFonts w:ascii="Tahoma" w:hAnsi="Tahoma" w:cs="Tahoma"/>
          <w:color w:val="auto"/>
          <w:sz w:val="20"/>
          <w:szCs w:val="20"/>
          <w:u w:val="none"/>
        </w:rPr>
        <w:t xml:space="preserve"> answered queries raised by Cllrs. L. O’Toole and P. </w:t>
      </w:r>
      <w:proofErr w:type="spellStart"/>
      <w:r w:rsidRPr="007562C8">
        <w:rPr>
          <w:rStyle w:val="Hyperlink"/>
          <w:rFonts w:ascii="Tahoma" w:hAnsi="Tahoma" w:cs="Tahoma"/>
          <w:color w:val="auto"/>
          <w:sz w:val="20"/>
          <w:szCs w:val="20"/>
          <w:u w:val="none"/>
        </w:rPr>
        <w:t>Gogarty</w:t>
      </w:r>
      <w:proofErr w:type="spellEnd"/>
      <w:r w:rsidRPr="007562C8">
        <w:rPr>
          <w:rStyle w:val="Hyperlink"/>
          <w:rFonts w:ascii="Tahoma" w:hAnsi="Tahoma" w:cs="Tahoma"/>
          <w:color w:val="auto"/>
          <w:sz w:val="20"/>
          <w:szCs w:val="20"/>
          <w:u w:val="none"/>
        </w:rPr>
        <w:t>.</w:t>
      </w:r>
    </w:p>
    <w:p w:rsidR="007562C8" w:rsidRPr="007562C8" w:rsidRDefault="007562C8" w:rsidP="007562C8">
      <w:pPr>
        <w:ind w:left="720"/>
        <w:rPr>
          <w:rStyle w:val="Hyperlink"/>
          <w:rFonts w:ascii="Tahoma" w:hAnsi="Tahoma" w:cs="Tahoma"/>
          <w:color w:val="auto"/>
          <w:sz w:val="20"/>
          <w:szCs w:val="20"/>
          <w:u w:val="none"/>
        </w:rPr>
      </w:pPr>
      <w:r w:rsidRPr="007562C8">
        <w:rPr>
          <w:rStyle w:val="Hyperlink"/>
          <w:rFonts w:ascii="Tahoma" w:hAnsi="Tahoma" w:cs="Tahoma"/>
          <w:color w:val="auto"/>
          <w:sz w:val="20"/>
          <w:szCs w:val="20"/>
          <w:u w:val="none"/>
        </w:rPr>
        <w:t>The report was NOTED</w:t>
      </w:r>
    </w:p>
    <w:p w:rsidR="007562C8" w:rsidRDefault="007562C8" w:rsidP="007562C8">
      <w:pPr>
        <w:ind w:left="720"/>
        <w:rPr>
          <w:rStyle w:val="Hyperlink"/>
          <w:color w:val="auto"/>
          <w:u w:val="none"/>
        </w:rPr>
      </w:pPr>
      <w:r w:rsidRPr="007562C8">
        <w:rPr>
          <w:rStyle w:val="Hyperlink"/>
          <w:rFonts w:ascii="Tahoma" w:hAnsi="Tahoma" w:cs="Tahoma"/>
          <w:color w:val="auto"/>
          <w:sz w:val="20"/>
          <w:szCs w:val="20"/>
          <w:u w:val="none"/>
        </w:rPr>
        <w:t>The Chair Cllr Brian Lawlor thanked the staff and the meeting</w:t>
      </w:r>
      <w:r>
        <w:rPr>
          <w:rStyle w:val="Hyperlink"/>
          <w:color w:val="auto"/>
          <w:u w:val="none"/>
        </w:rPr>
        <w:t xml:space="preserve"> closed at 7.15p.m.</w:t>
      </w:r>
    </w:p>
    <w:p w:rsidR="007562C8" w:rsidRDefault="007562C8" w:rsidP="007562C8">
      <w:pPr>
        <w:rPr>
          <w:rFonts w:ascii="Times New Roman" w:hAnsi="Times New Roman" w:cs="Times New Roman"/>
          <w:sz w:val="24"/>
          <w:szCs w:val="24"/>
        </w:rPr>
      </w:pPr>
    </w:p>
    <w:p w:rsidR="006B78DB" w:rsidRPr="007562C8" w:rsidRDefault="0062440E" w:rsidP="007562C8">
      <w:pPr>
        <w:spacing w:line="256" w:lineRule="auto"/>
        <w:ind w:left="720"/>
        <w:rPr>
          <w:rFonts w:ascii="Times New Roman" w:hAnsi="Times New Roman" w:cs="Times New Roman"/>
          <w:sz w:val="24"/>
        </w:rPr>
      </w:pP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r w:rsidRPr="00E6150E">
        <w:rPr>
          <w:rStyle w:val="Hyperlink"/>
          <w:rFonts w:ascii="Times New Roman" w:hAnsi="Times New Roman" w:cs="Times New Roman"/>
          <w:color w:val="auto"/>
          <w:sz w:val="24"/>
          <w:u w:val="none"/>
        </w:rPr>
        <w:t xml:space="preserve"> </w:t>
      </w:r>
      <w:r w:rsidR="009D655C" w:rsidRPr="00F616F9">
        <w:rPr>
          <w:rFonts w:ascii="Times New Roman" w:hAnsi="Times New Roman" w:cs="Times New Roman"/>
          <w:sz w:val="24"/>
          <w:szCs w:val="24"/>
        </w:rPr>
        <w:br/>
      </w:r>
      <w:r w:rsidR="009D655C" w:rsidRPr="00F616F9">
        <w:rPr>
          <w:rFonts w:ascii="Times New Roman" w:hAnsi="Times New Roman" w:cs="Times New Roman"/>
          <w:sz w:val="24"/>
          <w:szCs w:val="24"/>
        </w:rPr>
        <w:br/>
      </w:r>
    </w:p>
    <w:p w:rsidR="006B78DB" w:rsidRPr="00F616F9" w:rsidRDefault="009D655C" w:rsidP="009D655C">
      <w:pPr>
        <w:pStyle w:val="Heading3"/>
        <w:ind w:hanging="567"/>
        <w:rPr>
          <w:rFonts w:ascii="Times New Roman" w:hAnsi="Times New Roman" w:cs="Times New Roman"/>
          <w:sz w:val="24"/>
          <w:szCs w:val="24"/>
        </w:rPr>
      </w:pPr>
      <w:r w:rsidRPr="00F616F9">
        <w:rPr>
          <w:rFonts w:ascii="Times New Roman" w:hAnsi="Times New Roman" w:cs="Times New Roman"/>
          <w:b/>
          <w:sz w:val="24"/>
          <w:szCs w:val="24"/>
        </w:rPr>
        <w:lastRenderedPageBreak/>
        <w:t xml:space="preserve">H5/0419 </w:t>
      </w:r>
      <w:r w:rsidRPr="00F616F9">
        <w:rPr>
          <w:rFonts w:ascii="Times New Roman" w:hAnsi="Times New Roman" w:cs="Times New Roman"/>
          <w:b/>
          <w:sz w:val="24"/>
          <w:szCs w:val="24"/>
        </w:rPr>
        <w:tab/>
        <w:t>REPORTS REQUESTED BY AREA COMMITTEES</w:t>
      </w:r>
    </w:p>
    <w:p w:rsidR="00526989" w:rsidRPr="00F616F9" w:rsidRDefault="00526989" w:rsidP="00526989">
      <w:pPr>
        <w:ind w:firstLine="720"/>
        <w:jc w:val="both"/>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 </w:t>
      </w:r>
    </w:p>
    <w:p w:rsidR="00526989" w:rsidRDefault="00526989" w:rsidP="00526989">
      <w:pPr>
        <w:ind w:firstLine="720"/>
        <w:rPr>
          <w:rFonts w:ascii="Times New Roman" w:hAnsi="Times New Roman" w:cs="Times New Roman"/>
          <w:sz w:val="24"/>
          <w:szCs w:val="24"/>
        </w:rPr>
      </w:pPr>
    </w:p>
    <w:p w:rsidR="002C02FD" w:rsidRPr="00F616F9" w:rsidRDefault="002C02FD" w:rsidP="00526989">
      <w:pPr>
        <w:ind w:firstLine="720"/>
        <w:rPr>
          <w:rFonts w:ascii="Times New Roman" w:hAnsi="Times New Roman" w:cs="Times New Roman"/>
          <w:sz w:val="24"/>
          <w:szCs w:val="24"/>
        </w:rPr>
      </w:pPr>
    </w:p>
    <w:p w:rsidR="00526989" w:rsidRPr="00F616F9" w:rsidRDefault="00526989" w:rsidP="00526989">
      <w:pPr>
        <w:spacing w:after="0" w:line="240" w:lineRule="auto"/>
        <w:ind w:left="720" w:right="540"/>
        <w:jc w:val="both"/>
        <w:rPr>
          <w:rFonts w:ascii="Times New Roman" w:eastAsia="Batang" w:hAnsi="Times New Roman" w:cs="Times New Roman"/>
          <w:sz w:val="24"/>
          <w:szCs w:val="24"/>
          <w:lang w:val="en-GB" w:eastAsia="ko-KR"/>
        </w:rPr>
      </w:pPr>
      <w:r w:rsidRPr="00F616F9">
        <w:rPr>
          <w:rFonts w:ascii="Times New Roman" w:eastAsia="Batang" w:hAnsi="Times New Roman" w:cs="Times New Roman"/>
          <w:sz w:val="24"/>
          <w:szCs w:val="24"/>
          <w:lang w:val="en-US" w:eastAsia="ko-KR"/>
        </w:rPr>
        <w:t xml:space="preserve">It was proposed by </w:t>
      </w:r>
      <w:proofErr w:type="spellStart"/>
      <w:r w:rsidRPr="00F616F9">
        <w:rPr>
          <w:rFonts w:ascii="Times New Roman" w:eastAsia="Batang" w:hAnsi="Times New Roman" w:cs="Times New Roman"/>
          <w:sz w:val="24"/>
          <w:szCs w:val="24"/>
          <w:lang w:val="en-US" w:eastAsia="ko-KR"/>
        </w:rPr>
        <w:t>Councillor</w:t>
      </w:r>
      <w:proofErr w:type="spellEnd"/>
      <w:r w:rsidRPr="00F616F9">
        <w:rPr>
          <w:rFonts w:ascii="Times New Roman" w:eastAsia="Batang" w:hAnsi="Times New Roman" w:cs="Times New Roman"/>
          <w:sz w:val="24"/>
          <w:szCs w:val="24"/>
          <w:lang w:val="en-US" w:eastAsia="ko-KR"/>
        </w:rPr>
        <w:t xml:space="preserve"> M. Ward, seconded by </w:t>
      </w:r>
      <w:r w:rsidRPr="00F616F9">
        <w:rPr>
          <w:rFonts w:ascii="Times New Roman" w:eastAsia="Batang" w:hAnsi="Times New Roman" w:cs="Times New Roman"/>
          <w:sz w:val="24"/>
          <w:szCs w:val="24"/>
          <w:lang w:val="en-GB" w:eastAsia="ko-KR"/>
        </w:rPr>
        <w:t xml:space="preserve">Councillor </w:t>
      </w:r>
      <w:r w:rsidR="00061D0A">
        <w:rPr>
          <w:rFonts w:ascii="Times New Roman" w:eastAsia="Batang" w:hAnsi="Times New Roman" w:cs="Times New Roman"/>
          <w:sz w:val="24"/>
          <w:szCs w:val="24"/>
          <w:lang w:val="en-GB" w:eastAsia="ko-KR"/>
        </w:rPr>
        <w:t xml:space="preserve">F. </w:t>
      </w:r>
      <w:r w:rsidR="004F7AD9">
        <w:rPr>
          <w:rFonts w:ascii="Times New Roman" w:eastAsia="Batang" w:hAnsi="Times New Roman" w:cs="Times New Roman"/>
          <w:sz w:val="24"/>
          <w:szCs w:val="24"/>
          <w:lang w:val="en-GB" w:eastAsia="ko-KR"/>
        </w:rPr>
        <w:t>Timmon</w:t>
      </w:r>
      <w:r w:rsidR="00061D0A">
        <w:rPr>
          <w:rFonts w:ascii="Times New Roman" w:eastAsia="Batang" w:hAnsi="Times New Roman" w:cs="Times New Roman"/>
          <w:sz w:val="24"/>
          <w:szCs w:val="24"/>
          <w:lang w:val="en-GB" w:eastAsia="ko-KR"/>
        </w:rPr>
        <w:t xml:space="preserve">s </w:t>
      </w:r>
      <w:r w:rsidRPr="00F616F9">
        <w:rPr>
          <w:rFonts w:ascii="Times New Roman" w:eastAsia="Batang" w:hAnsi="Times New Roman" w:cs="Times New Roman"/>
          <w:sz w:val="24"/>
          <w:szCs w:val="24"/>
          <w:lang w:val="en-GB" w:eastAsia="ko-KR"/>
        </w:rPr>
        <w:t xml:space="preserve">and </w:t>
      </w:r>
      <w:r w:rsidRPr="00F616F9">
        <w:rPr>
          <w:rFonts w:ascii="Times New Roman" w:eastAsia="Batang" w:hAnsi="Times New Roman" w:cs="Times New Roman"/>
          <w:b/>
          <w:sz w:val="24"/>
          <w:szCs w:val="24"/>
          <w:lang w:val="en-US" w:eastAsia="ko-KR"/>
        </w:rPr>
        <w:t>RESOLVED</w:t>
      </w:r>
      <w:r w:rsidRPr="00F616F9">
        <w:rPr>
          <w:rFonts w:ascii="Times New Roman" w:eastAsia="Batang" w:hAnsi="Times New Roman" w:cs="Times New Roman"/>
          <w:sz w:val="24"/>
          <w:szCs w:val="24"/>
          <w:lang w:val="en-US" w:eastAsia="ko-KR"/>
        </w:rPr>
        <w:t>:</w:t>
      </w:r>
      <w:r w:rsidRPr="00F616F9">
        <w:rPr>
          <w:rFonts w:ascii="Times New Roman" w:eastAsia="Batang" w:hAnsi="Times New Roman" w:cs="Times New Roman"/>
          <w:sz w:val="24"/>
          <w:szCs w:val="24"/>
          <w:u w:val="single"/>
          <w:lang w:val="en-US" w:eastAsia="ko-KR"/>
        </w:rPr>
        <w:t xml:space="preserve"> </w:t>
      </w:r>
    </w:p>
    <w:p w:rsidR="00526989" w:rsidRPr="00F616F9" w:rsidRDefault="00526989" w:rsidP="00526989">
      <w:pPr>
        <w:spacing w:before="100" w:beforeAutospacing="1" w:after="100" w:afterAutospacing="1" w:line="240" w:lineRule="auto"/>
        <w:ind w:left="720"/>
        <w:rPr>
          <w:rFonts w:ascii="Times New Roman" w:eastAsia="Times New Roman" w:hAnsi="Times New Roman" w:cs="Times New Roman"/>
          <w:b/>
          <w:bCs/>
          <w:sz w:val="24"/>
          <w:szCs w:val="24"/>
        </w:rPr>
      </w:pPr>
      <w:r w:rsidRPr="00F616F9">
        <w:rPr>
          <w:rFonts w:ascii="Times New Roman" w:eastAsia="Times New Roman" w:hAnsi="Times New Roman" w:cs="Times New Roman"/>
          <w:sz w:val="24"/>
          <w:szCs w:val="24"/>
          <w:lang w:val="en-US" w:eastAsia="en-US"/>
        </w:rPr>
        <w:t>“That pursuant to Standing Order No. 13, Questions numbered Q1 – Q</w:t>
      </w:r>
      <w:r w:rsidR="00061D0A">
        <w:rPr>
          <w:rFonts w:ascii="Times New Roman" w:eastAsia="Times New Roman" w:hAnsi="Times New Roman" w:cs="Times New Roman"/>
          <w:sz w:val="24"/>
          <w:szCs w:val="24"/>
          <w:lang w:val="en-US" w:eastAsia="en-US"/>
        </w:rPr>
        <w:t>31</w:t>
      </w:r>
      <w:r w:rsidRPr="00F616F9">
        <w:rPr>
          <w:rFonts w:ascii="Times New Roman" w:eastAsia="Times New Roman" w:hAnsi="Times New Roman" w:cs="Times New Roman"/>
          <w:sz w:val="24"/>
          <w:szCs w:val="24"/>
          <w:lang w:val="en-US" w:eastAsia="en-US"/>
        </w:rPr>
        <w:t xml:space="preserve"> be </w:t>
      </w:r>
      <w:r w:rsidRPr="00F616F9">
        <w:rPr>
          <w:rFonts w:ascii="Times New Roman" w:eastAsia="Times New Roman" w:hAnsi="Times New Roman" w:cs="Times New Roman"/>
          <w:b/>
          <w:sz w:val="24"/>
          <w:szCs w:val="24"/>
          <w:lang w:val="en-US" w:eastAsia="en-US"/>
        </w:rPr>
        <w:t>ADOPTED</w:t>
      </w:r>
      <w:r w:rsidRPr="00F616F9">
        <w:rPr>
          <w:rFonts w:ascii="Times New Roman" w:eastAsia="Times New Roman" w:hAnsi="Times New Roman" w:cs="Times New Roman"/>
          <w:sz w:val="24"/>
          <w:szCs w:val="24"/>
          <w:lang w:val="en-US" w:eastAsia="en-US"/>
        </w:rPr>
        <w:t xml:space="preserve"> and </w:t>
      </w:r>
      <w:r w:rsidRPr="00F616F9">
        <w:rPr>
          <w:rFonts w:ascii="Times New Roman" w:eastAsia="Times New Roman" w:hAnsi="Times New Roman" w:cs="Times New Roman"/>
          <w:b/>
          <w:sz w:val="24"/>
          <w:szCs w:val="24"/>
          <w:lang w:val="en-US" w:eastAsia="en-US"/>
        </w:rPr>
        <w:t>APPROVED.”</w:t>
      </w:r>
    </w:p>
    <w:p w:rsidR="00526989" w:rsidRPr="00F616F9" w:rsidRDefault="00526989" w:rsidP="00526989">
      <w:pPr>
        <w:ind w:firstLine="720"/>
        <w:rPr>
          <w:rFonts w:ascii="Times New Roman" w:hAnsi="Times New Roman" w:cs="Times New Roman"/>
          <w:sz w:val="24"/>
          <w:szCs w:val="24"/>
        </w:rPr>
      </w:pP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CHANGING PLACE FACILITY</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QUESTION:</w:t>
      </w:r>
      <w:r w:rsidR="009D655C" w:rsidRPr="00F616F9">
        <w:rPr>
          <w:rFonts w:ascii="Times New Roman" w:hAnsi="Times New Roman" w:cs="Times New Roman"/>
          <w:b/>
          <w:sz w:val="24"/>
          <w:szCs w:val="24"/>
        </w:rPr>
        <w:t xml:space="preserve"> Councillor V. Casserly</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when can we expect the changing place facility to be installed in County Hall?</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preliminary design for the changing place facility has been completed. Architectural Services are currently preparing detailed drawings in line with current guidelines, once complete they will be presented to the County Architect who will then be </w:t>
      </w:r>
      <w:proofErr w:type="gramStart"/>
      <w:r w:rsidRPr="000174B5">
        <w:rPr>
          <w:rFonts w:ascii="Tahoma" w:hAnsi="Tahoma" w:cs="Tahoma"/>
          <w:sz w:val="20"/>
          <w:szCs w:val="20"/>
        </w:rPr>
        <w:t>in a position</w:t>
      </w:r>
      <w:proofErr w:type="gramEnd"/>
      <w:r w:rsidRPr="000174B5">
        <w:rPr>
          <w:rFonts w:ascii="Tahoma" w:hAnsi="Tahoma" w:cs="Tahoma"/>
          <w:sz w:val="20"/>
          <w:szCs w:val="20"/>
        </w:rPr>
        <w:t xml:space="preserve"> to approve the plans or request changes.</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br/>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TENANT COMPLAINTS</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QUESTION:</w:t>
      </w:r>
      <w:r w:rsidR="009D655C" w:rsidRPr="00F616F9">
        <w:rPr>
          <w:rFonts w:ascii="Times New Roman" w:hAnsi="Times New Roman" w:cs="Times New Roman"/>
          <w:sz w:val="24"/>
          <w:szCs w:val="24"/>
        </w:rPr>
        <w:t xml:space="preserve"> </w:t>
      </w:r>
      <w:r w:rsidR="009D655C" w:rsidRPr="00F616F9">
        <w:rPr>
          <w:rFonts w:ascii="Times New Roman" w:hAnsi="Times New Roman" w:cs="Times New Roman"/>
          <w:b/>
          <w:sz w:val="24"/>
          <w:szCs w:val="24"/>
        </w:rPr>
        <w:t>Councillor Emma Hendrick</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what progress has been made on Item ID: 57219 which was passed at the County Council meeting in March 2018.</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lastRenderedPageBreak/>
        <w:t xml:space="preserve">The Council’s </w:t>
      </w:r>
      <w:hyperlink r:id="rId23" w:history="1">
        <w:r w:rsidRPr="000174B5">
          <w:rPr>
            <w:rStyle w:val="Hyperlink"/>
            <w:rFonts w:ascii="Tahoma" w:hAnsi="Tahoma" w:cs="Tahoma"/>
            <w:sz w:val="20"/>
            <w:szCs w:val="20"/>
          </w:rPr>
          <w:t>Customer Service Action Plan and Citizen's Charter</w:t>
        </w:r>
      </w:hyperlink>
      <w:r w:rsidRPr="000174B5">
        <w:rPr>
          <w:rFonts w:ascii="Tahoma" w:hAnsi="Tahoma" w:cs="Tahoma"/>
          <w:sz w:val="20"/>
          <w:szCs w:val="20"/>
        </w:rPr>
        <w:t xml:space="preserve"> sets out our Customer Service Standards and Complaints Handling System.</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If tenants feel that they have been unfairly treated or are not satisfied with the Council’s decision on their complaint or the </w:t>
      </w:r>
      <w:proofErr w:type="gramStart"/>
      <w:r w:rsidRPr="000174B5">
        <w:rPr>
          <w:rFonts w:ascii="Tahoma" w:hAnsi="Tahoma" w:cs="Tahoma"/>
          <w:sz w:val="20"/>
          <w:szCs w:val="20"/>
        </w:rPr>
        <w:t>service</w:t>
      </w:r>
      <w:proofErr w:type="gramEnd"/>
      <w:r w:rsidRPr="000174B5">
        <w:rPr>
          <w:rFonts w:ascii="Tahoma" w:hAnsi="Tahoma" w:cs="Tahoma"/>
          <w:sz w:val="20"/>
          <w:szCs w:val="20"/>
        </w:rPr>
        <w:t xml:space="preserve"> they have received they can contact the Office of the Ombudsman. By law the Ombudsman can investigate complaints about any of the Council's administrative actions, decisions or procedures as well as any delays or inaction in our dealings with our tenants.  The Ombudsman's impartial, independent and free dispute resolution service is utilised by many Council tenants.</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Q3/0419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RE-LET DWELLINGS</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QUESTION:</w:t>
      </w:r>
      <w:r w:rsidR="009D655C" w:rsidRPr="00F616F9">
        <w:rPr>
          <w:rFonts w:ascii="Times New Roman" w:hAnsi="Times New Roman" w:cs="Times New Roman"/>
          <w:sz w:val="24"/>
          <w:szCs w:val="24"/>
        </w:rPr>
        <w:t xml:space="preserve"> </w:t>
      </w:r>
      <w:r w:rsidR="009D655C" w:rsidRPr="00F616F9">
        <w:rPr>
          <w:rFonts w:ascii="Times New Roman" w:hAnsi="Times New Roman" w:cs="Times New Roman"/>
          <w:b/>
          <w:sz w:val="24"/>
          <w:szCs w:val="24"/>
        </w:rPr>
        <w:t>Councillor Emma Hendrick</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The time it has taken to re-let dwellings has nearly tripled from Jan 2018 with a time of 8.14 weeks to Jan 2019 with a time frame of 23.13 weeks. Why has there been such an increase in time? Can the chief executive make a statement on the matter?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figure quoted at the start of 2018 represented the average duration for the time taken for re-let/refurbishment works undertaken on vacant Council stock. It should be noted that this did not include timeframe that arose where properties where ready for allocation but were vacant awaiting allocation/occupancy by new tenants.  The calculating mechanism now includes the time period from the actual date of surrender of a Council rented dwelling up to the date of a sign-up/occupancy by a new tenant.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average time taken for re-lets in 2018 was approximately 17 weeks and while this and the figure for early 2019 are higher than desirable, this has been due allocation challenges with the numbers of new homes being delivered under the social housing construction </w:t>
      </w:r>
      <w:r w:rsidRPr="000174B5">
        <w:rPr>
          <w:rFonts w:ascii="Tahoma" w:hAnsi="Tahoma" w:cs="Tahoma"/>
          <w:sz w:val="20"/>
          <w:szCs w:val="20"/>
        </w:rPr>
        <w:lastRenderedPageBreak/>
        <w:t>programme as well as consequential transfers increasing the demand on direct labour and contractor resources to turnaround vacant properties.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To address and improve these timeframes, the Housing Department is:</w:t>
      </w:r>
    </w:p>
    <w:p w:rsidR="006B78DB" w:rsidRPr="000174B5" w:rsidRDefault="009D655C" w:rsidP="009D655C">
      <w:pPr>
        <w:numPr>
          <w:ilvl w:val="0"/>
          <w:numId w:val="9"/>
        </w:numPr>
        <w:spacing w:after="0"/>
        <w:ind w:left="1077" w:hanging="357"/>
        <w:rPr>
          <w:rFonts w:ascii="Tahoma" w:hAnsi="Tahoma" w:cs="Tahoma"/>
          <w:sz w:val="20"/>
          <w:szCs w:val="20"/>
        </w:rPr>
      </w:pPr>
      <w:r w:rsidRPr="000174B5">
        <w:rPr>
          <w:rFonts w:ascii="Tahoma" w:hAnsi="Tahoma" w:cs="Tahoma"/>
          <w:sz w:val="20"/>
          <w:szCs w:val="20"/>
        </w:rPr>
        <w:t>improving allocation, offering and pre-tenancy check procedures;</w:t>
      </w:r>
    </w:p>
    <w:p w:rsidR="006B78DB" w:rsidRPr="000174B5" w:rsidRDefault="009D655C" w:rsidP="009D655C">
      <w:pPr>
        <w:numPr>
          <w:ilvl w:val="0"/>
          <w:numId w:val="9"/>
        </w:numPr>
        <w:spacing w:after="0"/>
        <w:ind w:left="1077" w:hanging="357"/>
        <w:rPr>
          <w:rFonts w:ascii="Tahoma" w:hAnsi="Tahoma" w:cs="Tahoma"/>
          <w:sz w:val="20"/>
          <w:szCs w:val="20"/>
        </w:rPr>
      </w:pPr>
      <w:r w:rsidRPr="000174B5">
        <w:rPr>
          <w:rFonts w:ascii="Tahoma" w:hAnsi="Tahoma" w:cs="Tahoma"/>
          <w:sz w:val="20"/>
          <w:szCs w:val="20"/>
        </w:rPr>
        <w:t xml:space="preserve">finalising the appointment of new tenderer(s) for re-let repairs to complement direct labour staff </w:t>
      </w:r>
      <w:proofErr w:type="gramStart"/>
      <w:r w:rsidRPr="000174B5">
        <w:rPr>
          <w:rFonts w:ascii="Tahoma" w:hAnsi="Tahoma" w:cs="Tahoma"/>
          <w:sz w:val="20"/>
          <w:szCs w:val="20"/>
        </w:rPr>
        <w:t>works ;</w:t>
      </w:r>
      <w:proofErr w:type="gramEnd"/>
    </w:p>
    <w:p w:rsidR="006B78DB" w:rsidRPr="000174B5" w:rsidRDefault="009D655C" w:rsidP="009D655C">
      <w:pPr>
        <w:numPr>
          <w:ilvl w:val="0"/>
          <w:numId w:val="9"/>
        </w:numPr>
        <w:spacing w:after="0"/>
        <w:ind w:left="1077" w:hanging="357"/>
        <w:rPr>
          <w:rFonts w:ascii="Tahoma" w:hAnsi="Tahoma" w:cs="Tahoma"/>
          <w:sz w:val="20"/>
          <w:szCs w:val="20"/>
        </w:rPr>
      </w:pPr>
      <w:r w:rsidRPr="000174B5">
        <w:rPr>
          <w:rFonts w:ascii="Tahoma" w:hAnsi="Tahoma" w:cs="Tahoma"/>
          <w:sz w:val="20"/>
          <w:szCs w:val="20"/>
        </w:rPr>
        <w:t>tightening management of transfers in terms of condition of property and timeframes for moving belongings from one property to another.</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Q4/0419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DOMESTIC VIOLENCE</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QUESTION:</w:t>
      </w:r>
      <w:r w:rsidR="009D655C" w:rsidRPr="00F616F9">
        <w:rPr>
          <w:rFonts w:ascii="Times New Roman" w:hAnsi="Times New Roman" w:cs="Times New Roman"/>
          <w:sz w:val="24"/>
          <w:szCs w:val="24"/>
        </w:rPr>
        <w:t xml:space="preserve"> </w:t>
      </w:r>
      <w:r w:rsidR="009D655C" w:rsidRPr="00F616F9">
        <w:rPr>
          <w:rFonts w:ascii="Times New Roman" w:hAnsi="Times New Roman" w:cs="Times New Roman"/>
          <w:b/>
          <w:sz w:val="24"/>
          <w:szCs w:val="24"/>
        </w:rPr>
        <w:t>Councillor S. Holland</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whether a barring or safety order against the perpetrator of domestic violence necessarily follows with a removal from the tenancy of a council property shared with their victim?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Housing (Miscellaneous Provisions) Act 2014 does not provide for the Council to make an application for a Possession Order in respect of domestic violence.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Tenants who are victims of domestic violence should in the first instance report the matter to the Gardai who will advise them of their legal rights.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Where the perpetrator is an occupier/non tenant, the tenant should be advised to apply to the Courts for an Exclusion Order.</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lastRenderedPageBreak/>
        <w:t xml:space="preserve">Q5/0419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RACING PIGEONS</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S. Holland</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Motion 54730 was passed in this chamber in September 2017 asking the Chief Executive to write to all local authorities asking their policy on council tenants keeping racing pigeons, in order to better inform the members so we could begin drawing up bye-laws. Please report on the outcome of this.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Racing Pigeons are not permitted to be kept by a tenant at a Council rented dwelling as it would breach of Section 14 of the Tenancy Agreement which states: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Tenant shall during his tenancy, keep the premises and every part thereof in a clean, proper and sanitary state and shall not allow any refuse, nuisance or offensive matter to accumulate on any portion thereof. He shall keep the plot free from weeds and otherwise properly maintain and keep the gardens in a clean and tidy condition. He shall not plant any trees or shrubs which shall be or become injurious to the premises or to any adjacent property or </w:t>
      </w:r>
      <w:proofErr w:type="gramStart"/>
      <w:r w:rsidRPr="000174B5">
        <w:rPr>
          <w:rFonts w:ascii="Tahoma" w:hAnsi="Tahoma" w:cs="Tahoma"/>
          <w:sz w:val="20"/>
          <w:szCs w:val="20"/>
        </w:rPr>
        <w:t>allotment, or</w:t>
      </w:r>
      <w:proofErr w:type="gramEnd"/>
      <w:r w:rsidRPr="000174B5">
        <w:rPr>
          <w:rFonts w:ascii="Tahoma" w:hAnsi="Tahoma" w:cs="Tahoma"/>
          <w:sz w:val="20"/>
          <w:szCs w:val="20"/>
        </w:rPr>
        <w:t xml:space="preserve"> cut down any trees without the permission of the Council. He shall keep every hedge forming part of the plot properly cut and trimmed. </w:t>
      </w:r>
      <w:r w:rsidRPr="000174B5">
        <w:rPr>
          <w:rFonts w:ascii="Tahoma" w:hAnsi="Tahoma" w:cs="Tahoma"/>
          <w:b/>
          <w:sz w:val="20"/>
          <w:szCs w:val="20"/>
        </w:rPr>
        <w:t>The Tenant shall not keep any horses, poultry, pigs, birds or other animals (other than domestic pets which are not likely to create a nuisance or become a source of annoyance) on the premises or in the vicinity thereof</w:t>
      </w:r>
      <w:r w:rsidRPr="000174B5">
        <w:rPr>
          <w:rFonts w:ascii="Tahoma" w:hAnsi="Tahoma" w:cs="Tahoma"/>
          <w:sz w:val="20"/>
          <w:szCs w:val="20"/>
        </w:rPr>
        <w: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If domestic pets are kept by the </w:t>
      </w:r>
      <w:proofErr w:type="gramStart"/>
      <w:r w:rsidRPr="000174B5">
        <w:rPr>
          <w:rFonts w:ascii="Tahoma" w:hAnsi="Tahoma" w:cs="Tahoma"/>
          <w:sz w:val="20"/>
          <w:szCs w:val="20"/>
        </w:rPr>
        <w:t>Tenant</w:t>
      </w:r>
      <w:proofErr w:type="gramEnd"/>
      <w:r w:rsidRPr="000174B5">
        <w:rPr>
          <w:rFonts w:ascii="Tahoma" w:hAnsi="Tahoma" w:cs="Tahoma"/>
          <w:sz w:val="20"/>
          <w:szCs w:val="20"/>
        </w:rPr>
        <w:t xml:space="preserve"> he shall ensure that no nuisance is thereby caused and the sheds, shelters or yards where such domestic pets are housed shall be properly constructed, paved and drained. All domestic pets shall be kept under control, confined or tied. The Tenant shall not trespass on any adjoining premises or allow trespass on his own premises".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Initial research on foot of the previous determined that there are no Bye-Laws in existence in any of the Dublin Local Authorities nor is </w:t>
      </w:r>
      <w:r w:rsidRPr="000174B5">
        <w:rPr>
          <w:rFonts w:ascii="Tahoma" w:hAnsi="Tahoma" w:cs="Tahoma"/>
          <w:sz w:val="20"/>
          <w:szCs w:val="20"/>
        </w:rPr>
        <w:lastRenderedPageBreak/>
        <w:t xml:space="preserve">there any policy relating to the keeping of pigeons in Council properties apart from what is contained in their Tenancy Agreements which are </w:t>
      </w:r>
      <w:proofErr w:type="gramStart"/>
      <w:r w:rsidRPr="000174B5">
        <w:rPr>
          <w:rFonts w:ascii="Tahoma" w:hAnsi="Tahoma" w:cs="Tahoma"/>
          <w:sz w:val="20"/>
          <w:szCs w:val="20"/>
        </w:rPr>
        <w:t>similar to</w:t>
      </w:r>
      <w:proofErr w:type="gramEnd"/>
      <w:r w:rsidRPr="000174B5">
        <w:rPr>
          <w:rFonts w:ascii="Tahoma" w:hAnsi="Tahoma" w:cs="Tahoma"/>
          <w:sz w:val="20"/>
          <w:szCs w:val="20"/>
        </w:rPr>
        <w:t xml:space="preserve"> the above.  This position </w:t>
      </w:r>
      <w:proofErr w:type="gramStart"/>
      <w:r w:rsidRPr="000174B5">
        <w:rPr>
          <w:rFonts w:ascii="Tahoma" w:hAnsi="Tahoma" w:cs="Tahoma"/>
          <w:sz w:val="20"/>
          <w:szCs w:val="20"/>
        </w:rPr>
        <w:t>was considered to be</w:t>
      </w:r>
      <w:proofErr w:type="gramEnd"/>
      <w:r w:rsidRPr="000174B5">
        <w:rPr>
          <w:rFonts w:ascii="Tahoma" w:hAnsi="Tahoma" w:cs="Tahoma"/>
          <w:sz w:val="20"/>
          <w:szCs w:val="20"/>
        </w:rPr>
        <w:t xml:space="preserve"> representative of all local authorities and accordingly no further relevant information supporting such bye-laws is available.</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Q6/0419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DUBLIN MOUNTAINS VISITOR CENTRE</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M. Johansson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to provide a breakdown on all monies spent so far on the Dublin Mountains Flagship Project at the Hellfire/Massey's Wood, including how much has been spent by this council directly and how much has been spent through grants from other authorities?</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To date, a total of €607,223.48 has been spent on the Dublin Mountains Visitor Centre project.  €93,000 of the amount spent was recouped from Fáilte Ireland by way of a Development Grant that was awarded to the Council for this project in 2017.</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See table below for breakdown;</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81"/>
        <w:gridCol w:w="1292"/>
      </w:tblGrid>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Consultancy fees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€477,640.52</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Legal fees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€ 78,097.28</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Print/advertisement fees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€ 18,178.93</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 Planning fees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€ 33,306.75</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Total expenditure</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€607,223.48</w:t>
            </w:r>
          </w:p>
        </w:tc>
      </w:tr>
    </w:tbl>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Q7/0419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HOMELESS NUMBERS</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7562C8">
        <w:rPr>
          <w:rFonts w:ascii="Times New Roman" w:hAnsi="Times New Roman" w:cs="Times New Roman"/>
          <w:b/>
          <w:sz w:val="24"/>
          <w:szCs w:val="24"/>
        </w:rPr>
        <w:t>Councillor M. Johansson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how many families and individuals are currently homeless in South Dublin and how long on average families are spending in homelessness?</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lastRenderedPageBreak/>
        <w:t>Details of the number of homeless applicants on the Council's housing list are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20"/>
        <w:gridCol w:w="731"/>
        <w:gridCol w:w="782"/>
        <w:gridCol w:w="765"/>
        <w:gridCol w:w="737"/>
        <w:gridCol w:w="750"/>
      </w:tblGrid>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Homeless Applications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Oct '18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Nov '18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Dec '18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Jan '19</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Feb '19</w:t>
            </w:r>
          </w:p>
        </w:tc>
      </w:tr>
      <w:tr w:rsidR="006B78DB" w:rsidRPr="000174B5" w:rsidTr="009D655C">
        <w:tc>
          <w:tcPr>
            <w:tcW w:w="252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Single Persons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310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324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323</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327</w:t>
            </w:r>
          </w:p>
        </w:tc>
      </w:tr>
      <w:tr w:rsidR="006B78DB" w:rsidRPr="000174B5" w:rsidTr="009D655C">
        <w:tc>
          <w:tcPr>
            <w:tcW w:w="252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Couples/Families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310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304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304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301</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293</w:t>
            </w:r>
          </w:p>
        </w:tc>
      </w:tr>
      <w:tr w:rsidR="006B78DB" w:rsidRPr="000174B5" w:rsidTr="009D655C">
        <w:tc>
          <w:tcPr>
            <w:tcW w:w="2520"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622</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620</w:t>
            </w:r>
          </w:p>
        </w:tc>
      </w:tr>
    </w:tbl>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Fastest exits from homelessness and emergency accommodation can be achieved through sourcing private rented accommodation using the Housing Assistance Payment with the added assistance of Homeless HAP and support from the Council's place-finder service as well as other key workers/support agencies.  Applicants taking this option still retain access </w:t>
      </w:r>
      <w:proofErr w:type="gramStart"/>
      <w:r w:rsidRPr="000174B5">
        <w:rPr>
          <w:rFonts w:ascii="Tahoma" w:hAnsi="Tahoma" w:cs="Tahoma"/>
          <w:sz w:val="20"/>
          <w:szCs w:val="20"/>
        </w:rPr>
        <w:t>to Choice</w:t>
      </w:r>
      <w:proofErr w:type="gramEnd"/>
      <w:r w:rsidRPr="000174B5">
        <w:rPr>
          <w:rFonts w:ascii="Tahoma" w:hAnsi="Tahoma" w:cs="Tahoma"/>
          <w:sz w:val="20"/>
          <w:szCs w:val="20"/>
        </w:rPr>
        <w:t xml:space="preserve"> Based Letting with the benefit of their accumulated waiting time on the social housing list intact.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As can be seen the numbers of homeless applications have remained constant with new presentations continuing to arise replacing those applicants that have exited homelessness through HAP placement or social home allocations.  Continued emphasis on additional housing supply of all tenures in the County is essential to </w:t>
      </w:r>
      <w:r w:rsidR="002C02FD" w:rsidRPr="000174B5">
        <w:rPr>
          <w:rFonts w:ascii="Tahoma" w:hAnsi="Tahoma" w:cs="Tahoma"/>
          <w:sz w:val="20"/>
          <w:szCs w:val="20"/>
        </w:rPr>
        <w:t>affect</w:t>
      </w:r>
      <w:r w:rsidRPr="000174B5">
        <w:rPr>
          <w:rFonts w:ascii="Tahoma" w:hAnsi="Tahoma" w:cs="Tahoma"/>
          <w:sz w:val="20"/>
          <w:szCs w:val="20"/>
        </w:rPr>
        <w:t xml:space="preserve"> a decrease in both homeless and housing applicant numbers.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Currently, the actual average time on the housing list for homeless applicants is three and a </w:t>
      </w:r>
      <w:proofErr w:type="gramStart"/>
      <w:r w:rsidR="002C02FD" w:rsidRPr="000174B5">
        <w:rPr>
          <w:rFonts w:ascii="Tahoma" w:hAnsi="Tahoma" w:cs="Tahoma"/>
          <w:sz w:val="20"/>
          <w:szCs w:val="20"/>
        </w:rPr>
        <w:t>quarter year</w:t>
      </w:r>
      <w:r w:rsidR="002C02FD">
        <w:rPr>
          <w:rFonts w:ascii="Tahoma" w:hAnsi="Tahoma" w:cs="Tahoma"/>
          <w:sz w:val="20"/>
          <w:szCs w:val="20"/>
        </w:rPr>
        <w:t>s</w:t>
      </w:r>
      <w:proofErr w:type="gramEnd"/>
      <w:r w:rsidRPr="000174B5">
        <w:rPr>
          <w:rFonts w:ascii="Tahoma" w:hAnsi="Tahoma" w:cs="Tahoma"/>
          <w:sz w:val="20"/>
          <w:szCs w:val="20"/>
        </w:rPr>
        <w:t> of which their average time in homelessness is one year and eight months. This indicates that many housing applicants are presenting as homeless as they apply for housing which presents policy challenges and requires further examination of the circumstances causing such situations.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However, it should be noted that the length of time an applicant is on the housing list before an offer of social housing is made varies greatly and also depends on the availability of suitable properties, their engagement with CBL, the competing time on the list of other applicants and the applicant's time in emergency accommodation.</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lastRenderedPageBreak/>
        <w:t xml:space="preserve">Q8/0419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HERITAGE WORKS RECENTLY COMPLETED</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D. Looney</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for an update on all heritage works recently completed, currently underway or planned by the Council at present, and to make a statement on the matter.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following heritage works have recently been completed or are underway</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Built Heritage Investment Scheme 2019 – All qualifying grant applications submitted to the DCHG have all been successful in receiving provisional grant approval (announcement by Minister 28</w:t>
      </w:r>
      <w:r w:rsidRPr="000174B5">
        <w:rPr>
          <w:rFonts w:ascii="Tahoma" w:hAnsi="Tahoma" w:cs="Tahoma"/>
          <w:sz w:val="20"/>
          <w:szCs w:val="20"/>
          <w:vertAlign w:val="superscript"/>
        </w:rPr>
        <w:t>th</w:t>
      </w:r>
      <w:r w:rsidRPr="000174B5">
        <w:rPr>
          <w:rFonts w:ascii="Tahoma" w:hAnsi="Tahoma" w:cs="Tahoma"/>
          <w:sz w:val="20"/>
          <w:szCs w:val="20"/>
        </w:rPr>
        <w:t xml:space="preserve"> March). </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King Johns Bridge (300k Project) – Schedule of works for site clearance and remedial repair currently being prepared. </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Ballymount Gate House (Architectural Conservation Forum Project) – Site and Vegetation Clearance completed.  Condition assessment and structural survey currently being undertaken to determine the level of conservation works. </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SDCC are partaking in the Buildings of Ireland Research study and have recently field surveyors have commenced assessing sites on the varying categories of architectural interest across Dublin,</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 xml:space="preserve">SDCC produced a </w:t>
      </w:r>
      <w:proofErr w:type="spellStart"/>
      <w:r w:rsidRPr="000174B5">
        <w:rPr>
          <w:rFonts w:ascii="Tahoma" w:hAnsi="Tahoma" w:cs="Tahoma"/>
          <w:sz w:val="20"/>
          <w:szCs w:val="20"/>
        </w:rPr>
        <w:t>Corkagh</w:t>
      </w:r>
      <w:proofErr w:type="spellEnd"/>
      <w:r w:rsidRPr="000174B5">
        <w:rPr>
          <w:rFonts w:ascii="Tahoma" w:hAnsi="Tahoma" w:cs="Tahoma"/>
          <w:sz w:val="20"/>
          <w:szCs w:val="20"/>
        </w:rPr>
        <w:t xml:space="preserve"> Park publication that was launched by the Mayor in summer of 2018</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 xml:space="preserve">A contribution was made to the Lucan Guild of the Irish </w:t>
      </w:r>
      <w:proofErr w:type="spellStart"/>
      <w:r w:rsidRPr="000174B5">
        <w:rPr>
          <w:rFonts w:ascii="Tahoma" w:hAnsi="Tahoma" w:cs="Tahoma"/>
          <w:sz w:val="20"/>
          <w:szCs w:val="20"/>
        </w:rPr>
        <w:t>Countywomen's</w:t>
      </w:r>
      <w:proofErr w:type="spellEnd"/>
      <w:r w:rsidRPr="000174B5">
        <w:rPr>
          <w:rFonts w:ascii="Tahoma" w:hAnsi="Tahoma" w:cs="Tahoma"/>
          <w:sz w:val="20"/>
          <w:szCs w:val="20"/>
        </w:rPr>
        <w:t xml:space="preserve"> Association to support a workshop on Irish Crochet Lace techniques, led by a notable national expert in this craft. A core group of 15 crafters have formed the 'Irish Crochet Revival Group' who now meet monthly in Tallaght Library.</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We held Heritage Week whereby there was a wide range of heritage and history related events</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 xml:space="preserve">SDCC made a financial support towards the publication of 'The River </w:t>
      </w:r>
      <w:proofErr w:type="spellStart"/>
      <w:r w:rsidRPr="000174B5">
        <w:rPr>
          <w:rFonts w:ascii="Tahoma" w:hAnsi="Tahoma" w:cs="Tahoma"/>
          <w:sz w:val="20"/>
          <w:szCs w:val="20"/>
        </w:rPr>
        <w:t>Liffey</w:t>
      </w:r>
      <w:proofErr w:type="spellEnd"/>
      <w:r w:rsidRPr="000174B5">
        <w:rPr>
          <w:rFonts w:ascii="Tahoma" w:hAnsi="Tahoma" w:cs="Tahoma"/>
          <w:sz w:val="20"/>
          <w:szCs w:val="20"/>
        </w:rPr>
        <w:t xml:space="preserve">, History and Heritage' and ‘River </w:t>
      </w:r>
      <w:proofErr w:type="spellStart"/>
      <w:r w:rsidRPr="000174B5">
        <w:rPr>
          <w:rFonts w:ascii="Tahoma" w:hAnsi="Tahoma" w:cs="Tahoma"/>
          <w:sz w:val="20"/>
          <w:szCs w:val="20"/>
        </w:rPr>
        <w:t>Liffey</w:t>
      </w:r>
      <w:proofErr w:type="spellEnd"/>
      <w:r w:rsidRPr="000174B5">
        <w:rPr>
          <w:rFonts w:ascii="Tahoma" w:hAnsi="Tahoma" w:cs="Tahoma"/>
          <w:sz w:val="20"/>
          <w:szCs w:val="20"/>
        </w:rPr>
        <w:t xml:space="preserve"> Stories’ by local author Christopher Moriarty.</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lastRenderedPageBreak/>
        <w:t>SDCC are progressing work on the Newlands Demesne publication</w:t>
      </w:r>
    </w:p>
    <w:p w:rsidR="006B78DB" w:rsidRPr="000174B5" w:rsidRDefault="009D655C" w:rsidP="009D655C">
      <w:pPr>
        <w:numPr>
          <w:ilvl w:val="0"/>
          <w:numId w:val="10"/>
        </w:numPr>
        <w:spacing w:after="0"/>
        <w:ind w:left="1077" w:hanging="357"/>
        <w:rPr>
          <w:rFonts w:ascii="Tahoma" w:hAnsi="Tahoma" w:cs="Tahoma"/>
          <w:sz w:val="20"/>
          <w:szCs w:val="20"/>
        </w:rPr>
      </w:pPr>
      <w:r w:rsidRPr="000174B5">
        <w:rPr>
          <w:rFonts w:ascii="Tahoma" w:hAnsi="Tahoma" w:cs="Tahoma"/>
          <w:sz w:val="20"/>
          <w:szCs w:val="20"/>
        </w:rPr>
        <w:t>Archaeological Excavation at the Hell Fire Club - Final Post-Excavation Report</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Q9/0419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URDF UPDATE</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D. Looney</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for an update on the Council’s URDF projects, and to make a statement on the matter.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In July 2018, the Minister for Housing, Planning and Local Government (the Minister) announced the Urban Regeneration and Development Fund (URDF). The URDF was established to facilitate the urban regeneration of State’s five cities and other large towns, in line with the objectives of the National Planning Framework (NDF) and National Development Plan (NDP). The URDF will fund the delivery of key infrastructure projects to enable private and public sector delivery of residential and mixed-use development on brown field sites within the existing cities and towns. This will ensure that exiting urban areas become attractive and vibrant places in which people choose to live, work, invest and visit.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URDF contains two categories: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Category “A” – Projects that are </w:t>
      </w:r>
      <w:proofErr w:type="gramStart"/>
      <w:r w:rsidRPr="000174B5">
        <w:rPr>
          <w:rFonts w:ascii="Tahoma" w:hAnsi="Tahoma" w:cs="Tahoma"/>
          <w:sz w:val="20"/>
          <w:szCs w:val="20"/>
        </w:rPr>
        <w:t>in a position</w:t>
      </w:r>
      <w:proofErr w:type="gramEnd"/>
      <w:r w:rsidRPr="000174B5">
        <w:rPr>
          <w:rFonts w:ascii="Tahoma" w:hAnsi="Tahoma" w:cs="Tahoma"/>
          <w:sz w:val="20"/>
          <w:szCs w:val="20"/>
        </w:rPr>
        <w:t xml:space="preserve"> to draw down funding and commence work in 2019.</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Category “B” – Projects that require further development prior to commencing in 2019.</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On the 28 November 2018, the Minister allocated URDF to the following SDCC projects: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Category “A” – Tallaght Town Centre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Minister allocated €3 m for the following public realm projects in Tallaght town centre:</w:t>
      </w:r>
    </w:p>
    <w:p w:rsidR="006B78DB" w:rsidRPr="000174B5" w:rsidRDefault="009D655C" w:rsidP="009D655C">
      <w:pPr>
        <w:numPr>
          <w:ilvl w:val="0"/>
          <w:numId w:val="11"/>
        </w:numPr>
        <w:spacing w:after="0"/>
        <w:ind w:left="1077" w:hanging="357"/>
        <w:rPr>
          <w:rFonts w:ascii="Tahoma" w:hAnsi="Tahoma" w:cs="Tahoma"/>
          <w:sz w:val="20"/>
          <w:szCs w:val="20"/>
        </w:rPr>
      </w:pPr>
      <w:proofErr w:type="spellStart"/>
      <w:r w:rsidRPr="000174B5">
        <w:rPr>
          <w:rFonts w:ascii="Tahoma" w:hAnsi="Tahoma" w:cs="Tahoma"/>
          <w:sz w:val="20"/>
          <w:szCs w:val="20"/>
        </w:rPr>
        <w:t>Belgard</w:t>
      </w:r>
      <w:proofErr w:type="spellEnd"/>
      <w:r w:rsidRPr="000174B5">
        <w:rPr>
          <w:rFonts w:ascii="Tahoma" w:hAnsi="Tahoma" w:cs="Tahoma"/>
          <w:sz w:val="20"/>
          <w:szCs w:val="20"/>
        </w:rPr>
        <w:t xml:space="preserve"> Square and Link Streets/Pedestrian Links; and</w:t>
      </w:r>
    </w:p>
    <w:p w:rsidR="006B78DB" w:rsidRPr="000174B5" w:rsidRDefault="009D655C" w:rsidP="009D655C">
      <w:pPr>
        <w:numPr>
          <w:ilvl w:val="0"/>
          <w:numId w:val="11"/>
        </w:numPr>
        <w:spacing w:after="0"/>
        <w:ind w:left="1077" w:hanging="357"/>
        <w:rPr>
          <w:rFonts w:ascii="Tahoma" w:hAnsi="Tahoma" w:cs="Tahoma"/>
          <w:sz w:val="20"/>
          <w:szCs w:val="20"/>
        </w:rPr>
      </w:pPr>
      <w:r w:rsidRPr="000174B5">
        <w:rPr>
          <w:rFonts w:ascii="Tahoma" w:hAnsi="Tahoma" w:cs="Tahoma"/>
          <w:sz w:val="20"/>
          <w:szCs w:val="20"/>
        </w:rPr>
        <w:lastRenderedPageBreak/>
        <w:t>Library Square and Pedestrian Link.</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URDF allocation will be used to procure landscape architects to prepare a detailed public realm design for the above. In Q3 2019, planning consent under Part 8 of the Planning and Development Regulations 2000 (as amended) will be undertaken. The project will be subject detailed design and construction by Q1 2020.</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Category “B” – Naas Road /Ballymount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Minister has allocated €200,000 to fund the following studies to support the preparation of a masterplan for the Naas Road / Ballymount area:</w:t>
      </w:r>
    </w:p>
    <w:p w:rsidR="006B78DB" w:rsidRPr="000174B5" w:rsidRDefault="009D655C" w:rsidP="009D655C">
      <w:pPr>
        <w:numPr>
          <w:ilvl w:val="0"/>
          <w:numId w:val="12"/>
        </w:numPr>
        <w:spacing w:after="0"/>
        <w:ind w:left="1077" w:hanging="357"/>
        <w:rPr>
          <w:rFonts w:ascii="Tahoma" w:hAnsi="Tahoma" w:cs="Tahoma"/>
          <w:sz w:val="20"/>
          <w:szCs w:val="20"/>
        </w:rPr>
      </w:pPr>
      <w:r w:rsidRPr="000174B5">
        <w:rPr>
          <w:rFonts w:ascii="Tahoma" w:hAnsi="Tahoma" w:cs="Tahoma"/>
          <w:sz w:val="20"/>
          <w:szCs w:val="20"/>
        </w:rPr>
        <w:t>Transport Assessment &amp; Strategy;</w:t>
      </w:r>
    </w:p>
    <w:p w:rsidR="006B78DB" w:rsidRPr="000174B5" w:rsidRDefault="009D655C" w:rsidP="009D655C">
      <w:pPr>
        <w:numPr>
          <w:ilvl w:val="0"/>
          <w:numId w:val="12"/>
        </w:numPr>
        <w:spacing w:after="0"/>
        <w:ind w:left="1077" w:hanging="357"/>
        <w:rPr>
          <w:rFonts w:ascii="Tahoma" w:hAnsi="Tahoma" w:cs="Tahoma"/>
          <w:sz w:val="20"/>
          <w:szCs w:val="20"/>
        </w:rPr>
      </w:pPr>
      <w:r w:rsidRPr="000174B5">
        <w:rPr>
          <w:rFonts w:ascii="Tahoma" w:hAnsi="Tahoma" w:cs="Tahoma"/>
          <w:sz w:val="20"/>
          <w:szCs w:val="20"/>
        </w:rPr>
        <w:t>Constraints Study;</w:t>
      </w:r>
    </w:p>
    <w:p w:rsidR="006B78DB" w:rsidRPr="000174B5" w:rsidRDefault="009D655C" w:rsidP="009D655C">
      <w:pPr>
        <w:numPr>
          <w:ilvl w:val="0"/>
          <w:numId w:val="12"/>
        </w:numPr>
        <w:spacing w:after="0"/>
        <w:ind w:left="1077" w:hanging="357"/>
        <w:rPr>
          <w:rFonts w:ascii="Tahoma" w:hAnsi="Tahoma" w:cs="Tahoma"/>
          <w:sz w:val="20"/>
          <w:szCs w:val="20"/>
        </w:rPr>
      </w:pPr>
      <w:r w:rsidRPr="000174B5">
        <w:rPr>
          <w:rFonts w:ascii="Tahoma" w:hAnsi="Tahoma" w:cs="Tahoma"/>
          <w:sz w:val="20"/>
          <w:szCs w:val="20"/>
        </w:rPr>
        <w:t>Economic Viability Study;</w:t>
      </w:r>
    </w:p>
    <w:p w:rsidR="006B78DB" w:rsidRPr="000174B5" w:rsidRDefault="009D655C" w:rsidP="009D655C">
      <w:pPr>
        <w:numPr>
          <w:ilvl w:val="0"/>
          <w:numId w:val="12"/>
        </w:numPr>
        <w:spacing w:after="0"/>
        <w:ind w:left="1077" w:hanging="357"/>
        <w:rPr>
          <w:rFonts w:ascii="Tahoma" w:hAnsi="Tahoma" w:cs="Tahoma"/>
          <w:sz w:val="20"/>
          <w:szCs w:val="20"/>
        </w:rPr>
      </w:pPr>
      <w:r w:rsidRPr="000174B5">
        <w:rPr>
          <w:rFonts w:ascii="Tahoma" w:hAnsi="Tahoma" w:cs="Tahoma"/>
          <w:sz w:val="20"/>
          <w:szCs w:val="20"/>
        </w:rPr>
        <w:t>Flood Risk Assessment &amp; Surface Water Management Strategy;</w:t>
      </w:r>
    </w:p>
    <w:p w:rsidR="006B78DB" w:rsidRPr="000174B5" w:rsidRDefault="009D655C" w:rsidP="009D655C">
      <w:pPr>
        <w:numPr>
          <w:ilvl w:val="0"/>
          <w:numId w:val="12"/>
        </w:numPr>
        <w:spacing w:after="0"/>
        <w:ind w:left="1077" w:hanging="357"/>
        <w:rPr>
          <w:rFonts w:ascii="Tahoma" w:hAnsi="Tahoma" w:cs="Tahoma"/>
          <w:sz w:val="20"/>
          <w:szCs w:val="20"/>
        </w:rPr>
      </w:pPr>
      <w:r w:rsidRPr="000174B5">
        <w:rPr>
          <w:rFonts w:ascii="Tahoma" w:hAnsi="Tahoma" w:cs="Tahoma"/>
          <w:sz w:val="20"/>
          <w:szCs w:val="20"/>
        </w:rPr>
        <w:t>A review of Land Use Zoning and Naas Road Framework Plan (2010); and</w:t>
      </w:r>
    </w:p>
    <w:p w:rsidR="006B78DB" w:rsidRPr="000174B5" w:rsidRDefault="009D655C" w:rsidP="009D655C">
      <w:pPr>
        <w:numPr>
          <w:ilvl w:val="0"/>
          <w:numId w:val="12"/>
        </w:numPr>
        <w:spacing w:after="0"/>
        <w:ind w:left="1077" w:hanging="357"/>
        <w:rPr>
          <w:rFonts w:ascii="Tahoma" w:hAnsi="Tahoma" w:cs="Tahoma"/>
          <w:sz w:val="20"/>
          <w:szCs w:val="20"/>
        </w:rPr>
      </w:pPr>
      <w:r w:rsidRPr="000174B5">
        <w:rPr>
          <w:rFonts w:ascii="Tahoma" w:hAnsi="Tahoma" w:cs="Tahoma"/>
          <w:sz w:val="20"/>
          <w:szCs w:val="20"/>
        </w:rPr>
        <w:t>Environmental assessment to ensure compliance with the EU Directives in relation to Strategic Environmental Assessment and Habitats.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URDF allocation will be used to procure a multi-disciplinary team led by urban design consultants to undertake the survey/ analysis stage and full </w:t>
      </w:r>
      <w:proofErr w:type="spellStart"/>
      <w:r w:rsidRPr="000174B5">
        <w:rPr>
          <w:rFonts w:ascii="Tahoma" w:hAnsi="Tahoma" w:cs="Tahoma"/>
          <w:sz w:val="20"/>
          <w:szCs w:val="20"/>
        </w:rPr>
        <w:t>masterplanning</w:t>
      </w:r>
      <w:proofErr w:type="spellEnd"/>
      <w:r w:rsidRPr="000174B5">
        <w:rPr>
          <w:rFonts w:ascii="Tahoma" w:hAnsi="Tahoma" w:cs="Tahoma"/>
          <w:sz w:val="20"/>
          <w:szCs w:val="20"/>
        </w:rPr>
        <w:t xml:space="preserve"> of the land, in collaboration with Dublin City Council (DCC). In 2019 the delivery of this Category “B” project will position SDCC, in collaboration with DCC, to prepare a Category “A” application for these lands in 2020.</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SDCC has established a Capital Projects Team (CPT) to deliver a range of capital projects which includes the Category “A” and Category “B” URDF projects. The CPT will project manage the delivery of both projects from inception to planning stage in conjunction with internal SDCC sponsoring departments and external stakeholders, including the public. The CPT is finalising project briefs for both URDF projects in order to engage the relevant consultancy services in Q2 2019.</w:t>
      </w:r>
    </w:p>
    <w:p w:rsidR="006B78DB" w:rsidRPr="00F616F9" w:rsidRDefault="009D655C" w:rsidP="007562C8">
      <w:pPr>
        <w:ind w:left="720"/>
        <w:rPr>
          <w:rFonts w:ascii="Times New Roman" w:hAnsi="Times New Roman" w:cs="Times New Roman"/>
          <w:sz w:val="24"/>
          <w:szCs w:val="24"/>
        </w:rPr>
      </w:pPr>
      <w:r w:rsidRPr="00F616F9">
        <w:rPr>
          <w:rFonts w:ascii="Times New Roman" w:hAnsi="Times New Roman" w:cs="Times New Roman"/>
          <w:sz w:val="24"/>
          <w:szCs w:val="24"/>
        </w:rPr>
        <w:lastRenderedPageBreak/>
        <w:t> </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Q10/0419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PLANNED CYCLE SCHEMES</w:t>
      </w:r>
    </w:p>
    <w:p w:rsidR="006B78DB" w:rsidRPr="00F616F9" w:rsidRDefault="00526989" w:rsidP="007562C8">
      <w:pPr>
        <w:pStyle w:val="Heading3"/>
        <w:ind w:firstLine="720"/>
        <w:rPr>
          <w:rFonts w:ascii="Times New Roman" w:hAnsi="Times New Roman" w:cs="Times New Roman"/>
          <w:b/>
          <w:sz w:val="24"/>
          <w:szCs w:val="24"/>
        </w:rPr>
      </w:pPr>
      <w:r w:rsidRPr="00F616F9">
        <w:rPr>
          <w:rFonts w:ascii="Times New Roman" w:hAnsi="Times New Roman" w:cs="Times New Roman"/>
          <w:b/>
          <w:sz w:val="24"/>
          <w:szCs w:val="24"/>
        </w:rPr>
        <w:t>QUESTION:</w:t>
      </w:r>
      <w:r w:rsidR="00A624FE" w:rsidRPr="00F616F9">
        <w:rPr>
          <w:rFonts w:ascii="Times New Roman" w:hAnsi="Times New Roman" w:cs="Times New Roman"/>
          <w:b/>
          <w:sz w:val="24"/>
          <w:szCs w:val="24"/>
        </w:rPr>
        <w:t xml:space="preserve"> </w:t>
      </w:r>
      <w:r w:rsidR="009D655C" w:rsidRPr="00F616F9">
        <w:rPr>
          <w:rFonts w:ascii="Times New Roman" w:hAnsi="Times New Roman" w:cs="Times New Roman"/>
          <w:b/>
          <w:sz w:val="24"/>
          <w:szCs w:val="24"/>
        </w:rPr>
        <w:t>Councillor D. Looney</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for details on all recently-completed, currently underway and planned cycle schemes in the County, to clarify the nature of ongoing discussions and plans with the NTA, adjoining authorities and other bodies to add to the cycle network, and to make a statement on the matter.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following schemes have been recently completed within the County;</w:t>
      </w:r>
    </w:p>
    <w:p w:rsidR="006B78DB" w:rsidRPr="000174B5" w:rsidRDefault="009D655C" w:rsidP="009D655C">
      <w:pPr>
        <w:numPr>
          <w:ilvl w:val="0"/>
          <w:numId w:val="13"/>
        </w:numPr>
        <w:spacing w:after="0"/>
        <w:ind w:left="1077" w:hanging="357"/>
        <w:rPr>
          <w:rFonts w:ascii="Tahoma" w:hAnsi="Tahoma" w:cs="Tahoma"/>
          <w:sz w:val="20"/>
          <w:szCs w:val="20"/>
        </w:rPr>
      </w:pPr>
      <w:proofErr w:type="spellStart"/>
      <w:r w:rsidRPr="000174B5">
        <w:rPr>
          <w:rFonts w:ascii="Tahoma" w:hAnsi="Tahoma" w:cs="Tahoma"/>
          <w:sz w:val="20"/>
          <w:szCs w:val="20"/>
        </w:rPr>
        <w:t>Scholarstown</w:t>
      </w:r>
      <w:proofErr w:type="spellEnd"/>
      <w:r w:rsidRPr="000174B5">
        <w:rPr>
          <w:rFonts w:ascii="Tahoma" w:hAnsi="Tahoma" w:cs="Tahoma"/>
          <w:sz w:val="20"/>
          <w:szCs w:val="20"/>
        </w:rPr>
        <w:t xml:space="preserve"> Road section of the Tallaght to </w:t>
      </w:r>
      <w:proofErr w:type="spellStart"/>
      <w:r w:rsidRPr="000174B5">
        <w:rPr>
          <w:rFonts w:ascii="Tahoma" w:hAnsi="Tahoma" w:cs="Tahoma"/>
          <w:sz w:val="20"/>
          <w:szCs w:val="20"/>
        </w:rPr>
        <w:t>Ballyboden</w:t>
      </w:r>
      <w:proofErr w:type="spellEnd"/>
      <w:r w:rsidRPr="000174B5">
        <w:rPr>
          <w:rFonts w:ascii="Tahoma" w:hAnsi="Tahoma" w:cs="Tahoma"/>
          <w:sz w:val="20"/>
          <w:szCs w:val="20"/>
        </w:rPr>
        <w:t xml:space="preserve"> route.</w:t>
      </w:r>
    </w:p>
    <w:p w:rsidR="006B78DB" w:rsidRPr="000174B5" w:rsidRDefault="009D655C" w:rsidP="009D655C">
      <w:pPr>
        <w:numPr>
          <w:ilvl w:val="0"/>
          <w:numId w:val="13"/>
        </w:numPr>
        <w:spacing w:after="0"/>
        <w:ind w:left="1077" w:hanging="357"/>
        <w:rPr>
          <w:rFonts w:ascii="Tahoma" w:hAnsi="Tahoma" w:cs="Tahoma"/>
          <w:sz w:val="20"/>
          <w:szCs w:val="20"/>
        </w:rPr>
      </w:pPr>
      <w:r w:rsidRPr="000174B5">
        <w:rPr>
          <w:rFonts w:ascii="Tahoma" w:hAnsi="Tahoma" w:cs="Tahoma"/>
          <w:sz w:val="20"/>
          <w:szCs w:val="20"/>
        </w:rPr>
        <w:t>Tallaght to Templeogue Cycle route (M50 underpass).</w:t>
      </w:r>
    </w:p>
    <w:p w:rsidR="006B78DB" w:rsidRPr="000174B5" w:rsidRDefault="009D655C" w:rsidP="009D655C">
      <w:pPr>
        <w:numPr>
          <w:ilvl w:val="0"/>
          <w:numId w:val="13"/>
        </w:numPr>
        <w:spacing w:after="0"/>
        <w:ind w:left="1077" w:hanging="357"/>
        <w:rPr>
          <w:rFonts w:ascii="Tahoma" w:hAnsi="Tahoma" w:cs="Tahoma"/>
          <w:sz w:val="20"/>
          <w:szCs w:val="20"/>
        </w:rPr>
      </w:pPr>
      <w:proofErr w:type="spellStart"/>
      <w:r w:rsidRPr="000174B5">
        <w:rPr>
          <w:rFonts w:ascii="Tahoma" w:hAnsi="Tahoma" w:cs="Tahoma"/>
          <w:sz w:val="20"/>
          <w:szCs w:val="20"/>
        </w:rPr>
        <w:t>Willsbrook</w:t>
      </w:r>
      <w:proofErr w:type="spellEnd"/>
      <w:r w:rsidRPr="000174B5">
        <w:rPr>
          <w:rFonts w:ascii="Tahoma" w:hAnsi="Tahoma" w:cs="Tahoma"/>
          <w:sz w:val="20"/>
          <w:szCs w:val="20"/>
        </w:rPr>
        <w:t xml:space="preserve"> Road </w:t>
      </w:r>
      <w:proofErr w:type="spellStart"/>
      <w:r w:rsidRPr="000174B5">
        <w:rPr>
          <w:rFonts w:ascii="Tahoma" w:hAnsi="Tahoma" w:cs="Tahoma"/>
          <w:sz w:val="20"/>
          <w:szCs w:val="20"/>
        </w:rPr>
        <w:t>cycletrack</w:t>
      </w:r>
      <w:proofErr w:type="spellEnd"/>
      <w:r w:rsidRPr="000174B5">
        <w:rPr>
          <w:rFonts w:ascii="Tahoma" w:hAnsi="Tahoma" w:cs="Tahoma"/>
          <w:sz w:val="20"/>
          <w:szCs w:val="20"/>
        </w:rPr>
        <w:t xml:space="preserve"> scheme.</w:t>
      </w:r>
    </w:p>
    <w:p w:rsidR="006B78DB" w:rsidRPr="000174B5" w:rsidRDefault="009D655C" w:rsidP="009D655C">
      <w:pPr>
        <w:numPr>
          <w:ilvl w:val="0"/>
          <w:numId w:val="13"/>
        </w:numPr>
        <w:spacing w:after="0"/>
        <w:ind w:left="1077" w:hanging="357"/>
        <w:rPr>
          <w:rFonts w:ascii="Tahoma" w:hAnsi="Tahoma" w:cs="Tahoma"/>
          <w:sz w:val="20"/>
          <w:szCs w:val="20"/>
        </w:rPr>
      </w:pPr>
      <w:r w:rsidRPr="000174B5">
        <w:rPr>
          <w:rFonts w:ascii="Tahoma" w:hAnsi="Tahoma" w:cs="Tahoma"/>
          <w:sz w:val="20"/>
          <w:szCs w:val="20"/>
        </w:rPr>
        <w:t>Grand Canal gates and access upgrades.</w:t>
      </w:r>
    </w:p>
    <w:p w:rsidR="006B78DB" w:rsidRPr="000174B5" w:rsidRDefault="009D655C" w:rsidP="002C02FD">
      <w:pPr>
        <w:ind w:left="720" w:firstLine="357"/>
        <w:rPr>
          <w:rFonts w:ascii="Tahoma" w:hAnsi="Tahoma" w:cs="Tahoma"/>
          <w:sz w:val="20"/>
          <w:szCs w:val="20"/>
        </w:rPr>
      </w:pPr>
      <w:r w:rsidRPr="000174B5">
        <w:rPr>
          <w:rFonts w:ascii="Tahoma" w:hAnsi="Tahoma" w:cs="Tahoma"/>
          <w:sz w:val="20"/>
          <w:szCs w:val="20"/>
        </w:rPr>
        <w:t>Schemes underway or in planning;</w:t>
      </w:r>
    </w:p>
    <w:p w:rsidR="006B78DB" w:rsidRPr="000174B5" w:rsidRDefault="009D655C" w:rsidP="009D655C">
      <w:pPr>
        <w:numPr>
          <w:ilvl w:val="0"/>
          <w:numId w:val="14"/>
        </w:numPr>
        <w:spacing w:after="0"/>
        <w:ind w:left="1077" w:hanging="357"/>
        <w:rPr>
          <w:rFonts w:ascii="Tahoma" w:hAnsi="Tahoma" w:cs="Tahoma"/>
          <w:sz w:val="20"/>
          <w:szCs w:val="20"/>
        </w:rPr>
      </w:pPr>
      <w:r w:rsidRPr="000174B5">
        <w:rPr>
          <w:rFonts w:ascii="Tahoma" w:hAnsi="Tahoma" w:cs="Tahoma"/>
          <w:sz w:val="20"/>
          <w:szCs w:val="20"/>
        </w:rPr>
        <w:t>Dodder Regional cycle route,</w:t>
      </w:r>
    </w:p>
    <w:p w:rsidR="006B78DB" w:rsidRPr="000174B5" w:rsidRDefault="009D655C" w:rsidP="009D655C">
      <w:pPr>
        <w:numPr>
          <w:ilvl w:val="0"/>
          <w:numId w:val="14"/>
        </w:numPr>
        <w:spacing w:after="0"/>
        <w:ind w:left="1077" w:hanging="357"/>
        <w:rPr>
          <w:rFonts w:ascii="Tahoma" w:hAnsi="Tahoma" w:cs="Tahoma"/>
          <w:sz w:val="20"/>
          <w:szCs w:val="20"/>
        </w:rPr>
      </w:pPr>
      <w:r w:rsidRPr="000174B5">
        <w:rPr>
          <w:rFonts w:ascii="Tahoma" w:hAnsi="Tahoma" w:cs="Tahoma"/>
          <w:sz w:val="20"/>
          <w:szCs w:val="20"/>
        </w:rPr>
        <w:t xml:space="preserve">N81 cycling, walking and bus facilities (At </w:t>
      </w:r>
      <w:proofErr w:type="spellStart"/>
      <w:r w:rsidRPr="000174B5">
        <w:rPr>
          <w:rFonts w:ascii="Tahoma" w:hAnsi="Tahoma" w:cs="Tahoma"/>
          <w:sz w:val="20"/>
          <w:szCs w:val="20"/>
        </w:rPr>
        <w:t>Jobstown</w:t>
      </w:r>
      <w:proofErr w:type="spellEnd"/>
      <w:r w:rsidRPr="000174B5">
        <w:rPr>
          <w:rFonts w:ascii="Tahoma" w:hAnsi="Tahoma" w:cs="Tahoma"/>
          <w:sz w:val="20"/>
          <w:szCs w:val="20"/>
        </w:rPr>
        <w:t xml:space="preserve"> Inn Junction),</w:t>
      </w:r>
    </w:p>
    <w:p w:rsidR="006B78DB" w:rsidRPr="000174B5" w:rsidRDefault="009D655C" w:rsidP="009D655C">
      <w:pPr>
        <w:numPr>
          <w:ilvl w:val="0"/>
          <w:numId w:val="14"/>
        </w:numPr>
        <w:spacing w:after="0"/>
        <w:ind w:left="1077" w:hanging="357"/>
        <w:rPr>
          <w:rFonts w:ascii="Tahoma" w:hAnsi="Tahoma" w:cs="Tahoma"/>
          <w:sz w:val="20"/>
          <w:szCs w:val="20"/>
        </w:rPr>
      </w:pPr>
      <w:r w:rsidRPr="000174B5">
        <w:rPr>
          <w:rFonts w:ascii="Tahoma" w:hAnsi="Tahoma" w:cs="Tahoma"/>
          <w:sz w:val="20"/>
          <w:szCs w:val="20"/>
        </w:rPr>
        <w:t>Monastery road walking route,</w:t>
      </w:r>
    </w:p>
    <w:p w:rsidR="006B78DB" w:rsidRPr="000174B5" w:rsidRDefault="009D655C" w:rsidP="009D655C">
      <w:pPr>
        <w:numPr>
          <w:ilvl w:val="0"/>
          <w:numId w:val="14"/>
        </w:numPr>
        <w:spacing w:after="0"/>
        <w:ind w:left="1077" w:hanging="357"/>
        <w:rPr>
          <w:rFonts w:ascii="Tahoma" w:hAnsi="Tahoma" w:cs="Tahoma"/>
          <w:sz w:val="20"/>
          <w:szCs w:val="20"/>
        </w:rPr>
      </w:pPr>
      <w:r w:rsidRPr="000174B5">
        <w:rPr>
          <w:rFonts w:ascii="Tahoma" w:hAnsi="Tahoma" w:cs="Tahoma"/>
          <w:sz w:val="20"/>
          <w:szCs w:val="20"/>
        </w:rPr>
        <w:t>Grange Road Cycle Route,</w:t>
      </w:r>
    </w:p>
    <w:p w:rsidR="006B78DB" w:rsidRPr="000174B5" w:rsidRDefault="009D655C" w:rsidP="009D655C">
      <w:pPr>
        <w:numPr>
          <w:ilvl w:val="0"/>
          <w:numId w:val="14"/>
        </w:numPr>
        <w:spacing w:after="0"/>
        <w:ind w:left="1077" w:hanging="357"/>
        <w:rPr>
          <w:rFonts w:ascii="Tahoma" w:hAnsi="Tahoma" w:cs="Tahoma"/>
          <w:sz w:val="20"/>
          <w:szCs w:val="20"/>
        </w:rPr>
      </w:pPr>
      <w:proofErr w:type="spellStart"/>
      <w:r w:rsidRPr="000174B5">
        <w:rPr>
          <w:rFonts w:ascii="Tahoma" w:hAnsi="Tahoma" w:cs="Tahoma"/>
          <w:sz w:val="20"/>
          <w:szCs w:val="20"/>
        </w:rPr>
        <w:t>Spawell</w:t>
      </w:r>
      <w:proofErr w:type="spellEnd"/>
      <w:r w:rsidRPr="000174B5">
        <w:rPr>
          <w:rFonts w:ascii="Tahoma" w:hAnsi="Tahoma" w:cs="Tahoma"/>
          <w:sz w:val="20"/>
          <w:szCs w:val="20"/>
        </w:rPr>
        <w:t xml:space="preserve"> to </w:t>
      </w:r>
      <w:proofErr w:type="spellStart"/>
      <w:r w:rsidRPr="000174B5">
        <w:rPr>
          <w:rFonts w:ascii="Tahoma" w:hAnsi="Tahoma" w:cs="Tahoma"/>
          <w:sz w:val="20"/>
          <w:szCs w:val="20"/>
        </w:rPr>
        <w:t>Perrystown</w:t>
      </w:r>
      <w:proofErr w:type="spellEnd"/>
      <w:r w:rsidRPr="000174B5">
        <w:rPr>
          <w:rFonts w:ascii="Tahoma" w:hAnsi="Tahoma" w:cs="Tahoma"/>
          <w:sz w:val="20"/>
          <w:szCs w:val="20"/>
        </w:rPr>
        <w:t xml:space="preserve"> cycle route (Wellington Lane),</w:t>
      </w:r>
    </w:p>
    <w:p w:rsidR="006B78DB" w:rsidRPr="000174B5" w:rsidRDefault="009D655C" w:rsidP="009D655C">
      <w:pPr>
        <w:numPr>
          <w:ilvl w:val="0"/>
          <w:numId w:val="14"/>
        </w:numPr>
        <w:spacing w:after="0"/>
        <w:ind w:left="1077" w:hanging="357"/>
        <w:rPr>
          <w:rFonts w:ascii="Tahoma" w:hAnsi="Tahoma" w:cs="Tahoma"/>
          <w:sz w:val="20"/>
          <w:szCs w:val="20"/>
        </w:rPr>
      </w:pPr>
      <w:r w:rsidRPr="000174B5">
        <w:rPr>
          <w:rFonts w:ascii="Tahoma" w:hAnsi="Tahoma" w:cs="Tahoma"/>
          <w:sz w:val="20"/>
          <w:szCs w:val="20"/>
        </w:rPr>
        <w:t xml:space="preserve">Grand Canal 12th Lock to </w:t>
      </w:r>
      <w:proofErr w:type="spellStart"/>
      <w:r w:rsidRPr="000174B5">
        <w:rPr>
          <w:rFonts w:ascii="Tahoma" w:hAnsi="Tahoma" w:cs="Tahoma"/>
          <w:sz w:val="20"/>
          <w:szCs w:val="20"/>
        </w:rPr>
        <w:t>Hazelhatch</w:t>
      </w:r>
      <w:proofErr w:type="spellEnd"/>
      <w:r w:rsidRPr="000174B5">
        <w:rPr>
          <w:rFonts w:ascii="Tahoma" w:hAnsi="Tahoma" w:cs="Tahoma"/>
          <w:sz w:val="20"/>
          <w:szCs w:val="20"/>
        </w:rPr>
        <w:t xml:space="preserve"> Greenway,</w:t>
      </w:r>
    </w:p>
    <w:p w:rsidR="006B78DB" w:rsidRPr="000174B5" w:rsidRDefault="009D655C" w:rsidP="009D655C">
      <w:pPr>
        <w:numPr>
          <w:ilvl w:val="0"/>
          <w:numId w:val="14"/>
        </w:numPr>
        <w:spacing w:after="0"/>
        <w:ind w:left="1077" w:hanging="357"/>
        <w:rPr>
          <w:rFonts w:ascii="Tahoma" w:hAnsi="Tahoma" w:cs="Tahoma"/>
          <w:sz w:val="20"/>
          <w:szCs w:val="20"/>
        </w:rPr>
      </w:pPr>
      <w:r w:rsidRPr="000174B5">
        <w:rPr>
          <w:rFonts w:ascii="Tahoma" w:hAnsi="Tahoma" w:cs="Tahoma"/>
          <w:sz w:val="20"/>
          <w:szCs w:val="20"/>
        </w:rPr>
        <w:t>Canal Loop Greenway (Feasibility) Scheme,</w:t>
      </w:r>
    </w:p>
    <w:p w:rsidR="006B78DB" w:rsidRPr="000174B5" w:rsidRDefault="009D655C" w:rsidP="009D655C">
      <w:pPr>
        <w:numPr>
          <w:ilvl w:val="0"/>
          <w:numId w:val="14"/>
        </w:numPr>
        <w:spacing w:after="0"/>
        <w:ind w:left="1077" w:hanging="357"/>
        <w:rPr>
          <w:rFonts w:ascii="Tahoma" w:hAnsi="Tahoma" w:cs="Tahoma"/>
          <w:sz w:val="20"/>
          <w:szCs w:val="20"/>
        </w:rPr>
      </w:pPr>
      <w:proofErr w:type="spellStart"/>
      <w:r w:rsidRPr="000174B5">
        <w:rPr>
          <w:rFonts w:ascii="Tahoma" w:hAnsi="Tahoma" w:cs="Tahoma"/>
          <w:sz w:val="20"/>
          <w:szCs w:val="20"/>
        </w:rPr>
        <w:t>Bawnogue</w:t>
      </w:r>
      <w:proofErr w:type="spellEnd"/>
      <w:r w:rsidRPr="000174B5">
        <w:rPr>
          <w:rFonts w:ascii="Tahoma" w:hAnsi="Tahoma" w:cs="Tahoma"/>
          <w:sz w:val="20"/>
          <w:szCs w:val="20"/>
        </w:rPr>
        <w:t xml:space="preserve"> Road to </w:t>
      </w:r>
      <w:proofErr w:type="spellStart"/>
      <w:r w:rsidRPr="000174B5">
        <w:rPr>
          <w:rFonts w:ascii="Tahoma" w:hAnsi="Tahoma" w:cs="Tahoma"/>
          <w:sz w:val="20"/>
          <w:szCs w:val="20"/>
        </w:rPr>
        <w:t>Fonthill</w:t>
      </w:r>
      <w:proofErr w:type="spellEnd"/>
      <w:r w:rsidRPr="000174B5">
        <w:rPr>
          <w:rFonts w:ascii="Tahoma" w:hAnsi="Tahoma" w:cs="Tahoma"/>
          <w:sz w:val="20"/>
          <w:szCs w:val="20"/>
        </w:rPr>
        <w:t xml:space="preserve"> Road Permeability Scheme,</w:t>
      </w:r>
    </w:p>
    <w:p w:rsidR="006B78DB" w:rsidRPr="002C02FD" w:rsidRDefault="009D655C" w:rsidP="009D655C">
      <w:pPr>
        <w:numPr>
          <w:ilvl w:val="0"/>
          <w:numId w:val="14"/>
        </w:numPr>
        <w:spacing w:after="0"/>
        <w:ind w:left="1077" w:hanging="357"/>
        <w:rPr>
          <w:rFonts w:ascii="Tahoma" w:hAnsi="Tahoma" w:cs="Tahoma"/>
          <w:sz w:val="20"/>
          <w:szCs w:val="20"/>
        </w:rPr>
      </w:pPr>
      <w:r w:rsidRPr="002C02FD">
        <w:rPr>
          <w:rFonts w:ascii="Tahoma" w:hAnsi="Tahoma" w:cs="Tahoma"/>
          <w:sz w:val="20"/>
          <w:szCs w:val="20"/>
        </w:rPr>
        <w:t>Knocklyon Permeability Link.</w:t>
      </w:r>
    </w:p>
    <w:p w:rsidR="006B78DB" w:rsidRPr="002C02FD" w:rsidRDefault="009D655C" w:rsidP="009D655C">
      <w:pPr>
        <w:ind w:left="720"/>
        <w:rPr>
          <w:rFonts w:ascii="Tahoma" w:hAnsi="Tahoma" w:cs="Tahoma"/>
          <w:sz w:val="20"/>
          <w:szCs w:val="20"/>
        </w:rPr>
      </w:pPr>
      <w:r w:rsidRPr="002C02FD">
        <w:rPr>
          <w:rFonts w:ascii="Tahoma" w:hAnsi="Tahoma" w:cs="Tahoma"/>
          <w:sz w:val="20"/>
          <w:szCs w:val="20"/>
        </w:rPr>
        <w:t>The NTA has issued SDCC with a grant allocation of €4.01 Million for 2019 to be spent on progressing or delivering those schemes under the NTA Sustainable Transport Measures Grant (STMG).</w:t>
      </w:r>
    </w:p>
    <w:p w:rsidR="006B78DB" w:rsidRPr="002C02FD" w:rsidRDefault="009D655C" w:rsidP="009D655C">
      <w:pPr>
        <w:ind w:left="720"/>
        <w:rPr>
          <w:rFonts w:ascii="Tahoma" w:hAnsi="Tahoma" w:cs="Tahoma"/>
          <w:sz w:val="20"/>
          <w:szCs w:val="20"/>
        </w:rPr>
      </w:pPr>
      <w:r w:rsidRPr="002C02FD">
        <w:rPr>
          <w:rFonts w:ascii="Tahoma" w:hAnsi="Tahoma" w:cs="Tahoma"/>
          <w:sz w:val="20"/>
          <w:szCs w:val="20"/>
        </w:rPr>
        <w:t xml:space="preserve">Details of the STMG are available at the following link; </w:t>
      </w:r>
      <w:hyperlink r:id="rId24" w:history="1">
        <w:r w:rsidRPr="002C02FD">
          <w:rPr>
            <w:rStyle w:val="Hyperlink"/>
            <w:rFonts w:ascii="Tahoma" w:hAnsi="Tahoma" w:cs="Tahoma"/>
            <w:sz w:val="20"/>
            <w:szCs w:val="20"/>
          </w:rPr>
          <w:t>NTA STMG</w:t>
        </w:r>
      </w:hyperlink>
    </w:p>
    <w:p w:rsidR="006B78DB" w:rsidRPr="002C02FD" w:rsidRDefault="009D655C" w:rsidP="009D655C">
      <w:pPr>
        <w:ind w:left="720"/>
        <w:rPr>
          <w:rFonts w:ascii="Tahoma" w:hAnsi="Tahoma" w:cs="Tahoma"/>
          <w:sz w:val="20"/>
          <w:szCs w:val="20"/>
        </w:rPr>
      </w:pPr>
      <w:r w:rsidRPr="002C02FD">
        <w:rPr>
          <w:rFonts w:ascii="Tahoma" w:hAnsi="Tahoma" w:cs="Tahoma"/>
          <w:sz w:val="20"/>
          <w:szCs w:val="20"/>
        </w:rPr>
        <w:t>SDCC meet regularly with the NTA to provide an update on the progress of these schemes and to identify potential new schemes that align with the NTA Greater Dublin Area Network Plans or STMG aims.</w:t>
      </w:r>
    </w:p>
    <w:p w:rsidR="006B78DB" w:rsidRPr="002C02FD" w:rsidRDefault="009D655C" w:rsidP="009D655C">
      <w:pPr>
        <w:ind w:left="720"/>
        <w:rPr>
          <w:rFonts w:ascii="Tahoma" w:hAnsi="Tahoma" w:cs="Tahoma"/>
          <w:sz w:val="20"/>
          <w:szCs w:val="20"/>
        </w:rPr>
      </w:pPr>
      <w:r w:rsidRPr="002C02FD">
        <w:rPr>
          <w:rFonts w:ascii="Tahoma" w:hAnsi="Tahoma" w:cs="Tahoma"/>
          <w:sz w:val="20"/>
          <w:szCs w:val="20"/>
        </w:rPr>
        <w:t xml:space="preserve">These plans are available at the following link; </w:t>
      </w:r>
      <w:hyperlink r:id="rId25" w:history="1">
        <w:r w:rsidRPr="002C02FD">
          <w:rPr>
            <w:rStyle w:val="Hyperlink"/>
            <w:rFonts w:ascii="Tahoma" w:hAnsi="Tahoma" w:cs="Tahoma"/>
            <w:sz w:val="20"/>
            <w:szCs w:val="20"/>
          </w:rPr>
          <w:t>NTA GDA Plan</w:t>
        </w:r>
      </w:hyperlink>
    </w:p>
    <w:p w:rsidR="006B78DB" w:rsidRPr="002C02FD" w:rsidRDefault="009D655C" w:rsidP="009D655C">
      <w:pPr>
        <w:ind w:left="720"/>
        <w:rPr>
          <w:rFonts w:ascii="Tahoma" w:hAnsi="Tahoma" w:cs="Tahoma"/>
          <w:sz w:val="20"/>
          <w:szCs w:val="20"/>
        </w:rPr>
      </w:pPr>
      <w:r w:rsidRPr="002C02FD">
        <w:rPr>
          <w:rFonts w:ascii="Tahoma" w:hAnsi="Tahoma" w:cs="Tahoma"/>
          <w:sz w:val="20"/>
          <w:szCs w:val="20"/>
        </w:rPr>
        <w:t>Where necessary, we liaise with adjoining local authorities in relation to additions to the cycle network.</w:t>
      </w:r>
    </w:p>
    <w:p w:rsidR="006B78DB" w:rsidRPr="002C02FD" w:rsidRDefault="009D655C" w:rsidP="009D655C">
      <w:pPr>
        <w:ind w:left="720"/>
        <w:rPr>
          <w:rFonts w:ascii="Tahoma" w:hAnsi="Tahoma" w:cs="Tahoma"/>
          <w:sz w:val="20"/>
          <w:szCs w:val="20"/>
        </w:rPr>
      </w:pPr>
      <w:r w:rsidRPr="002C02FD">
        <w:rPr>
          <w:rFonts w:ascii="Tahoma" w:hAnsi="Tahoma" w:cs="Tahoma"/>
          <w:sz w:val="20"/>
          <w:szCs w:val="20"/>
        </w:rPr>
        <w:t>For instance, a Steering Group has been formed for the Dodder Greenway scheme which traverses SDCC, DLRCC and DCC.</w:t>
      </w:r>
    </w:p>
    <w:p w:rsidR="006B78DB" w:rsidRPr="002C02FD" w:rsidRDefault="009D655C" w:rsidP="009D655C">
      <w:pPr>
        <w:ind w:left="720"/>
        <w:rPr>
          <w:rFonts w:ascii="Tahoma" w:hAnsi="Tahoma" w:cs="Tahoma"/>
          <w:sz w:val="20"/>
          <w:szCs w:val="20"/>
        </w:rPr>
      </w:pPr>
      <w:r w:rsidRPr="002C02FD">
        <w:rPr>
          <w:rFonts w:ascii="Tahoma" w:hAnsi="Tahoma" w:cs="Tahoma"/>
          <w:sz w:val="20"/>
          <w:szCs w:val="20"/>
        </w:rPr>
        <w:t xml:space="preserve">Additionally, the NTA have </w:t>
      </w:r>
      <w:proofErr w:type="gramStart"/>
      <w:r w:rsidRPr="002C02FD">
        <w:rPr>
          <w:rFonts w:ascii="Tahoma" w:hAnsi="Tahoma" w:cs="Tahoma"/>
          <w:sz w:val="20"/>
          <w:szCs w:val="20"/>
        </w:rPr>
        <w:t>a</w:t>
      </w:r>
      <w:proofErr w:type="gramEnd"/>
      <w:r w:rsidRPr="002C02FD">
        <w:rPr>
          <w:rFonts w:ascii="Tahoma" w:hAnsi="Tahoma" w:cs="Tahoma"/>
          <w:sz w:val="20"/>
          <w:szCs w:val="20"/>
        </w:rPr>
        <w:t xml:space="preserve"> overviewing role to coordinate the various schemes across the local authority areas and prioritise spending on the GDA Network Plans.</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Q11/0419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LITTER WARDENS</w:t>
      </w:r>
    </w:p>
    <w:p w:rsidR="006B78DB" w:rsidRPr="00F616F9" w:rsidRDefault="00526989"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D. Looney</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how many litter wardens are employed by SDCC, how this compares with historical rates of litter wardens in our Council, what supports are provided for these wardens from other staff resources, if SDCC has asked for funding for more wardens, if there are plans to hire more wardens, and to make a statement on the matter. </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There are five full time Litter Wardens currently employed by South Dublin County Council. Since 2009 the full </w:t>
      </w:r>
      <w:proofErr w:type="spellStart"/>
      <w:r w:rsidRPr="000174B5">
        <w:rPr>
          <w:rFonts w:ascii="Tahoma" w:hAnsi="Tahoma" w:cs="Tahoma"/>
          <w:sz w:val="20"/>
          <w:szCs w:val="20"/>
        </w:rPr>
        <w:t>compliment</w:t>
      </w:r>
      <w:proofErr w:type="spellEnd"/>
      <w:r w:rsidRPr="000174B5">
        <w:rPr>
          <w:rFonts w:ascii="Tahoma" w:hAnsi="Tahoma" w:cs="Tahoma"/>
          <w:sz w:val="20"/>
          <w:szCs w:val="20"/>
        </w:rPr>
        <w:t xml:space="preserve"> of Litter Wardens is six. Temporary cover is provided by the existing Wardens in respect of </w:t>
      </w:r>
      <w:proofErr w:type="gramStart"/>
      <w:r w:rsidRPr="000174B5">
        <w:rPr>
          <w:rFonts w:ascii="Tahoma" w:hAnsi="Tahoma" w:cs="Tahoma"/>
          <w:sz w:val="20"/>
          <w:szCs w:val="20"/>
        </w:rPr>
        <w:t>short term</w:t>
      </w:r>
      <w:proofErr w:type="gramEnd"/>
      <w:r w:rsidRPr="000174B5">
        <w:rPr>
          <w:rFonts w:ascii="Tahoma" w:hAnsi="Tahoma" w:cs="Tahoma"/>
          <w:sz w:val="20"/>
          <w:szCs w:val="20"/>
        </w:rPr>
        <w:t xml:space="preserve"> absences due to annual or other leave.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All incidents of litter, illegal dumping, unauthorised signage and abandoned vehicles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Administrative support for the Litter Warden Service is provided by 5.6 WTE staff within the Enforcement and Licencing Section. Support is also provided by the Council's Law Department in respect of prosecutions.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Provision has been made in the adopted 2019 budget for expenditure of €802,900 on the Litter Warden Service.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In 2018 5560 incidents reported or detected were investigated. To date (26th March) in 2019 there have been 1228.</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As part of the Council's commitment to deliver on the objectives of the Corporate Plan 2014-2019 and Litter Management Plan 2015-2019, there has been an increased targeted focus on known litter generator areas. Similarly, there has been a raised visibility of our Warden Service through branded vehicles, and </w:t>
      </w:r>
      <w:proofErr w:type="gramStart"/>
      <w:r w:rsidRPr="000174B5">
        <w:rPr>
          <w:rFonts w:ascii="Tahoma" w:hAnsi="Tahoma" w:cs="Tahoma"/>
          <w:sz w:val="20"/>
          <w:szCs w:val="20"/>
        </w:rPr>
        <w:t>a number of</w:t>
      </w:r>
      <w:proofErr w:type="gramEnd"/>
      <w:r w:rsidRPr="000174B5">
        <w:rPr>
          <w:rFonts w:ascii="Tahoma" w:hAnsi="Tahoma" w:cs="Tahoma"/>
          <w:sz w:val="20"/>
          <w:szCs w:val="20"/>
        </w:rPr>
        <w:t xml:space="preserve"> structured routes have been identified for continuous patrol, as well as ad hoc patrols and investigations as required.</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As always, the Council is grateful for assistance and support from </w:t>
      </w:r>
      <w:proofErr w:type="gramStart"/>
      <w:r w:rsidRPr="000174B5">
        <w:rPr>
          <w:rFonts w:ascii="Tahoma" w:hAnsi="Tahoma" w:cs="Tahoma"/>
          <w:sz w:val="20"/>
          <w:szCs w:val="20"/>
        </w:rPr>
        <w:t>local residents</w:t>
      </w:r>
      <w:proofErr w:type="gramEnd"/>
      <w:r w:rsidRPr="000174B5">
        <w:rPr>
          <w:rFonts w:ascii="Tahoma" w:hAnsi="Tahoma" w:cs="Tahoma"/>
          <w:sz w:val="20"/>
          <w:szCs w:val="20"/>
        </w:rPr>
        <w:t xml:space="preserve"> or others in their investigations of such incidents as they arise. In the absence of substantive evidence/witness statements and the presence of such witnesses in court it is not possible for us to bring successful prosecutions</w:t>
      </w:r>
    </w:p>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Q12/0419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COUNCIL STAFF NUMBERS</w:t>
      </w:r>
    </w:p>
    <w:p w:rsidR="006B78DB" w:rsidRPr="00F616F9" w:rsidRDefault="004B4762"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K. Mahon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 xml:space="preserve">Can the Chief Executive provide a report to Councillors on the numbers of directly employed staff in the Council by </w:t>
      </w:r>
      <w:proofErr w:type="gramStart"/>
      <w:r w:rsidRPr="00F616F9">
        <w:rPr>
          <w:rFonts w:ascii="Times New Roman" w:hAnsi="Times New Roman" w:cs="Times New Roman"/>
          <w:sz w:val="24"/>
          <w:szCs w:val="24"/>
        </w:rPr>
        <w:t>department,  year</w:t>
      </w:r>
      <w:proofErr w:type="gramEnd"/>
      <w:r w:rsidRPr="00F616F9">
        <w:rPr>
          <w:rFonts w:ascii="Times New Roman" w:hAnsi="Times New Roman" w:cs="Times New Roman"/>
          <w:sz w:val="24"/>
          <w:szCs w:val="24"/>
        </w:rPr>
        <w:t xml:space="preserve"> on year,  from 2008 - 2017.</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Below is the total head count from 2008 to 2017 based on the returns to the department. The returns are based on the number employed on the 31st December in each year.</w:t>
      </w:r>
    </w:p>
    <w:tbl>
      <w:tblPr>
        <w:tblW w:w="844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27"/>
        <w:gridCol w:w="701"/>
        <w:gridCol w:w="701"/>
        <w:gridCol w:w="702"/>
        <w:gridCol w:w="702"/>
        <w:gridCol w:w="702"/>
        <w:gridCol w:w="702"/>
        <w:gridCol w:w="702"/>
        <w:gridCol w:w="702"/>
        <w:gridCol w:w="702"/>
        <w:gridCol w:w="702"/>
      </w:tblGrid>
      <w:tr w:rsidR="006B78DB" w:rsidRPr="000174B5" w:rsidTr="009D655C">
        <w:tc>
          <w:tcPr>
            <w:tcW w:w="1427"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Year</w:t>
            </w:r>
          </w:p>
        </w:tc>
        <w:tc>
          <w:tcPr>
            <w:tcW w:w="70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2008</w:t>
            </w:r>
          </w:p>
        </w:tc>
        <w:tc>
          <w:tcPr>
            <w:tcW w:w="70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2009</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2010</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2011</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2012</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2013</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2014</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2015</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2016</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2017</w:t>
            </w:r>
          </w:p>
        </w:tc>
      </w:tr>
      <w:tr w:rsidR="006B78DB" w:rsidRPr="000174B5" w:rsidTr="009D655C">
        <w:tc>
          <w:tcPr>
            <w:tcW w:w="1427"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Head Count</w:t>
            </w:r>
          </w:p>
        </w:tc>
        <w:tc>
          <w:tcPr>
            <w:tcW w:w="70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1607</w:t>
            </w:r>
          </w:p>
        </w:tc>
        <w:tc>
          <w:tcPr>
            <w:tcW w:w="70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1539</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1475</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1400</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1293</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1214</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1170</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1136</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1216</w:t>
            </w:r>
          </w:p>
        </w:tc>
        <w:tc>
          <w:tcPr>
            <w:tcW w:w="70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1229</w:t>
            </w:r>
          </w:p>
        </w:tc>
      </w:tr>
    </w:tbl>
    <w:p w:rsidR="007562C8"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Q13/0419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COUNCIL CONTRACTS AND SERVICES</w:t>
      </w:r>
    </w:p>
    <w:p w:rsidR="006B78DB" w:rsidRPr="00F616F9" w:rsidRDefault="004B4762" w:rsidP="007562C8">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K. Mahon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Can the Chief Executive please give a report on services that are outsourced to private companies?</w:t>
      </w:r>
    </w:p>
    <w:p w:rsidR="000174B5" w:rsidRDefault="009D655C" w:rsidP="00DD6339">
      <w:pPr>
        <w:pStyle w:val="NormalWeb"/>
        <w:rPr>
          <w:rFonts w:ascii="Verdana" w:hAnsi="Verdana"/>
        </w:rPr>
      </w:pPr>
      <w:r w:rsidRPr="00F616F9">
        <w:rPr>
          <w:b/>
        </w:rPr>
        <w:t>REPLY:</w:t>
      </w:r>
      <w:r w:rsidR="00DD6339" w:rsidRPr="00DD6339">
        <w:rPr>
          <w:rFonts w:ascii="Verdana" w:hAnsi="Verdana"/>
        </w:rPr>
        <w:t xml:space="preserve"> </w:t>
      </w:r>
    </w:p>
    <w:p w:rsidR="00DD6339" w:rsidRPr="000174B5" w:rsidRDefault="00DD6339" w:rsidP="00DD6339">
      <w:pPr>
        <w:pStyle w:val="NormalWeb"/>
        <w:rPr>
          <w:rFonts w:ascii="Tahoma" w:hAnsi="Tahoma" w:cs="Tahoma"/>
          <w:sz w:val="20"/>
          <w:szCs w:val="20"/>
        </w:rPr>
      </w:pPr>
      <w:r w:rsidRPr="000174B5">
        <w:rPr>
          <w:rFonts w:ascii="Tahoma" w:hAnsi="Tahoma" w:cs="Tahoma"/>
          <w:sz w:val="20"/>
          <w:szCs w:val="20"/>
        </w:rPr>
        <w:t>South Dublin County Council like any large organisation avails of all resources to deliver its services to the public and staff. The purchase of goods and services from suppliers and contractors is utilised as part of our overall service plan with a view to delivering quality services in the most efficient, economic and effective manner. As part of this service delivery the Council have in excess of 350 individual live contracts. </w:t>
      </w:r>
    </w:p>
    <w:p w:rsidR="00DD6339" w:rsidRPr="000174B5" w:rsidRDefault="00DD6339" w:rsidP="00DD6339">
      <w:pPr>
        <w:spacing w:before="100" w:beforeAutospacing="1" w:after="100" w:afterAutospacing="1" w:line="240" w:lineRule="auto"/>
        <w:ind w:left="720"/>
        <w:rPr>
          <w:rFonts w:ascii="Tahoma" w:eastAsia="Times New Roman" w:hAnsi="Tahoma" w:cs="Tahoma"/>
          <w:sz w:val="20"/>
          <w:szCs w:val="20"/>
        </w:rPr>
      </w:pPr>
      <w:r w:rsidRPr="000174B5">
        <w:rPr>
          <w:rFonts w:ascii="Tahoma" w:eastAsia="Times New Roman" w:hAnsi="Tahoma" w:cs="Tahoma"/>
          <w:sz w:val="20"/>
          <w:szCs w:val="20"/>
        </w:rPr>
        <w:t xml:space="preserve">It should be noted that some of the contracts are annual, multiannual and others are for single specific project. The type of contracts </w:t>
      </w:r>
      <w:proofErr w:type="gramStart"/>
      <w:r w:rsidRPr="000174B5">
        <w:rPr>
          <w:rFonts w:ascii="Tahoma" w:eastAsia="Times New Roman" w:hAnsi="Tahoma" w:cs="Tahoma"/>
          <w:sz w:val="20"/>
          <w:szCs w:val="20"/>
        </w:rPr>
        <w:t>vary</w:t>
      </w:r>
      <w:proofErr w:type="gramEnd"/>
      <w:r w:rsidRPr="000174B5">
        <w:rPr>
          <w:rFonts w:ascii="Tahoma" w:eastAsia="Times New Roman" w:hAnsi="Tahoma" w:cs="Tahoma"/>
          <w:sz w:val="20"/>
          <w:szCs w:val="20"/>
        </w:rPr>
        <w:t xml:space="preserve"> and the following are a sample of some of the main categories covered.</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Gas Boiler maintenance and installation</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Roadworks upgrades and maintenance</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Specialist technical services</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Printing and copying services</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Energy supplies Fuel and Gas and Electricity</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Corporate building maintenance and upgrades</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Provision of security services</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House construction projects</w:t>
      </w:r>
    </w:p>
    <w:p w:rsidR="00DD6339" w:rsidRPr="000174B5" w:rsidRDefault="00DD6339" w:rsidP="00DD6339">
      <w:pPr>
        <w:spacing w:before="100" w:beforeAutospacing="1" w:after="100" w:afterAutospacing="1" w:line="240" w:lineRule="auto"/>
        <w:rPr>
          <w:rFonts w:ascii="Tahoma" w:eastAsia="Times New Roman" w:hAnsi="Tahoma" w:cs="Tahoma"/>
          <w:sz w:val="20"/>
          <w:szCs w:val="20"/>
        </w:rPr>
      </w:pPr>
      <w:r w:rsidRPr="000174B5">
        <w:rPr>
          <w:rFonts w:ascii="Tahoma" w:eastAsia="Times New Roman" w:hAnsi="Tahoma" w:cs="Tahoma"/>
          <w:sz w:val="20"/>
          <w:szCs w:val="20"/>
        </w:rPr>
        <w:t>                                                Maintenance and repair of automatic doors</w:t>
      </w:r>
    </w:p>
    <w:p w:rsidR="00DD6339" w:rsidRPr="00DD6339" w:rsidRDefault="00DD6339" w:rsidP="00DD6339">
      <w:pPr>
        <w:spacing w:before="100" w:beforeAutospacing="1" w:after="100" w:afterAutospacing="1" w:line="240" w:lineRule="auto"/>
        <w:rPr>
          <w:rFonts w:ascii="Verdana" w:eastAsia="Times New Roman" w:hAnsi="Verdana" w:cs="Times New Roman"/>
          <w:sz w:val="24"/>
          <w:szCs w:val="24"/>
        </w:rPr>
      </w:pPr>
      <w:r w:rsidRPr="00DD6339">
        <w:rPr>
          <w:rFonts w:ascii="Verdana" w:eastAsia="Times New Roman" w:hAnsi="Verdana" w:cs="Times New Roman"/>
          <w:sz w:val="24"/>
          <w:szCs w:val="24"/>
        </w:rPr>
        <w:t> </w:t>
      </w:r>
    </w:p>
    <w:p w:rsidR="006B78DB" w:rsidRPr="00F616F9" w:rsidRDefault="006B78DB" w:rsidP="009D655C">
      <w:pPr>
        <w:ind w:left="720"/>
        <w:rPr>
          <w:rFonts w:ascii="Times New Roman" w:hAnsi="Times New Roman" w:cs="Times New Roman"/>
          <w:sz w:val="24"/>
          <w:szCs w:val="24"/>
        </w:rPr>
      </w:pP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Q14/0419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PUBLIC LIGHTING LED PROGRAMME</w:t>
      </w:r>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R. McMahon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if there are plans to add a line to the monthly statistics report, which is presented at the monthly Council meeting, showing progress made, to date, on the public lights being switched over to the cost saving, efficient and climate friendly LED lighting option?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Council is currently engaged in measures to address the long term causes of climate change, to improve energy efficiency, and to reduce Green House Gas emissions.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In this regard significant work has been undertaken in the area of the Public Lighting LED Programme.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detail for February 2019 is now included in the February 2019 Statistical Report which accompanies the Chief Executive's Strategy Report for the April Council Meeting.</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There were 154 LED upgrades carried out over January and February 2019, of these, 98 were carried out in February only. </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Q15/0419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PLAYSPACE PROGRAMME</w:t>
      </w:r>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QUESTION:</w:t>
      </w:r>
      <w:r w:rsidR="00A624FE" w:rsidRPr="00F616F9">
        <w:rPr>
          <w:rFonts w:ascii="Times New Roman" w:hAnsi="Times New Roman" w:cs="Times New Roman"/>
          <w:b/>
          <w:sz w:val="24"/>
          <w:szCs w:val="24"/>
        </w:rPr>
        <w:t xml:space="preserve"> </w:t>
      </w:r>
      <w:r w:rsidR="009D655C" w:rsidRPr="00F616F9">
        <w:rPr>
          <w:rFonts w:ascii="Times New Roman" w:hAnsi="Times New Roman" w:cs="Times New Roman"/>
          <w:b/>
          <w:sz w:val="24"/>
          <w:szCs w:val="24"/>
        </w:rPr>
        <w:t>Councillor E. Murphy</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to present an up to date report in respect of the Play Space programme and will he confirm plans in that regard for 2019</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proofErr w:type="spellStart"/>
      <w:r w:rsidRPr="000174B5">
        <w:rPr>
          <w:rFonts w:ascii="Tahoma" w:hAnsi="Tahoma" w:cs="Tahoma"/>
          <w:b/>
          <w:sz w:val="20"/>
          <w:szCs w:val="20"/>
        </w:rPr>
        <w:t>Playspace</w:t>
      </w:r>
      <w:proofErr w:type="spellEnd"/>
      <w:r w:rsidRPr="000174B5">
        <w:rPr>
          <w:rFonts w:ascii="Tahoma" w:hAnsi="Tahoma" w:cs="Tahoma"/>
          <w:b/>
          <w:sz w:val="20"/>
          <w:szCs w:val="20"/>
        </w:rPr>
        <w:t xml:space="preserve"> programme: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w:t>
      </w:r>
      <w:proofErr w:type="spellStart"/>
      <w:r w:rsidRPr="000174B5">
        <w:rPr>
          <w:rFonts w:ascii="Tahoma" w:hAnsi="Tahoma" w:cs="Tahoma"/>
          <w:sz w:val="20"/>
          <w:szCs w:val="20"/>
        </w:rPr>
        <w:t>playspace</w:t>
      </w:r>
      <w:proofErr w:type="spellEnd"/>
      <w:r w:rsidRPr="000174B5">
        <w:rPr>
          <w:rFonts w:ascii="Tahoma" w:hAnsi="Tahoma" w:cs="Tahoma"/>
          <w:sz w:val="20"/>
          <w:szCs w:val="20"/>
        </w:rPr>
        <w:t> programme is nearing completion and the following projects are at construction phase with the contractors appointed and works will be completed over the coming weeks at the following locations:</w:t>
      </w:r>
    </w:p>
    <w:p w:rsidR="006B78DB" w:rsidRPr="000174B5" w:rsidRDefault="009D655C" w:rsidP="009D655C">
      <w:pPr>
        <w:numPr>
          <w:ilvl w:val="0"/>
          <w:numId w:val="15"/>
        </w:numPr>
        <w:spacing w:after="0"/>
        <w:ind w:left="1077" w:hanging="357"/>
        <w:rPr>
          <w:rFonts w:ascii="Tahoma" w:hAnsi="Tahoma" w:cs="Tahoma"/>
          <w:sz w:val="20"/>
          <w:szCs w:val="20"/>
        </w:rPr>
      </w:pPr>
      <w:proofErr w:type="spellStart"/>
      <w:r w:rsidRPr="000174B5">
        <w:rPr>
          <w:rFonts w:ascii="Tahoma" w:hAnsi="Tahoma" w:cs="Tahoma"/>
          <w:sz w:val="20"/>
          <w:szCs w:val="20"/>
        </w:rPr>
        <w:t>Whitechurch</w:t>
      </w:r>
      <w:proofErr w:type="spellEnd"/>
      <w:r w:rsidRPr="000174B5">
        <w:rPr>
          <w:rFonts w:ascii="Tahoma" w:hAnsi="Tahoma" w:cs="Tahoma"/>
          <w:sz w:val="20"/>
          <w:szCs w:val="20"/>
        </w:rPr>
        <w:t xml:space="preserve"> (approaching completion),</w:t>
      </w:r>
    </w:p>
    <w:p w:rsidR="006B78DB" w:rsidRPr="000174B5" w:rsidRDefault="009D655C" w:rsidP="009D655C">
      <w:pPr>
        <w:numPr>
          <w:ilvl w:val="0"/>
          <w:numId w:val="15"/>
        </w:numPr>
        <w:spacing w:after="0"/>
        <w:ind w:left="1077" w:hanging="357"/>
        <w:rPr>
          <w:rFonts w:ascii="Tahoma" w:hAnsi="Tahoma" w:cs="Tahoma"/>
          <w:sz w:val="20"/>
          <w:szCs w:val="20"/>
        </w:rPr>
      </w:pPr>
      <w:r w:rsidRPr="000174B5">
        <w:rPr>
          <w:rFonts w:ascii="Tahoma" w:hAnsi="Tahoma" w:cs="Tahoma"/>
          <w:sz w:val="20"/>
          <w:szCs w:val="20"/>
        </w:rPr>
        <w:t>Tymon Park-Limekiln,</w:t>
      </w:r>
    </w:p>
    <w:p w:rsidR="006B78DB" w:rsidRPr="000174B5" w:rsidRDefault="009D655C" w:rsidP="009D655C">
      <w:pPr>
        <w:numPr>
          <w:ilvl w:val="0"/>
          <w:numId w:val="15"/>
        </w:numPr>
        <w:spacing w:after="0"/>
        <w:ind w:left="1077" w:hanging="357"/>
        <w:rPr>
          <w:rFonts w:ascii="Tahoma" w:hAnsi="Tahoma" w:cs="Tahoma"/>
          <w:sz w:val="20"/>
          <w:szCs w:val="20"/>
        </w:rPr>
      </w:pPr>
      <w:r w:rsidRPr="000174B5">
        <w:rPr>
          <w:rFonts w:ascii="Tahoma" w:hAnsi="Tahoma" w:cs="Tahoma"/>
          <w:sz w:val="20"/>
          <w:szCs w:val="20"/>
        </w:rPr>
        <w:t>Bancroft Park,</w:t>
      </w:r>
    </w:p>
    <w:p w:rsidR="006B78DB" w:rsidRPr="000174B5" w:rsidRDefault="009D655C" w:rsidP="009D655C">
      <w:pPr>
        <w:numPr>
          <w:ilvl w:val="0"/>
          <w:numId w:val="15"/>
        </w:numPr>
        <w:spacing w:after="0"/>
        <w:ind w:left="1077" w:hanging="357"/>
        <w:rPr>
          <w:rFonts w:ascii="Tahoma" w:hAnsi="Tahoma" w:cs="Tahoma"/>
          <w:sz w:val="20"/>
          <w:szCs w:val="20"/>
        </w:rPr>
      </w:pPr>
      <w:r w:rsidRPr="000174B5">
        <w:rPr>
          <w:rFonts w:ascii="Tahoma" w:hAnsi="Tahoma" w:cs="Tahoma"/>
          <w:sz w:val="20"/>
          <w:szCs w:val="20"/>
        </w:rPr>
        <w:t>Lucan Demesne</w:t>
      </w:r>
    </w:p>
    <w:p w:rsidR="006B78DB" w:rsidRPr="000174B5" w:rsidRDefault="009D655C" w:rsidP="009D655C">
      <w:pPr>
        <w:numPr>
          <w:ilvl w:val="0"/>
          <w:numId w:val="15"/>
        </w:numPr>
        <w:spacing w:after="0"/>
        <w:ind w:left="1077" w:hanging="357"/>
        <w:rPr>
          <w:rFonts w:ascii="Tahoma" w:hAnsi="Tahoma" w:cs="Tahoma"/>
          <w:sz w:val="20"/>
          <w:szCs w:val="20"/>
        </w:rPr>
      </w:pPr>
      <w:proofErr w:type="spellStart"/>
      <w:r w:rsidRPr="000174B5">
        <w:rPr>
          <w:rFonts w:ascii="Tahoma" w:hAnsi="Tahoma" w:cs="Tahoma"/>
          <w:sz w:val="20"/>
          <w:szCs w:val="20"/>
        </w:rPr>
        <w:t>Glendown</w:t>
      </w:r>
      <w:proofErr w:type="spellEnd"/>
      <w:r w:rsidRPr="000174B5">
        <w:rPr>
          <w:rFonts w:ascii="Tahoma" w:hAnsi="Tahoma" w:cs="Tahoma"/>
          <w:sz w:val="20"/>
          <w:szCs w:val="20"/>
        </w:rPr>
        <w:t xml:space="preserve"> open space. </w:t>
      </w:r>
    </w:p>
    <w:p w:rsidR="006B78DB" w:rsidRPr="000174B5" w:rsidRDefault="009D655C" w:rsidP="009D655C">
      <w:pPr>
        <w:numPr>
          <w:ilvl w:val="0"/>
          <w:numId w:val="15"/>
        </w:numPr>
        <w:spacing w:after="0"/>
        <w:ind w:left="1077" w:hanging="357"/>
        <w:rPr>
          <w:rFonts w:ascii="Tahoma" w:hAnsi="Tahoma" w:cs="Tahoma"/>
          <w:sz w:val="20"/>
          <w:szCs w:val="20"/>
        </w:rPr>
      </w:pPr>
      <w:proofErr w:type="spellStart"/>
      <w:r w:rsidRPr="000174B5">
        <w:rPr>
          <w:rFonts w:ascii="Tahoma" w:hAnsi="Tahoma" w:cs="Tahoma"/>
          <w:sz w:val="20"/>
          <w:szCs w:val="20"/>
        </w:rPr>
        <w:t>Willsbrook</w:t>
      </w:r>
      <w:proofErr w:type="spellEnd"/>
      <w:r w:rsidRPr="000174B5">
        <w:rPr>
          <w:rFonts w:ascii="Tahoma" w:hAnsi="Tahoma" w:cs="Tahoma"/>
          <w:sz w:val="20"/>
          <w:szCs w:val="20"/>
        </w:rPr>
        <w:t xml:space="preserve"> Park</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following </w:t>
      </w:r>
      <w:proofErr w:type="spellStart"/>
      <w:r w:rsidRPr="000174B5">
        <w:rPr>
          <w:rFonts w:ascii="Tahoma" w:hAnsi="Tahoma" w:cs="Tahoma"/>
          <w:sz w:val="20"/>
          <w:szCs w:val="20"/>
        </w:rPr>
        <w:t>playspaces</w:t>
      </w:r>
      <w:proofErr w:type="spellEnd"/>
      <w:r w:rsidRPr="000174B5">
        <w:rPr>
          <w:rFonts w:ascii="Tahoma" w:hAnsi="Tahoma" w:cs="Tahoma"/>
          <w:sz w:val="20"/>
          <w:szCs w:val="20"/>
        </w:rPr>
        <w:t xml:space="preserve"> are at tender stage with tenders received and being assessed and due to commence on site shortly. Subject to successful tender processes a contractor will be appointed </w:t>
      </w:r>
      <w:r w:rsidR="002C02FD" w:rsidRPr="000174B5">
        <w:rPr>
          <w:rFonts w:ascii="Tahoma" w:hAnsi="Tahoma" w:cs="Tahoma"/>
          <w:sz w:val="20"/>
          <w:szCs w:val="20"/>
        </w:rPr>
        <w:t>shortly,</w:t>
      </w:r>
      <w:r w:rsidRPr="000174B5">
        <w:rPr>
          <w:rFonts w:ascii="Tahoma" w:hAnsi="Tahoma" w:cs="Tahoma"/>
          <w:sz w:val="20"/>
          <w:szCs w:val="20"/>
        </w:rPr>
        <w:t xml:space="preserve"> and construction programmes can then be agreed.</w:t>
      </w:r>
    </w:p>
    <w:p w:rsidR="006B78DB" w:rsidRPr="000174B5" w:rsidRDefault="009D655C" w:rsidP="009D655C">
      <w:pPr>
        <w:numPr>
          <w:ilvl w:val="0"/>
          <w:numId w:val="16"/>
        </w:numPr>
        <w:spacing w:after="0"/>
        <w:ind w:left="1077" w:hanging="357"/>
        <w:rPr>
          <w:rFonts w:ascii="Tahoma" w:hAnsi="Tahoma" w:cs="Tahoma"/>
          <w:sz w:val="20"/>
          <w:szCs w:val="20"/>
        </w:rPr>
      </w:pPr>
      <w:r w:rsidRPr="000174B5">
        <w:rPr>
          <w:rFonts w:ascii="Tahoma" w:hAnsi="Tahoma" w:cs="Tahoma"/>
          <w:sz w:val="20"/>
          <w:szCs w:val="20"/>
        </w:rPr>
        <w:t>Ballymount Park</w:t>
      </w:r>
    </w:p>
    <w:p w:rsidR="006B78DB" w:rsidRPr="000174B5" w:rsidRDefault="009D655C" w:rsidP="009D655C">
      <w:pPr>
        <w:numPr>
          <w:ilvl w:val="0"/>
          <w:numId w:val="16"/>
        </w:numPr>
        <w:spacing w:after="0"/>
        <w:ind w:left="1077" w:hanging="357"/>
        <w:rPr>
          <w:rFonts w:ascii="Tahoma" w:hAnsi="Tahoma" w:cs="Tahoma"/>
          <w:sz w:val="20"/>
          <w:szCs w:val="20"/>
        </w:rPr>
      </w:pPr>
      <w:proofErr w:type="spellStart"/>
      <w:r w:rsidRPr="000174B5">
        <w:rPr>
          <w:rFonts w:ascii="Tahoma" w:hAnsi="Tahoma" w:cs="Tahoma"/>
          <w:sz w:val="20"/>
          <w:szCs w:val="20"/>
        </w:rPr>
        <w:t>Perrystown</w:t>
      </w:r>
      <w:proofErr w:type="spellEnd"/>
      <w:r w:rsidRPr="000174B5">
        <w:rPr>
          <w:rFonts w:ascii="Tahoma" w:hAnsi="Tahoma" w:cs="Tahoma"/>
          <w:sz w:val="20"/>
          <w:szCs w:val="20"/>
        </w:rPr>
        <w:t xml:space="preserve"> Park</w:t>
      </w:r>
    </w:p>
    <w:p w:rsidR="006B78DB" w:rsidRPr="000174B5" w:rsidRDefault="009D655C" w:rsidP="009D655C">
      <w:pPr>
        <w:numPr>
          <w:ilvl w:val="0"/>
          <w:numId w:val="16"/>
        </w:numPr>
        <w:spacing w:after="0"/>
        <w:ind w:left="1077" w:hanging="357"/>
        <w:rPr>
          <w:rFonts w:ascii="Tahoma" w:hAnsi="Tahoma" w:cs="Tahoma"/>
          <w:sz w:val="20"/>
          <w:szCs w:val="20"/>
        </w:rPr>
      </w:pPr>
      <w:r w:rsidRPr="000174B5">
        <w:rPr>
          <w:rFonts w:ascii="Tahoma" w:hAnsi="Tahoma" w:cs="Tahoma"/>
          <w:sz w:val="20"/>
          <w:szCs w:val="20"/>
        </w:rPr>
        <w:t>Greenhills Park</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following </w:t>
      </w:r>
      <w:proofErr w:type="spellStart"/>
      <w:r w:rsidRPr="000174B5">
        <w:rPr>
          <w:rFonts w:ascii="Tahoma" w:hAnsi="Tahoma" w:cs="Tahoma"/>
          <w:sz w:val="20"/>
          <w:szCs w:val="20"/>
        </w:rPr>
        <w:t>playspaces</w:t>
      </w:r>
      <w:proofErr w:type="spellEnd"/>
      <w:r w:rsidRPr="000174B5">
        <w:rPr>
          <w:rFonts w:ascii="Tahoma" w:hAnsi="Tahoma" w:cs="Tahoma"/>
          <w:sz w:val="20"/>
          <w:szCs w:val="20"/>
        </w:rPr>
        <w:t xml:space="preserve"> are completing the design stage will be tendered shortly:</w:t>
      </w:r>
    </w:p>
    <w:p w:rsidR="006B78DB" w:rsidRPr="000174B5" w:rsidRDefault="009D655C" w:rsidP="009D655C">
      <w:pPr>
        <w:numPr>
          <w:ilvl w:val="0"/>
          <w:numId w:val="17"/>
        </w:numPr>
        <w:spacing w:after="0"/>
        <w:ind w:left="1077" w:hanging="357"/>
        <w:rPr>
          <w:rFonts w:ascii="Tahoma" w:hAnsi="Tahoma" w:cs="Tahoma"/>
          <w:sz w:val="20"/>
          <w:szCs w:val="20"/>
        </w:rPr>
      </w:pPr>
      <w:proofErr w:type="spellStart"/>
      <w:r w:rsidRPr="000174B5">
        <w:rPr>
          <w:rFonts w:ascii="Tahoma" w:hAnsi="Tahoma" w:cs="Tahoma"/>
          <w:sz w:val="20"/>
          <w:szCs w:val="20"/>
        </w:rPr>
        <w:t>Jobstown</w:t>
      </w:r>
      <w:proofErr w:type="spellEnd"/>
      <w:r w:rsidRPr="000174B5">
        <w:rPr>
          <w:rFonts w:ascii="Tahoma" w:hAnsi="Tahoma" w:cs="Tahoma"/>
          <w:sz w:val="20"/>
          <w:szCs w:val="20"/>
        </w:rPr>
        <w:t xml:space="preserve"> Park</w:t>
      </w:r>
    </w:p>
    <w:p w:rsidR="006B78DB" w:rsidRPr="000174B5" w:rsidRDefault="009D655C" w:rsidP="009D655C">
      <w:pPr>
        <w:numPr>
          <w:ilvl w:val="0"/>
          <w:numId w:val="17"/>
        </w:numPr>
        <w:spacing w:after="0"/>
        <w:ind w:left="1077" w:hanging="357"/>
        <w:rPr>
          <w:rFonts w:ascii="Tahoma" w:hAnsi="Tahoma" w:cs="Tahoma"/>
          <w:sz w:val="20"/>
          <w:szCs w:val="20"/>
        </w:rPr>
      </w:pPr>
      <w:proofErr w:type="spellStart"/>
      <w:r w:rsidRPr="000174B5">
        <w:rPr>
          <w:rFonts w:ascii="Tahoma" w:hAnsi="Tahoma" w:cs="Tahoma"/>
          <w:sz w:val="20"/>
          <w:szCs w:val="20"/>
        </w:rPr>
        <w:t>Collinstown</w:t>
      </w:r>
      <w:proofErr w:type="spellEnd"/>
      <w:r w:rsidRPr="000174B5">
        <w:rPr>
          <w:rFonts w:ascii="Tahoma" w:hAnsi="Tahoma" w:cs="Tahoma"/>
          <w:sz w:val="20"/>
          <w:szCs w:val="20"/>
        </w:rPr>
        <w:t xml:space="preserve"> Park</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Council is currently in negotiation with two 3</w:t>
      </w:r>
      <w:r w:rsidRPr="000174B5">
        <w:rPr>
          <w:rFonts w:ascii="Tahoma" w:hAnsi="Tahoma" w:cs="Tahoma"/>
          <w:sz w:val="20"/>
          <w:szCs w:val="20"/>
          <w:vertAlign w:val="superscript"/>
        </w:rPr>
        <w:t>rd</w:t>
      </w:r>
      <w:r w:rsidRPr="000174B5">
        <w:rPr>
          <w:rFonts w:ascii="Tahoma" w:hAnsi="Tahoma" w:cs="Tahoma"/>
          <w:sz w:val="20"/>
          <w:szCs w:val="20"/>
        </w:rPr>
        <w:t xml:space="preserve"> party landowners to deliver </w:t>
      </w:r>
      <w:proofErr w:type="gramStart"/>
      <w:r w:rsidRPr="000174B5">
        <w:rPr>
          <w:rFonts w:ascii="Tahoma" w:hAnsi="Tahoma" w:cs="Tahoma"/>
          <w:sz w:val="20"/>
          <w:szCs w:val="20"/>
        </w:rPr>
        <w:t>a number of</w:t>
      </w:r>
      <w:proofErr w:type="gramEnd"/>
      <w:r w:rsidRPr="000174B5">
        <w:rPr>
          <w:rFonts w:ascii="Tahoma" w:hAnsi="Tahoma" w:cs="Tahoma"/>
          <w:sz w:val="20"/>
          <w:szCs w:val="20"/>
        </w:rPr>
        <w:t xml:space="preserve"> </w:t>
      </w:r>
      <w:proofErr w:type="spellStart"/>
      <w:r w:rsidRPr="000174B5">
        <w:rPr>
          <w:rFonts w:ascii="Tahoma" w:hAnsi="Tahoma" w:cs="Tahoma"/>
          <w:sz w:val="20"/>
          <w:szCs w:val="20"/>
        </w:rPr>
        <w:t>playspaces</w:t>
      </w:r>
      <w:proofErr w:type="spellEnd"/>
      <w:r w:rsidRPr="000174B5">
        <w:rPr>
          <w:rFonts w:ascii="Tahoma" w:hAnsi="Tahoma" w:cs="Tahoma"/>
          <w:sz w:val="20"/>
          <w:szCs w:val="20"/>
        </w:rPr>
        <w:t xml:space="preserve"> at Newcastle. The proposed design for </w:t>
      </w:r>
      <w:proofErr w:type="spellStart"/>
      <w:r w:rsidRPr="000174B5">
        <w:rPr>
          <w:rFonts w:ascii="Tahoma" w:hAnsi="Tahoma" w:cs="Tahoma"/>
          <w:sz w:val="20"/>
          <w:szCs w:val="20"/>
        </w:rPr>
        <w:t>Delaford</w:t>
      </w:r>
      <w:proofErr w:type="spellEnd"/>
      <w:r w:rsidRPr="000174B5">
        <w:rPr>
          <w:rFonts w:ascii="Tahoma" w:hAnsi="Tahoma" w:cs="Tahoma"/>
          <w:sz w:val="20"/>
          <w:szCs w:val="20"/>
        </w:rPr>
        <w:t> is being considered in the context of the proposed adjacent school.</w:t>
      </w:r>
    </w:p>
    <w:p w:rsidR="006B78DB" w:rsidRPr="000174B5" w:rsidRDefault="009D655C" w:rsidP="009D655C">
      <w:pPr>
        <w:ind w:left="720"/>
        <w:rPr>
          <w:rFonts w:ascii="Tahoma" w:hAnsi="Tahoma" w:cs="Tahoma"/>
          <w:sz w:val="20"/>
          <w:szCs w:val="20"/>
        </w:rPr>
      </w:pPr>
      <w:r w:rsidRPr="000174B5">
        <w:rPr>
          <w:rFonts w:ascii="Tahoma" w:hAnsi="Tahoma" w:cs="Tahoma"/>
          <w:b/>
          <w:sz w:val="20"/>
          <w:szCs w:val="20"/>
        </w:rPr>
        <w:t>Other Playgrounds: programme in 2019:</w:t>
      </w:r>
    </w:p>
    <w:p w:rsidR="006B78DB" w:rsidRPr="000174B5" w:rsidRDefault="009D655C" w:rsidP="009D655C">
      <w:pPr>
        <w:numPr>
          <w:ilvl w:val="0"/>
          <w:numId w:val="18"/>
        </w:numPr>
        <w:spacing w:after="0"/>
        <w:ind w:left="1077" w:hanging="357"/>
        <w:rPr>
          <w:rFonts w:ascii="Tahoma" w:hAnsi="Tahoma" w:cs="Tahoma"/>
          <w:sz w:val="20"/>
          <w:szCs w:val="20"/>
        </w:rPr>
      </w:pPr>
      <w:proofErr w:type="spellStart"/>
      <w:r w:rsidRPr="000174B5">
        <w:rPr>
          <w:rFonts w:ascii="Tahoma" w:hAnsi="Tahoma" w:cs="Tahoma"/>
          <w:sz w:val="20"/>
          <w:szCs w:val="20"/>
        </w:rPr>
        <w:t>Corkagh</w:t>
      </w:r>
      <w:proofErr w:type="spellEnd"/>
      <w:r w:rsidRPr="000174B5">
        <w:rPr>
          <w:rFonts w:ascii="Tahoma" w:hAnsi="Tahoma" w:cs="Tahoma"/>
          <w:sz w:val="20"/>
          <w:szCs w:val="20"/>
        </w:rPr>
        <w:t xml:space="preserve"> Park Playground refurbishment is currently at tender stage and the tender is currently being assessed.</w:t>
      </w:r>
    </w:p>
    <w:p w:rsidR="006B78DB" w:rsidRPr="000174B5" w:rsidRDefault="009D655C" w:rsidP="009D655C">
      <w:pPr>
        <w:numPr>
          <w:ilvl w:val="0"/>
          <w:numId w:val="18"/>
        </w:numPr>
        <w:spacing w:after="0"/>
        <w:ind w:left="1077" w:hanging="357"/>
        <w:rPr>
          <w:rFonts w:ascii="Tahoma" w:hAnsi="Tahoma" w:cs="Tahoma"/>
          <w:sz w:val="20"/>
          <w:szCs w:val="20"/>
        </w:rPr>
      </w:pPr>
      <w:r w:rsidRPr="000174B5">
        <w:rPr>
          <w:rFonts w:ascii="Tahoma" w:hAnsi="Tahoma" w:cs="Tahoma"/>
          <w:sz w:val="20"/>
          <w:szCs w:val="20"/>
        </w:rPr>
        <w:t xml:space="preserve">A playground was included within the Part 8 for new schools at </w:t>
      </w:r>
      <w:proofErr w:type="spellStart"/>
      <w:r w:rsidRPr="000174B5">
        <w:rPr>
          <w:rFonts w:ascii="Tahoma" w:hAnsi="Tahoma" w:cs="Tahoma"/>
          <w:sz w:val="20"/>
          <w:szCs w:val="20"/>
        </w:rPr>
        <w:t>Firhouse</w:t>
      </w:r>
      <w:proofErr w:type="spellEnd"/>
      <w:r w:rsidRPr="000174B5">
        <w:rPr>
          <w:rFonts w:ascii="Tahoma" w:hAnsi="Tahoma" w:cs="Tahoma"/>
          <w:sz w:val="20"/>
          <w:szCs w:val="20"/>
        </w:rPr>
        <w:t>. The preliminary design for this project will commence shortly to identify a suitable location and designs will be finalised and tendered thereafter.</w:t>
      </w:r>
    </w:p>
    <w:p w:rsidR="006B78DB" w:rsidRPr="000174B5" w:rsidRDefault="009D655C" w:rsidP="009D655C">
      <w:pPr>
        <w:numPr>
          <w:ilvl w:val="0"/>
          <w:numId w:val="18"/>
        </w:numPr>
        <w:spacing w:after="0"/>
        <w:ind w:left="1077" w:hanging="357"/>
        <w:rPr>
          <w:rFonts w:ascii="Tahoma" w:hAnsi="Tahoma" w:cs="Tahoma"/>
          <w:sz w:val="20"/>
          <w:szCs w:val="20"/>
        </w:rPr>
      </w:pPr>
      <w:r w:rsidRPr="000174B5">
        <w:rPr>
          <w:rFonts w:ascii="Tahoma" w:hAnsi="Tahoma" w:cs="Tahoma"/>
          <w:sz w:val="20"/>
          <w:szCs w:val="20"/>
        </w:rPr>
        <w:t>There is also a proposed playground at Dodder Valley. A Part 8 is being prepared in respect of this.</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Q16/0419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SOCIAL CREDIT SCHEME</w:t>
      </w:r>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G. O'Connell</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if the Social Credit Scheme, first developed within this Council in 2010, and subsequently promoted nationally and supported by the Dublin Regional Authority as part of the Carbon Social Credit Scheme, can now be further adapted to promote and support our Climate Change Action Plan.</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Social credits scheme was first developed within South Dublin County Council in 2010, and from 2011 to 2012 was promoted nationally and supported by the Dublin Regional Authority as part of the Carbon Social Credit Scheme.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Since 2012 the scheme has once again </w:t>
      </w:r>
      <w:r w:rsidR="002C02FD" w:rsidRPr="000174B5">
        <w:rPr>
          <w:rFonts w:ascii="Tahoma" w:hAnsi="Tahoma" w:cs="Tahoma"/>
          <w:sz w:val="20"/>
          <w:szCs w:val="20"/>
        </w:rPr>
        <w:t>become South</w:t>
      </w:r>
      <w:r w:rsidRPr="000174B5">
        <w:rPr>
          <w:rFonts w:ascii="Tahoma" w:hAnsi="Tahoma" w:cs="Tahoma"/>
          <w:sz w:val="20"/>
          <w:szCs w:val="20"/>
        </w:rPr>
        <w:t xml:space="preserve"> Dublin County Council's Social Credits </w:t>
      </w:r>
      <w:proofErr w:type="gramStart"/>
      <w:r w:rsidRPr="000174B5">
        <w:rPr>
          <w:rFonts w:ascii="Tahoma" w:hAnsi="Tahoma" w:cs="Tahoma"/>
          <w:sz w:val="20"/>
          <w:szCs w:val="20"/>
        </w:rPr>
        <w:t>Scheme, and</w:t>
      </w:r>
      <w:proofErr w:type="gramEnd"/>
      <w:r w:rsidRPr="000174B5">
        <w:rPr>
          <w:rFonts w:ascii="Tahoma" w:hAnsi="Tahoma" w:cs="Tahoma"/>
          <w:sz w:val="20"/>
          <w:szCs w:val="20"/>
        </w:rPr>
        <w:t> is currently running and proving very successful.</w:t>
      </w:r>
    </w:p>
    <w:p w:rsidR="006B78DB" w:rsidRPr="000174B5" w:rsidRDefault="009D655C" w:rsidP="009D655C">
      <w:pPr>
        <w:ind w:left="720"/>
        <w:rPr>
          <w:rFonts w:ascii="Tahoma" w:hAnsi="Tahoma" w:cs="Tahoma"/>
          <w:sz w:val="20"/>
          <w:szCs w:val="20"/>
        </w:rPr>
      </w:pPr>
      <w:proofErr w:type="gramStart"/>
      <w:r w:rsidRPr="000174B5">
        <w:rPr>
          <w:rFonts w:ascii="Tahoma" w:hAnsi="Tahoma" w:cs="Tahoma"/>
          <w:sz w:val="20"/>
          <w:szCs w:val="20"/>
        </w:rPr>
        <w:t>A number of</w:t>
      </w:r>
      <w:proofErr w:type="gramEnd"/>
      <w:r w:rsidRPr="000174B5">
        <w:rPr>
          <w:rFonts w:ascii="Tahoma" w:hAnsi="Tahoma" w:cs="Tahoma"/>
          <w:sz w:val="20"/>
          <w:szCs w:val="20"/>
        </w:rPr>
        <w:t xml:space="preserve"> the initiatives currently within the social credits scheme promote and support the Council's Climate Action Plan. For example</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Stop Food Waste Initiatives</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Community clean-ups</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Minor landscaping project that provides native seeds, bulbs and plants</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Green Dog Walkers initiative</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National Spring Clean</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 xml:space="preserve">Workshops </w:t>
      </w:r>
      <w:proofErr w:type="spellStart"/>
      <w:r w:rsidRPr="000174B5">
        <w:rPr>
          <w:rFonts w:ascii="Tahoma" w:hAnsi="Tahoma" w:cs="Tahoma"/>
          <w:sz w:val="20"/>
          <w:szCs w:val="20"/>
        </w:rPr>
        <w:t>eg</w:t>
      </w:r>
      <w:proofErr w:type="spellEnd"/>
      <w:r w:rsidRPr="000174B5">
        <w:rPr>
          <w:rFonts w:ascii="Tahoma" w:hAnsi="Tahoma" w:cs="Tahoma"/>
          <w:sz w:val="20"/>
          <w:szCs w:val="20"/>
        </w:rPr>
        <w:t xml:space="preserve"> upcycling, composting</w:t>
      </w:r>
    </w:p>
    <w:p w:rsidR="006B78DB" w:rsidRPr="000174B5" w:rsidRDefault="009D655C" w:rsidP="009D655C">
      <w:pPr>
        <w:numPr>
          <w:ilvl w:val="0"/>
          <w:numId w:val="19"/>
        </w:numPr>
        <w:spacing w:after="0"/>
        <w:ind w:left="1077" w:hanging="357"/>
        <w:rPr>
          <w:rFonts w:ascii="Tahoma" w:hAnsi="Tahoma" w:cs="Tahoma"/>
          <w:sz w:val="20"/>
          <w:szCs w:val="20"/>
        </w:rPr>
      </w:pPr>
      <w:r w:rsidRPr="000174B5">
        <w:rPr>
          <w:rFonts w:ascii="Tahoma" w:hAnsi="Tahoma" w:cs="Tahoma"/>
          <w:sz w:val="20"/>
          <w:szCs w:val="20"/>
        </w:rPr>
        <w:t xml:space="preserve">Information leaflets </w:t>
      </w:r>
      <w:proofErr w:type="spellStart"/>
      <w:r w:rsidRPr="000174B5">
        <w:rPr>
          <w:rFonts w:ascii="Tahoma" w:hAnsi="Tahoma" w:cs="Tahoma"/>
          <w:sz w:val="20"/>
          <w:szCs w:val="20"/>
        </w:rPr>
        <w:t>eg</w:t>
      </w:r>
      <w:proofErr w:type="spellEnd"/>
      <w:r w:rsidRPr="000174B5">
        <w:rPr>
          <w:rFonts w:ascii="Tahoma" w:hAnsi="Tahoma" w:cs="Tahoma"/>
          <w:sz w:val="20"/>
          <w:szCs w:val="20"/>
        </w:rPr>
        <w:t xml:space="preserve"> Waste Prevention “Hints &amp; </w:t>
      </w:r>
      <w:proofErr w:type="gramStart"/>
      <w:r w:rsidRPr="000174B5">
        <w:rPr>
          <w:rFonts w:ascii="Tahoma" w:hAnsi="Tahoma" w:cs="Tahoma"/>
          <w:sz w:val="20"/>
          <w:szCs w:val="20"/>
        </w:rPr>
        <w:t>Tips“ booklets</w:t>
      </w:r>
      <w:proofErr w:type="gramEnd"/>
      <w:r w:rsidRPr="000174B5">
        <w:rPr>
          <w:rFonts w:ascii="Tahoma" w:hAnsi="Tahoma" w:cs="Tahoma"/>
          <w:sz w:val="20"/>
          <w:szCs w:val="20"/>
        </w:rPr>
        <w:t>, Greener Gardening booklets, Green Cleaning booklet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In </w:t>
      </w:r>
      <w:proofErr w:type="gramStart"/>
      <w:r w:rsidRPr="000174B5">
        <w:rPr>
          <w:rFonts w:ascii="Tahoma" w:hAnsi="Tahoma" w:cs="Tahoma"/>
          <w:sz w:val="20"/>
          <w:szCs w:val="20"/>
        </w:rPr>
        <w:t>addition</w:t>
      </w:r>
      <w:proofErr w:type="gramEnd"/>
      <w:r w:rsidRPr="000174B5">
        <w:rPr>
          <w:rFonts w:ascii="Tahoma" w:hAnsi="Tahoma" w:cs="Tahoma"/>
          <w:sz w:val="20"/>
          <w:szCs w:val="20"/>
        </w:rPr>
        <w:t xml:space="preserve"> all groups can also get involved in Environmental Awareness initiatives, see exemplar list below, by running an event in the local community, for which supports will be provided by the Council's Environmental Awareness &amp; Education unit:</w:t>
      </w:r>
    </w:p>
    <w:p w:rsidR="006B78DB" w:rsidRPr="000174B5" w:rsidRDefault="009D655C" w:rsidP="009D655C">
      <w:pPr>
        <w:numPr>
          <w:ilvl w:val="0"/>
          <w:numId w:val="20"/>
        </w:numPr>
        <w:spacing w:after="0"/>
        <w:ind w:left="1077" w:hanging="357"/>
        <w:rPr>
          <w:rFonts w:ascii="Tahoma" w:hAnsi="Tahoma" w:cs="Tahoma"/>
          <w:sz w:val="20"/>
          <w:szCs w:val="20"/>
        </w:rPr>
      </w:pPr>
      <w:r w:rsidRPr="000174B5">
        <w:rPr>
          <w:rFonts w:ascii="Tahoma" w:hAnsi="Tahoma" w:cs="Tahoma"/>
          <w:sz w:val="20"/>
          <w:szCs w:val="20"/>
        </w:rPr>
        <w:t>EWWR European (Week for Waste Reduction)</w:t>
      </w:r>
    </w:p>
    <w:p w:rsidR="006B78DB" w:rsidRPr="000174B5" w:rsidRDefault="009D655C" w:rsidP="009D655C">
      <w:pPr>
        <w:numPr>
          <w:ilvl w:val="0"/>
          <w:numId w:val="20"/>
        </w:numPr>
        <w:spacing w:after="0"/>
        <w:ind w:left="1077" w:hanging="357"/>
        <w:rPr>
          <w:rFonts w:ascii="Tahoma" w:hAnsi="Tahoma" w:cs="Tahoma"/>
          <w:sz w:val="20"/>
          <w:szCs w:val="20"/>
        </w:rPr>
      </w:pPr>
      <w:r w:rsidRPr="000174B5">
        <w:rPr>
          <w:rFonts w:ascii="Tahoma" w:hAnsi="Tahoma" w:cs="Tahoma"/>
          <w:sz w:val="20"/>
          <w:szCs w:val="20"/>
        </w:rPr>
        <w:t>Stoop Food Waste campaigns are run throughout the year</w:t>
      </w:r>
    </w:p>
    <w:p w:rsidR="006B78DB" w:rsidRPr="000174B5" w:rsidRDefault="009D655C" w:rsidP="009D655C">
      <w:pPr>
        <w:numPr>
          <w:ilvl w:val="0"/>
          <w:numId w:val="20"/>
        </w:numPr>
        <w:spacing w:after="0"/>
        <w:ind w:left="1077" w:hanging="357"/>
        <w:rPr>
          <w:rFonts w:ascii="Tahoma" w:hAnsi="Tahoma" w:cs="Tahoma"/>
          <w:sz w:val="20"/>
          <w:szCs w:val="20"/>
        </w:rPr>
      </w:pPr>
      <w:r w:rsidRPr="000174B5">
        <w:rPr>
          <w:rFonts w:ascii="Tahoma" w:hAnsi="Tahoma" w:cs="Tahoma"/>
          <w:sz w:val="20"/>
          <w:szCs w:val="20"/>
        </w:rPr>
        <w:t>ECO week, we offer community workshops</w:t>
      </w:r>
    </w:p>
    <w:p w:rsidR="006B78DB" w:rsidRPr="000174B5" w:rsidRDefault="009D655C" w:rsidP="009D655C">
      <w:pPr>
        <w:numPr>
          <w:ilvl w:val="0"/>
          <w:numId w:val="20"/>
        </w:numPr>
        <w:spacing w:after="0"/>
        <w:ind w:left="1077" w:hanging="357"/>
        <w:rPr>
          <w:rFonts w:ascii="Tahoma" w:hAnsi="Tahoma" w:cs="Tahoma"/>
          <w:sz w:val="20"/>
          <w:szCs w:val="20"/>
        </w:rPr>
      </w:pPr>
      <w:r w:rsidRPr="000174B5">
        <w:rPr>
          <w:rFonts w:ascii="Tahoma" w:hAnsi="Tahoma" w:cs="Tahoma"/>
          <w:sz w:val="20"/>
          <w:szCs w:val="20"/>
        </w:rPr>
        <w:t>Bulbs not Bonfires</w:t>
      </w:r>
    </w:p>
    <w:p w:rsidR="006B78DB" w:rsidRPr="000174B5" w:rsidRDefault="009D655C" w:rsidP="009D655C">
      <w:pPr>
        <w:numPr>
          <w:ilvl w:val="0"/>
          <w:numId w:val="20"/>
        </w:numPr>
        <w:spacing w:after="0"/>
        <w:ind w:left="1077" w:hanging="357"/>
        <w:rPr>
          <w:rFonts w:ascii="Tahoma" w:hAnsi="Tahoma" w:cs="Tahoma"/>
          <w:sz w:val="20"/>
          <w:szCs w:val="20"/>
        </w:rPr>
      </w:pPr>
      <w:r w:rsidRPr="000174B5">
        <w:rPr>
          <w:rFonts w:ascii="Tahoma" w:hAnsi="Tahoma" w:cs="Tahoma"/>
          <w:sz w:val="20"/>
          <w:szCs w:val="20"/>
        </w:rPr>
        <w:t>Green Dog Walker, hold a community day giving information and signing up new pledges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Social Credit Scheme is continuously reviewed and adapted as appropriate, and will continue to promote and support the Council's Climate Change Action Plan </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Q17/0419 </w:t>
      </w:r>
      <w:r w:rsidRPr="00F616F9">
        <w:rPr>
          <w:rFonts w:ascii="Times New Roman" w:hAnsi="Times New Roman" w:cs="Times New Roman"/>
          <w:b/>
          <w:sz w:val="24"/>
          <w:szCs w:val="24"/>
        </w:rPr>
        <w:tab/>
      </w:r>
      <w:r w:rsidR="000174B5" w:rsidRPr="000174B5">
        <w:rPr>
          <w:rFonts w:ascii="Times New Roman" w:hAnsi="Times New Roman" w:cs="Times New Roman"/>
          <w:b/>
          <w:sz w:val="24"/>
          <w:szCs w:val="24"/>
          <w:u w:val="single"/>
        </w:rPr>
        <w:t>DRAFT TRAVELLER ACCOMMODATION PROGRAMME 2019-2024</w:t>
      </w:r>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G. O'Connell</w:t>
      </w:r>
    </w:p>
    <w:p w:rsidR="006B78DB" w:rsidRPr="00F616F9" w:rsidRDefault="009D655C" w:rsidP="000174B5">
      <w:pPr>
        <w:ind w:left="720"/>
        <w:rPr>
          <w:rFonts w:ascii="Times New Roman" w:hAnsi="Times New Roman" w:cs="Times New Roman"/>
          <w:sz w:val="24"/>
          <w:szCs w:val="24"/>
        </w:rPr>
      </w:pPr>
      <w:r w:rsidRPr="00F616F9">
        <w:rPr>
          <w:rFonts w:ascii="Times New Roman" w:hAnsi="Times New Roman" w:cs="Times New Roman"/>
          <w:sz w:val="24"/>
          <w:szCs w:val="24"/>
        </w:rPr>
        <w:t xml:space="preserve">To ask the Chief Executive the number of Traveller Families who requested Traveller specific accommodation during the recent review in </w:t>
      </w:r>
      <w:r w:rsidR="002C02FD" w:rsidRPr="00F616F9">
        <w:rPr>
          <w:rFonts w:ascii="Times New Roman" w:hAnsi="Times New Roman" w:cs="Times New Roman"/>
          <w:sz w:val="24"/>
          <w:szCs w:val="24"/>
        </w:rPr>
        <w:t>connection with</w:t>
      </w:r>
      <w:r w:rsidRPr="00F616F9">
        <w:rPr>
          <w:rFonts w:ascii="Times New Roman" w:hAnsi="Times New Roman" w:cs="Times New Roman"/>
          <w:sz w:val="24"/>
          <w:szCs w:val="24"/>
        </w:rPr>
        <w:t xml:space="preserve"> the preparation of next the Traveller Accommodation Programme and to include in his report the length of time these families have been on the Traveller specific accommodation waiting list. </w:t>
      </w:r>
      <w:r w:rsidRPr="00F616F9">
        <w:rPr>
          <w:rFonts w:ascii="Times New Roman" w:hAnsi="Times New Roman" w:cs="Times New Roman"/>
          <w:sz w:val="24"/>
          <w:szCs w:val="24"/>
        </w:rPr>
        <w:br/>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It estimated in the attached Draft Traveller Accommodation Programme 2019- 2024 that there is a current demand for 108 Traveller Families to be accommodated over the next five years. A total of 55 families have indicated a preference for Traveller Specific Accommodation </w:t>
      </w:r>
      <w:proofErr w:type="gramStart"/>
      <w:r w:rsidRPr="000174B5">
        <w:rPr>
          <w:rFonts w:ascii="Tahoma" w:hAnsi="Tahoma" w:cs="Tahoma"/>
          <w:sz w:val="20"/>
          <w:szCs w:val="20"/>
        </w:rPr>
        <w:t>i.e.</w:t>
      </w:r>
      <w:proofErr w:type="gramEnd"/>
      <w:r w:rsidRPr="000174B5">
        <w:rPr>
          <w:rFonts w:ascii="Tahoma" w:hAnsi="Tahoma" w:cs="Tahoma"/>
          <w:sz w:val="20"/>
          <w:szCs w:val="20"/>
        </w:rPr>
        <w:t xml:space="preserve"> Group Housing/Bays. There are two Traveller Accommodation waiting lists (north and south of the Naas Road) and applicants can specify their preference for either group housing or bays in one or both areas while period on the list is currently in excess of 8 years.</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Q18/0419 </w:t>
      </w:r>
      <w:r w:rsidRPr="00F616F9">
        <w:rPr>
          <w:rFonts w:ascii="Times New Roman" w:hAnsi="Times New Roman" w:cs="Times New Roman"/>
          <w:b/>
          <w:sz w:val="24"/>
          <w:szCs w:val="24"/>
        </w:rPr>
        <w:tab/>
      </w:r>
      <w:hyperlink r:id="rId26" w:tgtFrame="_blank" w:history="1">
        <w:r w:rsidR="000174B5" w:rsidRPr="000174B5">
          <w:rPr>
            <w:rFonts w:ascii="Times New Roman" w:hAnsi="Times New Roman" w:cs="Times New Roman"/>
            <w:b/>
            <w:bCs/>
            <w:sz w:val="24"/>
            <w:szCs w:val="24"/>
            <w:u w:val="single"/>
          </w:rPr>
          <w:t>CASUAL VACANCIES IN TRAVELLER SPECIFIC ACCOMODATION</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G. O'Connell</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how many Traveller Families in Traveller specific accommodation have moved (left) from this County in each of the years of 2015. 2016, 2017 and 2018.</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During the current Traveller Accommodation Programme 2014-2018, 62 casual vacancies have been recorded as arising in Traveller Specific Accommodation. These vacancies arose for </w:t>
      </w:r>
      <w:proofErr w:type="gramStart"/>
      <w:r w:rsidRPr="000174B5">
        <w:rPr>
          <w:rFonts w:ascii="Tahoma" w:hAnsi="Tahoma" w:cs="Tahoma"/>
          <w:sz w:val="20"/>
          <w:szCs w:val="20"/>
        </w:rPr>
        <w:t>a number of</w:t>
      </w:r>
      <w:proofErr w:type="gramEnd"/>
      <w:r w:rsidRPr="000174B5">
        <w:rPr>
          <w:rFonts w:ascii="Tahoma" w:hAnsi="Tahoma" w:cs="Tahoma"/>
          <w:sz w:val="20"/>
          <w:szCs w:val="20"/>
        </w:rPr>
        <w:t xml:space="preserve"> reasons including Travellers transferring to standard social housing, group housing or private rented accommodation as well as abandonment or surrender of tenancies in Traveller specific accommodation.</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Q19/0419 </w:t>
      </w:r>
      <w:r w:rsidRPr="00F616F9">
        <w:rPr>
          <w:rFonts w:ascii="Times New Roman" w:hAnsi="Times New Roman" w:cs="Times New Roman"/>
          <w:b/>
          <w:sz w:val="24"/>
          <w:szCs w:val="24"/>
        </w:rPr>
        <w:tab/>
      </w:r>
      <w:hyperlink r:id="rId27" w:tgtFrame="_blank" w:history="1">
        <w:r w:rsidR="000174B5" w:rsidRPr="000174B5">
          <w:rPr>
            <w:rFonts w:ascii="Times New Roman" w:hAnsi="Times New Roman" w:cs="Times New Roman"/>
            <w:b/>
            <w:bCs/>
            <w:sz w:val="24"/>
            <w:szCs w:val="24"/>
            <w:u w:val="single"/>
          </w:rPr>
          <w:t>RENTS</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C. O'Connor</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to present an update on efforts being made to collect rent arrears and in reporting will he confirm the figures currently owed to the Council and will he make a statement.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amount of rent arrears due to the Council as at the end of February 2019 is €8,034,546.</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The Rents Section have implemented an 'Action Plan for Arrears by Area' using an enhanced </w:t>
      </w:r>
      <w:r w:rsidR="002C02FD" w:rsidRPr="000174B5">
        <w:rPr>
          <w:rFonts w:ascii="Tahoma" w:hAnsi="Tahoma" w:cs="Tahoma"/>
          <w:sz w:val="20"/>
          <w:szCs w:val="20"/>
        </w:rPr>
        <w:t>area-based</w:t>
      </w:r>
      <w:r w:rsidRPr="000174B5">
        <w:rPr>
          <w:rFonts w:ascii="Tahoma" w:hAnsi="Tahoma" w:cs="Tahoma"/>
          <w:sz w:val="20"/>
          <w:szCs w:val="20"/>
        </w:rPr>
        <w:t xml:space="preserve"> approach by our team of Housing Inspectors.  Our inspectors engage with tenants in arrears to establish Debt Management Plans (DMPs) allowing tenants to manage their rent arrears in a sustainable manner.   There are currently 1,021 tenants on active DMPs.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In addition, the Council's Online Rents App is available from Google Play Store or Apple Store.  This app allows all tenants to manage their rent account on their smart device and the app will be upgraded this month to activate the "Pay Now" facility allowing tenants to make online payments online to their rent account at any convenient time 24/7.</w:t>
      </w:r>
    </w:p>
    <w:p w:rsidR="000174B5" w:rsidRPr="000174B5" w:rsidRDefault="009D655C" w:rsidP="009D655C">
      <w:pPr>
        <w:pStyle w:val="Heading3"/>
        <w:ind w:hanging="567"/>
        <w:rPr>
          <w:rFonts w:ascii="Tahoma" w:hAnsi="Tahoma" w:cs="Tahoma"/>
          <w:b/>
          <w:sz w:val="20"/>
          <w:szCs w:val="20"/>
        </w:rPr>
      </w:pPr>
      <w:r w:rsidRPr="000174B5">
        <w:rPr>
          <w:rFonts w:ascii="Tahoma" w:hAnsi="Tahoma" w:cs="Tahoma"/>
          <w:b/>
          <w:sz w:val="20"/>
          <w:szCs w:val="20"/>
        </w:rPr>
        <w:t xml:space="preserve">Q20/0419 </w:t>
      </w:r>
      <w:r w:rsidRPr="000174B5">
        <w:rPr>
          <w:rFonts w:ascii="Tahoma" w:hAnsi="Tahoma" w:cs="Tahoma"/>
          <w:b/>
          <w:sz w:val="20"/>
          <w:szCs w:val="20"/>
        </w:rPr>
        <w:tab/>
      </w:r>
      <w:hyperlink r:id="rId28" w:tgtFrame="_blank" w:history="1">
        <w:r w:rsidR="000174B5" w:rsidRPr="000174B5">
          <w:rPr>
            <w:rFonts w:ascii="Tahoma" w:hAnsi="Tahoma" w:cs="Tahoma"/>
            <w:b/>
            <w:bCs/>
            <w:sz w:val="20"/>
            <w:szCs w:val="20"/>
            <w:u w:val="single"/>
          </w:rPr>
          <w:t>DPG WORKS</w:t>
        </w:r>
      </w:hyperlink>
    </w:p>
    <w:p w:rsidR="006B78DB" w:rsidRPr="000174B5" w:rsidRDefault="004B4762" w:rsidP="000174B5">
      <w:pPr>
        <w:pStyle w:val="Heading3"/>
        <w:ind w:firstLine="720"/>
        <w:rPr>
          <w:rFonts w:ascii="Tahoma" w:hAnsi="Tahoma" w:cs="Tahoma"/>
          <w:b/>
          <w:sz w:val="20"/>
          <w:szCs w:val="20"/>
        </w:rPr>
      </w:pPr>
      <w:r w:rsidRPr="000174B5">
        <w:rPr>
          <w:rFonts w:ascii="Tahoma" w:hAnsi="Tahoma" w:cs="Tahoma"/>
          <w:b/>
          <w:sz w:val="20"/>
          <w:szCs w:val="20"/>
        </w:rPr>
        <w:t xml:space="preserve">QUESTION: </w:t>
      </w:r>
      <w:r w:rsidR="009D655C" w:rsidRPr="000174B5">
        <w:rPr>
          <w:rFonts w:ascii="Tahoma" w:hAnsi="Tahoma" w:cs="Tahoma"/>
          <w:b/>
          <w:sz w:val="20"/>
          <w:szCs w:val="20"/>
        </w:rPr>
        <w:t>Councillor C. O'Connor</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To ask the Chief Executive to confirm what efforts he is making to deal with what appears to be a back log of applications for housing adaptions in respect of disabled persons; will he note the concerns being expressed in respect of the issue and </w:t>
      </w:r>
      <w:proofErr w:type="gramStart"/>
      <w:r w:rsidRPr="000174B5">
        <w:rPr>
          <w:rFonts w:ascii="Tahoma" w:hAnsi="Tahoma" w:cs="Tahoma"/>
          <w:sz w:val="20"/>
          <w:szCs w:val="20"/>
        </w:rPr>
        <w:t>will  he</w:t>
      </w:r>
      <w:proofErr w:type="gramEnd"/>
      <w:r w:rsidRPr="000174B5">
        <w:rPr>
          <w:rFonts w:ascii="Tahoma" w:hAnsi="Tahoma" w:cs="Tahoma"/>
          <w:sz w:val="20"/>
          <w:szCs w:val="20"/>
        </w:rPr>
        <w:t xml:space="preserve"> make a statement.</w:t>
      </w:r>
    </w:p>
    <w:p w:rsidR="006B78DB" w:rsidRPr="000174B5" w:rsidRDefault="009D655C" w:rsidP="009D655C">
      <w:pPr>
        <w:ind w:left="720"/>
        <w:rPr>
          <w:rFonts w:ascii="Tahoma" w:hAnsi="Tahoma" w:cs="Tahoma"/>
          <w:sz w:val="20"/>
          <w:szCs w:val="20"/>
        </w:rPr>
      </w:pPr>
      <w:r w:rsidRPr="000174B5">
        <w:rPr>
          <w:rFonts w:ascii="Tahoma" w:hAnsi="Tahoma" w:cs="Tahoma"/>
          <w:b/>
          <w:sz w:val="20"/>
          <w:szCs w:val="20"/>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An average of 100 new applications for DPG works are received every year.   These include applications for down stairs bathrooms, bedroom extensions, installation of wet rooms, level access showers, stairlifts, rails and ramps.   In addition, a number of DPG applicants have additions made to their original application as the </w:t>
      </w:r>
      <w:proofErr w:type="gramStart"/>
      <w:r w:rsidRPr="000174B5">
        <w:rPr>
          <w:rFonts w:ascii="Tahoma" w:hAnsi="Tahoma" w:cs="Tahoma"/>
          <w:sz w:val="20"/>
          <w:szCs w:val="20"/>
        </w:rPr>
        <w:t>tenants</w:t>
      </w:r>
      <w:proofErr w:type="gramEnd"/>
      <w:r w:rsidRPr="000174B5">
        <w:rPr>
          <w:rFonts w:ascii="Tahoma" w:hAnsi="Tahoma" w:cs="Tahoma"/>
          <w:sz w:val="20"/>
          <w:szCs w:val="20"/>
        </w:rPr>
        <w:t xml:space="preserve"> medical condition changes.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The Dept of Housing, Planning and Local Government’s allocation to South Dublin County Council for DPGs in 2019 is €438,000 for 2019. All DPG works except small works must be tendered as per the Procurement Regulations to achieve value for money and to ensure high standards of openness, transparency and compliance.  This process means that many DPG works must be advertised for tender and quotation and awarded in line with the procurement process.  This can delay the process of completing applications.   To alleviate the time frame involved with this process, it is intended that the Council will introduce a Framework for Contractors for DPG works, which will streamline the tender process and assist with the volume of applications on hand.  Extra funding has been requested from the Department of Housing to carry out additional DPG works in 2019.</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Since January 2019, the DPG section have the following works in progress / completed.</w:t>
      </w:r>
    </w:p>
    <w:tbl>
      <w:tblPr>
        <w:tblW w:w="52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05"/>
        <w:gridCol w:w="2175"/>
      </w:tblGrid>
      <w:tr w:rsidR="006B78DB" w:rsidRPr="000174B5" w:rsidTr="009D655C">
        <w:tc>
          <w:tcPr>
            <w:tcW w:w="310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Small Works completed</w:t>
            </w:r>
          </w:p>
        </w:tc>
        <w:tc>
          <w:tcPr>
            <w:tcW w:w="217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46</w:t>
            </w:r>
          </w:p>
        </w:tc>
      </w:tr>
      <w:tr w:rsidR="006B78DB" w:rsidRPr="000174B5" w:rsidTr="009D655C">
        <w:tc>
          <w:tcPr>
            <w:tcW w:w="310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DPGs Completed</w:t>
            </w:r>
          </w:p>
        </w:tc>
        <w:tc>
          <w:tcPr>
            <w:tcW w:w="217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r>
      <w:tr w:rsidR="006B78DB" w:rsidRPr="000174B5" w:rsidTr="009D655C">
        <w:tc>
          <w:tcPr>
            <w:tcW w:w="310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DPGs in Progress</w:t>
            </w:r>
          </w:p>
        </w:tc>
        <w:tc>
          <w:tcPr>
            <w:tcW w:w="217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w:t>
            </w:r>
          </w:p>
        </w:tc>
      </w:tr>
      <w:tr w:rsidR="006B78DB" w:rsidRPr="000174B5" w:rsidTr="009D655C">
        <w:tc>
          <w:tcPr>
            <w:tcW w:w="310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DPG sent for tender</w:t>
            </w:r>
          </w:p>
        </w:tc>
        <w:tc>
          <w:tcPr>
            <w:tcW w:w="217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5</w:t>
            </w:r>
          </w:p>
        </w:tc>
      </w:tr>
      <w:tr w:rsidR="006B78DB" w:rsidRPr="000174B5" w:rsidTr="009D655C">
        <w:tc>
          <w:tcPr>
            <w:tcW w:w="310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c>
          <w:tcPr>
            <w:tcW w:w="217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65</w:t>
            </w:r>
          </w:p>
        </w:tc>
      </w:tr>
    </w:tbl>
    <w:p w:rsidR="006B78DB" w:rsidRPr="000174B5" w:rsidRDefault="009D655C" w:rsidP="009D655C">
      <w:pPr>
        <w:ind w:left="720"/>
        <w:rPr>
          <w:rFonts w:ascii="Tahoma" w:hAnsi="Tahoma" w:cs="Tahoma"/>
          <w:sz w:val="20"/>
          <w:szCs w:val="20"/>
        </w:rPr>
      </w:pPr>
      <w:r w:rsidRPr="000174B5">
        <w:rPr>
          <w:rFonts w:ascii="Tahoma" w:hAnsi="Tahoma" w:cs="Tahoma"/>
          <w:sz w:val="20"/>
          <w:szCs w:val="20"/>
        </w:rPr>
        <w:t>The following table shows the DPG works completed for each year:</w:t>
      </w:r>
    </w:p>
    <w:tbl>
      <w:tblPr>
        <w:tblW w:w="644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085"/>
        <w:gridCol w:w="1485"/>
        <w:gridCol w:w="959"/>
        <w:gridCol w:w="959"/>
        <w:gridCol w:w="959"/>
      </w:tblGrid>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 </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2017</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2018</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2019</w:t>
            </w:r>
          </w:p>
          <w:p w:rsidR="006B78DB" w:rsidRPr="000174B5" w:rsidRDefault="009D655C">
            <w:pPr>
              <w:rPr>
                <w:rFonts w:ascii="Tahoma" w:hAnsi="Tahoma" w:cs="Tahoma"/>
                <w:sz w:val="20"/>
                <w:szCs w:val="20"/>
              </w:rPr>
            </w:pPr>
            <w:r w:rsidRPr="000174B5">
              <w:rPr>
                <w:rFonts w:ascii="Tahoma" w:hAnsi="Tahoma" w:cs="Tahoma"/>
                <w:b/>
                <w:sz w:val="20"/>
                <w:szCs w:val="20"/>
              </w:rPr>
              <w:t>To date</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Level Access Showers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55</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26</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81</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Ramped Access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4</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8</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New Doors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Stairlifts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5</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16</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Rails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Steps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Downstairs Toilet</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Extensions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6</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Hoist</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Small Works</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113</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77</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46</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236</w:t>
            </w:r>
          </w:p>
        </w:tc>
      </w:tr>
      <w:tr w:rsidR="006B78DB" w:rsidRPr="000174B5" w:rsidTr="009D655C">
        <w:tc>
          <w:tcPr>
            <w:tcW w:w="208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c>
          <w:tcPr>
            <w:tcW w:w="148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184 **</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125</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48</w:t>
            </w:r>
          </w:p>
        </w:t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357</w:t>
            </w:r>
          </w:p>
        </w:tc>
      </w:tr>
    </w:tbl>
    <w:p w:rsidR="006B78DB" w:rsidRPr="000174B5" w:rsidRDefault="009D655C" w:rsidP="009D655C">
      <w:pPr>
        <w:ind w:left="720"/>
        <w:rPr>
          <w:rFonts w:ascii="Tahoma" w:hAnsi="Tahoma" w:cs="Tahoma"/>
          <w:sz w:val="20"/>
          <w:szCs w:val="20"/>
        </w:rPr>
      </w:pPr>
      <w:r w:rsidRPr="000174B5">
        <w:rPr>
          <w:rFonts w:ascii="Tahoma" w:hAnsi="Tahoma" w:cs="Tahoma"/>
          <w:sz w:val="20"/>
          <w:szCs w:val="20"/>
        </w:rPr>
        <w:t>** this increase was due to the 2017 CPG grant of €1,000,000 to carry out extra DPG works.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following works were carried out on Council properties to make the property wheelchair accessible / semi accessible as required by the tenant under the DPG scheme.</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43"/>
        <w:gridCol w:w="907"/>
        <w:gridCol w:w="964"/>
        <w:gridCol w:w="1021"/>
        <w:gridCol w:w="1054"/>
        <w:gridCol w:w="946"/>
        <w:gridCol w:w="1009"/>
        <w:gridCol w:w="1053"/>
        <w:gridCol w:w="865"/>
        <w:gridCol w:w="674"/>
      </w:tblGrid>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 </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Ramped access front</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Ramped access + front door</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Ramped Access, new front and back doors</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 xml:space="preserve">Ramped Access &amp; Side Entrance Widening </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Door widening</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Extension</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Extension &amp; Ramped Access</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New Primary Access Point</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 xml:space="preserve">TOTAL </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2014</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6</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7</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18</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2015</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5</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10</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2016</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11</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4</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18</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2017</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5</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9</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2018</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11</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2019</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1</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0</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0 </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0 </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0 </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0 </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0 </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0 </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w:t>
            </w:r>
          </w:p>
        </w:tc>
      </w:tr>
      <w:tr w:rsidR="006B78DB" w:rsidRPr="000174B5" w:rsidTr="009D655C">
        <w:tc>
          <w:tcPr>
            <w:tcW w:w="55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w:t>
            </w:r>
          </w:p>
        </w:tc>
        <w:tc>
          <w:tcPr>
            <w:tcW w:w="91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39</w:t>
            </w:r>
          </w:p>
        </w:tc>
        <w:tc>
          <w:tcPr>
            <w:tcW w:w="97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11</w:t>
            </w:r>
          </w:p>
        </w:tc>
        <w:tc>
          <w:tcPr>
            <w:tcW w:w="1043"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w:t>
            </w:r>
          </w:p>
        </w:tc>
        <w:tc>
          <w:tcPr>
            <w:tcW w:w="106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w:t>
            </w:r>
          </w:p>
        </w:tc>
        <w:tc>
          <w:tcPr>
            <w:tcW w:w="92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w:t>
            </w:r>
          </w:p>
        </w:tc>
        <w:tc>
          <w:tcPr>
            <w:tcW w:w="950"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13</w:t>
            </w:r>
          </w:p>
        </w:tc>
        <w:tc>
          <w:tcPr>
            <w:tcW w:w="10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w:t>
            </w:r>
          </w:p>
        </w:tc>
        <w:tc>
          <w:tcPr>
            <w:tcW w:w="872"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1</w:t>
            </w:r>
          </w:p>
        </w:tc>
        <w:tc>
          <w:tcPr>
            <w:tcW w:w="674"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68</w:t>
            </w:r>
          </w:p>
        </w:tc>
      </w:tr>
    </w:tbl>
    <w:p w:rsidR="006B78DB" w:rsidRPr="000174B5" w:rsidRDefault="009D655C" w:rsidP="009D655C">
      <w:pPr>
        <w:ind w:left="720"/>
        <w:rPr>
          <w:rFonts w:ascii="Tahoma" w:hAnsi="Tahoma" w:cs="Tahoma"/>
          <w:sz w:val="20"/>
          <w:szCs w:val="20"/>
        </w:rPr>
      </w:pPr>
      <w:r w:rsidRPr="000174B5">
        <w:rPr>
          <w:rFonts w:ascii="Tahoma" w:hAnsi="Tahoma" w:cs="Tahoma"/>
          <w:b/>
          <w:sz w:val="20"/>
          <w:szCs w:val="20"/>
        </w:rPr>
        <w:t>Private Grants Progress Report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Adaptation grants, as administered by the Council, pay grants to private applicants in respect of Housing Adaptation Grants (HAGS), Mobility Adaptation </w:t>
      </w:r>
      <w:proofErr w:type="gramStart"/>
      <w:r w:rsidRPr="000174B5">
        <w:rPr>
          <w:rFonts w:ascii="Tahoma" w:hAnsi="Tahoma" w:cs="Tahoma"/>
          <w:sz w:val="20"/>
          <w:szCs w:val="20"/>
        </w:rPr>
        <w:t>Grants(</w:t>
      </w:r>
      <w:proofErr w:type="gramEnd"/>
      <w:r w:rsidRPr="000174B5">
        <w:rPr>
          <w:rFonts w:ascii="Tahoma" w:hAnsi="Tahoma" w:cs="Tahoma"/>
          <w:sz w:val="20"/>
          <w:szCs w:val="20"/>
        </w:rPr>
        <w:t>MAGS), and Housing Aid for Older People (HOPS).  The Council paid out a total of 167 grants in the sum of €1,685,909 in 2018. The breakdown of grants paid out over the categories are set out below. A further 157 grants were approved in 2018.</w:t>
      </w:r>
    </w:p>
    <w:tbl>
      <w:tblPr>
        <w:tblW w:w="351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59"/>
        <w:gridCol w:w="946"/>
        <w:gridCol w:w="1605"/>
      </w:tblGrid>
      <w:tr w:rsidR="006B78DB" w:rsidRPr="000174B5" w:rsidTr="009D655C">
        <w:tc>
          <w:tcPr>
            <w:tcW w:w="95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Scheme</w:t>
            </w:r>
          </w:p>
        </w:tc>
        <w:tc>
          <w:tcPr>
            <w:tcW w:w="946"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no</w:t>
            </w:r>
          </w:p>
        </w:tc>
        <w:tc>
          <w:tcPr>
            <w:tcW w:w="160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amount</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HAGS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193</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1,481,319.41</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MAGS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40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128,244.54</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HOPS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15</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76,345.29</w:t>
            </w:r>
          </w:p>
        </w:tc>
      </w:tr>
      <w:tr w:rsidR="006B78DB" w:rsidRPr="000174B5" w:rsidTr="009D655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167</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1,685,909.24</w:t>
            </w:r>
          </w:p>
        </w:tc>
      </w:tr>
    </w:tbl>
    <w:p w:rsidR="006B78DB" w:rsidRPr="000174B5" w:rsidRDefault="009D655C" w:rsidP="009D655C">
      <w:pPr>
        <w:ind w:left="720"/>
        <w:rPr>
          <w:rFonts w:ascii="Tahoma" w:hAnsi="Tahoma" w:cs="Tahoma"/>
          <w:sz w:val="20"/>
          <w:szCs w:val="20"/>
        </w:rPr>
      </w:pPr>
      <w:r w:rsidRPr="000174B5">
        <w:rPr>
          <w:rFonts w:ascii="Tahoma" w:hAnsi="Tahoma" w:cs="Tahoma"/>
          <w:b/>
          <w:sz w:val="20"/>
          <w:szCs w:val="20"/>
        </w:rPr>
        <w:t>2019 Progress Report</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Department of Housing, Planning and Local Government allocated the 2019 budget of €2.5m in March 2019. The Council continue to prioritise, review and approve completed grants as soon as possible upon receipt of completed application submissions. Private grant applications and grants issued to the end of February 2019 are set out below:</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- 21 Applications were approved to end of February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50 grant applications paid out to end of February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18% of 2019 allocation spent at end of February</w:t>
      </w: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7"/>
        <w:gridCol w:w="3007"/>
        <w:gridCol w:w="3022"/>
      </w:tblGrid>
      <w:tr w:rsidR="006B78DB" w:rsidRPr="000174B5" w:rsidTr="009D655C">
        <w:tc>
          <w:tcPr>
            <w:tcW w:w="3007"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EXCHEQUER FUNDING (80%)</w:t>
            </w:r>
          </w:p>
        </w:tc>
        <w:tc>
          <w:tcPr>
            <w:tcW w:w="3007"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LA FUNDING (20%)</w:t>
            </w:r>
          </w:p>
        </w:tc>
        <w:tc>
          <w:tcPr>
            <w:tcW w:w="302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COMBINED TOTAL</w:t>
            </w:r>
          </w:p>
        </w:tc>
      </w:tr>
      <w:tr w:rsidR="006B78DB" w:rsidRPr="000174B5" w:rsidTr="009D655C">
        <w:tc>
          <w:tcPr>
            <w:tcW w:w="3007"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€2,076,021</w:t>
            </w:r>
          </w:p>
        </w:tc>
        <w:tc>
          <w:tcPr>
            <w:tcW w:w="3007"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€519,005</w:t>
            </w:r>
          </w:p>
        </w:tc>
        <w:tc>
          <w:tcPr>
            <w:tcW w:w="3022"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€2,595,026</w:t>
            </w:r>
          </w:p>
        </w:tc>
      </w:tr>
    </w:tbl>
    <w:p w:rsidR="006B78DB" w:rsidRPr="000174B5" w:rsidRDefault="006B78DB" w:rsidP="009D655C">
      <w:pPr>
        <w:ind w:left="720"/>
        <w:rPr>
          <w:rFonts w:ascii="Tahoma" w:hAnsi="Tahoma" w:cs="Tahoma"/>
          <w:sz w:val="20"/>
          <w:szCs w:val="20"/>
        </w:rPr>
      </w:pPr>
    </w:p>
    <w:tbl>
      <w:tblPr>
        <w:tblW w:w="9036"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51"/>
        <w:gridCol w:w="895"/>
        <w:gridCol w:w="6290"/>
      </w:tblGrid>
      <w:tr w:rsidR="006B78DB" w:rsidRPr="000174B5" w:rsidTr="009D655C">
        <w:tc>
          <w:tcPr>
            <w:tcW w:w="9036" w:type="dxa"/>
            <w:gridSpan w:val="3"/>
            <w:vAlign w:val="center"/>
          </w:tcPr>
          <w:p w:rsidR="006B78DB" w:rsidRPr="000174B5" w:rsidRDefault="009D655C">
            <w:pPr>
              <w:rPr>
                <w:rFonts w:ascii="Tahoma" w:hAnsi="Tahoma" w:cs="Tahoma"/>
                <w:sz w:val="20"/>
                <w:szCs w:val="20"/>
              </w:rPr>
            </w:pPr>
            <w:r w:rsidRPr="000174B5">
              <w:rPr>
                <w:rFonts w:ascii="Tahoma" w:hAnsi="Tahoma" w:cs="Tahoma"/>
                <w:b/>
                <w:sz w:val="20"/>
                <w:szCs w:val="20"/>
              </w:rPr>
              <w:t>Expenditure as at 28 February 2019</w:t>
            </w:r>
          </w:p>
        </w:tc>
      </w:tr>
      <w:tr w:rsidR="006B78DB" w:rsidRPr="000174B5" w:rsidTr="009D655C">
        <w:tc>
          <w:tcPr>
            <w:tcW w:w="1851"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Scheme</w:t>
            </w:r>
          </w:p>
        </w:tc>
        <w:tc>
          <w:tcPr>
            <w:tcW w:w="89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no</w:t>
            </w:r>
          </w:p>
        </w:tc>
        <w:tc>
          <w:tcPr>
            <w:tcW w:w="6290"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amount</w:t>
            </w:r>
          </w:p>
        </w:tc>
      </w:tr>
      <w:tr w:rsidR="006B78DB" w:rsidRPr="000174B5" w:rsidTr="009D655C">
        <w:tc>
          <w:tcPr>
            <w:tcW w:w="185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HAGS</w:t>
            </w:r>
          </w:p>
        </w:tc>
        <w:tc>
          <w:tcPr>
            <w:tcW w:w="89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44</w:t>
            </w:r>
          </w:p>
        </w:tc>
        <w:tc>
          <w:tcPr>
            <w:tcW w:w="629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€439,131.67</w:t>
            </w:r>
          </w:p>
        </w:tc>
      </w:tr>
      <w:tr w:rsidR="006B78DB" w:rsidRPr="000174B5" w:rsidTr="009D655C">
        <w:tc>
          <w:tcPr>
            <w:tcW w:w="185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MAGS</w:t>
            </w:r>
          </w:p>
        </w:tc>
        <w:tc>
          <w:tcPr>
            <w:tcW w:w="89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629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€10,193.00</w:t>
            </w:r>
          </w:p>
        </w:tc>
      </w:tr>
      <w:tr w:rsidR="006B78DB" w:rsidRPr="000174B5" w:rsidTr="009D655C">
        <w:tc>
          <w:tcPr>
            <w:tcW w:w="185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HOPS</w:t>
            </w:r>
          </w:p>
        </w:tc>
        <w:tc>
          <w:tcPr>
            <w:tcW w:w="89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3</w:t>
            </w:r>
          </w:p>
        </w:tc>
        <w:tc>
          <w:tcPr>
            <w:tcW w:w="629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€13,549.68</w:t>
            </w:r>
          </w:p>
        </w:tc>
      </w:tr>
      <w:tr w:rsidR="006B78DB" w:rsidRPr="000174B5" w:rsidTr="009D655C">
        <w:tc>
          <w:tcPr>
            <w:tcW w:w="1851"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c>
          <w:tcPr>
            <w:tcW w:w="895"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50</w:t>
            </w:r>
          </w:p>
        </w:tc>
        <w:tc>
          <w:tcPr>
            <w:tcW w:w="6290"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€462,874.35</w:t>
            </w:r>
          </w:p>
        </w:tc>
      </w:tr>
      <w:tr w:rsidR="006B78DB" w:rsidRPr="000174B5" w:rsidTr="009D655C">
        <w:tc>
          <w:tcPr>
            <w:tcW w:w="1851"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w:t>
            </w:r>
          </w:p>
        </w:tc>
        <w:tc>
          <w:tcPr>
            <w:tcW w:w="895"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w:t>
            </w:r>
          </w:p>
        </w:tc>
        <w:tc>
          <w:tcPr>
            <w:tcW w:w="629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 </w:t>
            </w:r>
          </w:p>
        </w:tc>
      </w:tr>
    </w:tbl>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Q21/0419 </w:t>
      </w:r>
      <w:r w:rsidRPr="00F616F9">
        <w:rPr>
          <w:rFonts w:ascii="Times New Roman" w:hAnsi="Times New Roman" w:cs="Times New Roman"/>
          <w:b/>
          <w:sz w:val="24"/>
          <w:szCs w:val="24"/>
        </w:rPr>
        <w:tab/>
      </w:r>
      <w:hyperlink r:id="rId29" w:tgtFrame="_blank" w:history="1">
        <w:r w:rsidR="000174B5" w:rsidRPr="000174B5">
          <w:rPr>
            <w:rFonts w:ascii="Times New Roman" w:hAnsi="Times New Roman" w:cs="Times New Roman"/>
            <w:b/>
            <w:bCs/>
            <w:sz w:val="24"/>
            <w:szCs w:val="24"/>
            <w:u w:val="single"/>
          </w:rPr>
          <w:t>DOG FOULING</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C. O'Connor</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to confirm actions being taken in respect of the concerns of many in our communities regarding dog fouling in public places; will he appreciate the concerns in respect of the matter and state if he plans a public campaign to deal with the issue and will he make a statement.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Section 22 of the Litter Pollution Act 1997, as amended, (the Act), states that ....."the person in charge of a dog is subject to a fine or prosecution if he/she does not immediately remove any faeces deposited by their dog in certain places, and/or if that person fails to ensure that the dog litter is properly disposed of in a suitable sanitary manner".</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In 2017, just one fine was issued for dog fouling and the difficulty with enforcement of this </w:t>
      </w:r>
      <w:proofErr w:type="gramStart"/>
      <w:r w:rsidRPr="000174B5">
        <w:rPr>
          <w:rFonts w:ascii="Tahoma" w:hAnsi="Tahoma" w:cs="Tahoma"/>
          <w:sz w:val="20"/>
          <w:szCs w:val="20"/>
        </w:rPr>
        <w:t>particular section</w:t>
      </w:r>
      <w:proofErr w:type="gramEnd"/>
      <w:r w:rsidRPr="000174B5">
        <w:rPr>
          <w:rFonts w:ascii="Tahoma" w:hAnsi="Tahoma" w:cs="Tahoma"/>
          <w:sz w:val="20"/>
          <w:szCs w:val="20"/>
        </w:rPr>
        <w:t xml:space="preserve"> of the Act is the requirement for witness testimony, to report that the offence happened and that an identified person is the person in charge of the dog. No fines were issued in 2018 and the Council continues to encourage </w:t>
      </w:r>
      <w:proofErr w:type="gramStart"/>
      <w:r w:rsidRPr="000174B5">
        <w:rPr>
          <w:rFonts w:ascii="Tahoma" w:hAnsi="Tahoma" w:cs="Tahoma"/>
          <w:sz w:val="20"/>
          <w:szCs w:val="20"/>
        </w:rPr>
        <w:t>residents</w:t>
      </w:r>
      <w:proofErr w:type="gramEnd"/>
      <w:r w:rsidRPr="000174B5">
        <w:rPr>
          <w:rFonts w:ascii="Tahoma" w:hAnsi="Tahoma" w:cs="Tahoma"/>
          <w:sz w:val="20"/>
          <w:szCs w:val="20"/>
        </w:rPr>
        <w:t xml:space="preserve"> groups and/or individuals to assist the Warden Service in this regard.</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In efforts to combat the problem of dog fouling, and as part of the Litter Management Plan, the Council has embarked on a </w:t>
      </w:r>
      <w:proofErr w:type="gramStart"/>
      <w:r w:rsidRPr="000174B5">
        <w:rPr>
          <w:rFonts w:ascii="Tahoma" w:hAnsi="Tahoma" w:cs="Tahoma"/>
          <w:sz w:val="20"/>
          <w:szCs w:val="20"/>
        </w:rPr>
        <w:t>high level</w:t>
      </w:r>
      <w:proofErr w:type="gramEnd"/>
      <w:r w:rsidRPr="000174B5">
        <w:rPr>
          <w:rFonts w:ascii="Tahoma" w:hAnsi="Tahoma" w:cs="Tahoma"/>
          <w:sz w:val="20"/>
          <w:szCs w:val="20"/>
        </w:rPr>
        <w:t xml:space="preserve"> anti - Dog Foul campaign as follows: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Dog Litter Signage (3 different designs x 100 of each) are available and requests for signage are considered on a case by case basis and signs are only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w:t>
      </w:r>
      <w:r w:rsidR="000174B5" w:rsidRPr="000174B5">
        <w:rPr>
          <w:rFonts w:ascii="Tahoma" w:hAnsi="Tahoma" w:cs="Tahoma"/>
          <w:sz w:val="20"/>
          <w:szCs w:val="20"/>
        </w:rPr>
        <w:t>Alternatively,</w:t>
      </w:r>
      <w:r w:rsidRPr="000174B5">
        <w:rPr>
          <w:rFonts w:ascii="Tahoma" w:hAnsi="Tahoma" w:cs="Tahoma"/>
          <w:sz w:val="20"/>
          <w:szCs w:val="20"/>
        </w:rPr>
        <w:t xml:space="preserve"> requests are added to the current signage waiting list, pending determination of suitability, and availability of resources for signage erection.</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Similarly, a very forceful media campaign continues through cinemas and radio adverts. The development of dog fouling advert was an element of the 2017 LMP Action Plan and part of the wider anti-litter awareness campaign that included anti-litter and illegal dumping adverts.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Currently, dog litter stickers are being piloted on existing litter bins demonstrating that these receptacles are suitable for such litter.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Green Dog Walker (GDW) promotion material at popup stands are available in Council's public buildings. As GDW is a community led initiative GDW pop up stand is also made available to community groups for use at community events.</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Council continues to develop and improve existing strategies and action plans for the management of litter within, the county which includes dog foul, and this will continue in 2019.</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Q22/0419 </w:t>
      </w:r>
      <w:r w:rsidRPr="00F616F9">
        <w:rPr>
          <w:rFonts w:ascii="Times New Roman" w:hAnsi="Times New Roman" w:cs="Times New Roman"/>
          <w:b/>
          <w:sz w:val="24"/>
          <w:szCs w:val="24"/>
        </w:rPr>
        <w:tab/>
      </w:r>
      <w:hyperlink r:id="rId30" w:tgtFrame="_blank" w:history="1">
        <w:r w:rsidR="000174B5" w:rsidRPr="000174B5">
          <w:rPr>
            <w:rFonts w:ascii="Times New Roman" w:hAnsi="Times New Roman" w:cs="Times New Roman"/>
            <w:b/>
            <w:bCs/>
            <w:sz w:val="24"/>
            <w:szCs w:val="24"/>
            <w:u w:val="single"/>
          </w:rPr>
          <w:t>REBUILDING IRELAND HOME LOANS</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C. O'Connor</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if he will present a report detailing the number of approvals issued by the Council in respect of the Rebuilding Ireland Scheme and will he make a statement.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To date, this Council has approved 113 applications with a total value of approximately €25 million under the Rebuilding Ireland Home Loan scheme and funding is available for those approved applicants who have not yet drawn down their loans.  Applications are also still being accepted under the scheme.</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Notification is awaited from the Department of Housing, Planning and Local Government of the 2019 allocation for the scheme after which applications on hand will be allocated funding as appropriate.</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Q23/0419 </w:t>
      </w:r>
      <w:r w:rsidRPr="00F616F9">
        <w:rPr>
          <w:rFonts w:ascii="Times New Roman" w:hAnsi="Times New Roman" w:cs="Times New Roman"/>
          <w:b/>
          <w:sz w:val="24"/>
          <w:szCs w:val="24"/>
        </w:rPr>
        <w:tab/>
      </w:r>
      <w:hyperlink r:id="rId31" w:tgtFrame="_blank" w:history="1">
        <w:r w:rsidR="000174B5" w:rsidRPr="000174B5">
          <w:rPr>
            <w:rFonts w:ascii="Times New Roman" w:hAnsi="Times New Roman" w:cs="Times New Roman"/>
            <w:b/>
            <w:bCs/>
            <w:sz w:val="24"/>
            <w:szCs w:val="24"/>
            <w:u w:val="single"/>
          </w:rPr>
          <w:t>GAELFORCE</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C. O'Connor</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 xml:space="preserve">To ask the Chief Executive if he would present a report on the </w:t>
      </w:r>
      <w:proofErr w:type="spellStart"/>
      <w:r w:rsidRPr="00F616F9">
        <w:rPr>
          <w:rFonts w:ascii="Times New Roman" w:hAnsi="Times New Roman" w:cs="Times New Roman"/>
          <w:sz w:val="24"/>
          <w:szCs w:val="24"/>
        </w:rPr>
        <w:t>Gaelforce</w:t>
      </w:r>
      <w:proofErr w:type="spellEnd"/>
      <w:r w:rsidRPr="00F616F9">
        <w:rPr>
          <w:rFonts w:ascii="Times New Roman" w:hAnsi="Times New Roman" w:cs="Times New Roman"/>
          <w:sz w:val="24"/>
          <w:szCs w:val="24"/>
        </w:rPr>
        <w:t xml:space="preserve"> Dublin event held in the County in March 2019 and in responding will he confirm if it is his intention to hold a similar event in 2020 and will he make a statement.</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 xml:space="preserve">South Dublin County Council and South Dublin Chamber, in partnership with </w:t>
      </w:r>
      <w:proofErr w:type="spellStart"/>
      <w:r w:rsidRPr="000174B5">
        <w:rPr>
          <w:rFonts w:ascii="Tahoma" w:hAnsi="Tahoma" w:cs="Tahoma"/>
          <w:sz w:val="20"/>
          <w:szCs w:val="20"/>
        </w:rPr>
        <w:t>Killary</w:t>
      </w:r>
      <w:proofErr w:type="spellEnd"/>
      <w:r w:rsidRPr="000174B5">
        <w:rPr>
          <w:rFonts w:ascii="Tahoma" w:hAnsi="Tahoma" w:cs="Tahoma"/>
          <w:sz w:val="20"/>
          <w:szCs w:val="20"/>
        </w:rPr>
        <w:t xml:space="preserve"> </w:t>
      </w:r>
      <w:proofErr w:type="spellStart"/>
      <w:r w:rsidRPr="000174B5">
        <w:rPr>
          <w:rFonts w:ascii="Tahoma" w:hAnsi="Tahoma" w:cs="Tahoma"/>
          <w:sz w:val="20"/>
          <w:szCs w:val="20"/>
        </w:rPr>
        <w:t>Gaelforce</w:t>
      </w:r>
      <w:proofErr w:type="spellEnd"/>
      <w:r w:rsidRPr="000174B5">
        <w:rPr>
          <w:rFonts w:ascii="Tahoma" w:hAnsi="Tahoma" w:cs="Tahoma"/>
          <w:sz w:val="20"/>
          <w:szCs w:val="20"/>
        </w:rPr>
        <w:t xml:space="preserve"> held </w:t>
      </w:r>
      <w:proofErr w:type="spellStart"/>
      <w:r w:rsidRPr="000174B5">
        <w:rPr>
          <w:rFonts w:ascii="Tahoma" w:hAnsi="Tahoma" w:cs="Tahoma"/>
          <w:sz w:val="20"/>
          <w:szCs w:val="20"/>
        </w:rPr>
        <w:t>it's</w:t>
      </w:r>
      <w:proofErr w:type="spellEnd"/>
      <w:r w:rsidRPr="000174B5">
        <w:rPr>
          <w:rFonts w:ascii="Tahoma" w:hAnsi="Tahoma" w:cs="Tahoma"/>
          <w:sz w:val="20"/>
          <w:szCs w:val="20"/>
        </w:rPr>
        <w:t xml:space="preserve"> third successful </w:t>
      </w:r>
      <w:proofErr w:type="spellStart"/>
      <w:r w:rsidRPr="000174B5">
        <w:rPr>
          <w:rFonts w:ascii="Tahoma" w:hAnsi="Tahoma" w:cs="Tahoma"/>
          <w:sz w:val="20"/>
          <w:szCs w:val="20"/>
        </w:rPr>
        <w:t>Gaelforce</w:t>
      </w:r>
      <w:proofErr w:type="spellEnd"/>
      <w:r w:rsidRPr="000174B5">
        <w:rPr>
          <w:rFonts w:ascii="Tahoma" w:hAnsi="Tahoma" w:cs="Tahoma"/>
          <w:sz w:val="20"/>
          <w:szCs w:val="20"/>
        </w:rPr>
        <w:t xml:space="preserve"> Dublin event on Saturday 23rd March 2019. </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race was a huge suc</w:t>
      </w:r>
      <w:r w:rsidR="006342BD" w:rsidRPr="000174B5">
        <w:rPr>
          <w:rFonts w:ascii="Tahoma" w:hAnsi="Tahoma" w:cs="Tahoma"/>
          <w:sz w:val="20"/>
          <w:szCs w:val="20"/>
        </w:rPr>
        <w:t>c</w:t>
      </w:r>
      <w:r w:rsidRPr="000174B5">
        <w:rPr>
          <w:rFonts w:ascii="Tahoma" w:hAnsi="Tahoma" w:cs="Tahoma"/>
          <w:sz w:val="20"/>
          <w:szCs w:val="20"/>
        </w:rPr>
        <w:t xml:space="preserve">ess, with 616 competitors taking part.   The competitors started in Tallaght Stadium, running through Sean Walshe Park, cycling an uphill route to </w:t>
      </w:r>
      <w:proofErr w:type="spellStart"/>
      <w:r w:rsidRPr="000174B5">
        <w:rPr>
          <w:rFonts w:ascii="Tahoma" w:hAnsi="Tahoma" w:cs="Tahoma"/>
          <w:sz w:val="20"/>
          <w:szCs w:val="20"/>
        </w:rPr>
        <w:t>Bohernabreen</w:t>
      </w:r>
      <w:proofErr w:type="spellEnd"/>
      <w:r w:rsidRPr="000174B5">
        <w:rPr>
          <w:rFonts w:ascii="Tahoma" w:hAnsi="Tahoma" w:cs="Tahoma"/>
          <w:sz w:val="20"/>
          <w:szCs w:val="20"/>
        </w:rPr>
        <w:t xml:space="preserve"> Reservoir where each competitor then faced a kayaking challenge on the </w:t>
      </w:r>
      <w:proofErr w:type="spellStart"/>
      <w:r w:rsidRPr="000174B5">
        <w:rPr>
          <w:rFonts w:ascii="Tahoma" w:hAnsi="Tahoma" w:cs="Tahoma"/>
          <w:sz w:val="20"/>
          <w:szCs w:val="20"/>
        </w:rPr>
        <w:t>resrvoir</w:t>
      </w:r>
      <w:proofErr w:type="spellEnd"/>
      <w:r w:rsidRPr="000174B5">
        <w:rPr>
          <w:rFonts w:ascii="Tahoma" w:hAnsi="Tahoma" w:cs="Tahoma"/>
          <w:sz w:val="20"/>
          <w:szCs w:val="20"/>
        </w:rPr>
        <w:t xml:space="preserve">.  From there the competitors took on the </w:t>
      </w:r>
      <w:proofErr w:type="spellStart"/>
      <w:r w:rsidRPr="000174B5">
        <w:rPr>
          <w:rFonts w:ascii="Tahoma" w:hAnsi="Tahoma" w:cs="Tahoma"/>
          <w:sz w:val="20"/>
          <w:szCs w:val="20"/>
        </w:rPr>
        <w:t>Kippure</w:t>
      </w:r>
      <w:proofErr w:type="spellEnd"/>
      <w:r w:rsidRPr="000174B5">
        <w:rPr>
          <w:rFonts w:ascii="Tahoma" w:hAnsi="Tahoma" w:cs="Tahoma"/>
          <w:sz w:val="20"/>
          <w:szCs w:val="20"/>
        </w:rPr>
        <w:t xml:space="preserve"> Mountain before returning to the finish line at Tallaght Stadium.</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2019 event will be reviewed with the Chamber and organisers and the potential for a 2020 event will be considered following that process.</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Q24/0419 </w:t>
      </w:r>
      <w:r w:rsidRPr="00F616F9">
        <w:rPr>
          <w:rFonts w:ascii="Times New Roman" w:hAnsi="Times New Roman" w:cs="Times New Roman"/>
          <w:b/>
          <w:sz w:val="24"/>
          <w:szCs w:val="24"/>
        </w:rPr>
        <w:tab/>
      </w:r>
      <w:hyperlink r:id="rId32" w:tgtFrame="_blank" w:history="1">
        <w:r w:rsidR="000174B5" w:rsidRPr="000174B5">
          <w:rPr>
            <w:rFonts w:ascii="Times New Roman" w:hAnsi="Times New Roman" w:cs="Times New Roman"/>
            <w:b/>
            <w:bCs/>
            <w:sz w:val="24"/>
            <w:szCs w:val="24"/>
            <w:u w:val="single"/>
          </w:rPr>
          <w:t>ILLEGAL DUMPING COSTS</w:t>
        </w:r>
      </w:hyperlink>
    </w:p>
    <w:p w:rsidR="006B78DB" w:rsidRPr="00F616F9" w:rsidRDefault="004B4762" w:rsidP="000174B5">
      <w:pPr>
        <w:pStyle w:val="Heading3"/>
        <w:ind w:firstLine="720"/>
        <w:rPr>
          <w:rFonts w:ascii="Times New Roman" w:hAnsi="Times New Roman" w:cs="Times New Roman"/>
          <w:b/>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L. O'Toole</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to report on the costs of cleansing (litter dumping) for the county for years 2012 to 2018.</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The costs associated with the clean-up of illegal dumping for the period 2012 to 2018 are as follows:</w:t>
      </w:r>
    </w:p>
    <w:tbl>
      <w:tblPr>
        <w:tblW w:w="748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8"/>
        <w:gridCol w:w="2239"/>
        <w:gridCol w:w="2239"/>
        <w:gridCol w:w="2239"/>
      </w:tblGrid>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Year</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Clean up</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Waste Disposal</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 xml:space="preserve">Total costs </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2012</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2,077,430</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280,786</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2,358,217</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2013</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1,761,339</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211,223</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1,972,562</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2014</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1,091,818</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261,368</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1,353,186</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2015</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1,306,255</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191,126</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1,497,381</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2016</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1,378,201</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144,016</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1,522,217</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2017</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1,286,681</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152,861</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1,439,542</w:t>
            </w:r>
          </w:p>
        </w:tc>
      </w:tr>
      <w:tr w:rsidR="006B78DB" w:rsidRPr="000174B5" w:rsidTr="009D655C">
        <w:tc>
          <w:tcPr>
            <w:tcW w:w="768"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2018</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1,222,453</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184,412</w:t>
            </w:r>
          </w:p>
        </w:tc>
        <w:tc>
          <w:tcPr>
            <w:tcW w:w="2239"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1,406,865</w:t>
            </w:r>
          </w:p>
        </w:tc>
      </w:tr>
    </w:tbl>
    <w:p w:rsidR="006B78DB" w:rsidRPr="000174B5" w:rsidRDefault="009D655C" w:rsidP="009D655C">
      <w:pPr>
        <w:ind w:left="720"/>
        <w:rPr>
          <w:rFonts w:ascii="Tahoma" w:hAnsi="Tahoma" w:cs="Tahoma"/>
          <w:sz w:val="20"/>
          <w:szCs w:val="20"/>
        </w:rPr>
      </w:pPr>
      <w:r w:rsidRPr="000174B5">
        <w:rPr>
          <w:rFonts w:ascii="Tahoma" w:hAnsi="Tahoma" w:cs="Tahoma"/>
          <w:sz w:val="20"/>
          <w:szCs w:val="20"/>
        </w:rPr>
        <w:t>The 2012/13 figures are not comparable given the transitioning to the current Public Realm structure and associated budgeting.</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Q25/0419 </w:t>
      </w:r>
      <w:r w:rsidRPr="00F616F9">
        <w:rPr>
          <w:rFonts w:ascii="Times New Roman" w:hAnsi="Times New Roman" w:cs="Times New Roman"/>
          <w:b/>
          <w:sz w:val="24"/>
          <w:szCs w:val="24"/>
        </w:rPr>
        <w:tab/>
      </w:r>
      <w:hyperlink r:id="rId33" w:tgtFrame="_blank" w:history="1">
        <w:r w:rsidR="000174B5" w:rsidRPr="000174B5">
          <w:rPr>
            <w:rFonts w:ascii="Times New Roman" w:hAnsi="Times New Roman" w:cs="Times New Roman"/>
            <w:b/>
            <w:bCs/>
            <w:sz w:val="24"/>
            <w:szCs w:val="24"/>
            <w:u w:val="single"/>
          </w:rPr>
          <w:t>BIN WAIVER COSTS</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L. O'Toole</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to report on the costs incurred in relation to domestic bin waivers provided for all the years it was in existence.</w:t>
      </w:r>
    </w:p>
    <w:p w:rsidR="006B78DB" w:rsidRPr="00F616F9" w:rsidRDefault="009D655C" w:rsidP="009D655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9D655C">
      <w:pPr>
        <w:ind w:left="720"/>
        <w:rPr>
          <w:rFonts w:ascii="Tahoma" w:hAnsi="Tahoma" w:cs="Tahoma"/>
          <w:sz w:val="20"/>
          <w:szCs w:val="20"/>
        </w:rPr>
      </w:pPr>
      <w:r w:rsidRPr="000174B5">
        <w:rPr>
          <w:rFonts w:ascii="Tahoma" w:hAnsi="Tahoma" w:cs="Tahoma"/>
          <w:sz w:val="20"/>
          <w:szCs w:val="20"/>
        </w:rPr>
        <w:t>South Dublin County Council exited the waste collection market in April 2011.  It has been reported previously that in 2010 which was the last full year of operation of the service the overall cost to operate the waste collection service was €26m for the year and in that year the income from the service was €12m giving a deficit of €14m for the year.   The service was provided to 80,000 domestic customers as well as a small number of commercial customers, with around €25m of the total cost relating to the domestic side of the service and the balance being the cost of the commercial service.  In the years prior to the economic downturn the Council provided a waste collection service to approximately 15,000 waiver customers however this increased to approximately 20,000 waiver holders over the years 2008 to 2010.  The cost to provide the waste collection service to those 20,000 waiver holders was approximately €6.25m in 2010.  During the second half of 2009 and the first quarter of 2010 a large number of customers, approximately 15,000 in that period, left the Council's service to avail of a service provided by one or other of the private sector operators and this left the Council with a total of 65,000 customers with 20,000 of these waiver holders.  In these circumstances the cost to provide the service to waiver customers was set to increase substantially due to the diminishing numbers of paying customers availing of the service.  </w:t>
      </w:r>
    </w:p>
    <w:p w:rsidR="000174B5" w:rsidRDefault="009D655C" w:rsidP="009D655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Q26/0419 </w:t>
      </w:r>
      <w:r w:rsidRPr="00F616F9">
        <w:rPr>
          <w:rFonts w:ascii="Times New Roman" w:hAnsi="Times New Roman" w:cs="Times New Roman"/>
          <w:b/>
          <w:sz w:val="24"/>
          <w:szCs w:val="24"/>
        </w:rPr>
        <w:tab/>
      </w:r>
      <w:hyperlink r:id="rId34" w:tgtFrame="_blank" w:history="1">
        <w:r w:rsidR="000174B5" w:rsidRPr="000174B5">
          <w:rPr>
            <w:rFonts w:ascii="Times New Roman" w:hAnsi="Times New Roman" w:cs="Times New Roman"/>
            <w:b/>
            <w:bCs/>
            <w:sz w:val="24"/>
            <w:szCs w:val="24"/>
            <w:u w:val="single"/>
          </w:rPr>
          <w:t>DOG LITTER BINS</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L. O'Toole</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sz w:val="24"/>
          <w:szCs w:val="24"/>
        </w:rPr>
        <w:t>Could the Chief Executive advise if dog litter bins in the county will be considered in future bye-laws by the Environmental SPC.</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The Environment SPC reviewed the Council's policy on the provision of bins for dog waste during the 2017/18 SPC meetings. The recommendation was that no change was proposed in this regard. A specific service for collection and disposal of dog litter would require a major change to the existing collection operation. Provision of dog litter specific bins and trucks would be </w:t>
      </w:r>
      <w:proofErr w:type="gramStart"/>
      <w:r w:rsidRPr="000174B5">
        <w:rPr>
          <w:rFonts w:ascii="Tahoma" w:hAnsi="Tahoma" w:cs="Tahoma"/>
          <w:sz w:val="20"/>
          <w:szCs w:val="20"/>
        </w:rPr>
        <w:t>required</w:t>
      </w:r>
      <w:proofErr w:type="gramEnd"/>
      <w:r w:rsidRPr="000174B5">
        <w:rPr>
          <w:rFonts w:ascii="Tahoma" w:hAnsi="Tahoma" w:cs="Tahoma"/>
          <w:sz w:val="20"/>
          <w:szCs w:val="20"/>
        </w:rPr>
        <w:t xml:space="preserve"> and the waste would need to be handled separately from other litter bin waste. The provision of standard litter bins which can accept all types of waste including dog waste (properly bagged) is considered the best approach in this regard. There is a network of circa 700 litter bins in the county of which 120 are located within Council Parks. </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In efforts to combat the problem of dog fouling, and as part of the Litter Management Plan, the Council has embarked on a </w:t>
      </w:r>
      <w:proofErr w:type="gramStart"/>
      <w:r w:rsidRPr="000174B5">
        <w:rPr>
          <w:rFonts w:ascii="Tahoma" w:hAnsi="Tahoma" w:cs="Tahoma"/>
          <w:sz w:val="20"/>
          <w:szCs w:val="20"/>
        </w:rPr>
        <w:t>high level</w:t>
      </w:r>
      <w:proofErr w:type="gramEnd"/>
      <w:r w:rsidRPr="000174B5">
        <w:rPr>
          <w:rFonts w:ascii="Tahoma" w:hAnsi="Tahoma" w:cs="Tahoma"/>
          <w:sz w:val="20"/>
          <w:szCs w:val="20"/>
        </w:rPr>
        <w:t xml:space="preserve"> anti - Dog Foul campaign as follows:</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Dog Litter Signage (3 different designs x 100 of each) are available and requests for signage are considered on a case by case basis and signs are only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 Also, if it is proposed to co-use a pole, authorisation will be required. </w:t>
      </w:r>
      <w:proofErr w:type="gramStart"/>
      <w:r w:rsidRPr="000174B5">
        <w:rPr>
          <w:rFonts w:ascii="Tahoma" w:hAnsi="Tahoma" w:cs="Tahoma"/>
          <w:sz w:val="20"/>
          <w:szCs w:val="20"/>
        </w:rPr>
        <w:t>Alternatively</w:t>
      </w:r>
      <w:proofErr w:type="gramEnd"/>
      <w:r w:rsidRPr="000174B5">
        <w:rPr>
          <w:rFonts w:ascii="Tahoma" w:hAnsi="Tahoma" w:cs="Tahoma"/>
          <w:sz w:val="20"/>
          <w:szCs w:val="20"/>
        </w:rPr>
        <w:t xml:space="preserve"> requests are added to the current signage waiting list, pending determination of suitability, and availability of resources for signage erection.</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Similarly, a very forceful media campaign continues through cinemas and radio adverts. The development of dog fouling advert was an element of the 2017 LMP Action Plan and part of the wider anti-litter awareness campaign that included anti-litter and illegal dumping adverts.</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Currently, dog litter stickers are being piloted on existing litter bins demonstrating that these receptacles are suitable for such litter. </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Green Dog Walker (GDW) promotion material at popup stands are available in Council's public buildings. As GDW is a community led initiative GDW pop up stand is also made available to community groups for use at community events.</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The Council continues to develop and improve existing strategies and action plans for the management of litter </w:t>
      </w:r>
      <w:proofErr w:type="gramStart"/>
      <w:r w:rsidRPr="000174B5">
        <w:rPr>
          <w:rFonts w:ascii="Tahoma" w:hAnsi="Tahoma" w:cs="Tahoma"/>
          <w:sz w:val="20"/>
          <w:szCs w:val="20"/>
        </w:rPr>
        <w:t>within ,</w:t>
      </w:r>
      <w:proofErr w:type="gramEnd"/>
      <w:r w:rsidRPr="000174B5">
        <w:rPr>
          <w:rFonts w:ascii="Tahoma" w:hAnsi="Tahoma" w:cs="Tahoma"/>
          <w:sz w:val="20"/>
          <w:szCs w:val="20"/>
        </w:rPr>
        <w:t xml:space="preserve"> the county which includes dog foul, and this will continue in 2019.</w:t>
      </w:r>
    </w:p>
    <w:p w:rsidR="000174B5" w:rsidRDefault="009D655C" w:rsidP="004F114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Q27/0419 </w:t>
      </w:r>
      <w:r w:rsidR="004F114C" w:rsidRPr="00F616F9">
        <w:rPr>
          <w:rFonts w:ascii="Times New Roman" w:hAnsi="Times New Roman" w:cs="Times New Roman"/>
          <w:b/>
          <w:sz w:val="24"/>
          <w:szCs w:val="24"/>
        </w:rPr>
        <w:tab/>
      </w:r>
      <w:hyperlink r:id="rId35" w:tgtFrame="_blank" w:history="1">
        <w:r w:rsidR="000174B5" w:rsidRPr="000174B5">
          <w:rPr>
            <w:rFonts w:ascii="Times New Roman" w:hAnsi="Times New Roman" w:cs="Times New Roman"/>
            <w:b/>
            <w:bCs/>
            <w:sz w:val="24"/>
            <w:szCs w:val="24"/>
            <w:u w:val="single"/>
          </w:rPr>
          <w:t>ROAD SPEED SIGNAGE</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F. Timmons</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sz w:val="24"/>
          <w:szCs w:val="24"/>
        </w:rPr>
        <w:t xml:space="preserve">To ask the Chief Executive for a report into the new road speed signage and indicate how much is left to be completed and outline timeframe for completion of this </w:t>
      </w:r>
      <w:proofErr w:type="gramStart"/>
      <w:r w:rsidRPr="00F616F9">
        <w:rPr>
          <w:rFonts w:ascii="Times New Roman" w:hAnsi="Times New Roman" w:cs="Times New Roman"/>
          <w:sz w:val="24"/>
          <w:szCs w:val="24"/>
        </w:rPr>
        <w:t>work ?</w:t>
      </w:r>
      <w:proofErr w:type="gramEnd"/>
      <w:r w:rsidRPr="00F616F9">
        <w:rPr>
          <w:rFonts w:ascii="Times New Roman" w:hAnsi="Times New Roman" w:cs="Times New Roman"/>
          <w:sz w:val="24"/>
          <w:szCs w:val="24"/>
        </w:rPr>
        <w:t xml:space="preserve"> To also ask how much will be spent in total?</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The 30km/h speed limit was part of the new bye-laws - Road Traffic (Speed Limit) (South Dublin County Council) Bye-Laws, 2017 - RSL No. 1 of 2017 which came into effect on 8th May 2017.</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As a result of this "slow zones" have been introduced in over 600 residential estates in South Dublin.</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The work on installation of the signage was completed in 2017.</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The total cost was €460,000.</w:t>
      </w:r>
    </w:p>
    <w:p w:rsidR="000174B5" w:rsidRPr="000174B5" w:rsidRDefault="009D655C" w:rsidP="004F114C">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 xml:space="preserve">Q28/0419 </w:t>
      </w:r>
      <w:r w:rsidR="004F114C" w:rsidRPr="00F616F9">
        <w:rPr>
          <w:rFonts w:ascii="Times New Roman" w:hAnsi="Times New Roman" w:cs="Times New Roman"/>
          <w:b/>
          <w:sz w:val="24"/>
          <w:szCs w:val="24"/>
        </w:rPr>
        <w:tab/>
      </w:r>
      <w:hyperlink r:id="rId36" w:tgtFrame="_blank" w:history="1">
        <w:r w:rsidR="000174B5" w:rsidRPr="000174B5">
          <w:rPr>
            <w:rFonts w:ascii="Times New Roman" w:hAnsi="Times New Roman" w:cs="Times New Roman"/>
            <w:b/>
            <w:bCs/>
            <w:sz w:val="24"/>
            <w:szCs w:val="24"/>
            <w:u w:val="single"/>
          </w:rPr>
          <w:t>SUPPORTED TEMPORARY ACCOMMODATION</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F. Timmons</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sz w:val="24"/>
          <w:szCs w:val="24"/>
        </w:rPr>
        <w:t xml:space="preserve">To ask the Chief Executive for a report into the Peter McVerry run SDCC Hostel How many nights has it been booked to capacity and many night has there been an empty bed from October to end of </w:t>
      </w:r>
      <w:proofErr w:type="gramStart"/>
      <w:r w:rsidRPr="00F616F9">
        <w:rPr>
          <w:rFonts w:ascii="Times New Roman" w:hAnsi="Times New Roman" w:cs="Times New Roman"/>
          <w:sz w:val="24"/>
          <w:szCs w:val="24"/>
        </w:rPr>
        <w:t>March ?</w:t>
      </w:r>
      <w:proofErr w:type="gramEnd"/>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Peter McVerry Trust manage the property in </w:t>
      </w:r>
      <w:proofErr w:type="spellStart"/>
      <w:r w:rsidRPr="000174B5">
        <w:rPr>
          <w:rFonts w:ascii="Tahoma" w:hAnsi="Tahoma" w:cs="Tahoma"/>
          <w:sz w:val="20"/>
          <w:szCs w:val="20"/>
        </w:rPr>
        <w:t>Firhouse</w:t>
      </w:r>
      <w:proofErr w:type="spellEnd"/>
      <w:r w:rsidRPr="000174B5">
        <w:rPr>
          <w:rFonts w:ascii="Tahoma" w:hAnsi="Tahoma" w:cs="Tahoma"/>
          <w:sz w:val="20"/>
          <w:szCs w:val="20"/>
        </w:rPr>
        <w:t xml:space="preserve"> known as </w:t>
      </w:r>
      <w:proofErr w:type="spellStart"/>
      <w:r w:rsidRPr="000174B5">
        <w:rPr>
          <w:rFonts w:ascii="Tahoma" w:hAnsi="Tahoma" w:cs="Tahoma"/>
          <w:sz w:val="20"/>
          <w:szCs w:val="20"/>
        </w:rPr>
        <w:t>Killinney</w:t>
      </w:r>
      <w:proofErr w:type="spellEnd"/>
      <w:r w:rsidRPr="000174B5">
        <w:rPr>
          <w:rFonts w:ascii="Tahoma" w:hAnsi="Tahoma" w:cs="Tahoma"/>
          <w:sz w:val="20"/>
          <w:szCs w:val="20"/>
        </w:rPr>
        <w:t xml:space="preserve"> House on behalf of the Council providing temporary supported accommodation for 21 homeless single males.  The facility operates at full capacity on an ongoing basis with any vacancies arising being filled immediately.</w:t>
      </w:r>
    </w:p>
    <w:p w:rsidR="000174B5" w:rsidRDefault="009D655C" w:rsidP="004F114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Q29/0419 </w:t>
      </w:r>
      <w:r w:rsidR="004F114C" w:rsidRPr="00F616F9">
        <w:rPr>
          <w:rFonts w:ascii="Times New Roman" w:hAnsi="Times New Roman" w:cs="Times New Roman"/>
          <w:b/>
          <w:sz w:val="24"/>
          <w:szCs w:val="24"/>
        </w:rPr>
        <w:tab/>
      </w:r>
      <w:hyperlink r:id="rId37" w:tgtFrame="_blank" w:history="1">
        <w:r w:rsidR="000174B5" w:rsidRPr="000174B5">
          <w:rPr>
            <w:rFonts w:ascii="Times New Roman" w:hAnsi="Times New Roman" w:cs="Times New Roman"/>
            <w:b/>
            <w:bCs/>
            <w:sz w:val="24"/>
            <w:szCs w:val="24"/>
            <w:u w:val="single"/>
          </w:rPr>
          <w:t>HOMELESS FIGURES</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F. Timmons</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sz w:val="24"/>
          <w:szCs w:val="24"/>
        </w:rPr>
        <w:t xml:space="preserve">To ask the Chief Executive for a report into Homeless numbers from October to end of </w:t>
      </w:r>
      <w:proofErr w:type="gramStart"/>
      <w:r w:rsidRPr="00F616F9">
        <w:rPr>
          <w:rFonts w:ascii="Times New Roman" w:hAnsi="Times New Roman" w:cs="Times New Roman"/>
          <w:sz w:val="24"/>
          <w:szCs w:val="24"/>
        </w:rPr>
        <w:t>March ?</w:t>
      </w:r>
      <w:proofErr w:type="gramEnd"/>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Details of the number of homeless applicants on the Council's housing list are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20"/>
        <w:gridCol w:w="731"/>
        <w:gridCol w:w="782"/>
        <w:gridCol w:w="765"/>
        <w:gridCol w:w="737"/>
        <w:gridCol w:w="750"/>
      </w:tblGrid>
      <w:tr w:rsidR="006B78DB" w:rsidRPr="000174B5" w:rsidTr="004F114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Homeless Applications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Oct '18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Nov '18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Dec '18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Jan '19</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Feb '19</w:t>
            </w:r>
          </w:p>
        </w:tc>
      </w:tr>
      <w:tr w:rsidR="006B78DB" w:rsidRPr="000174B5" w:rsidTr="004F114C">
        <w:tc>
          <w:tcPr>
            <w:tcW w:w="252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Single Persons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310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318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324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323</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327</w:t>
            </w:r>
          </w:p>
        </w:tc>
      </w:tr>
      <w:tr w:rsidR="006B78DB" w:rsidRPr="000174B5" w:rsidTr="004F114C">
        <w:tc>
          <w:tcPr>
            <w:tcW w:w="2520" w:type="dxa"/>
            <w:vAlign w:val="center"/>
          </w:tcPr>
          <w:p w:rsidR="006B78DB" w:rsidRPr="000174B5" w:rsidRDefault="009D655C">
            <w:pPr>
              <w:rPr>
                <w:rFonts w:ascii="Tahoma" w:hAnsi="Tahoma" w:cs="Tahoma"/>
                <w:sz w:val="20"/>
                <w:szCs w:val="20"/>
              </w:rPr>
            </w:pPr>
            <w:r w:rsidRPr="000174B5">
              <w:rPr>
                <w:rFonts w:ascii="Tahoma" w:hAnsi="Tahoma" w:cs="Tahoma"/>
                <w:sz w:val="20"/>
                <w:szCs w:val="20"/>
              </w:rPr>
              <w:t>Couples/Families</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310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304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304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301</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sz w:val="20"/>
                <w:szCs w:val="20"/>
              </w:rPr>
              <w:t>293</w:t>
            </w:r>
          </w:p>
        </w:tc>
      </w:tr>
      <w:tr w:rsidR="006B78DB" w:rsidRPr="000174B5" w:rsidTr="004F114C">
        <w:tc>
          <w:tcPr>
            <w:tcW w:w="2520" w:type="dxa"/>
            <w:vAlign w:val="center"/>
          </w:tcPr>
          <w:p w:rsidR="006B78DB" w:rsidRPr="000174B5" w:rsidRDefault="009D655C">
            <w:pPr>
              <w:rPr>
                <w:rFonts w:ascii="Tahoma" w:hAnsi="Tahoma" w:cs="Tahoma"/>
                <w:sz w:val="20"/>
                <w:szCs w:val="20"/>
              </w:rPr>
            </w:pPr>
            <w:r w:rsidRPr="000174B5">
              <w:rPr>
                <w:rFonts w:ascii="Tahoma" w:hAnsi="Tahoma" w:cs="Tahoma"/>
                <w:b/>
                <w:sz w:val="20"/>
                <w:szCs w:val="20"/>
              </w:rPr>
              <w:t>Total</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620</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622</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628</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624</w:t>
            </w:r>
          </w:p>
        </w:tc>
        <w:tc>
          <w:tcPr>
            <w:tcW w:w="0" w:type="auto"/>
            <w:vAlign w:val="center"/>
          </w:tcPr>
          <w:p w:rsidR="006B78DB" w:rsidRPr="000174B5" w:rsidRDefault="009D655C">
            <w:pPr>
              <w:rPr>
                <w:rFonts w:ascii="Tahoma" w:hAnsi="Tahoma" w:cs="Tahoma"/>
                <w:sz w:val="20"/>
                <w:szCs w:val="20"/>
              </w:rPr>
            </w:pPr>
            <w:r w:rsidRPr="000174B5">
              <w:rPr>
                <w:rFonts w:ascii="Tahoma" w:hAnsi="Tahoma" w:cs="Tahoma"/>
                <w:b/>
                <w:sz w:val="20"/>
                <w:szCs w:val="20"/>
              </w:rPr>
              <w:t>620</w:t>
            </w:r>
          </w:p>
        </w:tc>
      </w:tr>
    </w:tbl>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Fastest exits from homelessness and emergency accommodation can be achieved through sourcing private rented accommodation using the Housing Assistance Payment with the added assistance of Homeless HAP and support from the Council's place-finder service as well as other key workers/support agencies.  Applicants taking this option still retain access </w:t>
      </w:r>
      <w:proofErr w:type="gramStart"/>
      <w:r w:rsidRPr="000174B5">
        <w:rPr>
          <w:rFonts w:ascii="Tahoma" w:hAnsi="Tahoma" w:cs="Tahoma"/>
          <w:sz w:val="20"/>
          <w:szCs w:val="20"/>
        </w:rPr>
        <w:t>to Choice</w:t>
      </w:r>
      <w:proofErr w:type="gramEnd"/>
      <w:r w:rsidRPr="000174B5">
        <w:rPr>
          <w:rFonts w:ascii="Tahoma" w:hAnsi="Tahoma" w:cs="Tahoma"/>
          <w:sz w:val="20"/>
          <w:szCs w:val="20"/>
        </w:rPr>
        <w:t xml:space="preserve"> Based Letting with the benefit of their accumulated waiting time on the social housing list intact.</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As can be seen the numbers of homeless applications have remained constant with new presentations continuing to arise replacing those applicants that have exited homelessness through HAP placement or social home allocations.  Continued emphasis on additional housing supply of all tenures in the County is essential to </w:t>
      </w:r>
      <w:proofErr w:type="gramStart"/>
      <w:r w:rsidRPr="000174B5">
        <w:rPr>
          <w:rFonts w:ascii="Tahoma" w:hAnsi="Tahoma" w:cs="Tahoma"/>
          <w:sz w:val="20"/>
          <w:szCs w:val="20"/>
        </w:rPr>
        <w:t>effect</w:t>
      </w:r>
      <w:proofErr w:type="gramEnd"/>
      <w:r w:rsidRPr="000174B5">
        <w:rPr>
          <w:rFonts w:ascii="Tahoma" w:hAnsi="Tahoma" w:cs="Tahoma"/>
          <w:sz w:val="20"/>
          <w:szCs w:val="20"/>
        </w:rPr>
        <w:t xml:space="preserve"> a decrease in both homeless and housing applicant numbers.</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Currently, the actual average time on the housing list for homeless applicants is three and a </w:t>
      </w:r>
      <w:proofErr w:type="gramStart"/>
      <w:r w:rsidRPr="000174B5">
        <w:rPr>
          <w:rFonts w:ascii="Tahoma" w:hAnsi="Tahoma" w:cs="Tahoma"/>
          <w:sz w:val="20"/>
          <w:szCs w:val="20"/>
        </w:rPr>
        <w:t>quarter years</w:t>
      </w:r>
      <w:proofErr w:type="gramEnd"/>
      <w:r w:rsidRPr="000174B5">
        <w:rPr>
          <w:rFonts w:ascii="Tahoma" w:hAnsi="Tahoma" w:cs="Tahoma"/>
          <w:sz w:val="20"/>
          <w:szCs w:val="20"/>
        </w:rPr>
        <w:t> of which their average time in homelessness is one year and eight months. This indicates that many housing applicants are presenting as homeless as they apply for housing which presents policy challenges and requires further examination of the circumstances causing such situations.</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However, it should be noted that the length of time an applicant is on the housing list before an offer of social housing is made varies greatly and also depends on the availability of suitable properties, their engagement with CBL, the competing time on the list of other applicants and the applicant's time in emergency accommodation.</w:t>
      </w:r>
    </w:p>
    <w:p w:rsidR="000174B5" w:rsidRDefault="009D655C" w:rsidP="004F114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Q30/0419</w:t>
      </w:r>
      <w:r w:rsidR="004F114C" w:rsidRPr="00F616F9">
        <w:rPr>
          <w:rFonts w:ascii="Times New Roman" w:hAnsi="Times New Roman" w:cs="Times New Roman"/>
          <w:b/>
          <w:sz w:val="24"/>
          <w:szCs w:val="24"/>
        </w:rPr>
        <w:tab/>
      </w:r>
      <w:hyperlink r:id="rId38" w:tgtFrame="_blank" w:history="1">
        <w:r w:rsidR="000174B5" w:rsidRPr="000174B5">
          <w:rPr>
            <w:rFonts w:ascii="Times New Roman" w:hAnsi="Times New Roman" w:cs="Times New Roman"/>
            <w:b/>
            <w:bCs/>
            <w:sz w:val="24"/>
            <w:szCs w:val="24"/>
            <w:u w:val="single"/>
          </w:rPr>
          <w:t>RECYCLING BANKS</w:t>
        </w:r>
      </w:hyperlink>
    </w:p>
    <w:p w:rsidR="006B78DB" w:rsidRPr="00F616F9" w:rsidRDefault="004B4762" w:rsidP="000174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F. Timmons</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for a report into the Recycling banks in the county and include how many places with recycling banks have had litter fines imposed on them and include how SDCC plans to meet the deficit in Recycling banks in our county</w:t>
      </w:r>
    </w:p>
    <w:p w:rsidR="006B78DB" w:rsidRPr="00F616F9" w:rsidRDefault="009D655C" w:rsidP="004F114C">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The Council continuously monitors these locations </w:t>
      </w:r>
      <w:r w:rsidR="000174B5" w:rsidRPr="000174B5">
        <w:rPr>
          <w:rFonts w:ascii="Tahoma" w:hAnsi="Tahoma" w:cs="Tahoma"/>
          <w:sz w:val="20"/>
          <w:szCs w:val="20"/>
        </w:rPr>
        <w:t>and investment</w:t>
      </w:r>
      <w:r w:rsidRPr="000174B5">
        <w:rPr>
          <w:rFonts w:ascii="Tahoma" w:hAnsi="Tahoma" w:cs="Tahoma"/>
          <w:sz w:val="20"/>
          <w:szCs w:val="20"/>
        </w:rPr>
        <w:t xml:space="preserve"> has been made in recent years through the provision of CCTV and audio systems to monitor illegal dumping at these locations, which are bearing results.</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 xml:space="preserve">For example, in 2018, 222 Fixed penalty notices were issued in respect of illegal activity at </w:t>
      </w:r>
      <w:proofErr w:type="spellStart"/>
      <w:r w:rsidRPr="000174B5">
        <w:rPr>
          <w:rFonts w:ascii="Tahoma" w:hAnsi="Tahoma" w:cs="Tahoma"/>
          <w:sz w:val="20"/>
          <w:szCs w:val="20"/>
        </w:rPr>
        <w:t>Ballyowen</w:t>
      </w:r>
      <w:proofErr w:type="spellEnd"/>
      <w:r w:rsidRPr="000174B5">
        <w:rPr>
          <w:rFonts w:ascii="Tahoma" w:hAnsi="Tahoma" w:cs="Tahoma"/>
          <w:sz w:val="20"/>
          <w:szCs w:val="20"/>
        </w:rPr>
        <w:t>. A total of 11 FPNs have been issued during January and February 2019 illustrating a reduced level of illegal dumping activity at this location.</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Measures have been taken at locations such as the removal of textile banks and the layouts were reconfigured. This has reduced the secluded areas that were prone to dumping and improved the cleanliness of the facility.</w:t>
      </w:r>
    </w:p>
    <w:p w:rsidR="006B78DB" w:rsidRPr="000174B5" w:rsidRDefault="009D655C" w:rsidP="004F114C">
      <w:pPr>
        <w:ind w:left="720"/>
        <w:rPr>
          <w:rFonts w:ascii="Tahoma" w:hAnsi="Tahoma" w:cs="Tahoma"/>
          <w:sz w:val="20"/>
          <w:szCs w:val="20"/>
        </w:rPr>
      </w:pPr>
      <w:r w:rsidRPr="000174B5">
        <w:rPr>
          <w:rFonts w:ascii="Tahoma" w:hAnsi="Tahoma" w:cs="Tahoma"/>
          <w:sz w:val="20"/>
          <w:szCs w:val="20"/>
        </w:rPr>
        <w:t>These areas are also included in the routine patrols undertaken by the Litter Warden Service.</w:t>
      </w:r>
    </w:p>
    <w:p w:rsidR="000174B5" w:rsidRDefault="009D655C" w:rsidP="004B4762">
      <w:pPr>
        <w:pStyle w:val="Heading3"/>
        <w:ind w:left="567" w:hanging="1134"/>
        <w:rPr>
          <w:rFonts w:ascii="Times New Roman" w:hAnsi="Times New Roman" w:cs="Times New Roman"/>
          <w:b/>
          <w:sz w:val="24"/>
          <w:szCs w:val="24"/>
        </w:rPr>
      </w:pPr>
      <w:r w:rsidRPr="00F616F9">
        <w:rPr>
          <w:rFonts w:ascii="Times New Roman" w:hAnsi="Times New Roman" w:cs="Times New Roman"/>
          <w:b/>
          <w:sz w:val="24"/>
          <w:szCs w:val="24"/>
        </w:rPr>
        <w:t xml:space="preserve">Q31/0419 </w:t>
      </w:r>
      <w:r w:rsidR="004F114C" w:rsidRPr="00F616F9">
        <w:rPr>
          <w:rFonts w:ascii="Times New Roman" w:hAnsi="Times New Roman" w:cs="Times New Roman"/>
          <w:b/>
          <w:sz w:val="24"/>
          <w:szCs w:val="24"/>
        </w:rPr>
        <w:tab/>
      </w:r>
      <w:r w:rsidR="000174B5">
        <w:rPr>
          <w:rFonts w:ascii="Times New Roman" w:hAnsi="Times New Roman" w:cs="Times New Roman"/>
          <w:b/>
          <w:sz w:val="24"/>
          <w:szCs w:val="24"/>
        </w:rPr>
        <w:tab/>
      </w:r>
      <w:hyperlink r:id="rId39" w:tgtFrame="_blank" w:history="1">
        <w:r w:rsidR="000174B5" w:rsidRPr="000174B5">
          <w:rPr>
            <w:rFonts w:ascii="Times New Roman" w:hAnsi="Times New Roman" w:cs="Times New Roman"/>
            <w:b/>
            <w:bCs/>
            <w:sz w:val="24"/>
            <w:szCs w:val="24"/>
            <w:u w:val="single"/>
          </w:rPr>
          <w:t>REBUILDING IRELAND HOME LOANS</w:t>
        </w:r>
      </w:hyperlink>
    </w:p>
    <w:p w:rsidR="006B78DB" w:rsidRPr="00F616F9" w:rsidRDefault="004B4762" w:rsidP="000174B5">
      <w:pPr>
        <w:pStyle w:val="Heading3"/>
        <w:ind w:left="567" w:firstLine="153"/>
        <w:rPr>
          <w:rFonts w:ascii="Times New Roman" w:hAnsi="Times New Roman" w:cs="Times New Roman"/>
          <w:sz w:val="24"/>
          <w:szCs w:val="24"/>
        </w:rPr>
      </w:pPr>
      <w:r w:rsidRPr="00F616F9">
        <w:rPr>
          <w:rFonts w:ascii="Times New Roman" w:hAnsi="Times New Roman" w:cs="Times New Roman"/>
          <w:b/>
          <w:sz w:val="24"/>
          <w:szCs w:val="24"/>
        </w:rPr>
        <w:t xml:space="preserve">QUESTION: </w:t>
      </w:r>
      <w:r w:rsidR="009D655C" w:rsidRPr="00F616F9">
        <w:rPr>
          <w:rFonts w:ascii="Times New Roman" w:hAnsi="Times New Roman" w:cs="Times New Roman"/>
          <w:b/>
          <w:sz w:val="24"/>
          <w:szCs w:val="24"/>
        </w:rPr>
        <w:t>Councillor F. Timmons</w:t>
      </w:r>
    </w:p>
    <w:p w:rsidR="006B78DB" w:rsidRPr="00F616F9" w:rsidRDefault="009D655C" w:rsidP="000174B5">
      <w:pPr>
        <w:ind w:left="720"/>
        <w:rPr>
          <w:rFonts w:ascii="Times New Roman" w:hAnsi="Times New Roman" w:cs="Times New Roman"/>
          <w:sz w:val="24"/>
          <w:szCs w:val="24"/>
        </w:rPr>
      </w:pPr>
      <w:r w:rsidRPr="00F616F9">
        <w:rPr>
          <w:rFonts w:ascii="Times New Roman" w:hAnsi="Times New Roman" w:cs="Times New Roman"/>
          <w:sz w:val="24"/>
          <w:szCs w:val="24"/>
        </w:rPr>
        <w:t>To ask the Chief Executive for a report into Rebuilding Ireland and when the loans will be started for 2019 and how many are expected to be approved for 2019?</w:t>
      </w:r>
    </w:p>
    <w:p w:rsidR="006B78DB" w:rsidRPr="00F616F9" w:rsidRDefault="009D655C" w:rsidP="000174B5">
      <w:pPr>
        <w:ind w:left="567" w:firstLine="153"/>
        <w:rPr>
          <w:rFonts w:ascii="Times New Roman" w:hAnsi="Times New Roman" w:cs="Times New Roman"/>
          <w:sz w:val="24"/>
          <w:szCs w:val="24"/>
        </w:rPr>
      </w:pPr>
      <w:r w:rsidRPr="00F616F9">
        <w:rPr>
          <w:rFonts w:ascii="Times New Roman" w:hAnsi="Times New Roman" w:cs="Times New Roman"/>
          <w:b/>
          <w:sz w:val="24"/>
          <w:szCs w:val="24"/>
        </w:rPr>
        <w:t>REPLY:</w:t>
      </w:r>
    </w:p>
    <w:p w:rsidR="006B78DB" w:rsidRPr="000174B5" w:rsidRDefault="009D655C" w:rsidP="000174B5">
      <w:pPr>
        <w:ind w:left="720"/>
        <w:rPr>
          <w:rFonts w:ascii="Tahoma" w:hAnsi="Tahoma" w:cs="Tahoma"/>
          <w:sz w:val="20"/>
          <w:szCs w:val="20"/>
        </w:rPr>
      </w:pPr>
      <w:r w:rsidRPr="000174B5">
        <w:rPr>
          <w:rFonts w:ascii="Tahoma" w:hAnsi="Tahoma" w:cs="Tahoma"/>
          <w:sz w:val="20"/>
          <w:szCs w:val="20"/>
        </w:rPr>
        <w:t>To date, this Council has approved 113 applications with a total value of approximately €25 million under the Rebuilding Ireland Home Loan scheme and funding is available for those approved applicants who have not yet drawn down their loans.  Applications are also still being accepted under the scheme.</w:t>
      </w:r>
    </w:p>
    <w:p w:rsidR="006B78DB" w:rsidRPr="000174B5" w:rsidRDefault="009D655C" w:rsidP="000174B5">
      <w:pPr>
        <w:ind w:left="720"/>
        <w:rPr>
          <w:rFonts w:ascii="Tahoma" w:hAnsi="Tahoma" w:cs="Tahoma"/>
          <w:sz w:val="20"/>
          <w:szCs w:val="20"/>
        </w:rPr>
      </w:pPr>
      <w:r w:rsidRPr="000174B5">
        <w:rPr>
          <w:rFonts w:ascii="Tahoma" w:hAnsi="Tahoma" w:cs="Tahoma"/>
          <w:sz w:val="20"/>
          <w:szCs w:val="20"/>
        </w:rPr>
        <w:t>Notification is awaited from the Department of Housing, Planning and Local Government of the 2019 allocation for the scheme after which applications on hand will be allocated funding as appropriate by the Council. </w:t>
      </w:r>
    </w:p>
    <w:p w:rsidR="006B78DB" w:rsidRPr="00F616F9" w:rsidRDefault="009D655C" w:rsidP="004F114C">
      <w:pPr>
        <w:pStyle w:val="Heading3"/>
        <w:ind w:hanging="567"/>
        <w:rPr>
          <w:rFonts w:ascii="Times New Roman" w:hAnsi="Times New Roman" w:cs="Times New Roman"/>
          <w:sz w:val="24"/>
          <w:szCs w:val="24"/>
          <w:u w:val="single"/>
        </w:rPr>
      </w:pPr>
      <w:r w:rsidRPr="00F616F9">
        <w:rPr>
          <w:rFonts w:ascii="Times New Roman" w:hAnsi="Times New Roman" w:cs="Times New Roman"/>
          <w:b/>
          <w:sz w:val="24"/>
          <w:szCs w:val="24"/>
        </w:rPr>
        <w:t xml:space="preserve">H6/0419 </w:t>
      </w:r>
      <w:r w:rsidR="004F114C" w:rsidRPr="00F616F9">
        <w:rPr>
          <w:rFonts w:ascii="Times New Roman" w:hAnsi="Times New Roman" w:cs="Times New Roman"/>
          <w:b/>
          <w:sz w:val="24"/>
          <w:szCs w:val="24"/>
        </w:rPr>
        <w:tab/>
      </w:r>
      <w:r w:rsidRPr="00F616F9">
        <w:rPr>
          <w:rFonts w:ascii="Times New Roman" w:hAnsi="Times New Roman" w:cs="Times New Roman"/>
          <w:b/>
          <w:sz w:val="24"/>
          <w:szCs w:val="24"/>
          <w:u w:val="single"/>
        </w:rPr>
        <w:t>DECLARATION OF ROADS TO BE MADE PUBLIC ROADS</w:t>
      </w:r>
    </w:p>
    <w:p w:rsidR="006342BD" w:rsidRDefault="006342BD" w:rsidP="006342BD">
      <w:pPr>
        <w:ind w:left="720"/>
        <w:rPr>
          <w:rFonts w:ascii="Times New Roman" w:hAnsi="Times New Roman" w:cs="Times New Roman"/>
          <w:sz w:val="24"/>
          <w:szCs w:val="24"/>
        </w:rPr>
      </w:pPr>
      <w:r w:rsidRPr="00F616F9">
        <w:rPr>
          <w:rFonts w:ascii="Times New Roman" w:hAnsi="Times New Roman" w:cs="Times New Roman"/>
          <w:sz w:val="24"/>
          <w:szCs w:val="24"/>
        </w:rPr>
        <w:t>It was</w:t>
      </w:r>
      <w:r w:rsidRPr="00F616F9">
        <w:rPr>
          <w:rFonts w:ascii="Times New Roman" w:hAnsi="Times New Roman" w:cs="Times New Roman"/>
          <w:b/>
          <w:sz w:val="24"/>
          <w:szCs w:val="24"/>
        </w:rPr>
        <w:t xml:space="preserve"> NOTED </w:t>
      </w:r>
      <w:r w:rsidRPr="00F616F9">
        <w:rPr>
          <w:rFonts w:ascii="Times New Roman" w:hAnsi="Times New Roman" w:cs="Times New Roman"/>
          <w:sz w:val="24"/>
          <w:szCs w:val="24"/>
        </w:rPr>
        <w:t>that there was</w:t>
      </w:r>
      <w:r w:rsidRPr="00F616F9">
        <w:rPr>
          <w:rFonts w:ascii="Times New Roman" w:hAnsi="Times New Roman" w:cs="Times New Roman"/>
          <w:b/>
          <w:sz w:val="24"/>
          <w:szCs w:val="24"/>
        </w:rPr>
        <w:t xml:space="preserve"> NO </w:t>
      </w:r>
      <w:r w:rsidRPr="00F616F9">
        <w:rPr>
          <w:rFonts w:ascii="Times New Roman" w:hAnsi="Times New Roman" w:cs="Times New Roman"/>
          <w:sz w:val="24"/>
          <w:szCs w:val="24"/>
        </w:rPr>
        <w:t>Business under this Heading.</w:t>
      </w:r>
    </w:p>
    <w:p w:rsidR="00D86566" w:rsidRPr="00F616F9" w:rsidRDefault="00D86566" w:rsidP="006342BD">
      <w:pPr>
        <w:ind w:left="720"/>
        <w:rPr>
          <w:rFonts w:ascii="Times New Roman" w:hAnsi="Times New Roman" w:cs="Times New Roman"/>
          <w:sz w:val="24"/>
          <w:szCs w:val="24"/>
        </w:rPr>
      </w:pPr>
    </w:p>
    <w:p w:rsidR="006B78DB" w:rsidRPr="00F616F9" w:rsidRDefault="009D655C" w:rsidP="004F114C">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 xml:space="preserve">H7/0419 </w:t>
      </w:r>
      <w:r w:rsidR="004F114C" w:rsidRPr="00F616F9">
        <w:rPr>
          <w:rFonts w:ascii="Times New Roman" w:hAnsi="Times New Roman" w:cs="Times New Roman"/>
          <w:b/>
          <w:sz w:val="24"/>
          <w:szCs w:val="24"/>
        </w:rPr>
        <w:tab/>
      </w:r>
      <w:r w:rsidRPr="00F616F9">
        <w:rPr>
          <w:rFonts w:ascii="Times New Roman" w:hAnsi="Times New Roman" w:cs="Times New Roman"/>
          <w:b/>
          <w:sz w:val="24"/>
          <w:szCs w:val="24"/>
          <w:u w:val="single"/>
        </w:rPr>
        <w:t>PROPOSED DISPOSAL OF PROPERTIES/SITES</w:t>
      </w:r>
    </w:p>
    <w:p w:rsidR="006342BD" w:rsidRPr="00F616F9" w:rsidRDefault="006342BD" w:rsidP="006342BD">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reports by the Chief Executive, which had been circulated, were presented by Mr. F</w:t>
      </w:r>
      <w:r w:rsidR="002D2320">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Nevin, Director of Economic, Enterprise &amp; Tourism Development, and were </w:t>
      </w:r>
      <w:r w:rsidRPr="00F616F9">
        <w:rPr>
          <w:rFonts w:ascii="Times New Roman" w:eastAsia="Times New Roman" w:hAnsi="Times New Roman" w:cs="Times New Roman"/>
          <w:b/>
          <w:sz w:val="24"/>
          <w:szCs w:val="24"/>
        </w:rPr>
        <w:t>CONSIDERED:</w:t>
      </w:r>
    </w:p>
    <w:p w:rsidR="006B78DB" w:rsidRDefault="009D655C" w:rsidP="004F114C">
      <w:pPr>
        <w:ind w:left="720"/>
        <w:rPr>
          <w:rFonts w:ascii="Times New Roman" w:hAnsi="Times New Roman" w:cs="Times New Roman"/>
          <w:sz w:val="24"/>
          <w:szCs w:val="24"/>
        </w:rPr>
      </w:pPr>
      <w:r w:rsidRPr="00F616F9">
        <w:rPr>
          <w:rFonts w:ascii="Times New Roman" w:hAnsi="Times New Roman" w:cs="Times New Roman"/>
          <w:sz w:val="24"/>
          <w:szCs w:val="24"/>
        </w:rPr>
        <w:t>7 (a) Proposed disposal of Fee Simple Interest at 44 Limekiln Estate, Walkinstown, Dublin 12</w:t>
      </w:r>
      <w:r w:rsidR="00061D0A">
        <w:rPr>
          <w:rFonts w:ascii="Times New Roman" w:hAnsi="Times New Roman" w:cs="Times New Roman"/>
          <w:sz w:val="24"/>
          <w:szCs w:val="24"/>
        </w:rPr>
        <w:t>.</w:t>
      </w:r>
    </w:p>
    <w:p w:rsidR="00447569" w:rsidRPr="00777360" w:rsidRDefault="00447569" w:rsidP="00447569">
      <w:pPr>
        <w:pBdr>
          <w:bottom w:val="single" w:sz="6" w:space="1" w:color="auto"/>
        </w:pBdr>
        <w:spacing w:after="0" w:line="240" w:lineRule="auto"/>
        <w:jc w:val="center"/>
        <w:rPr>
          <w:rFonts w:ascii="Arial" w:eastAsia="Times New Roman" w:hAnsi="Arial" w:cs="Arial"/>
          <w:vanish/>
          <w:sz w:val="16"/>
          <w:szCs w:val="16"/>
        </w:rPr>
      </w:pPr>
      <w:r w:rsidRPr="00777360">
        <w:rPr>
          <w:rFonts w:ascii="Arial" w:eastAsia="Times New Roman" w:hAnsi="Arial" w:cs="Arial"/>
          <w:vanish/>
          <w:sz w:val="16"/>
          <w:szCs w:val="16"/>
        </w:rPr>
        <w:t>Top of Form</w:t>
      </w:r>
    </w:p>
    <w:p w:rsidR="00447569" w:rsidRPr="00777360" w:rsidRDefault="00447569" w:rsidP="00447569">
      <w:pPr>
        <w:spacing w:after="0" w:line="240" w:lineRule="auto"/>
        <w:rPr>
          <w:rFonts w:ascii="Verdana" w:eastAsia="Times New Roman" w:hAnsi="Verdana" w:cs="Times New Roman"/>
          <w:sz w:val="24"/>
          <w:szCs w:val="24"/>
        </w:rPr>
      </w:pPr>
      <w:r w:rsidRPr="00777360">
        <w:rPr>
          <w:rFonts w:ascii="Verdana" w:eastAsia="Times New Roman" w:hAnsi="Verdana" w:cs="Times New Roman"/>
          <w:sz w:val="24"/>
          <w:szCs w:val="24"/>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0" o:title=""/>
          </v:shape>
          <w:control r:id="rId41" w:name="DefaultOcxName" w:shapeid="_x0000_i1030"/>
        </w:object>
      </w:r>
      <w:r w:rsidRPr="00777360">
        <w:rPr>
          <w:rFonts w:ascii="Verdana" w:eastAsia="Times New Roman" w:hAnsi="Verdana" w:cs="Times New Roman"/>
          <w:sz w:val="24"/>
          <w:szCs w:val="24"/>
          <w:lang w:eastAsia="en-US"/>
        </w:rPr>
        <w:object w:dxaOrig="1440" w:dyaOrig="1440">
          <v:shape id="_x0000_i1033" type="#_x0000_t75" style="width:1in;height:18pt" o:ole="">
            <v:imagedata r:id="rId42" o:title=""/>
          </v:shape>
          <w:control r:id="rId43" w:name="DefaultOcxName1" w:shapeid="_x0000_i1033"/>
        </w:object>
      </w:r>
    </w:p>
    <w:p w:rsidR="00447569" w:rsidRPr="00447569" w:rsidRDefault="00447569" w:rsidP="00447569">
      <w:pPr>
        <w:spacing w:before="100" w:beforeAutospacing="1" w:after="100" w:afterAutospacing="1" w:line="240" w:lineRule="auto"/>
        <w:ind w:left="720"/>
        <w:jc w:val="center"/>
        <w:rPr>
          <w:rFonts w:ascii="Tahoma" w:eastAsia="Times New Roman" w:hAnsi="Tahoma" w:cs="Tahoma"/>
          <w:b/>
          <w:bCs/>
          <w:sz w:val="20"/>
          <w:szCs w:val="20"/>
          <w:u w:val="single"/>
        </w:rPr>
      </w:pPr>
      <w:r w:rsidRPr="00447569">
        <w:rPr>
          <w:rFonts w:ascii="Tahoma" w:eastAsia="Times New Roman" w:hAnsi="Tahoma" w:cs="Tahoma"/>
          <w:b/>
          <w:bCs/>
          <w:sz w:val="20"/>
          <w:szCs w:val="20"/>
          <w:u w:val="single"/>
        </w:rPr>
        <w:t xml:space="preserve">HEADED ITEM </w:t>
      </w:r>
      <w:proofErr w:type="gramStart"/>
      <w:r w:rsidRPr="00447569">
        <w:rPr>
          <w:rFonts w:ascii="Tahoma" w:eastAsia="Times New Roman" w:hAnsi="Tahoma" w:cs="Tahoma"/>
          <w:b/>
          <w:bCs/>
          <w:sz w:val="20"/>
          <w:szCs w:val="20"/>
          <w:u w:val="single"/>
        </w:rPr>
        <w:t>NO.(</w:t>
      </w:r>
      <w:proofErr w:type="gramEnd"/>
      <w:r w:rsidRPr="00447569">
        <w:rPr>
          <w:rFonts w:ascii="Tahoma" w:eastAsia="Times New Roman" w:hAnsi="Tahoma" w:cs="Tahoma"/>
          <w:b/>
          <w:bCs/>
          <w:sz w:val="20"/>
          <w:szCs w:val="20"/>
          <w:u w:val="single"/>
        </w:rPr>
        <w:t>7 a)</w:t>
      </w:r>
    </w:p>
    <w:p w:rsidR="00447569" w:rsidRPr="00447569" w:rsidRDefault="00447569" w:rsidP="00447569">
      <w:pPr>
        <w:spacing w:before="100" w:beforeAutospacing="1" w:after="100" w:afterAutospacing="1" w:line="240" w:lineRule="auto"/>
        <w:ind w:left="720"/>
        <w:rPr>
          <w:rFonts w:ascii="Tahoma" w:eastAsia="Times New Roman" w:hAnsi="Tahoma" w:cs="Tahoma"/>
          <w:sz w:val="20"/>
          <w:szCs w:val="20"/>
        </w:rPr>
      </w:pPr>
      <w:r w:rsidRPr="00447569">
        <w:rPr>
          <w:rFonts w:ascii="Tahoma" w:eastAsia="Times New Roman" w:hAnsi="Tahoma" w:cs="Tahoma"/>
          <w:sz w:val="20"/>
          <w:szCs w:val="20"/>
        </w:rPr>
        <w:t>The following have applied, in accordance with the provisions of the Landlord and Tenant (Ground Rent) (No 2) Act, to acquire the fee simple in the property</w:t>
      </w:r>
    </w:p>
    <w:tbl>
      <w:tblPr>
        <w:tblW w:w="400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98"/>
        <w:gridCol w:w="1730"/>
        <w:gridCol w:w="2380"/>
      </w:tblGrid>
      <w:tr w:rsidR="00447569" w:rsidRPr="00447569" w:rsidTr="0044756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PURCHASE PRICE</w:t>
            </w:r>
          </w:p>
        </w:tc>
      </w:tr>
      <w:tr w:rsidR="00447569" w:rsidRPr="00447569" w:rsidTr="0044756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44 Limekiln Avenue</w:t>
            </w:r>
          </w:p>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Walkinstown, Dublin 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Maria Bergin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47569" w:rsidRPr="00447569" w:rsidRDefault="00447569" w:rsidP="00447569">
            <w:pPr>
              <w:spacing w:before="225" w:after="225" w:line="336" w:lineRule="atLeast"/>
              <w:rPr>
                <w:rFonts w:ascii="Tahoma" w:eastAsia="Times New Roman" w:hAnsi="Tahoma" w:cs="Tahoma"/>
                <w:sz w:val="20"/>
                <w:szCs w:val="20"/>
              </w:rPr>
            </w:pPr>
            <w:r w:rsidRPr="00447569">
              <w:rPr>
                <w:rFonts w:ascii="Tahoma" w:eastAsia="Times New Roman" w:hAnsi="Tahoma" w:cs="Tahoma"/>
                <w:sz w:val="20"/>
                <w:szCs w:val="20"/>
              </w:rPr>
              <w:t>€990.08</w:t>
            </w:r>
          </w:p>
        </w:tc>
      </w:tr>
    </w:tbl>
    <w:p w:rsidR="00447569" w:rsidRPr="00447569" w:rsidRDefault="00447569" w:rsidP="00447569">
      <w:pPr>
        <w:spacing w:before="100" w:beforeAutospacing="1" w:after="100" w:afterAutospacing="1" w:line="240" w:lineRule="auto"/>
        <w:ind w:left="720"/>
        <w:rPr>
          <w:rFonts w:ascii="Tahoma" w:eastAsia="Times New Roman" w:hAnsi="Tahoma" w:cs="Tahoma"/>
          <w:sz w:val="20"/>
          <w:szCs w:val="20"/>
        </w:rPr>
      </w:pPr>
      <w:r w:rsidRPr="00447569">
        <w:rPr>
          <w:rFonts w:ascii="Tahoma" w:eastAsia="Times New Roman"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rsidR="00447569" w:rsidRPr="00447569" w:rsidRDefault="00447569" w:rsidP="00447569">
      <w:pPr>
        <w:spacing w:before="100" w:beforeAutospacing="1" w:after="100" w:afterAutospacing="1" w:line="240" w:lineRule="auto"/>
        <w:ind w:left="720"/>
      </w:pPr>
    </w:p>
    <w:p w:rsidR="00061D0A" w:rsidRDefault="00061D0A" w:rsidP="004F114C">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 D. Looney.</w:t>
      </w:r>
    </w:p>
    <w:p w:rsidR="00061D0A" w:rsidRDefault="00061D0A" w:rsidP="004F114C">
      <w:pPr>
        <w:ind w:left="720"/>
        <w:rPr>
          <w:rFonts w:ascii="Times New Roman" w:hAnsi="Times New Roman" w:cs="Times New Roman"/>
          <w:sz w:val="24"/>
          <w:szCs w:val="24"/>
        </w:rPr>
      </w:pPr>
      <w:r>
        <w:rPr>
          <w:rFonts w:ascii="Times New Roman" w:hAnsi="Times New Roman" w:cs="Times New Roman"/>
          <w:sz w:val="24"/>
          <w:szCs w:val="24"/>
        </w:rPr>
        <w:t>Mr. F. Nevin, Director of Economic, Enterprise &amp; Tourism Development responded to the Members query</w:t>
      </w:r>
    </w:p>
    <w:p w:rsidR="006342BD" w:rsidRPr="00F616F9" w:rsidRDefault="006342BD" w:rsidP="006342BD">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M. Ward, seconded by Councillor </w:t>
      </w:r>
      <w:r w:rsidR="00061D0A">
        <w:rPr>
          <w:rFonts w:ascii="Times New Roman" w:hAnsi="Times New Roman" w:cs="Times New Roman"/>
          <w:sz w:val="24"/>
          <w:szCs w:val="24"/>
        </w:rPr>
        <w:t>F.</w:t>
      </w:r>
      <w:r w:rsidR="002D2320">
        <w:rPr>
          <w:rFonts w:ascii="Times New Roman" w:hAnsi="Times New Roman" w:cs="Times New Roman"/>
          <w:sz w:val="24"/>
          <w:szCs w:val="24"/>
        </w:rPr>
        <w:t xml:space="preserve"> </w:t>
      </w:r>
      <w:r w:rsidR="004F7AD9">
        <w:rPr>
          <w:rFonts w:ascii="Times New Roman" w:hAnsi="Times New Roman" w:cs="Times New Roman"/>
          <w:sz w:val="24"/>
          <w:szCs w:val="24"/>
        </w:rPr>
        <w:t>Timmons</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6342BD" w:rsidRPr="00F616F9" w:rsidRDefault="006342BD" w:rsidP="006342BD">
      <w:pPr>
        <w:ind w:left="720"/>
        <w:rPr>
          <w:rFonts w:ascii="Times New Roman" w:hAnsi="Times New Roman" w:cs="Times New Roman"/>
          <w:sz w:val="24"/>
          <w:szCs w:val="24"/>
        </w:rPr>
      </w:pPr>
      <w:r w:rsidRPr="00F616F9">
        <w:rPr>
          <w:rFonts w:ascii="Times New Roman" w:hAnsi="Times New Roman" w:cs="Times New Roman"/>
          <w:sz w:val="24"/>
          <w:szCs w:val="24"/>
        </w:rPr>
        <w:t xml:space="preserve">“That the proposed Disposal at 44 Limekiln Estate, Walkinstown, Dublin 12 be </w:t>
      </w:r>
      <w:r w:rsidRPr="00F616F9">
        <w:rPr>
          <w:rFonts w:ascii="Times New Roman" w:hAnsi="Times New Roman" w:cs="Times New Roman"/>
          <w:b/>
          <w:bCs/>
          <w:sz w:val="24"/>
          <w:szCs w:val="24"/>
        </w:rPr>
        <w:t>ADOPTED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APPROVED.”</w:t>
      </w:r>
    </w:p>
    <w:p w:rsidR="006342BD" w:rsidRPr="00F616F9" w:rsidRDefault="006342BD" w:rsidP="004F114C">
      <w:pPr>
        <w:ind w:left="720"/>
        <w:rPr>
          <w:rFonts w:ascii="Times New Roman" w:hAnsi="Times New Roman" w:cs="Times New Roman"/>
          <w:sz w:val="24"/>
          <w:szCs w:val="24"/>
        </w:rPr>
      </w:pPr>
    </w:p>
    <w:p w:rsidR="006B78DB" w:rsidRPr="00F616F9" w:rsidRDefault="009D655C" w:rsidP="00061D0A">
      <w:pPr>
        <w:ind w:left="-567"/>
        <w:rPr>
          <w:rFonts w:ascii="Times New Roman" w:hAnsi="Times New Roman" w:cs="Times New Roman"/>
          <w:sz w:val="24"/>
          <w:szCs w:val="24"/>
        </w:rPr>
      </w:pPr>
      <w:r w:rsidRPr="00F616F9">
        <w:rPr>
          <w:rFonts w:ascii="Times New Roman" w:hAnsi="Times New Roman" w:cs="Times New Roman"/>
          <w:sz w:val="24"/>
          <w:szCs w:val="24"/>
        </w:rPr>
        <w:br/>
      </w:r>
      <w:r w:rsidRPr="00F616F9">
        <w:rPr>
          <w:rFonts w:ascii="Times New Roman" w:hAnsi="Times New Roman" w:cs="Times New Roman"/>
          <w:b/>
          <w:sz w:val="24"/>
          <w:szCs w:val="24"/>
        </w:rPr>
        <w:t xml:space="preserve">H8/0419 </w:t>
      </w:r>
      <w:r w:rsidR="004F114C" w:rsidRPr="00F616F9">
        <w:rPr>
          <w:rFonts w:ascii="Times New Roman" w:hAnsi="Times New Roman" w:cs="Times New Roman"/>
          <w:b/>
          <w:sz w:val="24"/>
          <w:szCs w:val="24"/>
        </w:rPr>
        <w:tab/>
      </w:r>
      <w:r w:rsidRPr="00F616F9">
        <w:rPr>
          <w:rFonts w:ascii="Times New Roman" w:hAnsi="Times New Roman" w:cs="Times New Roman"/>
          <w:b/>
          <w:sz w:val="24"/>
          <w:szCs w:val="24"/>
          <w:u w:val="single"/>
        </w:rPr>
        <w:t>MANAGERS REPORT</w:t>
      </w:r>
      <w:r w:rsidRPr="00F616F9">
        <w:rPr>
          <w:rFonts w:ascii="Times New Roman" w:hAnsi="Times New Roman" w:cs="Times New Roman"/>
          <w:sz w:val="24"/>
          <w:szCs w:val="24"/>
        </w:rPr>
        <w:t xml:space="preserve"> </w:t>
      </w:r>
    </w:p>
    <w:p w:rsidR="006342BD" w:rsidRPr="00F616F9" w:rsidRDefault="006342BD" w:rsidP="006342BD">
      <w:pPr>
        <w:spacing w:before="240" w:line="256" w:lineRule="auto"/>
        <w:ind w:left="720" w:right="237"/>
        <w:rPr>
          <w:rFonts w:ascii="Times New Roman" w:eastAsia="Calibri" w:hAnsi="Times New Roman" w:cs="Times New Roman"/>
          <w:b/>
          <w:sz w:val="24"/>
          <w:szCs w:val="24"/>
          <w:lang w:eastAsia="en-US"/>
        </w:rPr>
      </w:pPr>
      <w:r w:rsidRPr="00F616F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F616F9">
        <w:rPr>
          <w:rFonts w:ascii="Times New Roman" w:eastAsia="Calibri" w:hAnsi="Times New Roman" w:cs="Times New Roman"/>
          <w:b/>
          <w:sz w:val="24"/>
          <w:szCs w:val="24"/>
          <w:lang w:eastAsia="en-US"/>
        </w:rPr>
        <w:t>CONSIDERED:</w:t>
      </w:r>
    </w:p>
    <w:p w:rsidR="00447569" w:rsidRPr="00447569" w:rsidRDefault="00447569" w:rsidP="00447569">
      <w:pPr>
        <w:ind w:firstLine="720"/>
        <w:rPr>
          <w:rFonts w:ascii="Tahoma" w:hAnsi="Tahoma" w:cs="Tahoma"/>
          <w:b/>
          <w:bCs/>
          <w:color w:val="000000"/>
          <w:sz w:val="20"/>
          <w:szCs w:val="20"/>
        </w:rPr>
      </w:pPr>
      <w:r w:rsidRPr="00447569">
        <w:rPr>
          <w:rFonts w:ascii="Tahoma" w:hAnsi="Tahoma" w:cs="Tahoma"/>
          <w:b/>
          <w:bCs/>
          <w:color w:val="000000"/>
          <w:sz w:val="20"/>
          <w:szCs w:val="20"/>
        </w:rPr>
        <w:t>Billing and Collection Statement</w:t>
      </w:r>
    </w:p>
    <w:p w:rsidR="00447569" w:rsidRPr="00447569" w:rsidRDefault="00447569" w:rsidP="00447569">
      <w:pPr>
        <w:rPr>
          <w:rFonts w:ascii="Tahoma" w:hAnsi="Tahoma" w:cs="Tahoma"/>
          <w:b/>
          <w:bCs/>
          <w:color w:val="000000"/>
          <w:sz w:val="20"/>
          <w:szCs w:val="20"/>
        </w:rPr>
      </w:pPr>
    </w:p>
    <w:p w:rsidR="00447569" w:rsidRPr="00447569" w:rsidRDefault="00447569" w:rsidP="00447569">
      <w:pPr>
        <w:rPr>
          <w:rFonts w:ascii="Tahoma" w:hAnsi="Tahoma" w:cs="Tahoma"/>
          <w:b/>
          <w:bCs/>
          <w:color w:val="000000"/>
          <w:sz w:val="20"/>
          <w:szCs w:val="20"/>
        </w:rPr>
      </w:pPr>
    </w:p>
    <w:p w:rsidR="00447569" w:rsidRPr="00447569" w:rsidRDefault="00447569" w:rsidP="00447569">
      <w:pPr>
        <w:rPr>
          <w:rFonts w:ascii="Tahoma" w:hAnsi="Tahoma" w:cs="Tahoma"/>
          <w:b/>
          <w:bCs/>
          <w:color w:val="000000"/>
          <w:sz w:val="20"/>
          <w:szCs w:val="20"/>
        </w:rPr>
      </w:pPr>
      <w:r w:rsidRPr="00447569">
        <w:rPr>
          <w:rFonts w:ascii="Tahoma" w:hAnsi="Tahoma" w:cs="Tahoma"/>
          <w:noProof/>
          <w:sz w:val="20"/>
          <w:szCs w:val="20"/>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2295525</wp:posOffset>
            </wp:positionV>
            <wp:extent cx="5731510" cy="1650365"/>
            <wp:effectExtent l="0" t="0" r="254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31510" cy="165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569">
        <w:rPr>
          <w:rFonts w:ascii="Tahoma" w:hAnsi="Tahoma" w:cs="Tahoma"/>
          <w:noProof/>
          <w:sz w:val="20"/>
          <w:szCs w:val="20"/>
        </w:rPr>
        <w:drawing>
          <wp:inline distT="0" distB="0" distL="0" distR="0">
            <wp:extent cx="5731510" cy="2048510"/>
            <wp:effectExtent l="0" t="0" r="254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31510" cy="2048510"/>
                    </a:xfrm>
                    <a:prstGeom prst="rect">
                      <a:avLst/>
                    </a:prstGeom>
                    <a:noFill/>
                    <a:ln>
                      <a:noFill/>
                    </a:ln>
                  </pic:spPr>
                </pic:pic>
              </a:graphicData>
            </a:graphic>
          </wp:inline>
        </w:drawing>
      </w:r>
    </w:p>
    <w:p w:rsidR="00447569" w:rsidRPr="00447569" w:rsidRDefault="00447569" w:rsidP="00447569">
      <w:pPr>
        <w:rPr>
          <w:rFonts w:ascii="Tahoma" w:hAnsi="Tahoma" w:cs="Tahoma"/>
          <w:sz w:val="20"/>
          <w:szCs w:val="20"/>
        </w:rPr>
      </w:pPr>
    </w:p>
    <w:p w:rsidR="00447569" w:rsidRPr="00447569" w:rsidRDefault="00447569" w:rsidP="00447569">
      <w:pPr>
        <w:ind w:left="720"/>
        <w:rPr>
          <w:rFonts w:ascii="Tahoma" w:hAnsi="Tahoma" w:cs="Tahoma"/>
          <w:b/>
          <w:bCs/>
          <w:color w:val="000000"/>
          <w:sz w:val="20"/>
          <w:szCs w:val="20"/>
        </w:rPr>
      </w:pPr>
      <w:r w:rsidRPr="00447569">
        <w:rPr>
          <w:rFonts w:ascii="Tahoma" w:hAnsi="Tahoma" w:cs="Tahoma"/>
          <w:b/>
          <w:bCs/>
          <w:color w:val="000000"/>
          <w:sz w:val="20"/>
          <w:szCs w:val="20"/>
        </w:rPr>
        <w:t>Use of overdraft facility</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Department approved overdraft facility = €25,000,000</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No of days in Overdraft from 1st January to 22</w:t>
      </w:r>
      <w:r w:rsidRPr="00447569">
        <w:rPr>
          <w:rFonts w:ascii="Tahoma" w:hAnsi="Tahoma" w:cs="Tahoma"/>
          <w:sz w:val="20"/>
          <w:szCs w:val="20"/>
          <w:vertAlign w:val="superscript"/>
        </w:rPr>
        <w:t>nd</w:t>
      </w:r>
      <w:r w:rsidRPr="00447569">
        <w:rPr>
          <w:rFonts w:ascii="Tahoma" w:hAnsi="Tahoma" w:cs="Tahoma"/>
          <w:sz w:val="20"/>
          <w:szCs w:val="20"/>
        </w:rPr>
        <w:t xml:space="preserve"> March 2019 = 0</w:t>
      </w:r>
    </w:p>
    <w:p w:rsidR="006342BD" w:rsidRPr="00F616F9" w:rsidRDefault="009D655C" w:rsidP="004F114C">
      <w:pPr>
        <w:ind w:left="720"/>
        <w:rPr>
          <w:rStyle w:val="Hyperlink"/>
          <w:rFonts w:ascii="Times New Roman" w:hAnsi="Times New Roman" w:cs="Times New Roman"/>
          <w:sz w:val="24"/>
          <w:szCs w:val="24"/>
        </w:rPr>
      </w:pPr>
      <w:r w:rsidRPr="00F616F9">
        <w:rPr>
          <w:rFonts w:ascii="Times New Roman" w:hAnsi="Times New Roman" w:cs="Times New Roman"/>
          <w:sz w:val="24"/>
          <w:szCs w:val="24"/>
        </w:rPr>
        <w:br/>
      </w:r>
      <w:hyperlink r:id="rId46" w:history="1">
        <w:r w:rsidRPr="00F616F9">
          <w:rPr>
            <w:rStyle w:val="Hyperlink"/>
            <w:rFonts w:ascii="Times New Roman" w:hAnsi="Times New Roman" w:cs="Times New Roman"/>
            <w:sz w:val="24"/>
            <w:szCs w:val="24"/>
          </w:rPr>
          <w:t>HI 8 b) Strategy Report</w:t>
        </w:r>
      </w:hyperlink>
      <w:r w:rsidRPr="00F616F9">
        <w:rPr>
          <w:rFonts w:ascii="Times New Roman" w:hAnsi="Times New Roman" w:cs="Times New Roman"/>
          <w:sz w:val="24"/>
          <w:szCs w:val="24"/>
        </w:rPr>
        <w:br/>
      </w:r>
      <w:hyperlink r:id="rId47" w:history="1">
        <w:r w:rsidRPr="00F616F9">
          <w:rPr>
            <w:rStyle w:val="Hyperlink"/>
            <w:rFonts w:ascii="Times New Roman" w:hAnsi="Times New Roman" w:cs="Times New Roman"/>
            <w:sz w:val="24"/>
            <w:szCs w:val="24"/>
          </w:rPr>
          <w:t>HI 8 c) Statistics Report</w:t>
        </w:r>
      </w:hyperlink>
    </w:p>
    <w:p w:rsidR="006342BD" w:rsidRPr="00F616F9" w:rsidRDefault="006342BD" w:rsidP="006342BD">
      <w:pPr>
        <w:spacing w:line="256" w:lineRule="auto"/>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 xml:space="preserve">The Reports were </w:t>
      </w:r>
      <w:r w:rsidRPr="00F616F9">
        <w:rPr>
          <w:rFonts w:ascii="Times New Roman" w:eastAsia="Times New Roman" w:hAnsi="Times New Roman" w:cs="Times New Roman"/>
          <w:b/>
          <w:sz w:val="24"/>
          <w:szCs w:val="24"/>
        </w:rPr>
        <w:t>NOTED.</w:t>
      </w:r>
      <w:r w:rsidRPr="00F616F9">
        <w:rPr>
          <w:rFonts w:ascii="Times New Roman" w:eastAsia="Times New Roman" w:hAnsi="Times New Roman" w:cs="Times New Roman"/>
          <w:sz w:val="24"/>
          <w:szCs w:val="24"/>
        </w:rPr>
        <w:t xml:space="preserve"> </w:t>
      </w:r>
    </w:p>
    <w:p w:rsidR="006B78DB" w:rsidRPr="00F616F9" w:rsidRDefault="006B78DB" w:rsidP="004F114C">
      <w:pPr>
        <w:ind w:left="720"/>
        <w:rPr>
          <w:rFonts w:ascii="Times New Roman" w:hAnsi="Times New Roman" w:cs="Times New Roman"/>
          <w:sz w:val="24"/>
          <w:szCs w:val="24"/>
        </w:rPr>
      </w:pPr>
    </w:p>
    <w:p w:rsidR="006B78DB" w:rsidRPr="00F616F9" w:rsidRDefault="009D655C" w:rsidP="004F114C">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H9/0419 </w:t>
      </w:r>
      <w:r w:rsidR="004F114C" w:rsidRPr="00F616F9">
        <w:rPr>
          <w:rFonts w:ascii="Times New Roman" w:hAnsi="Times New Roman" w:cs="Times New Roman"/>
          <w:b/>
          <w:sz w:val="24"/>
          <w:szCs w:val="24"/>
        </w:rPr>
        <w:tab/>
      </w:r>
      <w:r w:rsidRPr="00F616F9">
        <w:rPr>
          <w:rFonts w:ascii="Times New Roman" w:hAnsi="Times New Roman" w:cs="Times New Roman"/>
          <w:b/>
          <w:sz w:val="24"/>
          <w:szCs w:val="24"/>
          <w:u w:val="single"/>
        </w:rPr>
        <w:t>DRAFT ANNUAL REPORT 2018</w:t>
      </w:r>
      <w:r w:rsidRPr="00F616F9">
        <w:rPr>
          <w:rFonts w:ascii="Times New Roman" w:hAnsi="Times New Roman" w:cs="Times New Roman"/>
          <w:b/>
          <w:sz w:val="24"/>
          <w:szCs w:val="24"/>
        </w:rPr>
        <w:t xml:space="preserve"> </w:t>
      </w:r>
    </w:p>
    <w:p w:rsidR="006342BD" w:rsidRPr="00F616F9" w:rsidRDefault="006342BD" w:rsidP="006342BD">
      <w:pPr>
        <w:spacing w:before="100" w:beforeAutospacing="1" w:after="100" w:afterAutospacing="1" w:line="240" w:lineRule="auto"/>
        <w:ind w:left="720"/>
        <w:rPr>
          <w:rFonts w:ascii="Times New Roman" w:eastAsia="Times New Roman" w:hAnsi="Times New Roman" w:cs="Times New Roman"/>
          <w:color w:val="000000"/>
          <w:sz w:val="24"/>
          <w:szCs w:val="24"/>
        </w:rPr>
      </w:pPr>
      <w:r w:rsidRPr="00F616F9">
        <w:rPr>
          <w:rFonts w:ascii="Times New Roman" w:eastAsia="Times New Roman" w:hAnsi="Times New Roman" w:cs="Times New Roman"/>
          <w:sz w:val="24"/>
          <w:szCs w:val="24"/>
        </w:rPr>
        <w:t xml:space="preserve">The following report by the Chief Executive, which had been circulated, was presented by Ms. L. Maxwell, Director of Corporate Services and Change Management and was </w:t>
      </w:r>
      <w:r w:rsidRPr="00F616F9">
        <w:rPr>
          <w:rFonts w:ascii="Times New Roman" w:eastAsia="Times New Roman" w:hAnsi="Times New Roman" w:cs="Times New Roman"/>
          <w:b/>
          <w:sz w:val="24"/>
          <w:szCs w:val="24"/>
        </w:rPr>
        <w:t>CONSIDERED:</w:t>
      </w:r>
    </w:p>
    <w:p w:rsidR="006B78DB" w:rsidRDefault="002C02FD" w:rsidP="004F114C">
      <w:pPr>
        <w:ind w:firstLine="720"/>
        <w:rPr>
          <w:rStyle w:val="Hyperlink"/>
          <w:rFonts w:ascii="Times New Roman" w:hAnsi="Times New Roman" w:cs="Times New Roman"/>
          <w:sz w:val="24"/>
          <w:szCs w:val="24"/>
        </w:rPr>
      </w:pPr>
      <w:hyperlink r:id="rId48" w:history="1">
        <w:r w:rsidR="009D655C" w:rsidRPr="00F616F9">
          <w:rPr>
            <w:rStyle w:val="Hyperlink"/>
            <w:rFonts w:ascii="Times New Roman" w:hAnsi="Times New Roman" w:cs="Times New Roman"/>
            <w:sz w:val="24"/>
            <w:szCs w:val="24"/>
          </w:rPr>
          <w:t>H9 Draft Annual Report 2018</w:t>
        </w:r>
      </w:hyperlink>
    </w:p>
    <w:p w:rsidR="00061D0A" w:rsidRPr="00E440FB" w:rsidRDefault="00061D0A" w:rsidP="00061D0A">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proofErr w:type="gramStart"/>
      <w:r w:rsidRPr="00E440FB">
        <w:rPr>
          <w:rFonts w:ascii="Times New Roman" w:eastAsiaTheme="minorHAnsi" w:hAnsi="Times New Roman" w:cs="Times New Roman"/>
          <w:b/>
          <w:sz w:val="24"/>
          <w:lang w:eastAsia="en-US"/>
        </w:rPr>
        <w:t>NOTED</w:t>
      </w:r>
      <w:proofErr w:type="gramEnd"/>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Pr>
          <w:rFonts w:ascii="Times New Roman" w:eastAsiaTheme="minorHAnsi" w:hAnsi="Times New Roman" w:cs="Times New Roman"/>
          <w:sz w:val="24"/>
          <w:lang w:eastAsia="en-US"/>
        </w:rPr>
        <w:t>M. Ward</w:t>
      </w:r>
      <w:r w:rsidRPr="00E440FB">
        <w:rPr>
          <w:rFonts w:ascii="Times New Roman" w:eastAsiaTheme="minorHAnsi" w:hAnsi="Times New Roman" w:cs="Times New Roman"/>
          <w:sz w:val="24"/>
          <w:lang w:eastAsia="en-US"/>
        </w:rPr>
        <w:t xml:space="preserve">, seconded by Councillor </w:t>
      </w:r>
      <w:r>
        <w:rPr>
          <w:rFonts w:ascii="Times New Roman" w:eastAsiaTheme="minorHAnsi" w:hAnsi="Times New Roman" w:cs="Times New Roman"/>
          <w:sz w:val="24"/>
          <w:lang w:eastAsia="en-US"/>
        </w:rPr>
        <w:t>D. Richardson</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061D0A" w:rsidRDefault="00061D0A" w:rsidP="00061D0A">
      <w:pPr>
        <w:ind w:left="709"/>
        <w:rPr>
          <w:rFonts w:ascii="Times New Roman" w:hAnsi="Times New Roman" w:cs="Times New Roman"/>
          <w:sz w:val="24"/>
          <w:szCs w:val="24"/>
        </w:rPr>
      </w:pPr>
      <w:r>
        <w:rPr>
          <w:rFonts w:ascii="Times New Roman" w:hAnsi="Times New Roman" w:cs="Times New Roman"/>
          <w:sz w:val="24"/>
          <w:szCs w:val="24"/>
        </w:rPr>
        <w:t xml:space="preserve"> “That the Draft Annual Report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Pr="00E4727C">
        <w:rPr>
          <w:rFonts w:ascii="Times New Roman" w:eastAsia="Times New Roman" w:hAnsi="Times New Roman" w:cs="Times New Roman"/>
          <w:sz w:val="24"/>
          <w:szCs w:val="24"/>
        </w:rPr>
        <w:tab/>
      </w:r>
    </w:p>
    <w:p w:rsidR="006B78DB" w:rsidRPr="00F616F9" w:rsidRDefault="009D655C" w:rsidP="004F7AD9">
      <w:pPr>
        <w:pStyle w:val="Heading3"/>
        <w:ind w:left="720" w:hanging="1287"/>
        <w:rPr>
          <w:rFonts w:ascii="Times New Roman" w:hAnsi="Times New Roman" w:cs="Times New Roman"/>
          <w:b/>
          <w:sz w:val="24"/>
          <w:szCs w:val="24"/>
          <w:u w:val="single"/>
        </w:rPr>
      </w:pPr>
      <w:r w:rsidRPr="00F616F9">
        <w:rPr>
          <w:rFonts w:ascii="Times New Roman" w:hAnsi="Times New Roman" w:cs="Times New Roman"/>
          <w:b/>
          <w:sz w:val="24"/>
          <w:szCs w:val="24"/>
        </w:rPr>
        <w:t xml:space="preserve">H10/0419 </w:t>
      </w:r>
      <w:r w:rsidR="004F114C" w:rsidRPr="00F616F9">
        <w:rPr>
          <w:rFonts w:ascii="Times New Roman" w:hAnsi="Times New Roman" w:cs="Times New Roman"/>
          <w:b/>
          <w:sz w:val="24"/>
          <w:szCs w:val="24"/>
        </w:rPr>
        <w:tab/>
      </w:r>
      <w:r w:rsidRPr="00F616F9">
        <w:rPr>
          <w:rFonts w:ascii="Times New Roman" w:hAnsi="Times New Roman" w:cs="Times New Roman"/>
          <w:b/>
          <w:sz w:val="24"/>
          <w:szCs w:val="24"/>
          <w:u w:val="single"/>
        </w:rPr>
        <w:t>DUBLIN AGGLOMERATION ENVIRONMENTAL NOISE ACTION PLAN 2018-2023</w:t>
      </w:r>
    </w:p>
    <w:p w:rsidR="006342BD" w:rsidRPr="00F616F9" w:rsidRDefault="006342BD" w:rsidP="006342BD">
      <w:pPr>
        <w:pStyle w:val="Heading3"/>
        <w:ind w:left="720" w:firstLine="3"/>
        <w:rPr>
          <w:rFonts w:ascii="Times New Roman" w:hAnsi="Times New Roman" w:cs="Times New Roman"/>
          <w:sz w:val="24"/>
          <w:szCs w:val="24"/>
        </w:rPr>
      </w:pPr>
      <w:r w:rsidRPr="00F616F9">
        <w:rPr>
          <w:rFonts w:ascii="Times New Roman" w:eastAsia="Times New Roman" w:hAnsi="Times New Roman" w:cs="Times New Roman"/>
          <w:sz w:val="24"/>
          <w:szCs w:val="24"/>
        </w:rPr>
        <w:t>The following report by the Chief Executive, which had been circulated, was presented by Ms. T</w:t>
      </w:r>
      <w:r w:rsidR="004C75EA">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Walsh, Director of Environment, Water and Climate Change, and was </w:t>
      </w:r>
      <w:r w:rsidRPr="00F616F9">
        <w:rPr>
          <w:rFonts w:ascii="Times New Roman" w:eastAsia="Times New Roman" w:hAnsi="Times New Roman" w:cs="Times New Roman"/>
          <w:b/>
          <w:sz w:val="24"/>
          <w:szCs w:val="24"/>
        </w:rPr>
        <w:t>CONSIDERED.</w:t>
      </w:r>
    </w:p>
    <w:p w:rsidR="006B78DB" w:rsidRPr="00EF5A54" w:rsidRDefault="002C02FD" w:rsidP="004F114C">
      <w:pPr>
        <w:ind w:left="720"/>
        <w:rPr>
          <w:rFonts w:ascii="Tahoma" w:hAnsi="Tahoma" w:cs="Tahoma"/>
          <w:sz w:val="24"/>
          <w:szCs w:val="24"/>
        </w:rPr>
      </w:pPr>
      <w:hyperlink r:id="rId49" w:history="1">
        <w:r w:rsidR="009D655C" w:rsidRPr="00EF5A54">
          <w:rPr>
            <w:rStyle w:val="Hyperlink"/>
            <w:rFonts w:ascii="Tahoma" w:hAnsi="Tahoma" w:cs="Tahoma"/>
            <w:sz w:val="20"/>
            <w:szCs w:val="24"/>
          </w:rPr>
          <w:t>HI 10 (a) SDCC Noise Action Plan Volume 4</w:t>
        </w:r>
      </w:hyperlink>
      <w:r w:rsidR="009D655C" w:rsidRPr="00EF5A54">
        <w:rPr>
          <w:rFonts w:ascii="Tahoma" w:hAnsi="Tahoma" w:cs="Tahoma"/>
          <w:sz w:val="20"/>
          <w:szCs w:val="24"/>
        </w:rPr>
        <w:br/>
      </w:r>
      <w:hyperlink r:id="rId50" w:history="1">
        <w:r w:rsidR="009D655C" w:rsidRPr="00EF5A54">
          <w:rPr>
            <w:rStyle w:val="Hyperlink"/>
            <w:rFonts w:ascii="Tahoma" w:hAnsi="Tahoma" w:cs="Tahoma"/>
            <w:sz w:val="20"/>
            <w:szCs w:val="24"/>
          </w:rPr>
          <w:t>HI 10 (b) Dublin Agglomeration Summary</w:t>
        </w:r>
      </w:hyperlink>
      <w:r w:rsidR="009D655C" w:rsidRPr="00EF5A54">
        <w:rPr>
          <w:rFonts w:ascii="Tahoma" w:hAnsi="Tahoma" w:cs="Tahoma"/>
          <w:sz w:val="20"/>
          <w:szCs w:val="24"/>
        </w:rPr>
        <w:br/>
      </w:r>
      <w:hyperlink r:id="rId51" w:history="1">
        <w:r w:rsidR="009D655C" w:rsidRPr="00EF5A54">
          <w:rPr>
            <w:rStyle w:val="Hyperlink"/>
            <w:rFonts w:ascii="Tahoma" w:hAnsi="Tahoma" w:cs="Tahoma"/>
            <w:sz w:val="20"/>
            <w:szCs w:val="24"/>
          </w:rPr>
          <w:t>HI 10 (c) Noise Mapping Presentation</w:t>
        </w:r>
      </w:hyperlink>
      <w:r w:rsidR="009D655C" w:rsidRPr="00EF5A54">
        <w:rPr>
          <w:rFonts w:ascii="Tahoma" w:hAnsi="Tahoma" w:cs="Tahoma"/>
          <w:sz w:val="24"/>
          <w:szCs w:val="24"/>
        </w:rPr>
        <w:br/>
      </w:r>
    </w:p>
    <w:p w:rsidR="004C75EA" w:rsidRDefault="004C75EA" w:rsidP="004C75EA">
      <w:pPr>
        <w:ind w:left="709"/>
        <w:rPr>
          <w:rFonts w:ascii="Times New Roman" w:hAnsi="Times New Roman" w:cs="Times New Roman"/>
          <w:sz w:val="24"/>
          <w:szCs w:val="24"/>
        </w:rPr>
      </w:pPr>
      <w:r>
        <w:rPr>
          <w:rFonts w:ascii="Times New Roman" w:hAnsi="Times New Roman" w:cs="Times New Roman"/>
          <w:sz w:val="24"/>
          <w:szCs w:val="24"/>
        </w:rPr>
        <w:t>A discussion followed with contributions from Councillor M Johansson.</w:t>
      </w:r>
    </w:p>
    <w:p w:rsidR="004C75EA" w:rsidRDefault="004C75EA" w:rsidP="004C75EA">
      <w:pPr>
        <w:ind w:left="709"/>
        <w:rPr>
          <w:rFonts w:ascii="Times New Roman" w:hAnsi="Times New Roman" w:cs="Times New Roman"/>
          <w:sz w:val="24"/>
          <w:szCs w:val="24"/>
        </w:rPr>
      </w:pPr>
      <w:r w:rsidRPr="00F616F9">
        <w:rPr>
          <w:rFonts w:ascii="Times New Roman" w:eastAsia="Times New Roman" w:hAnsi="Times New Roman" w:cs="Times New Roman"/>
          <w:sz w:val="24"/>
          <w:szCs w:val="24"/>
        </w:rPr>
        <w:t>Ms. T</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Walsh, Director of Environment, Water and Climate Change</w:t>
      </w:r>
      <w:r>
        <w:rPr>
          <w:rFonts w:ascii="Times New Roman" w:eastAsia="Times New Roman" w:hAnsi="Times New Roman" w:cs="Times New Roman"/>
          <w:sz w:val="24"/>
          <w:szCs w:val="24"/>
        </w:rPr>
        <w:t xml:space="preserve"> responded to the Members query.</w:t>
      </w:r>
    </w:p>
    <w:p w:rsidR="006342BD" w:rsidRPr="00F616F9" w:rsidRDefault="006342BD" w:rsidP="006342BD">
      <w:pPr>
        <w:pStyle w:val="Heading3"/>
        <w:ind w:firstLine="720"/>
        <w:rPr>
          <w:rFonts w:ascii="Times New Roman" w:hAnsi="Times New Roman" w:cs="Times New Roman"/>
          <w:sz w:val="24"/>
          <w:szCs w:val="24"/>
        </w:rPr>
      </w:pPr>
      <w:r w:rsidRPr="00F616F9">
        <w:rPr>
          <w:rFonts w:ascii="Times New Roman" w:hAnsi="Times New Roman" w:cs="Times New Roman"/>
          <w:sz w:val="24"/>
          <w:szCs w:val="24"/>
        </w:rPr>
        <w:t xml:space="preserve">The Report Was </w:t>
      </w:r>
      <w:r w:rsidRPr="00F616F9">
        <w:rPr>
          <w:rFonts w:ascii="Times New Roman" w:hAnsi="Times New Roman" w:cs="Times New Roman"/>
          <w:b/>
          <w:sz w:val="24"/>
          <w:szCs w:val="24"/>
        </w:rPr>
        <w:t>NOTED.</w:t>
      </w:r>
    </w:p>
    <w:p w:rsidR="006342BD" w:rsidRPr="00F616F9" w:rsidRDefault="006342BD" w:rsidP="004F114C">
      <w:pPr>
        <w:ind w:left="720"/>
        <w:rPr>
          <w:rFonts w:ascii="Times New Roman" w:hAnsi="Times New Roman" w:cs="Times New Roman"/>
          <w:sz w:val="24"/>
          <w:szCs w:val="24"/>
        </w:rPr>
      </w:pPr>
    </w:p>
    <w:p w:rsidR="006342BD" w:rsidRPr="00F616F9" w:rsidRDefault="006342BD" w:rsidP="004F114C">
      <w:pPr>
        <w:ind w:left="720"/>
        <w:rPr>
          <w:rFonts w:ascii="Times New Roman" w:hAnsi="Times New Roman" w:cs="Times New Roman"/>
          <w:sz w:val="24"/>
          <w:szCs w:val="24"/>
        </w:rPr>
      </w:pPr>
    </w:p>
    <w:p w:rsidR="006B78DB" w:rsidRPr="00F616F9" w:rsidRDefault="009D655C" w:rsidP="004F114C">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 xml:space="preserve">H11/0419 </w:t>
      </w:r>
      <w:r w:rsidR="004F114C" w:rsidRPr="00F616F9">
        <w:rPr>
          <w:rFonts w:ascii="Times New Roman" w:hAnsi="Times New Roman" w:cs="Times New Roman"/>
          <w:b/>
          <w:sz w:val="24"/>
          <w:szCs w:val="24"/>
        </w:rPr>
        <w:tab/>
      </w:r>
      <w:r w:rsidRPr="00F616F9">
        <w:rPr>
          <w:rFonts w:ascii="Times New Roman" w:hAnsi="Times New Roman" w:cs="Times New Roman"/>
          <w:b/>
          <w:sz w:val="24"/>
          <w:szCs w:val="24"/>
          <w:u w:val="single"/>
        </w:rPr>
        <w:t>HOUSING PLANNED MAINTENANCE PROJECT</w:t>
      </w:r>
    </w:p>
    <w:p w:rsidR="006342BD" w:rsidRDefault="006342BD" w:rsidP="006342BD">
      <w:pPr>
        <w:pStyle w:val="Heading3"/>
        <w:ind w:left="720" w:firstLine="3"/>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The following report by the Chief Executive, which had been circulated, was presented by Mr. C</w:t>
      </w:r>
      <w:r w:rsidR="00E23E5A">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Ward, Director of Housing, Social &amp; Community Development, and was </w:t>
      </w:r>
      <w:r w:rsidRPr="00F616F9">
        <w:rPr>
          <w:rFonts w:ascii="Times New Roman" w:eastAsia="Times New Roman" w:hAnsi="Times New Roman" w:cs="Times New Roman"/>
          <w:b/>
          <w:sz w:val="24"/>
          <w:szCs w:val="24"/>
        </w:rPr>
        <w:t>CONSIDERED</w:t>
      </w:r>
      <w:r w:rsidR="00447569">
        <w:rPr>
          <w:rFonts w:ascii="Times New Roman" w:eastAsia="Times New Roman" w:hAnsi="Times New Roman" w:cs="Times New Roman"/>
          <w:b/>
          <w:sz w:val="24"/>
          <w:szCs w:val="24"/>
        </w:rPr>
        <w:t>:</w:t>
      </w:r>
    </w:p>
    <w:p w:rsidR="00447569" w:rsidRDefault="00447569" w:rsidP="006342BD">
      <w:pPr>
        <w:pStyle w:val="Heading3"/>
        <w:ind w:left="720" w:firstLine="3"/>
        <w:rPr>
          <w:rFonts w:ascii="Times New Roman" w:eastAsia="Times New Roman" w:hAnsi="Times New Roman" w:cs="Times New Roman"/>
          <w:b/>
          <w:sz w:val="24"/>
          <w:szCs w:val="24"/>
        </w:rPr>
      </w:pP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Accelerated Planned Maintenance Programme</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Overview</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The Council’s social housing stock comprised 9,395 homes at the end of 2018 with a housing maintenance revenue budget of €16.2 million for 2019. Planned maintenance works to windows and doors have been undertaken on an annual basis as part of the Housing Maintenance programme for </w:t>
      </w:r>
      <w:proofErr w:type="gramStart"/>
      <w:r w:rsidRPr="00447569">
        <w:rPr>
          <w:rFonts w:ascii="Tahoma" w:hAnsi="Tahoma" w:cs="Tahoma"/>
          <w:sz w:val="20"/>
          <w:szCs w:val="20"/>
        </w:rPr>
        <w:t>a number of</w:t>
      </w:r>
      <w:proofErr w:type="gramEnd"/>
      <w:r w:rsidRPr="00447569">
        <w:rPr>
          <w:rFonts w:ascii="Tahoma" w:hAnsi="Tahoma" w:cs="Tahoma"/>
          <w:sz w:val="20"/>
          <w:szCs w:val="20"/>
        </w:rPr>
        <w:t xml:space="preserve"> years to protect and improve the housing stock assets of the Council. These works primarily involved extensive repairs or renewals to return windows and doors in Council rented dwellings to an appropriate standard, improving home energy efficiency and reducing the need for ongoing minor maintenance works.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To date, the planned annual maintenance works are prioritised and scheduled in annual works programme having regard for the available budget, based on maintenance requests from tenants and subsequent inspection and grading of the windows/doors. Approximately €720k per annum is ring-fenced from the housing maintenance budget for these works with many additional minor maintenance requests also being carried out to windows and doors from the response maintenance budget. Significant additional resources are also provided annually for painting works to windows/doors and communal/external areas of certain multi-family developments and older persons’ housing developments with these works being carried out both by direct labour painting staff and contractors through response maintenance and re-let repairs rather than through a specific dedicated annual programme of works.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It is apparent from maintenance requests, inspections, surveys and stock analysis that, despite the ongoing works, </w:t>
      </w:r>
      <w:proofErr w:type="gramStart"/>
      <w:r w:rsidRPr="00447569">
        <w:rPr>
          <w:rFonts w:ascii="Tahoma" w:hAnsi="Tahoma" w:cs="Tahoma"/>
          <w:sz w:val="20"/>
          <w:szCs w:val="20"/>
        </w:rPr>
        <w:t>a large number of</w:t>
      </w:r>
      <w:proofErr w:type="gramEnd"/>
      <w:r w:rsidRPr="00447569">
        <w:rPr>
          <w:rFonts w:ascii="Tahoma" w:hAnsi="Tahoma" w:cs="Tahoma"/>
          <w:sz w:val="20"/>
          <w:szCs w:val="20"/>
        </w:rPr>
        <w:t xml:space="preserve"> homes still require windows/doors installation and upgrade works which would take a considerable number of years to complete under the current annual programme. In addition, it is appropriate to now provide a structured painting programme to replace the current he ad hoc approach to painting and also to promptly deliver common and improved standards across our housing stock both to protect the performance and longevity of existing windows/doors as well as enhance the appearance and condition of multi-family and older persons’ developments.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In this context, commitments were made to the Elected Members during the Annual Budget process that proposals for an accelerated programme of works would be prepared in 2019 to accelerate delivery of:</w:t>
      </w:r>
    </w:p>
    <w:p w:rsidR="00447569" w:rsidRPr="00447569" w:rsidRDefault="00447569" w:rsidP="00447569">
      <w:pPr>
        <w:numPr>
          <w:ilvl w:val="0"/>
          <w:numId w:val="21"/>
        </w:numPr>
        <w:spacing w:after="0"/>
        <w:ind w:left="1077" w:hanging="357"/>
        <w:rPr>
          <w:rFonts w:ascii="Tahoma" w:hAnsi="Tahoma" w:cs="Tahoma"/>
          <w:sz w:val="20"/>
          <w:szCs w:val="20"/>
        </w:rPr>
      </w:pPr>
      <w:r w:rsidRPr="00447569">
        <w:rPr>
          <w:rFonts w:ascii="Tahoma" w:hAnsi="Tahoma" w:cs="Tahoma"/>
          <w:sz w:val="20"/>
          <w:szCs w:val="20"/>
        </w:rPr>
        <w:t>Window and Door Replacements; and,</w:t>
      </w:r>
    </w:p>
    <w:p w:rsidR="00447569" w:rsidRPr="00447569" w:rsidRDefault="00447569" w:rsidP="00447569">
      <w:pPr>
        <w:numPr>
          <w:ilvl w:val="0"/>
          <w:numId w:val="21"/>
        </w:numPr>
        <w:spacing w:after="0"/>
        <w:ind w:left="1077" w:hanging="357"/>
        <w:rPr>
          <w:rFonts w:ascii="Tahoma" w:hAnsi="Tahoma" w:cs="Tahoma"/>
          <w:sz w:val="20"/>
          <w:szCs w:val="20"/>
        </w:rPr>
      </w:pPr>
      <w:r w:rsidRPr="00447569">
        <w:rPr>
          <w:rFonts w:ascii="Tahoma" w:hAnsi="Tahoma" w:cs="Tahoma"/>
          <w:sz w:val="20"/>
          <w:szCs w:val="20"/>
        </w:rPr>
        <w:t>Painting of Exterior Windows and Doors;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Members also requested certain specific works for </w:t>
      </w:r>
      <w:proofErr w:type="spellStart"/>
      <w:r w:rsidRPr="00447569">
        <w:rPr>
          <w:rFonts w:ascii="Tahoma" w:hAnsi="Tahoma" w:cs="Tahoma"/>
          <w:sz w:val="20"/>
          <w:szCs w:val="20"/>
        </w:rPr>
        <w:t>Balgaddy</w:t>
      </w:r>
      <w:proofErr w:type="spellEnd"/>
      <w:r w:rsidRPr="00447569">
        <w:rPr>
          <w:rFonts w:ascii="Tahoma" w:hAnsi="Tahoma" w:cs="Tahoma"/>
          <w:sz w:val="20"/>
          <w:szCs w:val="20"/>
        </w:rPr>
        <w:t xml:space="preserve"> estate having regard to the </w:t>
      </w:r>
      <w:proofErr w:type="gramStart"/>
      <w:r w:rsidRPr="00447569">
        <w:rPr>
          <w:rFonts w:ascii="Tahoma" w:hAnsi="Tahoma" w:cs="Tahoma"/>
          <w:sz w:val="20"/>
          <w:szCs w:val="20"/>
        </w:rPr>
        <w:t>particular conditions</w:t>
      </w:r>
      <w:proofErr w:type="gramEnd"/>
      <w:r w:rsidRPr="00447569">
        <w:rPr>
          <w:rFonts w:ascii="Tahoma" w:hAnsi="Tahoma" w:cs="Tahoma"/>
          <w:sz w:val="20"/>
          <w:szCs w:val="20"/>
        </w:rPr>
        <w:t xml:space="preserve"> of homes and communal areas there.</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In addition, it is proposed that the following works will also be delivered under this programme:</w:t>
      </w:r>
    </w:p>
    <w:p w:rsidR="00447569" w:rsidRPr="00447569" w:rsidRDefault="00447569" w:rsidP="00447569">
      <w:pPr>
        <w:numPr>
          <w:ilvl w:val="0"/>
          <w:numId w:val="22"/>
        </w:numPr>
        <w:spacing w:after="0"/>
        <w:ind w:left="1077" w:hanging="357"/>
        <w:rPr>
          <w:rFonts w:ascii="Tahoma" w:hAnsi="Tahoma" w:cs="Tahoma"/>
          <w:sz w:val="20"/>
          <w:szCs w:val="20"/>
        </w:rPr>
      </w:pPr>
      <w:r w:rsidRPr="00447569">
        <w:rPr>
          <w:rFonts w:ascii="Tahoma" w:hAnsi="Tahoma" w:cs="Tahoma"/>
          <w:sz w:val="20"/>
          <w:szCs w:val="20"/>
        </w:rPr>
        <w:t>Painting of Communal Areas in Multi-Household Developments;</w:t>
      </w:r>
    </w:p>
    <w:p w:rsidR="00447569" w:rsidRPr="00447569" w:rsidRDefault="00447569" w:rsidP="00447569">
      <w:pPr>
        <w:numPr>
          <w:ilvl w:val="0"/>
          <w:numId w:val="22"/>
        </w:numPr>
        <w:spacing w:after="0"/>
        <w:ind w:left="1077" w:hanging="357"/>
        <w:rPr>
          <w:rFonts w:ascii="Tahoma" w:hAnsi="Tahoma" w:cs="Tahoma"/>
          <w:sz w:val="20"/>
          <w:szCs w:val="20"/>
        </w:rPr>
      </w:pPr>
      <w:r w:rsidRPr="00447569">
        <w:rPr>
          <w:rFonts w:ascii="Tahoma" w:hAnsi="Tahoma" w:cs="Tahoma"/>
          <w:sz w:val="20"/>
          <w:szCs w:val="20"/>
        </w:rPr>
        <w:t>Painting of Older Persons’ Housing Developments; and</w:t>
      </w:r>
    </w:p>
    <w:p w:rsidR="00447569" w:rsidRPr="00447569" w:rsidRDefault="00447569" w:rsidP="00447569">
      <w:pPr>
        <w:numPr>
          <w:ilvl w:val="0"/>
          <w:numId w:val="22"/>
        </w:numPr>
        <w:spacing w:after="0"/>
        <w:ind w:left="1077" w:hanging="357"/>
        <w:rPr>
          <w:rFonts w:ascii="Tahoma" w:hAnsi="Tahoma" w:cs="Tahoma"/>
          <w:sz w:val="20"/>
          <w:szCs w:val="20"/>
        </w:rPr>
      </w:pPr>
      <w:r w:rsidRPr="00447569">
        <w:rPr>
          <w:rFonts w:ascii="Tahoma" w:hAnsi="Tahoma" w:cs="Tahoma"/>
          <w:sz w:val="20"/>
          <w:szCs w:val="20"/>
        </w:rPr>
        <w:t>Safety Works (including installation/replacement smoke/heat monitors, carbon monoxide monitors and window restrictors).</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Identifying Homes for Inclusion on Windows/Doors, Painting Programmes</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Windows/Doors Programmes: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To ascertain the exact number of homes requiring window and door replacement/painting for the accelerated planned maintenance programme, </w:t>
      </w:r>
      <w:proofErr w:type="gramStart"/>
      <w:r w:rsidRPr="00447569">
        <w:rPr>
          <w:rFonts w:ascii="Tahoma" w:hAnsi="Tahoma" w:cs="Tahoma"/>
          <w:sz w:val="20"/>
          <w:szCs w:val="20"/>
        </w:rPr>
        <w:t>a number of</w:t>
      </w:r>
      <w:proofErr w:type="gramEnd"/>
      <w:r w:rsidRPr="00447569">
        <w:rPr>
          <w:rFonts w:ascii="Tahoma" w:hAnsi="Tahoma" w:cs="Tahoma"/>
          <w:sz w:val="20"/>
          <w:szCs w:val="20"/>
        </w:rPr>
        <w:t xml:space="preserve"> resources and approaches were used:</w:t>
      </w:r>
    </w:p>
    <w:p w:rsidR="00447569" w:rsidRPr="00447569" w:rsidRDefault="00447569" w:rsidP="00447569">
      <w:pPr>
        <w:numPr>
          <w:ilvl w:val="0"/>
          <w:numId w:val="23"/>
        </w:numPr>
        <w:spacing w:after="0"/>
        <w:ind w:left="1077" w:hanging="357"/>
        <w:rPr>
          <w:rFonts w:ascii="Tahoma" w:hAnsi="Tahoma" w:cs="Tahoma"/>
          <w:sz w:val="20"/>
          <w:szCs w:val="20"/>
        </w:rPr>
      </w:pPr>
      <w:r w:rsidRPr="00447569">
        <w:rPr>
          <w:rFonts w:ascii="Tahoma" w:hAnsi="Tahoma" w:cs="Tahoma"/>
          <w:sz w:val="20"/>
          <w:szCs w:val="20"/>
        </w:rPr>
        <w:t>An initial desktop exercise was undertaken to cross-reference works programmes and review the homes that had undergone relevant works over the last number of years.</w:t>
      </w:r>
    </w:p>
    <w:p w:rsidR="00447569" w:rsidRPr="00447569" w:rsidRDefault="00447569" w:rsidP="00447569">
      <w:pPr>
        <w:numPr>
          <w:ilvl w:val="0"/>
          <w:numId w:val="23"/>
        </w:numPr>
        <w:spacing w:after="0"/>
        <w:ind w:left="1077" w:hanging="357"/>
        <w:rPr>
          <w:rFonts w:ascii="Tahoma" w:hAnsi="Tahoma" w:cs="Tahoma"/>
          <w:sz w:val="20"/>
          <w:szCs w:val="20"/>
        </w:rPr>
      </w:pPr>
      <w:r w:rsidRPr="00447569">
        <w:rPr>
          <w:rFonts w:ascii="Tahoma" w:hAnsi="Tahoma" w:cs="Tahoma"/>
          <w:sz w:val="20"/>
          <w:szCs w:val="20"/>
        </w:rPr>
        <w:t>A review of all relevant housing maintenance requests was also undertaken followed by inspections where appropriate to further determine additional properties that may require works under this programme.</w:t>
      </w:r>
    </w:p>
    <w:p w:rsidR="00447569" w:rsidRPr="00447569" w:rsidRDefault="00447569" w:rsidP="00447569">
      <w:pPr>
        <w:numPr>
          <w:ilvl w:val="0"/>
          <w:numId w:val="23"/>
        </w:numPr>
        <w:spacing w:after="0"/>
        <w:ind w:left="1077" w:hanging="357"/>
        <w:rPr>
          <w:rFonts w:ascii="Tahoma" w:hAnsi="Tahoma" w:cs="Tahoma"/>
          <w:sz w:val="20"/>
          <w:szCs w:val="20"/>
        </w:rPr>
      </w:pPr>
      <w:r w:rsidRPr="00447569">
        <w:rPr>
          <w:rFonts w:ascii="Tahoma" w:hAnsi="Tahoma" w:cs="Tahoma"/>
          <w:sz w:val="20"/>
          <w:szCs w:val="20"/>
        </w:rPr>
        <w:t>Stock condition surveys have been carried out in all homes in our housing stock that are over 10 years old was carried out by our Clerk of Works team. These inspections identified immediate repairs necessary as well as examining the condition and standard of existing windows and doors in these properties.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Following analysis of the data returned through each of the exercises above, a </w:t>
      </w:r>
      <w:proofErr w:type="gramStart"/>
      <w:r w:rsidRPr="00447569">
        <w:rPr>
          <w:rFonts w:ascii="Tahoma" w:hAnsi="Tahoma" w:cs="Tahoma"/>
          <w:sz w:val="20"/>
          <w:szCs w:val="20"/>
        </w:rPr>
        <w:t>numbers of homes</w:t>
      </w:r>
      <w:proofErr w:type="gramEnd"/>
      <w:r w:rsidRPr="00447569">
        <w:rPr>
          <w:rFonts w:ascii="Tahoma" w:hAnsi="Tahoma" w:cs="Tahoma"/>
          <w:sz w:val="20"/>
          <w:szCs w:val="20"/>
        </w:rPr>
        <w:t xml:space="preserve"> have been identified as requiring the following works:</w:t>
      </w:r>
    </w:p>
    <w:p w:rsidR="00447569" w:rsidRPr="00447569" w:rsidRDefault="00447569" w:rsidP="00447569">
      <w:pPr>
        <w:numPr>
          <w:ilvl w:val="0"/>
          <w:numId w:val="24"/>
        </w:numPr>
        <w:spacing w:after="0"/>
        <w:ind w:left="1077" w:hanging="357"/>
        <w:rPr>
          <w:rFonts w:ascii="Tahoma" w:hAnsi="Tahoma" w:cs="Tahoma"/>
          <w:sz w:val="20"/>
          <w:szCs w:val="20"/>
        </w:rPr>
      </w:pPr>
      <w:r w:rsidRPr="00447569">
        <w:rPr>
          <w:rFonts w:ascii="Tahoma" w:hAnsi="Tahoma" w:cs="Tahoma"/>
          <w:sz w:val="20"/>
          <w:szCs w:val="20"/>
        </w:rPr>
        <w:t>Complete Refurbishment (involving replacement of all windows/doors);</w:t>
      </w:r>
    </w:p>
    <w:p w:rsidR="00447569" w:rsidRPr="00447569" w:rsidRDefault="00447569" w:rsidP="00447569">
      <w:pPr>
        <w:numPr>
          <w:ilvl w:val="0"/>
          <w:numId w:val="24"/>
        </w:numPr>
        <w:spacing w:after="0"/>
        <w:ind w:left="1077" w:hanging="357"/>
        <w:rPr>
          <w:rFonts w:ascii="Tahoma" w:hAnsi="Tahoma" w:cs="Tahoma"/>
          <w:sz w:val="20"/>
          <w:szCs w:val="20"/>
        </w:rPr>
      </w:pPr>
      <w:r w:rsidRPr="00447569">
        <w:rPr>
          <w:rFonts w:ascii="Tahoma" w:hAnsi="Tahoma" w:cs="Tahoma"/>
          <w:sz w:val="20"/>
          <w:szCs w:val="20"/>
        </w:rPr>
        <w:t>Replacement of Front and/or Back Windows as necessary;</w:t>
      </w:r>
    </w:p>
    <w:p w:rsidR="00447569" w:rsidRPr="00447569" w:rsidRDefault="00447569" w:rsidP="00447569">
      <w:pPr>
        <w:numPr>
          <w:ilvl w:val="0"/>
          <w:numId w:val="24"/>
        </w:numPr>
        <w:spacing w:after="0"/>
        <w:ind w:left="1077" w:hanging="357"/>
        <w:rPr>
          <w:rFonts w:ascii="Tahoma" w:hAnsi="Tahoma" w:cs="Tahoma"/>
          <w:sz w:val="20"/>
          <w:szCs w:val="20"/>
        </w:rPr>
      </w:pPr>
      <w:r w:rsidRPr="00447569">
        <w:rPr>
          <w:rFonts w:ascii="Tahoma" w:hAnsi="Tahoma" w:cs="Tahoma"/>
          <w:sz w:val="20"/>
          <w:szCs w:val="20"/>
        </w:rPr>
        <w:t>Replacement of Front and/or Back Door as necessary, and,</w:t>
      </w:r>
    </w:p>
    <w:p w:rsidR="00447569" w:rsidRPr="00447569" w:rsidRDefault="00447569" w:rsidP="00447569">
      <w:pPr>
        <w:numPr>
          <w:ilvl w:val="0"/>
          <w:numId w:val="24"/>
        </w:numPr>
        <w:spacing w:after="0"/>
        <w:ind w:left="1077" w:hanging="357"/>
        <w:rPr>
          <w:rFonts w:ascii="Tahoma" w:hAnsi="Tahoma" w:cs="Tahoma"/>
          <w:sz w:val="20"/>
          <w:szCs w:val="20"/>
        </w:rPr>
      </w:pPr>
      <w:r w:rsidRPr="00447569">
        <w:rPr>
          <w:rFonts w:ascii="Tahoma" w:hAnsi="Tahoma" w:cs="Tahoma"/>
          <w:sz w:val="20"/>
          <w:szCs w:val="20"/>
        </w:rPr>
        <w:t>Painting/Wood Staining of Existing Window Frames/Doors</w:t>
      </w:r>
    </w:p>
    <w:tbl>
      <w:tblPr>
        <w:tblW w:w="901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473"/>
        <w:gridCol w:w="1552"/>
        <w:gridCol w:w="1444"/>
        <w:gridCol w:w="1427"/>
        <w:gridCol w:w="1118"/>
      </w:tblGrid>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Electoral Area</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Complete Refurbishment</w:t>
            </w:r>
          </w:p>
          <w:p w:rsidR="00447569" w:rsidRPr="00447569" w:rsidRDefault="00447569" w:rsidP="00447569">
            <w:pPr>
              <w:rPr>
                <w:rFonts w:ascii="Tahoma" w:hAnsi="Tahoma" w:cs="Tahoma"/>
                <w:sz w:val="20"/>
                <w:szCs w:val="20"/>
              </w:rPr>
            </w:pPr>
            <w:r w:rsidRPr="00447569">
              <w:rPr>
                <w:rFonts w:ascii="Tahoma" w:hAnsi="Tahoma" w:cs="Tahoma"/>
                <w:b/>
                <w:sz w:val="20"/>
                <w:szCs w:val="20"/>
              </w:rPr>
              <w:t>  (No. of Homes)</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Replacement Front and/or Back Windows</w:t>
            </w:r>
          </w:p>
          <w:p w:rsidR="00447569" w:rsidRPr="00447569" w:rsidRDefault="00447569" w:rsidP="00447569">
            <w:pPr>
              <w:rPr>
                <w:rFonts w:ascii="Tahoma" w:hAnsi="Tahoma" w:cs="Tahoma"/>
                <w:sz w:val="20"/>
                <w:szCs w:val="20"/>
              </w:rPr>
            </w:pPr>
            <w:r w:rsidRPr="00447569">
              <w:rPr>
                <w:rFonts w:ascii="Tahoma" w:hAnsi="Tahoma" w:cs="Tahoma"/>
                <w:b/>
                <w:sz w:val="20"/>
                <w:szCs w:val="20"/>
              </w:rPr>
              <w:t>(No. of Units)</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Replacement Front and/or Back Door</w:t>
            </w:r>
          </w:p>
          <w:p w:rsidR="00447569" w:rsidRPr="00447569" w:rsidRDefault="00447569" w:rsidP="00447569">
            <w:pPr>
              <w:rPr>
                <w:rFonts w:ascii="Tahoma" w:hAnsi="Tahoma" w:cs="Tahoma"/>
                <w:sz w:val="20"/>
                <w:szCs w:val="20"/>
              </w:rPr>
            </w:pPr>
            <w:r w:rsidRPr="00447569">
              <w:rPr>
                <w:rFonts w:ascii="Tahoma" w:hAnsi="Tahoma" w:cs="Tahoma"/>
                <w:b/>
                <w:sz w:val="20"/>
                <w:szCs w:val="20"/>
              </w:rPr>
              <w:t>(No. of Units)</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Painting Windows/ Doors</w:t>
            </w:r>
          </w:p>
          <w:p w:rsidR="00447569" w:rsidRPr="00447569" w:rsidRDefault="00447569" w:rsidP="00447569">
            <w:pPr>
              <w:rPr>
                <w:rFonts w:ascii="Tahoma" w:hAnsi="Tahoma" w:cs="Tahoma"/>
                <w:sz w:val="20"/>
                <w:szCs w:val="20"/>
              </w:rPr>
            </w:pPr>
            <w:r w:rsidRPr="00447569">
              <w:rPr>
                <w:rFonts w:ascii="Tahoma" w:hAnsi="Tahoma" w:cs="Tahoma"/>
                <w:b/>
                <w:sz w:val="20"/>
                <w:szCs w:val="20"/>
              </w:rPr>
              <w:t> (No. Homes)</w:t>
            </w:r>
          </w:p>
        </w:tc>
      </w:tr>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Tallaght Central</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122</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60</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16</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63</w:t>
            </w:r>
          </w:p>
        </w:tc>
      </w:tr>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Tallaght South</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308</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146</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112</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729</w:t>
            </w:r>
          </w:p>
        </w:tc>
      </w:tr>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Templeogue/Terenure/Rathfarnham</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55</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12</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6</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8</w:t>
            </w:r>
          </w:p>
        </w:tc>
      </w:tr>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Lucan</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27</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9</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3</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80</w:t>
            </w:r>
          </w:p>
        </w:tc>
      </w:tr>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Clondalkin</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257</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169</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88</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291</w:t>
            </w:r>
          </w:p>
        </w:tc>
      </w:tr>
      <w:tr w:rsidR="00447569" w:rsidRPr="00447569" w:rsidTr="00447569">
        <w:tc>
          <w:tcPr>
            <w:tcW w:w="3472"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TOTAL</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769</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396</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228</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1,171</w:t>
            </w:r>
          </w:p>
        </w:tc>
      </w:tr>
    </w:tbl>
    <w:p w:rsidR="00447569" w:rsidRPr="00447569" w:rsidRDefault="00447569" w:rsidP="00447569">
      <w:pPr>
        <w:ind w:left="720"/>
        <w:rPr>
          <w:rFonts w:ascii="Tahoma" w:hAnsi="Tahoma" w:cs="Tahoma"/>
          <w:sz w:val="20"/>
          <w:szCs w:val="20"/>
        </w:rPr>
      </w:pPr>
      <w:r w:rsidRPr="00447569">
        <w:rPr>
          <w:rFonts w:ascii="Tahoma" w:hAnsi="Tahoma" w:cs="Tahoma"/>
          <w:b/>
          <w:sz w:val="20"/>
          <w:szCs w:val="20"/>
        </w:rPr>
        <w:t>Painting of Communal and Other Areas in Multi-Household and Older Persons’ Housing Developments:</w:t>
      </w:r>
    </w:p>
    <w:p w:rsidR="00447569" w:rsidRPr="00447569" w:rsidRDefault="00447569" w:rsidP="00447569">
      <w:pPr>
        <w:ind w:left="720"/>
        <w:rPr>
          <w:rFonts w:ascii="Tahoma" w:hAnsi="Tahoma" w:cs="Tahoma"/>
          <w:sz w:val="20"/>
          <w:szCs w:val="20"/>
        </w:rPr>
      </w:pPr>
      <w:proofErr w:type="gramStart"/>
      <w:r w:rsidRPr="00447569">
        <w:rPr>
          <w:rFonts w:ascii="Tahoma" w:hAnsi="Tahoma" w:cs="Tahoma"/>
          <w:sz w:val="20"/>
          <w:szCs w:val="20"/>
        </w:rPr>
        <w:t>A number of</w:t>
      </w:r>
      <w:proofErr w:type="gramEnd"/>
      <w:r w:rsidRPr="00447569">
        <w:rPr>
          <w:rFonts w:ascii="Tahoma" w:hAnsi="Tahoma" w:cs="Tahoma"/>
          <w:sz w:val="20"/>
          <w:szCs w:val="20"/>
        </w:rPr>
        <w:t xml:space="preserve"> multi-household developments in the County have been identified as requiring painting upgrades to specific communal areas and communal doors providing an uplift to the living environment for residents. The stock analysis has identified an estimated number of communal doors/areas to be serviced in this programme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550"/>
        <w:gridCol w:w="2376"/>
      </w:tblGrid>
      <w:tr w:rsidR="00447569" w:rsidRPr="00447569" w:rsidTr="00447569">
        <w:tc>
          <w:tcPr>
            <w:tcW w:w="2550"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Electoral Area</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No. of Communal Areas</w:t>
            </w:r>
          </w:p>
        </w:tc>
      </w:tr>
      <w:tr w:rsidR="00447569" w:rsidRPr="00447569" w:rsidTr="00447569">
        <w:tc>
          <w:tcPr>
            <w:tcW w:w="2550"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Tallaght South</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65</w:t>
            </w:r>
          </w:p>
        </w:tc>
      </w:tr>
      <w:tr w:rsidR="00447569" w:rsidRPr="00447569" w:rsidTr="00447569">
        <w:tc>
          <w:tcPr>
            <w:tcW w:w="2550"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Clondalkin</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82</w:t>
            </w:r>
          </w:p>
        </w:tc>
      </w:tr>
      <w:tr w:rsidR="00447569" w:rsidRPr="00447569" w:rsidTr="00447569">
        <w:tc>
          <w:tcPr>
            <w:tcW w:w="2550"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TOTAL</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147</w:t>
            </w:r>
          </w:p>
        </w:tc>
      </w:tr>
    </w:tbl>
    <w:p w:rsidR="00447569" w:rsidRPr="00447569" w:rsidRDefault="00447569" w:rsidP="00447569">
      <w:pPr>
        <w:ind w:left="720"/>
        <w:rPr>
          <w:rFonts w:ascii="Tahoma" w:hAnsi="Tahoma" w:cs="Tahoma"/>
          <w:sz w:val="20"/>
          <w:szCs w:val="20"/>
        </w:rPr>
      </w:pPr>
      <w:r w:rsidRPr="00447569">
        <w:rPr>
          <w:rFonts w:ascii="Tahoma" w:hAnsi="Tahoma" w:cs="Tahoma"/>
          <w:sz w:val="20"/>
          <w:szCs w:val="20"/>
        </w:rPr>
        <w:t>The proposed painting of Older Persons’ housing developments in the County will involve upgrades to 330 older persons’ homes that are more than 10 years old to improve the appearance and living environment for residents. The specific homes to be painted under this aspect of the programme have been identified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825"/>
        <w:gridCol w:w="2415"/>
      </w:tblGrid>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Electoral Area</w:t>
            </w:r>
          </w:p>
        </w:tc>
        <w:tc>
          <w:tcPr>
            <w:tcW w:w="2415"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No. of Homes</w:t>
            </w:r>
          </w:p>
        </w:tc>
      </w:tr>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Tallaght Central</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72</w:t>
            </w:r>
          </w:p>
        </w:tc>
      </w:tr>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Tallaght South</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34</w:t>
            </w:r>
          </w:p>
        </w:tc>
      </w:tr>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Templeogue/Terenure/Rathfarnham</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19</w:t>
            </w:r>
          </w:p>
        </w:tc>
      </w:tr>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Lucan</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55</w:t>
            </w:r>
          </w:p>
        </w:tc>
      </w:tr>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Clondalkin</w:t>
            </w:r>
          </w:p>
        </w:tc>
        <w:tc>
          <w:tcPr>
            <w:tcW w:w="0" w:type="auto"/>
            <w:vAlign w:val="center"/>
          </w:tcPr>
          <w:p w:rsidR="00447569" w:rsidRPr="00447569" w:rsidRDefault="00447569" w:rsidP="00447569">
            <w:pPr>
              <w:rPr>
                <w:rFonts w:ascii="Tahoma" w:hAnsi="Tahoma" w:cs="Tahoma"/>
                <w:sz w:val="20"/>
                <w:szCs w:val="20"/>
              </w:rPr>
            </w:pPr>
            <w:r w:rsidRPr="00447569">
              <w:rPr>
                <w:rFonts w:ascii="Tahoma" w:hAnsi="Tahoma" w:cs="Tahoma"/>
                <w:sz w:val="20"/>
                <w:szCs w:val="20"/>
              </w:rPr>
              <w:t>150</w:t>
            </w:r>
          </w:p>
        </w:tc>
      </w:tr>
      <w:tr w:rsidR="00447569" w:rsidRPr="00447569" w:rsidTr="00447569">
        <w:tc>
          <w:tcPr>
            <w:tcW w:w="3825"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TOTAL</w:t>
            </w:r>
          </w:p>
        </w:tc>
        <w:tc>
          <w:tcPr>
            <w:tcW w:w="2415" w:type="dxa"/>
            <w:vAlign w:val="center"/>
          </w:tcPr>
          <w:p w:rsidR="00447569" w:rsidRPr="00447569" w:rsidRDefault="00447569" w:rsidP="00447569">
            <w:pPr>
              <w:rPr>
                <w:rFonts w:ascii="Tahoma" w:hAnsi="Tahoma" w:cs="Tahoma"/>
                <w:sz w:val="20"/>
                <w:szCs w:val="20"/>
              </w:rPr>
            </w:pPr>
            <w:r w:rsidRPr="00447569">
              <w:rPr>
                <w:rFonts w:ascii="Tahoma" w:hAnsi="Tahoma" w:cs="Tahoma"/>
                <w:b/>
                <w:sz w:val="20"/>
                <w:szCs w:val="20"/>
              </w:rPr>
              <w:t>330</w:t>
            </w:r>
          </w:p>
        </w:tc>
      </w:tr>
    </w:tbl>
    <w:p w:rsidR="00447569" w:rsidRPr="00447569" w:rsidRDefault="00447569" w:rsidP="00447569">
      <w:pPr>
        <w:ind w:left="720"/>
        <w:rPr>
          <w:rFonts w:ascii="Tahoma" w:hAnsi="Tahoma" w:cs="Tahoma"/>
          <w:sz w:val="20"/>
          <w:szCs w:val="20"/>
        </w:rPr>
      </w:pPr>
      <w:r w:rsidRPr="00447569">
        <w:rPr>
          <w:rFonts w:ascii="Tahoma" w:hAnsi="Tahoma" w:cs="Tahoma"/>
          <w:b/>
          <w:sz w:val="20"/>
          <w:szCs w:val="20"/>
        </w:rPr>
        <w:t>Costs and Financing</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A detailed costing exercise of the various works required has been undertaken based on the identified number of homes requiring works, current market rates (including contingencies and overheads) as well as possible economies of scale and value for money that should be achieved through procurement.</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The current estimated total costs for the various areas of this programme are estimated at approximately €10.75m, broken down as follows:</w:t>
      </w:r>
    </w:p>
    <w:p w:rsidR="00447569" w:rsidRPr="00447569" w:rsidRDefault="00447569" w:rsidP="00447569">
      <w:pPr>
        <w:numPr>
          <w:ilvl w:val="0"/>
          <w:numId w:val="25"/>
        </w:numPr>
        <w:spacing w:after="0"/>
        <w:ind w:left="1077" w:hanging="357"/>
        <w:rPr>
          <w:rFonts w:ascii="Tahoma" w:hAnsi="Tahoma" w:cs="Tahoma"/>
          <w:sz w:val="20"/>
          <w:szCs w:val="20"/>
        </w:rPr>
      </w:pPr>
      <w:r w:rsidRPr="00447569">
        <w:rPr>
          <w:rFonts w:ascii="Tahoma" w:hAnsi="Tahoma" w:cs="Tahoma"/>
          <w:sz w:val="20"/>
          <w:szCs w:val="20"/>
        </w:rPr>
        <w:t>Windows &amp; Doors Replacement Programme: €8.5m</w:t>
      </w:r>
    </w:p>
    <w:p w:rsidR="00447569" w:rsidRPr="00447569" w:rsidRDefault="00447569" w:rsidP="00447569">
      <w:pPr>
        <w:numPr>
          <w:ilvl w:val="0"/>
          <w:numId w:val="25"/>
        </w:numPr>
        <w:spacing w:after="0"/>
        <w:ind w:left="1077" w:hanging="357"/>
        <w:rPr>
          <w:rFonts w:ascii="Tahoma" w:hAnsi="Tahoma" w:cs="Tahoma"/>
          <w:sz w:val="20"/>
          <w:szCs w:val="20"/>
        </w:rPr>
      </w:pPr>
      <w:r w:rsidRPr="00447569">
        <w:rPr>
          <w:rFonts w:ascii="Tahoma" w:hAnsi="Tahoma" w:cs="Tahoma"/>
          <w:sz w:val="20"/>
          <w:szCs w:val="20"/>
        </w:rPr>
        <w:t>Painting Programme (Windows/Doors, Communal Areas and Older Person’s Developments): €750k</w:t>
      </w:r>
    </w:p>
    <w:p w:rsidR="00447569" w:rsidRPr="00447569" w:rsidRDefault="00447569" w:rsidP="00447569">
      <w:pPr>
        <w:numPr>
          <w:ilvl w:val="0"/>
          <w:numId w:val="25"/>
        </w:numPr>
        <w:spacing w:after="0"/>
        <w:ind w:left="1077" w:hanging="357"/>
        <w:rPr>
          <w:rFonts w:ascii="Tahoma" w:hAnsi="Tahoma" w:cs="Tahoma"/>
          <w:sz w:val="20"/>
          <w:szCs w:val="20"/>
        </w:rPr>
      </w:pPr>
      <w:r w:rsidRPr="00447569">
        <w:rPr>
          <w:rFonts w:ascii="Tahoma" w:hAnsi="Tahoma" w:cs="Tahoma"/>
          <w:sz w:val="20"/>
          <w:szCs w:val="20"/>
        </w:rPr>
        <w:t>Safety Works: €1m</w:t>
      </w:r>
    </w:p>
    <w:p w:rsidR="00447569" w:rsidRPr="00447569" w:rsidRDefault="00447569" w:rsidP="00447569">
      <w:pPr>
        <w:numPr>
          <w:ilvl w:val="0"/>
          <w:numId w:val="25"/>
        </w:numPr>
        <w:spacing w:after="0"/>
        <w:ind w:left="1077" w:hanging="357"/>
        <w:rPr>
          <w:rFonts w:ascii="Tahoma" w:hAnsi="Tahoma" w:cs="Tahoma"/>
          <w:sz w:val="20"/>
          <w:szCs w:val="20"/>
        </w:rPr>
      </w:pPr>
      <w:proofErr w:type="spellStart"/>
      <w:r w:rsidRPr="00447569">
        <w:rPr>
          <w:rFonts w:ascii="Tahoma" w:hAnsi="Tahoma" w:cs="Tahoma"/>
          <w:sz w:val="20"/>
          <w:szCs w:val="20"/>
        </w:rPr>
        <w:t>Balgaddy</w:t>
      </w:r>
      <w:proofErr w:type="spellEnd"/>
      <w:r w:rsidRPr="00447569">
        <w:rPr>
          <w:rFonts w:ascii="Tahoma" w:hAnsi="Tahoma" w:cs="Tahoma"/>
          <w:sz w:val="20"/>
          <w:szCs w:val="20"/>
        </w:rPr>
        <w:t xml:space="preserve"> Specific Works: €500k</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Given that a comprehensive procurement process is about to commence for these works, in-depth calculations of these costs are not being provided in this report.</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In line with the commitment to Elected Members to deliver this accelerated works programme, funding for the works will be separate from the Annual Budget and will be from the Council’s own resources, central government remedial/energy efficiency works funding where appropriate and borrowings where necessary.</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Rationale for Works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It is anticipated that investment in accelerated delivery of these works will have consequential future reductions in both response maintenance costs and the planned maintenance provision in the Council’s Annual Revenue Budget for housing maintenance.   It will provide a “year zero” for maintenance of this nature at a point in time with high standard, energy efficient and well-presented housing stock, with backlogs of outstanding maintenance requests cleared as well as reducing maintenance requests going forward. This will support the Housing Department’s move to a new integrated housing system in 2020 for enhanced customer engagement and management of housing maintenance and stock.</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Carrying out additional painting works to multi-household and older persons’ developments in conjunction with the other planned painting works maximises the efficiencies, economies of scale and value for money arising from engagement of direct labour staff and painting contractors.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In </w:t>
      </w:r>
      <w:proofErr w:type="gramStart"/>
      <w:r w:rsidRPr="00447569">
        <w:rPr>
          <w:rFonts w:ascii="Tahoma" w:hAnsi="Tahoma" w:cs="Tahoma"/>
          <w:sz w:val="20"/>
          <w:szCs w:val="20"/>
        </w:rPr>
        <w:t>addition</w:t>
      </w:r>
      <w:proofErr w:type="gramEnd"/>
      <w:r w:rsidRPr="00447569">
        <w:rPr>
          <w:rFonts w:ascii="Tahoma" w:hAnsi="Tahoma" w:cs="Tahoma"/>
          <w:sz w:val="20"/>
          <w:szCs w:val="20"/>
        </w:rPr>
        <w:t xml:space="preserve"> the safety works, the painting of multi-family and older persons’ developments and the </w:t>
      </w:r>
      <w:proofErr w:type="spellStart"/>
      <w:r w:rsidRPr="00447569">
        <w:rPr>
          <w:rFonts w:ascii="Tahoma" w:hAnsi="Tahoma" w:cs="Tahoma"/>
          <w:sz w:val="20"/>
          <w:szCs w:val="20"/>
        </w:rPr>
        <w:t>Balgaddy</w:t>
      </w:r>
      <w:proofErr w:type="spellEnd"/>
      <w:r w:rsidRPr="00447569">
        <w:rPr>
          <w:rFonts w:ascii="Tahoma" w:hAnsi="Tahoma" w:cs="Tahoma"/>
          <w:sz w:val="20"/>
          <w:szCs w:val="20"/>
        </w:rPr>
        <w:t xml:space="preserve"> specific works will improve the standard, condition and appearance of various elements of our housing stock enhancing the living environment as well as adding to the overall asset improvement theme of the planned maintenance programme.</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Safety Works: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Having regard for best practice and legislative rental standards, it is proposed to commence new installations or upgrade of existing smoke/heat monitors, carbon monoxide monitors and window restrictors where required in Council rented dwellings.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Previous works undertaken by the Council in 2009 included providing </w:t>
      </w:r>
      <w:proofErr w:type="gramStart"/>
      <w:r w:rsidRPr="00447569">
        <w:rPr>
          <w:rFonts w:ascii="Tahoma" w:hAnsi="Tahoma" w:cs="Tahoma"/>
          <w:sz w:val="20"/>
          <w:szCs w:val="20"/>
        </w:rPr>
        <w:t>ten year</w:t>
      </w:r>
      <w:proofErr w:type="gramEnd"/>
      <w:r w:rsidRPr="00447569">
        <w:rPr>
          <w:rFonts w:ascii="Tahoma" w:hAnsi="Tahoma" w:cs="Tahoma"/>
          <w:sz w:val="20"/>
          <w:szCs w:val="20"/>
        </w:rPr>
        <w:t xml:space="preserve"> self-contained battery operated smoke/heat monitors in properties and these are now due for renewal. In addition, where Council rented dwellings are vacant for refurbishment and re-letting, required monitors and window restrictors are installed in the property as standard.</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Records of these works along with information in relation to new builds and acquisitions to housing stock provides a profile of homes requiring installation/replacement of monitors and/or window restrictors which will inform the safety works programme now being proposed across the Council’s housing stock.</w:t>
      </w:r>
    </w:p>
    <w:p w:rsidR="00447569" w:rsidRPr="00447569" w:rsidRDefault="00447569" w:rsidP="00447569">
      <w:pPr>
        <w:ind w:left="720"/>
        <w:rPr>
          <w:rFonts w:ascii="Tahoma" w:hAnsi="Tahoma" w:cs="Tahoma"/>
          <w:sz w:val="20"/>
          <w:szCs w:val="20"/>
        </w:rPr>
      </w:pPr>
      <w:proofErr w:type="spellStart"/>
      <w:r w:rsidRPr="00447569">
        <w:rPr>
          <w:rFonts w:ascii="Tahoma" w:hAnsi="Tahoma" w:cs="Tahoma"/>
          <w:b/>
          <w:sz w:val="20"/>
          <w:szCs w:val="20"/>
        </w:rPr>
        <w:t>Balgaddy</w:t>
      </w:r>
      <w:proofErr w:type="spellEnd"/>
      <w:r w:rsidRPr="00447569">
        <w:rPr>
          <w:rFonts w:ascii="Tahoma" w:hAnsi="Tahoma" w:cs="Tahoma"/>
          <w:b/>
          <w:sz w:val="20"/>
          <w:szCs w:val="20"/>
        </w:rPr>
        <w:t xml:space="preserve"> Specific Works: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There are 448 homes in the </w:t>
      </w:r>
      <w:proofErr w:type="spellStart"/>
      <w:r w:rsidRPr="00447569">
        <w:rPr>
          <w:rFonts w:ascii="Tahoma" w:hAnsi="Tahoma" w:cs="Tahoma"/>
          <w:sz w:val="20"/>
          <w:szCs w:val="20"/>
        </w:rPr>
        <w:t>Balgaddy</w:t>
      </w:r>
      <w:proofErr w:type="spellEnd"/>
      <w:r w:rsidRPr="00447569">
        <w:rPr>
          <w:rFonts w:ascii="Tahoma" w:hAnsi="Tahoma" w:cs="Tahoma"/>
          <w:sz w:val="20"/>
          <w:szCs w:val="20"/>
        </w:rPr>
        <w:t xml:space="preserve"> area, comprising of three-storey apartments and terraced two-storey houses. There have been specific ongoing maintenance and other issues arising in the area and a pilot enhanced maintenance/estate management initiative has commenced in response to the issues raised by </w:t>
      </w:r>
      <w:proofErr w:type="gramStart"/>
      <w:r w:rsidRPr="00447569">
        <w:rPr>
          <w:rFonts w:ascii="Tahoma" w:hAnsi="Tahoma" w:cs="Tahoma"/>
          <w:sz w:val="20"/>
          <w:szCs w:val="20"/>
        </w:rPr>
        <w:t>local residents</w:t>
      </w:r>
      <w:proofErr w:type="gramEnd"/>
      <w:r w:rsidRPr="00447569">
        <w:rPr>
          <w:rFonts w:ascii="Tahoma" w:hAnsi="Tahoma" w:cs="Tahoma"/>
          <w:sz w:val="20"/>
          <w:szCs w:val="20"/>
        </w:rPr>
        <w:t xml:space="preserve"> and elected representatives. In addition to works to windows/doors and communal areas in </w:t>
      </w:r>
      <w:proofErr w:type="spellStart"/>
      <w:r w:rsidRPr="00447569">
        <w:rPr>
          <w:rFonts w:ascii="Tahoma" w:hAnsi="Tahoma" w:cs="Tahoma"/>
          <w:sz w:val="20"/>
          <w:szCs w:val="20"/>
        </w:rPr>
        <w:t>Balgaddy</w:t>
      </w:r>
      <w:proofErr w:type="spellEnd"/>
      <w:r w:rsidRPr="00447569">
        <w:rPr>
          <w:rFonts w:ascii="Tahoma" w:hAnsi="Tahoma" w:cs="Tahoma"/>
          <w:sz w:val="20"/>
          <w:szCs w:val="20"/>
        </w:rPr>
        <w:t xml:space="preserve"> under the programmes outlined above, further works have been identified in comprehensive local inspections and surveys as being required to address the following:</w:t>
      </w:r>
    </w:p>
    <w:p w:rsidR="00447569" w:rsidRPr="00447569" w:rsidRDefault="00447569" w:rsidP="00447569">
      <w:pPr>
        <w:numPr>
          <w:ilvl w:val="0"/>
          <w:numId w:val="26"/>
        </w:numPr>
        <w:spacing w:after="0"/>
        <w:ind w:left="1077" w:hanging="357"/>
        <w:rPr>
          <w:rFonts w:ascii="Tahoma" w:hAnsi="Tahoma" w:cs="Tahoma"/>
          <w:sz w:val="20"/>
          <w:szCs w:val="20"/>
        </w:rPr>
      </w:pPr>
      <w:r w:rsidRPr="00447569">
        <w:rPr>
          <w:rFonts w:ascii="Tahoma" w:hAnsi="Tahoma" w:cs="Tahoma"/>
          <w:sz w:val="20"/>
          <w:szCs w:val="20"/>
        </w:rPr>
        <w:t>Replacement of Utility Boxes and Letter Boxes;</w:t>
      </w:r>
    </w:p>
    <w:p w:rsidR="00447569" w:rsidRPr="00447569" w:rsidRDefault="00447569" w:rsidP="00447569">
      <w:pPr>
        <w:numPr>
          <w:ilvl w:val="0"/>
          <w:numId w:val="26"/>
        </w:numPr>
        <w:spacing w:after="0"/>
        <w:ind w:left="1077" w:hanging="357"/>
        <w:rPr>
          <w:rFonts w:ascii="Tahoma" w:hAnsi="Tahoma" w:cs="Tahoma"/>
          <w:sz w:val="20"/>
          <w:szCs w:val="20"/>
        </w:rPr>
      </w:pPr>
      <w:r w:rsidRPr="00447569">
        <w:rPr>
          <w:rFonts w:ascii="Tahoma" w:hAnsi="Tahoma" w:cs="Tahoma"/>
          <w:sz w:val="20"/>
          <w:szCs w:val="20"/>
        </w:rPr>
        <w:t>Roofs/Guttering Works;</w:t>
      </w:r>
    </w:p>
    <w:p w:rsidR="00447569" w:rsidRPr="00447569" w:rsidRDefault="00447569" w:rsidP="00447569">
      <w:pPr>
        <w:numPr>
          <w:ilvl w:val="0"/>
          <w:numId w:val="26"/>
        </w:numPr>
        <w:spacing w:after="0"/>
        <w:ind w:left="1077" w:hanging="357"/>
        <w:rPr>
          <w:rFonts w:ascii="Tahoma" w:hAnsi="Tahoma" w:cs="Tahoma"/>
          <w:sz w:val="20"/>
          <w:szCs w:val="20"/>
        </w:rPr>
      </w:pPr>
      <w:r w:rsidRPr="00447569">
        <w:rPr>
          <w:rFonts w:ascii="Tahoma" w:hAnsi="Tahoma" w:cs="Tahoma"/>
          <w:sz w:val="20"/>
          <w:szCs w:val="20"/>
        </w:rPr>
        <w:t>Communal Locks/Alarms;</w:t>
      </w:r>
    </w:p>
    <w:p w:rsidR="00447569" w:rsidRPr="00447569" w:rsidRDefault="00447569" w:rsidP="00447569">
      <w:pPr>
        <w:numPr>
          <w:ilvl w:val="0"/>
          <w:numId w:val="26"/>
        </w:numPr>
        <w:spacing w:after="0"/>
        <w:ind w:left="1077" w:hanging="357"/>
        <w:rPr>
          <w:rFonts w:ascii="Tahoma" w:hAnsi="Tahoma" w:cs="Tahoma"/>
          <w:sz w:val="20"/>
          <w:szCs w:val="20"/>
        </w:rPr>
      </w:pPr>
      <w:r w:rsidRPr="00447569">
        <w:rPr>
          <w:rFonts w:ascii="Tahoma" w:hAnsi="Tahoma" w:cs="Tahoma"/>
          <w:sz w:val="20"/>
          <w:szCs w:val="20"/>
        </w:rPr>
        <w:t>Heating, Ventilation and Insulation Issues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These works will be complemented by estate management, community and </w:t>
      </w:r>
      <w:proofErr w:type="spellStart"/>
      <w:r w:rsidRPr="00447569">
        <w:rPr>
          <w:rFonts w:ascii="Tahoma" w:hAnsi="Tahoma" w:cs="Tahoma"/>
          <w:sz w:val="20"/>
          <w:szCs w:val="20"/>
        </w:rPr>
        <w:t>miscelleanous</w:t>
      </w:r>
      <w:proofErr w:type="spellEnd"/>
      <w:r w:rsidRPr="00447569">
        <w:rPr>
          <w:rFonts w:ascii="Tahoma" w:hAnsi="Tahoma" w:cs="Tahoma"/>
          <w:sz w:val="20"/>
          <w:szCs w:val="20"/>
        </w:rPr>
        <w:t xml:space="preserve"> funded measures including:</w:t>
      </w:r>
    </w:p>
    <w:p w:rsidR="00447569" w:rsidRPr="00447569" w:rsidRDefault="00447569" w:rsidP="00447569">
      <w:pPr>
        <w:numPr>
          <w:ilvl w:val="0"/>
          <w:numId w:val="27"/>
        </w:numPr>
        <w:spacing w:after="0"/>
        <w:ind w:left="1077" w:hanging="357"/>
        <w:rPr>
          <w:rFonts w:ascii="Tahoma" w:hAnsi="Tahoma" w:cs="Tahoma"/>
          <w:sz w:val="20"/>
          <w:szCs w:val="20"/>
        </w:rPr>
      </w:pPr>
      <w:r w:rsidRPr="00447569">
        <w:rPr>
          <w:rFonts w:ascii="Tahoma" w:hAnsi="Tahoma" w:cs="Tahoma"/>
          <w:sz w:val="20"/>
          <w:szCs w:val="20"/>
        </w:rPr>
        <w:t>Community/Residents’ Group Support and Development initiatives;</w:t>
      </w:r>
    </w:p>
    <w:p w:rsidR="00447569" w:rsidRPr="00447569" w:rsidRDefault="00447569" w:rsidP="00447569">
      <w:pPr>
        <w:numPr>
          <w:ilvl w:val="0"/>
          <w:numId w:val="27"/>
        </w:numPr>
        <w:spacing w:after="0"/>
        <w:ind w:left="1077" w:hanging="357"/>
        <w:rPr>
          <w:rFonts w:ascii="Tahoma" w:hAnsi="Tahoma" w:cs="Tahoma"/>
          <w:sz w:val="20"/>
          <w:szCs w:val="20"/>
        </w:rPr>
      </w:pPr>
      <w:r w:rsidRPr="00447569">
        <w:rPr>
          <w:rFonts w:ascii="Tahoma" w:hAnsi="Tahoma" w:cs="Tahoma"/>
          <w:sz w:val="20"/>
          <w:szCs w:val="20"/>
        </w:rPr>
        <w:t>Public Realm Enhancements- Cleansing of Communal Areas and Open spaces; and,</w:t>
      </w:r>
    </w:p>
    <w:p w:rsidR="00447569" w:rsidRPr="00447569" w:rsidRDefault="00447569" w:rsidP="00447569">
      <w:pPr>
        <w:numPr>
          <w:ilvl w:val="0"/>
          <w:numId w:val="27"/>
        </w:numPr>
        <w:spacing w:after="0"/>
        <w:ind w:left="1077" w:hanging="357"/>
        <w:rPr>
          <w:rFonts w:ascii="Tahoma" w:hAnsi="Tahoma" w:cs="Tahoma"/>
          <w:sz w:val="20"/>
          <w:szCs w:val="20"/>
        </w:rPr>
      </w:pPr>
      <w:r w:rsidRPr="00447569">
        <w:rPr>
          <w:rFonts w:ascii="Tahoma" w:hAnsi="Tahoma" w:cs="Tahoma"/>
          <w:sz w:val="20"/>
          <w:szCs w:val="20"/>
        </w:rPr>
        <w:t>Good Estate Management Measures-Installation of additional CCTV, enhanced public lighting etc.</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Procurement, Delivery and Future Maintenance</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To achieve accelerated delivery of the works outlined above, specific procurement processes have been identified and will commence shortly for the establishment of multi-party framework agreements for both the installation of windows/doors and the professional refurbishment of the previously painted internal and external surfaces of Council rented homes.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The framework agreement for the installation of windows/doors will be a two-stage restricted procedure to identify and appoint up to five suitable contractors to each of two areas across the County (subject to that number of operators meeting the minimum criteria and rules) to provide for accelerated commencement and delivery of the contract.  In addition, an open procurement procedure will be used to establish a framework for painting works which will provide a range of suitable contractors to deliver the required programme of works as soon as possible and in tandem with the use of the Council’s direct labour painting team (including recruitment of apprentice painters through the Council’s apprenticeship scheme).</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The safety works will involve contracts for the supply of the necessary materials and an analysis of the best method of installation having regard for direct labour resources as well as delivery of similar schemes undertaken by the Council for private homes.</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Procurement for </w:t>
      </w:r>
      <w:proofErr w:type="spellStart"/>
      <w:r w:rsidRPr="00447569">
        <w:rPr>
          <w:rFonts w:ascii="Tahoma" w:hAnsi="Tahoma" w:cs="Tahoma"/>
          <w:sz w:val="20"/>
          <w:szCs w:val="20"/>
        </w:rPr>
        <w:t>Balgaddy</w:t>
      </w:r>
      <w:proofErr w:type="spellEnd"/>
      <w:r w:rsidRPr="00447569">
        <w:rPr>
          <w:rFonts w:ascii="Tahoma" w:hAnsi="Tahoma" w:cs="Tahoma"/>
          <w:sz w:val="20"/>
          <w:szCs w:val="20"/>
        </w:rPr>
        <w:t xml:space="preserve"> specific works will involve both direct labour resources and procurement of additional individual supplies and services as required. </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Contractors will be engaged in line with the </w:t>
      </w:r>
      <w:hyperlink r:id="rId52" w:history="1">
        <w:r w:rsidRPr="00447569">
          <w:rPr>
            <w:rStyle w:val="Hyperlink"/>
            <w:rFonts w:ascii="Tahoma" w:hAnsi="Tahoma" w:cs="Tahoma"/>
            <w:sz w:val="20"/>
            <w:szCs w:val="20"/>
          </w:rPr>
          <w:t>Council's Corporate Procurement Plan</w:t>
        </w:r>
      </w:hyperlink>
      <w:r w:rsidRPr="00447569">
        <w:rPr>
          <w:rFonts w:ascii="Tahoma" w:hAnsi="Tahoma" w:cs="Tahoma"/>
          <w:sz w:val="20"/>
          <w:szCs w:val="20"/>
        </w:rPr>
        <w:t xml:space="preserve"> through procurement processes that include competitive pricing, economic assessments and securing value for money. </w:t>
      </w:r>
    </w:p>
    <w:p w:rsidR="00447569" w:rsidRPr="00447569" w:rsidRDefault="00447569" w:rsidP="00447569">
      <w:pPr>
        <w:ind w:left="720"/>
        <w:rPr>
          <w:rFonts w:ascii="Tahoma" w:hAnsi="Tahoma" w:cs="Tahoma"/>
          <w:sz w:val="20"/>
          <w:szCs w:val="20"/>
        </w:rPr>
      </w:pPr>
      <w:r w:rsidRPr="00447569">
        <w:rPr>
          <w:rFonts w:ascii="Tahoma" w:hAnsi="Tahoma" w:cs="Tahoma"/>
          <w:sz w:val="20"/>
          <w:szCs w:val="20"/>
        </w:rPr>
        <w:t xml:space="preserve">Dedicated resources will be in place to ensure effective staff and contract management supported by a tenant communications plan with the objective of delivering </w:t>
      </w:r>
      <w:proofErr w:type="gramStart"/>
      <w:r w:rsidRPr="00447569">
        <w:rPr>
          <w:rFonts w:ascii="Tahoma" w:hAnsi="Tahoma" w:cs="Tahoma"/>
          <w:sz w:val="20"/>
          <w:szCs w:val="20"/>
        </w:rPr>
        <w:t>all of</w:t>
      </w:r>
      <w:proofErr w:type="gramEnd"/>
      <w:r w:rsidRPr="00447569">
        <w:rPr>
          <w:rFonts w:ascii="Tahoma" w:hAnsi="Tahoma" w:cs="Tahoma"/>
          <w:sz w:val="20"/>
          <w:szCs w:val="20"/>
        </w:rPr>
        <w:t xml:space="preserve"> the programmes by the end of 2020.  </w:t>
      </w:r>
    </w:p>
    <w:p w:rsidR="00447569" w:rsidRPr="00447569" w:rsidRDefault="00447569" w:rsidP="00447569">
      <w:pPr>
        <w:ind w:left="720"/>
        <w:rPr>
          <w:rFonts w:ascii="Tahoma" w:hAnsi="Tahoma" w:cs="Tahoma"/>
          <w:sz w:val="20"/>
          <w:szCs w:val="20"/>
        </w:rPr>
      </w:pPr>
      <w:r w:rsidRPr="00447569">
        <w:rPr>
          <w:rFonts w:ascii="Tahoma" w:hAnsi="Tahoma" w:cs="Tahoma"/>
          <w:b/>
          <w:sz w:val="20"/>
          <w:szCs w:val="20"/>
        </w:rPr>
        <w:t>Summary</w:t>
      </w:r>
    </w:p>
    <w:p w:rsidR="00447569" w:rsidRPr="00F616F9" w:rsidRDefault="00447569" w:rsidP="00447569">
      <w:pPr>
        <w:ind w:left="720"/>
        <w:rPr>
          <w:rFonts w:ascii="Times New Roman" w:hAnsi="Times New Roman" w:cs="Times New Roman"/>
          <w:sz w:val="24"/>
          <w:szCs w:val="24"/>
        </w:rPr>
      </w:pPr>
      <w:r w:rsidRPr="00447569">
        <w:rPr>
          <w:rFonts w:ascii="Tahoma" w:hAnsi="Tahoma" w:cs="Tahoma"/>
          <w:sz w:val="20"/>
          <w:szCs w:val="20"/>
        </w:rPr>
        <w:t xml:space="preserve">Delivery of an efficient and effective maintenance service is critical to the proper management of our social housing stock as well as improving the service to our tenants and this plan supports a strategic move towards more </w:t>
      </w:r>
      <w:proofErr w:type="gramStart"/>
      <w:r w:rsidRPr="00447569">
        <w:rPr>
          <w:rFonts w:ascii="Tahoma" w:hAnsi="Tahoma" w:cs="Tahoma"/>
          <w:sz w:val="20"/>
          <w:szCs w:val="20"/>
        </w:rPr>
        <w:t>cost effective</w:t>
      </w:r>
      <w:proofErr w:type="gramEnd"/>
      <w:r w:rsidRPr="00447569">
        <w:rPr>
          <w:rFonts w:ascii="Tahoma" w:hAnsi="Tahoma" w:cs="Tahoma"/>
          <w:sz w:val="20"/>
          <w:szCs w:val="20"/>
        </w:rPr>
        <w:t xml:space="preserve"> housing maintenance. As outlined above, this comprehensive works programme minimises future response maintenance activity and costs in certain areas of housing maintenance which in turn will support increasing planned maintenance activities across the rest of the housing maintenance programme in future. The safety works outlined will provide essential upgrades and preventative measures for tenants’ protection and well-being. The plan also takes the opportunity to deliver improvements to living environments for households and older persons in certain housing developments as well as providing a comprehensive response to specific local issues in </w:t>
      </w:r>
      <w:proofErr w:type="spellStart"/>
      <w:r w:rsidRPr="00447569">
        <w:rPr>
          <w:rFonts w:ascii="Tahoma" w:hAnsi="Tahoma" w:cs="Tahoma"/>
          <w:sz w:val="20"/>
          <w:szCs w:val="20"/>
        </w:rPr>
        <w:t>Balgaddy</w:t>
      </w:r>
      <w:proofErr w:type="spellEnd"/>
      <w:r w:rsidRPr="00447569">
        <w:rPr>
          <w:rFonts w:ascii="Tahoma" w:hAnsi="Tahoma" w:cs="Tahoma"/>
          <w:sz w:val="20"/>
          <w:szCs w:val="20"/>
        </w:rPr>
        <w:t>.  Accordingly, it is considered that the significant investment involved is justified, will deliver considerable immediate and long-lasting benefits to residents of Council rented dwellings, their living environment and to the condition, appearance and management of our housing stock assets.</w:t>
      </w:r>
    </w:p>
    <w:p w:rsidR="00447569" w:rsidRDefault="00447569" w:rsidP="006342BD">
      <w:pPr>
        <w:pStyle w:val="Heading3"/>
        <w:ind w:left="720" w:firstLine="3"/>
        <w:rPr>
          <w:rFonts w:ascii="Times New Roman" w:eastAsia="Times New Roman" w:hAnsi="Times New Roman" w:cs="Times New Roman"/>
          <w:b/>
          <w:sz w:val="24"/>
          <w:szCs w:val="24"/>
        </w:rPr>
      </w:pPr>
    </w:p>
    <w:p w:rsidR="00E23E5A" w:rsidRDefault="00E23E5A" w:rsidP="006342BD">
      <w:pPr>
        <w:pStyle w:val="Heading3"/>
        <w:ind w:left="720" w:firstLine="3"/>
        <w:rPr>
          <w:rFonts w:ascii="Times New Roman" w:eastAsia="Times New Roman" w:hAnsi="Times New Roman" w:cs="Times New Roman"/>
          <w:sz w:val="24"/>
          <w:szCs w:val="24"/>
        </w:rPr>
      </w:pPr>
      <w:r w:rsidRPr="00E23E5A">
        <w:rPr>
          <w:rFonts w:ascii="Times New Roman" w:eastAsia="Times New Roman" w:hAnsi="Times New Roman" w:cs="Times New Roman"/>
          <w:sz w:val="24"/>
          <w:szCs w:val="24"/>
        </w:rPr>
        <w:t>A discussion followed with contributions from Councillors C. King, E. Hendrick, M. Johansson,</w:t>
      </w:r>
      <w:r>
        <w:rPr>
          <w:rFonts w:ascii="Times New Roman" w:eastAsia="Times New Roman" w:hAnsi="Times New Roman" w:cs="Times New Roman"/>
          <w:sz w:val="24"/>
          <w:szCs w:val="24"/>
        </w:rPr>
        <w:t xml:space="preserve"> P. Kearns,</w:t>
      </w:r>
      <w:r w:rsidR="004D0E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 O’Connor, K. Mahon, P. </w:t>
      </w:r>
      <w:proofErr w:type="spellStart"/>
      <w:r>
        <w:rPr>
          <w:rFonts w:ascii="Times New Roman" w:eastAsia="Times New Roman" w:hAnsi="Times New Roman" w:cs="Times New Roman"/>
          <w:sz w:val="24"/>
          <w:szCs w:val="24"/>
        </w:rPr>
        <w:t>Gogarty</w:t>
      </w:r>
      <w:proofErr w:type="spellEnd"/>
      <w:r>
        <w:rPr>
          <w:rFonts w:ascii="Times New Roman" w:eastAsia="Times New Roman" w:hAnsi="Times New Roman" w:cs="Times New Roman"/>
          <w:sz w:val="24"/>
          <w:szCs w:val="24"/>
        </w:rPr>
        <w:t>, B. Bonner, D. Looney, M. Murphy, B. Lawlor, F. Timmons, D. O’Brien and M. Ward.</w:t>
      </w:r>
    </w:p>
    <w:p w:rsidR="00E23E5A" w:rsidRDefault="00E23E5A" w:rsidP="006342BD">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Mr. C</w:t>
      </w:r>
      <w:r>
        <w:rPr>
          <w:rFonts w:ascii="Times New Roman" w:eastAsia="Times New Roman" w:hAnsi="Times New Roman" w:cs="Times New Roman"/>
          <w:sz w:val="24"/>
          <w:szCs w:val="24"/>
        </w:rPr>
        <w:t>.</w:t>
      </w:r>
      <w:r w:rsidRPr="00F616F9">
        <w:rPr>
          <w:rFonts w:ascii="Times New Roman" w:eastAsia="Times New Roman" w:hAnsi="Times New Roman" w:cs="Times New Roman"/>
          <w:sz w:val="24"/>
          <w:szCs w:val="24"/>
        </w:rPr>
        <w:t xml:space="preserve"> Ward, Director of Housing, Social &amp; Community Development,</w:t>
      </w:r>
      <w:r>
        <w:rPr>
          <w:rFonts w:ascii="Times New Roman" w:eastAsia="Times New Roman" w:hAnsi="Times New Roman" w:cs="Times New Roman"/>
          <w:sz w:val="24"/>
          <w:szCs w:val="24"/>
        </w:rPr>
        <w:t xml:space="preserve"> responded to the Members queries.</w:t>
      </w:r>
    </w:p>
    <w:p w:rsidR="00E23E5A" w:rsidRPr="00F616F9" w:rsidRDefault="00E23E5A" w:rsidP="00E23E5A">
      <w:pPr>
        <w:pStyle w:val="Heading3"/>
        <w:ind w:firstLine="720"/>
        <w:rPr>
          <w:rFonts w:ascii="Times New Roman" w:hAnsi="Times New Roman" w:cs="Times New Roman"/>
          <w:sz w:val="24"/>
          <w:szCs w:val="24"/>
        </w:rPr>
      </w:pPr>
      <w:r w:rsidRPr="00F616F9">
        <w:rPr>
          <w:rFonts w:ascii="Times New Roman" w:hAnsi="Times New Roman" w:cs="Times New Roman"/>
          <w:sz w:val="24"/>
          <w:szCs w:val="24"/>
        </w:rPr>
        <w:t xml:space="preserve">The Report Was </w:t>
      </w:r>
      <w:r w:rsidRPr="00F616F9">
        <w:rPr>
          <w:rFonts w:ascii="Times New Roman" w:hAnsi="Times New Roman" w:cs="Times New Roman"/>
          <w:b/>
          <w:sz w:val="24"/>
          <w:szCs w:val="24"/>
        </w:rPr>
        <w:t>NOTED.</w:t>
      </w:r>
    </w:p>
    <w:p w:rsidR="006342BD" w:rsidRPr="00F616F9" w:rsidRDefault="006342BD" w:rsidP="006342BD">
      <w:pPr>
        <w:pStyle w:val="Heading3"/>
        <w:rPr>
          <w:rFonts w:ascii="Times New Roman" w:hAnsi="Times New Roman" w:cs="Times New Roman"/>
          <w:sz w:val="24"/>
          <w:szCs w:val="24"/>
        </w:rPr>
      </w:pPr>
    </w:p>
    <w:p w:rsidR="006B78DB" w:rsidRPr="00F616F9" w:rsidRDefault="009D655C" w:rsidP="006342BD">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H12/0419 </w:t>
      </w:r>
      <w:r w:rsidR="006342BD" w:rsidRPr="00F616F9">
        <w:rPr>
          <w:rFonts w:ascii="Times New Roman" w:hAnsi="Times New Roman" w:cs="Times New Roman"/>
          <w:b/>
          <w:sz w:val="24"/>
          <w:szCs w:val="24"/>
        </w:rPr>
        <w:tab/>
      </w:r>
      <w:r w:rsidRPr="00F616F9">
        <w:rPr>
          <w:rFonts w:ascii="Times New Roman" w:hAnsi="Times New Roman" w:cs="Times New Roman"/>
          <w:b/>
          <w:sz w:val="24"/>
          <w:szCs w:val="24"/>
          <w:u w:val="single"/>
        </w:rPr>
        <w:t>CAPITAL PROGRAMME QUARTERLY REPORT</w:t>
      </w:r>
      <w:r w:rsidRPr="00F616F9">
        <w:rPr>
          <w:rFonts w:ascii="Times New Roman" w:hAnsi="Times New Roman" w:cs="Times New Roman"/>
          <w:b/>
          <w:sz w:val="24"/>
          <w:szCs w:val="24"/>
        </w:rPr>
        <w:t xml:space="preserve"> </w:t>
      </w:r>
    </w:p>
    <w:p w:rsidR="006342BD" w:rsidRDefault="006342BD" w:rsidP="006342BD">
      <w:pPr>
        <w:spacing w:before="100" w:beforeAutospacing="1" w:after="100" w:afterAutospacing="1" w:line="240" w:lineRule="auto"/>
        <w:ind w:left="720"/>
        <w:rPr>
          <w:rFonts w:ascii="Times New Roman" w:eastAsia="Times New Roman" w:hAnsi="Times New Roman" w:cs="Times New Roman"/>
          <w:b/>
          <w:sz w:val="24"/>
          <w:szCs w:val="24"/>
        </w:rPr>
      </w:pPr>
      <w:r w:rsidRPr="00F616F9">
        <w:rPr>
          <w:rFonts w:ascii="Times New Roman" w:eastAsia="Times New Roman" w:hAnsi="Times New Roman" w:cs="Times New Roman"/>
          <w:sz w:val="24"/>
          <w:szCs w:val="24"/>
        </w:rPr>
        <w:t xml:space="preserve">The following report which had been circulated, was presented by Mr. D. McLoughlin, Chief Executive and was </w:t>
      </w:r>
      <w:r w:rsidRPr="00F616F9">
        <w:rPr>
          <w:rFonts w:ascii="Times New Roman" w:eastAsia="Times New Roman" w:hAnsi="Times New Roman" w:cs="Times New Roman"/>
          <w:b/>
          <w:sz w:val="24"/>
          <w:szCs w:val="24"/>
        </w:rPr>
        <w:t>CONSIDERED:</w:t>
      </w:r>
    </w:p>
    <w:p w:rsidR="00447569" w:rsidRPr="00447569" w:rsidRDefault="002C02FD" w:rsidP="00447569">
      <w:pPr>
        <w:ind w:firstLine="720"/>
        <w:rPr>
          <w:rFonts w:ascii="Tahoma" w:hAnsi="Tahoma" w:cs="Tahoma"/>
          <w:color w:val="0563C1" w:themeColor="hyperlink"/>
          <w:sz w:val="20"/>
          <w:szCs w:val="20"/>
          <w:u w:val="single"/>
        </w:rPr>
      </w:pPr>
      <w:hyperlink r:id="rId53" w:history="1">
        <w:r w:rsidR="00447569" w:rsidRPr="00447569">
          <w:rPr>
            <w:rStyle w:val="Hyperlink"/>
            <w:rFonts w:ascii="Tahoma" w:hAnsi="Tahoma" w:cs="Tahoma"/>
            <w:sz w:val="20"/>
            <w:szCs w:val="20"/>
          </w:rPr>
          <w:t>Three Year Capital Programme Progress Report - April 2019</w:t>
        </w:r>
      </w:hyperlink>
    </w:p>
    <w:p w:rsidR="005D2DE6" w:rsidRPr="005D2DE6" w:rsidRDefault="00B57B35" w:rsidP="006342BD">
      <w:pPr>
        <w:spacing w:before="100" w:beforeAutospacing="1" w:after="100" w:afterAutospacing="1" w:line="240" w:lineRule="auto"/>
        <w:ind w:left="720"/>
        <w:rPr>
          <w:rFonts w:ascii="Times New Roman" w:eastAsia="Times New Roman" w:hAnsi="Times New Roman" w:cs="Times New Roman"/>
          <w:sz w:val="24"/>
          <w:szCs w:val="24"/>
        </w:rPr>
      </w:pPr>
      <w:r w:rsidRPr="005D2DE6">
        <w:rPr>
          <w:rFonts w:ascii="Times New Roman" w:eastAsia="Times New Roman" w:hAnsi="Times New Roman" w:cs="Times New Roman"/>
          <w:sz w:val="24"/>
          <w:szCs w:val="24"/>
        </w:rPr>
        <w:t xml:space="preserve">A discussion followed with contributions from Councillors M. Johansson, D. Looney, C. O’Connor, B. Ferron, C. King, D. O’Brien, </w:t>
      </w:r>
      <w:r w:rsidR="005D2DE6" w:rsidRPr="005D2DE6">
        <w:rPr>
          <w:rFonts w:ascii="Times New Roman" w:eastAsia="Times New Roman" w:hAnsi="Times New Roman" w:cs="Times New Roman"/>
          <w:sz w:val="24"/>
          <w:szCs w:val="24"/>
        </w:rPr>
        <w:t>R. McMahon, P. Foley and M. Murphy.</w:t>
      </w:r>
    </w:p>
    <w:p w:rsidR="00B57B35" w:rsidRPr="005D2DE6" w:rsidRDefault="005D2DE6" w:rsidP="006342BD">
      <w:pPr>
        <w:spacing w:before="100" w:beforeAutospacing="1" w:after="100" w:afterAutospacing="1" w:line="240" w:lineRule="auto"/>
        <w:ind w:left="720"/>
        <w:rPr>
          <w:rFonts w:ascii="Times New Roman" w:eastAsia="Times New Roman" w:hAnsi="Times New Roman" w:cs="Times New Roman"/>
          <w:sz w:val="24"/>
          <w:szCs w:val="24"/>
        </w:rPr>
      </w:pPr>
      <w:r w:rsidRPr="005D2DE6">
        <w:rPr>
          <w:rFonts w:ascii="Times New Roman" w:eastAsia="Times New Roman" w:hAnsi="Times New Roman" w:cs="Times New Roman"/>
          <w:sz w:val="24"/>
          <w:szCs w:val="24"/>
        </w:rPr>
        <w:t xml:space="preserve">Mr. D. McLoughlin Chief Executive responded to the Members queries. </w:t>
      </w:r>
    </w:p>
    <w:p w:rsidR="006342BD" w:rsidRPr="00F616F9" w:rsidRDefault="006342BD" w:rsidP="006342BD">
      <w:pPr>
        <w:ind w:firstLine="720"/>
        <w:rPr>
          <w:rFonts w:ascii="Times New Roman" w:hAnsi="Times New Roman" w:cs="Times New Roman"/>
          <w:sz w:val="24"/>
          <w:szCs w:val="24"/>
        </w:rPr>
      </w:pPr>
      <w:r w:rsidRPr="00F616F9">
        <w:rPr>
          <w:rStyle w:val="Hyperlink"/>
          <w:rFonts w:ascii="Times New Roman" w:hAnsi="Times New Roman" w:cs="Times New Roman"/>
          <w:color w:val="auto"/>
          <w:sz w:val="24"/>
          <w:szCs w:val="24"/>
          <w:u w:val="none"/>
        </w:rPr>
        <w:t xml:space="preserve">The Report was </w:t>
      </w:r>
      <w:r w:rsidRPr="00F616F9">
        <w:rPr>
          <w:rStyle w:val="Hyperlink"/>
          <w:rFonts w:ascii="Times New Roman" w:hAnsi="Times New Roman" w:cs="Times New Roman"/>
          <w:b/>
          <w:color w:val="auto"/>
          <w:sz w:val="24"/>
          <w:szCs w:val="24"/>
          <w:u w:val="none"/>
        </w:rPr>
        <w:t>NOTED.</w:t>
      </w:r>
    </w:p>
    <w:p w:rsidR="006B78DB" w:rsidRPr="00F616F9" w:rsidRDefault="009D655C" w:rsidP="006342BD">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H13</w:t>
      </w:r>
      <w:r w:rsidR="00EF5A54">
        <w:rPr>
          <w:rFonts w:ascii="Times New Roman" w:hAnsi="Times New Roman" w:cs="Times New Roman"/>
          <w:b/>
          <w:sz w:val="24"/>
          <w:szCs w:val="24"/>
        </w:rPr>
        <w:t>a</w:t>
      </w:r>
      <w:r w:rsidRPr="00F616F9">
        <w:rPr>
          <w:rFonts w:ascii="Times New Roman" w:hAnsi="Times New Roman" w:cs="Times New Roman"/>
          <w:b/>
          <w:sz w:val="24"/>
          <w:szCs w:val="24"/>
        </w:rPr>
        <w:t xml:space="preserve">/0419 </w:t>
      </w:r>
      <w:r w:rsidR="006342BD" w:rsidRPr="00F616F9">
        <w:rPr>
          <w:rFonts w:ascii="Times New Roman" w:hAnsi="Times New Roman" w:cs="Times New Roman"/>
          <w:b/>
          <w:sz w:val="24"/>
          <w:szCs w:val="24"/>
        </w:rPr>
        <w:tab/>
      </w:r>
      <w:r w:rsidRPr="00F616F9">
        <w:rPr>
          <w:rFonts w:ascii="Times New Roman" w:hAnsi="Times New Roman" w:cs="Times New Roman"/>
          <w:b/>
          <w:sz w:val="24"/>
          <w:szCs w:val="24"/>
          <w:u w:val="single"/>
        </w:rPr>
        <w:t>AFS</w:t>
      </w:r>
    </w:p>
    <w:p w:rsidR="006342BD" w:rsidRDefault="006342BD" w:rsidP="006342BD">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 by the Chief Executive, which had been circulated, was presented by Mr. R. FitzGerald Head of Finance</w:t>
      </w:r>
      <w:r w:rsidR="00EF5A54">
        <w:rPr>
          <w:rFonts w:ascii="Times New Roman" w:eastAsia="Times New Roman" w:hAnsi="Times New Roman" w:cs="Times New Roman"/>
          <w:sz w:val="24"/>
          <w:szCs w:val="24"/>
        </w:rPr>
        <w:t>:</w:t>
      </w:r>
    </w:p>
    <w:p w:rsidR="00EF5A54" w:rsidRPr="00EF5A54" w:rsidRDefault="00EF5A54" w:rsidP="006342BD">
      <w:pPr>
        <w:pStyle w:val="Heading3"/>
        <w:ind w:left="720" w:firstLine="3"/>
        <w:rPr>
          <w:rFonts w:ascii="Tahoma" w:eastAsia="Times New Roman" w:hAnsi="Tahoma" w:cs="Tahoma"/>
          <w:sz w:val="20"/>
          <w:szCs w:val="20"/>
        </w:rPr>
      </w:pPr>
    </w:p>
    <w:p w:rsidR="006342BD" w:rsidRPr="00EF5A54" w:rsidRDefault="002C02FD" w:rsidP="006342BD">
      <w:pPr>
        <w:ind w:left="720"/>
        <w:rPr>
          <w:rStyle w:val="Hyperlink"/>
          <w:rFonts w:ascii="Tahoma" w:hAnsi="Tahoma" w:cs="Tahoma"/>
          <w:sz w:val="20"/>
          <w:szCs w:val="20"/>
        </w:rPr>
      </w:pPr>
      <w:hyperlink r:id="rId54" w:history="1">
        <w:r w:rsidR="009D655C" w:rsidRPr="00EF5A54">
          <w:rPr>
            <w:rStyle w:val="Hyperlink"/>
            <w:rFonts w:ascii="Tahoma" w:hAnsi="Tahoma" w:cs="Tahoma"/>
            <w:sz w:val="20"/>
            <w:szCs w:val="20"/>
          </w:rPr>
          <w:t>H13 (a) Unaudited 2018 AFS</w:t>
        </w:r>
      </w:hyperlink>
    </w:p>
    <w:p w:rsidR="006342BD" w:rsidRDefault="006342BD" w:rsidP="006342BD">
      <w:pPr>
        <w:ind w:firstLine="720"/>
        <w:rPr>
          <w:rStyle w:val="Hyperlink"/>
          <w:rFonts w:ascii="Times New Roman" w:hAnsi="Times New Roman" w:cs="Times New Roman"/>
          <w:b/>
          <w:color w:val="auto"/>
          <w:sz w:val="24"/>
          <w:szCs w:val="24"/>
          <w:u w:val="none"/>
        </w:rPr>
      </w:pPr>
      <w:r w:rsidRPr="00F616F9">
        <w:rPr>
          <w:rStyle w:val="Hyperlink"/>
          <w:rFonts w:ascii="Times New Roman" w:hAnsi="Times New Roman" w:cs="Times New Roman"/>
          <w:color w:val="auto"/>
          <w:sz w:val="24"/>
          <w:szCs w:val="24"/>
          <w:u w:val="none"/>
        </w:rPr>
        <w:t xml:space="preserve">The Report was </w:t>
      </w:r>
      <w:r w:rsidRPr="00F616F9">
        <w:rPr>
          <w:rStyle w:val="Hyperlink"/>
          <w:rFonts w:ascii="Times New Roman" w:hAnsi="Times New Roman" w:cs="Times New Roman"/>
          <w:b/>
          <w:color w:val="auto"/>
          <w:sz w:val="24"/>
          <w:szCs w:val="24"/>
          <w:u w:val="none"/>
        </w:rPr>
        <w:t>NOTED.</w:t>
      </w:r>
    </w:p>
    <w:p w:rsidR="00EF5A54" w:rsidRPr="00F616F9" w:rsidRDefault="00EF5A54" w:rsidP="00EF5A54">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H13</w:t>
      </w:r>
      <w:r>
        <w:rPr>
          <w:rFonts w:ascii="Times New Roman" w:hAnsi="Times New Roman" w:cs="Times New Roman"/>
          <w:b/>
          <w:sz w:val="24"/>
          <w:szCs w:val="24"/>
        </w:rPr>
        <w:t>b</w:t>
      </w:r>
      <w:r w:rsidRPr="00F616F9">
        <w:rPr>
          <w:rFonts w:ascii="Times New Roman" w:hAnsi="Times New Roman" w:cs="Times New Roman"/>
          <w:b/>
          <w:sz w:val="24"/>
          <w:szCs w:val="24"/>
        </w:rPr>
        <w:t xml:space="preserve">/0419 </w:t>
      </w:r>
      <w:r w:rsidRPr="00F616F9">
        <w:rPr>
          <w:rFonts w:ascii="Times New Roman" w:hAnsi="Times New Roman" w:cs="Times New Roman"/>
          <w:b/>
          <w:sz w:val="24"/>
          <w:szCs w:val="24"/>
        </w:rPr>
        <w:tab/>
      </w:r>
      <w:r w:rsidRPr="00F616F9">
        <w:rPr>
          <w:rFonts w:ascii="Times New Roman" w:hAnsi="Times New Roman" w:cs="Times New Roman"/>
          <w:b/>
          <w:sz w:val="24"/>
          <w:szCs w:val="24"/>
          <w:u w:val="single"/>
        </w:rPr>
        <w:t>AFS</w:t>
      </w:r>
    </w:p>
    <w:p w:rsidR="00EF5A54" w:rsidRPr="00F616F9" w:rsidRDefault="00EF5A54" w:rsidP="006342BD">
      <w:pPr>
        <w:ind w:firstLine="720"/>
        <w:rPr>
          <w:rStyle w:val="Hyperlink"/>
          <w:rFonts w:ascii="Times New Roman" w:hAnsi="Times New Roman" w:cs="Times New Roman"/>
          <w:b/>
          <w:color w:val="auto"/>
          <w:sz w:val="24"/>
          <w:szCs w:val="24"/>
          <w:u w:val="none"/>
        </w:rPr>
      </w:pPr>
    </w:p>
    <w:p w:rsidR="006342BD" w:rsidRDefault="006342BD" w:rsidP="006342BD">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 by the Chief Executive, which had been circulated, was presented by Mr. R. FitzGerald Head of Finance</w:t>
      </w:r>
      <w:r w:rsidR="00EF5A54">
        <w:rPr>
          <w:rFonts w:ascii="Times New Roman" w:eastAsia="Times New Roman" w:hAnsi="Times New Roman" w:cs="Times New Roman"/>
          <w:sz w:val="24"/>
          <w:szCs w:val="24"/>
        </w:rPr>
        <w:t>:</w:t>
      </w:r>
    </w:p>
    <w:p w:rsidR="00EF5A54" w:rsidRDefault="00EF5A54" w:rsidP="006342BD">
      <w:pPr>
        <w:ind w:left="720"/>
      </w:pPr>
    </w:p>
    <w:p w:rsidR="00D50024" w:rsidRPr="00EF5A54" w:rsidRDefault="002C02FD" w:rsidP="006342BD">
      <w:pPr>
        <w:ind w:left="720"/>
        <w:rPr>
          <w:rStyle w:val="Hyperlink"/>
          <w:rFonts w:ascii="Tahoma" w:hAnsi="Tahoma" w:cs="Tahoma"/>
          <w:sz w:val="20"/>
          <w:szCs w:val="20"/>
        </w:rPr>
      </w:pPr>
      <w:hyperlink r:id="rId55" w:history="1">
        <w:r w:rsidR="009D655C" w:rsidRPr="00EF5A54">
          <w:rPr>
            <w:rStyle w:val="Hyperlink"/>
            <w:rFonts w:ascii="Tahoma" w:hAnsi="Tahoma" w:cs="Tahoma"/>
            <w:sz w:val="20"/>
            <w:szCs w:val="20"/>
          </w:rPr>
          <w:t>H13 (b) Authorisation of Additional Expenditure 2018</w:t>
        </w:r>
      </w:hyperlink>
    </w:p>
    <w:p w:rsidR="00EF5A54" w:rsidRDefault="00EF5A54" w:rsidP="006342BD">
      <w:pPr>
        <w:ind w:left="720"/>
        <w:rPr>
          <w:rStyle w:val="Hyperlink"/>
          <w:rFonts w:ascii="Times New Roman" w:hAnsi="Times New Roman" w:cs="Times New Roman"/>
          <w:sz w:val="24"/>
          <w:szCs w:val="24"/>
        </w:rPr>
      </w:pPr>
    </w:p>
    <w:p w:rsidR="00C63660" w:rsidRDefault="005D2DE6" w:rsidP="006342BD">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 discussion followed with contributions from Councillor R. McMahon.</w:t>
      </w:r>
    </w:p>
    <w:p w:rsidR="005D2DE6" w:rsidRPr="005D2DE6" w:rsidRDefault="005D2DE6" w:rsidP="006342BD">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Mr. R. FitzGerald, Head of Finance, responded to the Members query. </w:t>
      </w:r>
    </w:p>
    <w:p w:rsidR="00D50024" w:rsidRPr="00F616F9" w:rsidRDefault="00D50024" w:rsidP="00D50024">
      <w:pPr>
        <w:spacing w:line="0" w:lineRule="atLeast"/>
        <w:ind w:left="720" w:right="237"/>
        <w:jc w:val="both"/>
        <w:rPr>
          <w:rFonts w:ascii="Times New Roman" w:eastAsia="Calibri" w:hAnsi="Times New Roman" w:cs="Times New Roman"/>
          <w:sz w:val="24"/>
          <w:szCs w:val="24"/>
          <w:lang w:eastAsia="en-US"/>
        </w:rPr>
      </w:pPr>
      <w:r w:rsidRPr="00F616F9">
        <w:rPr>
          <w:rFonts w:ascii="Times New Roman" w:eastAsia="Calibri" w:hAnsi="Times New Roman" w:cs="Times New Roman"/>
          <w:sz w:val="24"/>
          <w:szCs w:val="24"/>
          <w:lang w:eastAsia="en-US"/>
        </w:rPr>
        <w:t xml:space="preserve">The report was </w:t>
      </w:r>
      <w:proofErr w:type="gramStart"/>
      <w:r w:rsidRPr="00F616F9">
        <w:rPr>
          <w:rFonts w:ascii="Times New Roman" w:eastAsia="Calibri" w:hAnsi="Times New Roman" w:cs="Times New Roman"/>
          <w:b/>
          <w:sz w:val="24"/>
          <w:szCs w:val="24"/>
          <w:lang w:eastAsia="en-US"/>
        </w:rPr>
        <w:t>NOTED</w:t>
      </w:r>
      <w:proofErr w:type="gramEnd"/>
      <w:r w:rsidRPr="00F616F9">
        <w:rPr>
          <w:rFonts w:ascii="Times New Roman" w:eastAsia="Calibri" w:hAnsi="Times New Roman" w:cs="Times New Roman"/>
          <w:sz w:val="24"/>
          <w:szCs w:val="24"/>
          <w:lang w:eastAsia="en-US"/>
        </w:rPr>
        <w:t xml:space="preserve"> and it was proposed by Councillor M. Ward seconded by Councillor</w:t>
      </w:r>
      <w:r w:rsidR="004D0E20">
        <w:rPr>
          <w:rFonts w:ascii="Times New Roman" w:eastAsia="Calibri" w:hAnsi="Times New Roman" w:cs="Times New Roman"/>
          <w:sz w:val="24"/>
          <w:szCs w:val="24"/>
          <w:lang w:eastAsia="en-US"/>
        </w:rPr>
        <w:t xml:space="preserve"> F. Timmons</w:t>
      </w:r>
      <w:r w:rsidRPr="00F616F9">
        <w:rPr>
          <w:rFonts w:ascii="Times New Roman" w:eastAsia="Calibri" w:hAnsi="Times New Roman" w:cs="Times New Roman"/>
          <w:sz w:val="24"/>
          <w:szCs w:val="24"/>
          <w:lang w:eastAsia="en-US"/>
        </w:rPr>
        <w:t xml:space="preserve"> and </w:t>
      </w:r>
      <w:r w:rsidRPr="00F616F9">
        <w:rPr>
          <w:rFonts w:ascii="Times New Roman" w:eastAsia="Calibri" w:hAnsi="Times New Roman" w:cs="Times New Roman"/>
          <w:b/>
          <w:sz w:val="24"/>
          <w:szCs w:val="24"/>
          <w:lang w:eastAsia="en-US"/>
        </w:rPr>
        <w:t>RESOLVED</w:t>
      </w:r>
      <w:r w:rsidRPr="00F616F9">
        <w:rPr>
          <w:rFonts w:ascii="Times New Roman" w:eastAsia="Calibri" w:hAnsi="Times New Roman" w:cs="Times New Roman"/>
          <w:sz w:val="24"/>
          <w:szCs w:val="24"/>
          <w:lang w:eastAsia="en-US"/>
        </w:rPr>
        <w:t>:</w:t>
      </w:r>
    </w:p>
    <w:p w:rsidR="000A4969" w:rsidRDefault="000A4969" w:rsidP="000A4969">
      <w:pPr>
        <w:pStyle w:val="BodyText"/>
        <w:ind w:left="720"/>
        <w:jc w:val="both"/>
        <w:rPr>
          <w:rFonts w:ascii="Times New Roman" w:hAnsi="Times New Roman"/>
          <w:color w:val="000000"/>
        </w:rPr>
      </w:pPr>
      <w:r>
        <w:rPr>
          <w:rFonts w:ascii="Times New Roman" w:hAnsi="Times New Roman"/>
          <w:color w:val="000000"/>
        </w:rPr>
        <w:t xml:space="preserve">That, in accordance with Section 104 of the Local Government Act 2001, the additional expenditure not provided in the 2018 budget as outlined in the table attached </w:t>
      </w:r>
      <w:r>
        <w:rPr>
          <w:rFonts w:ascii="Times New Roman" w:hAnsi="Times New Roman"/>
        </w:rPr>
        <w:t xml:space="preserve">be </w:t>
      </w:r>
      <w:r>
        <w:rPr>
          <w:rFonts w:ascii="Times New Roman" w:hAnsi="Times New Roman"/>
          <w:b/>
          <w:bCs/>
        </w:rPr>
        <w:t>ADOPTED</w:t>
      </w:r>
      <w:r>
        <w:rPr>
          <w:rFonts w:ascii="Times New Roman" w:hAnsi="Times New Roman"/>
        </w:rPr>
        <w:t xml:space="preserve"> and </w:t>
      </w:r>
      <w:r>
        <w:rPr>
          <w:rFonts w:ascii="Times New Roman" w:hAnsi="Times New Roman"/>
          <w:b/>
          <w:bCs/>
        </w:rPr>
        <w:t>APPROVED</w:t>
      </w:r>
      <w:r>
        <w:rPr>
          <w:rFonts w:ascii="Times New Roman" w:hAnsi="Times New Roman"/>
          <w:color w:val="000000"/>
        </w:rPr>
        <w:t xml:space="preserve">. </w:t>
      </w:r>
    </w:p>
    <w:p w:rsidR="000A4969" w:rsidRDefault="000A4969" w:rsidP="00016FB4">
      <w:pPr>
        <w:pStyle w:val="BodyText"/>
        <w:ind w:left="720"/>
        <w:jc w:val="both"/>
        <w:rPr>
          <w:rFonts w:ascii="Times New Roman" w:hAnsi="Times New Roman"/>
          <w:color w:val="000000"/>
          <w:szCs w:val="24"/>
        </w:rPr>
      </w:pPr>
    </w:p>
    <w:p w:rsidR="006B78DB" w:rsidRPr="00F616F9" w:rsidRDefault="009D655C" w:rsidP="00016FB4">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 xml:space="preserve">H15/0419 </w:t>
      </w:r>
      <w:r w:rsidR="00016FB4" w:rsidRPr="00F616F9">
        <w:rPr>
          <w:rFonts w:ascii="Times New Roman" w:hAnsi="Times New Roman" w:cs="Times New Roman"/>
          <w:b/>
          <w:sz w:val="24"/>
          <w:szCs w:val="24"/>
        </w:rPr>
        <w:tab/>
      </w:r>
      <w:r w:rsidRPr="00F616F9">
        <w:rPr>
          <w:rFonts w:ascii="Times New Roman" w:hAnsi="Times New Roman" w:cs="Times New Roman"/>
          <w:b/>
          <w:sz w:val="24"/>
          <w:szCs w:val="24"/>
          <w:u w:val="single"/>
        </w:rPr>
        <w:t>HOUSING PART 8 – GREENFORT</w:t>
      </w:r>
    </w:p>
    <w:p w:rsidR="00016FB4" w:rsidRDefault="00016FB4" w:rsidP="00016FB4">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 Mr. C. Ward, Director of Housing, Social &amp; Community Development.</w:t>
      </w:r>
    </w:p>
    <w:p w:rsidR="00EF5A54" w:rsidRPr="00EF5A54" w:rsidRDefault="00EF5A54" w:rsidP="00EF5A54">
      <w:pPr>
        <w:pStyle w:val="BodyText"/>
        <w:kinsoku w:val="0"/>
        <w:overflowPunct w:val="0"/>
        <w:spacing w:before="100"/>
        <w:ind w:left="720"/>
        <w:jc w:val="both"/>
        <w:rPr>
          <w:rFonts w:ascii="Tahoma" w:hAnsi="Tahoma" w:cs="Tahoma"/>
          <w:b/>
          <w:bCs/>
          <w:sz w:val="20"/>
        </w:rPr>
      </w:pPr>
      <w:r w:rsidRPr="00EF5A54">
        <w:rPr>
          <w:rFonts w:ascii="Tahoma" w:hAnsi="Tahoma" w:cs="Tahoma"/>
          <w:b/>
          <w:bCs/>
          <w:sz w:val="20"/>
        </w:rPr>
        <w:t>REPORT:</w:t>
      </w:r>
    </w:p>
    <w:p w:rsidR="00EF5A54" w:rsidRPr="00EF5A54" w:rsidRDefault="00EF5A54" w:rsidP="00EF5A54">
      <w:pPr>
        <w:pStyle w:val="BodyText"/>
        <w:kinsoku w:val="0"/>
        <w:overflowPunct w:val="0"/>
        <w:spacing w:before="4"/>
        <w:ind w:left="720"/>
        <w:jc w:val="both"/>
        <w:rPr>
          <w:rFonts w:ascii="Tahoma" w:hAnsi="Tahoma" w:cs="Tahoma"/>
          <w:b/>
          <w:bCs/>
          <w:sz w:val="20"/>
        </w:rPr>
      </w:pPr>
    </w:p>
    <w:p w:rsidR="00EF5A54" w:rsidRPr="00EF5A54" w:rsidRDefault="002C02FD" w:rsidP="00EF5A54">
      <w:pPr>
        <w:pStyle w:val="BodyText"/>
        <w:kinsoku w:val="0"/>
        <w:overflowPunct w:val="0"/>
        <w:ind w:left="720" w:right="113"/>
        <w:jc w:val="both"/>
        <w:rPr>
          <w:rFonts w:ascii="Tahoma" w:hAnsi="Tahoma" w:cs="Tahoma"/>
          <w:color w:val="000000" w:themeColor="text1"/>
          <w:sz w:val="20"/>
        </w:rPr>
      </w:pPr>
      <w:hyperlink r:id="rId56" w:history="1">
        <w:r w:rsidR="00EF5A54" w:rsidRPr="00EF5A54">
          <w:rPr>
            <w:rStyle w:val="Hyperlink"/>
            <w:rFonts w:ascii="Tahoma" w:hAnsi="Tahoma" w:cs="Tahoma"/>
            <w:sz w:val="20"/>
          </w:rPr>
          <w:t>Part 8 of the Local Government Planning &amp; Development Regulations 2001 (as amended)</w:t>
        </w:r>
      </w:hyperlink>
      <w:r w:rsidR="00EF5A54" w:rsidRPr="00EF5A54">
        <w:rPr>
          <w:rFonts w:ascii="Tahoma" w:hAnsi="Tahoma" w:cs="Tahoma"/>
          <w:color w:val="000000" w:themeColor="text1"/>
          <w:sz w:val="20"/>
        </w:rPr>
        <w:t>, outlines the requirements with respect to certain classes of developments for, on behalf of, or in partnership with Local Authorities. These regulations apply to proposed development of housing.</w:t>
      </w:r>
    </w:p>
    <w:p w:rsidR="00EF5A54" w:rsidRPr="00EF5A54" w:rsidRDefault="00EF5A54" w:rsidP="00EF5A54">
      <w:pPr>
        <w:pStyle w:val="BodyText"/>
        <w:kinsoku w:val="0"/>
        <w:overflowPunct w:val="0"/>
        <w:ind w:left="720"/>
        <w:jc w:val="both"/>
        <w:rPr>
          <w:rFonts w:ascii="Tahoma" w:hAnsi="Tahoma" w:cs="Tahoma"/>
          <w:sz w:val="20"/>
        </w:rPr>
      </w:pPr>
    </w:p>
    <w:p w:rsidR="00EF5A54" w:rsidRPr="00EF5A54" w:rsidRDefault="00EF5A54" w:rsidP="00EF5A54">
      <w:pPr>
        <w:spacing w:after="1" w:line="239" w:lineRule="auto"/>
        <w:ind w:left="720" w:right="48"/>
        <w:jc w:val="both"/>
        <w:rPr>
          <w:rFonts w:ascii="Tahoma" w:hAnsi="Tahoma" w:cs="Tahoma"/>
          <w:sz w:val="20"/>
          <w:szCs w:val="20"/>
        </w:rPr>
      </w:pPr>
      <w:r w:rsidRPr="00EF5A54">
        <w:rPr>
          <w:rFonts w:ascii="Tahoma" w:hAnsi="Tahoma" w:cs="Tahoma"/>
          <w:sz w:val="20"/>
          <w:szCs w:val="20"/>
        </w:rPr>
        <w:t xml:space="preserve">It is proposed to construct a social housing development consisting of comprising of two apartment units developed in an existing, vacant, unused building at 37 </w:t>
      </w:r>
      <w:proofErr w:type="spellStart"/>
      <w:r w:rsidRPr="00EF5A54">
        <w:rPr>
          <w:rFonts w:ascii="Tahoma" w:hAnsi="Tahoma" w:cs="Tahoma"/>
          <w:sz w:val="20"/>
          <w:szCs w:val="20"/>
        </w:rPr>
        <w:t>Greenfort</w:t>
      </w:r>
      <w:proofErr w:type="spellEnd"/>
      <w:r w:rsidRPr="00EF5A54">
        <w:rPr>
          <w:rFonts w:ascii="Tahoma" w:hAnsi="Tahoma" w:cs="Tahoma"/>
          <w:sz w:val="20"/>
          <w:szCs w:val="20"/>
        </w:rPr>
        <w:t xml:space="preserve"> Gardens, Clondalkin, Dublin 22. In accordance with the requirements of the above, notice is hereby given that South Dublin County Council proposes: </w:t>
      </w:r>
    </w:p>
    <w:p w:rsidR="00EF5A54" w:rsidRPr="00EF5A54" w:rsidRDefault="00EF5A54" w:rsidP="00EF5A54">
      <w:pPr>
        <w:ind w:left="720"/>
        <w:jc w:val="both"/>
        <w:rPr>
          <w:rFonts w:ascii="Tahoma" w:hAnsi="Tahoma" w:cs="Tahoma"/>
          <w:sz w:val="20"/>
          <w:szCs w:val="20"/>
        </w:rPr>
      </w:pPr>
      <w:r w:rsidRPr="00EF5A54">
        <w:rPr>
          <w:rFonts w:ascii="Tahoma" w:hAnsi="Tahoma" w:cs="Tahoma"/>
          <w:sz w:val="20"/>
          <w:szCs w:val="20"/>
        </w:rPr>
        <w:t xml:space="preserve"> </w:t>
      </w:r>
    </w:p>
    <w:p w:rsidR="00EF5A54" w:rsidRPr="00EF5A54" w:rsidRDefault="00EF5A54" w:rsidP="00EF5A54">
      <w:pPr>
        <w:numPr>
          <w:ilvl w:val="0"/>
          <w:numId w:val="39"/>
        </w:numPr>
        <w:spacing w:after="14"/>
        <w:ind w:left="1440" w:hanging="720"/>
        <w:jc w:val="both"/>
        <w:rPr>
          <w:rFonts w:ascii="Tahoma" w:hAnsi="Tahoma" w:cs="Tahoma"/>
          <w:sz w:val="20"/>
          <w:szCs w:val="20"/>
        </w:rPr>
      </w:pPr>
      <w:r w:rsidRPr="00EF5A54">
        <w:rPr>
          <w:rFonts w:ascii="Tahoma" w:hAnsi="Tahoma" w:cs="Tahoma"/>
          <w:sz w:val="20"/>
          <w:szCs w:val="20"/>
        </w:rPr>
        <w:t xml:space="preserve">1 no. 3 bedroom, 5-person apartment at ground floor level </w:t>
      </w:r>
    </w:p>
    <w:p w:rsidR="00EF5A54" w:rsidRPr="00EF5A54" w:rsidRDefault="00EF5A54" w:rsidP="00EF5A54">
      <w:pPr>
        <w:numPr>
          <w:ilvl w:val="0"/>
          <w:numId w:val="39"/>
        </w:numPr>
        <w:spacing w:after="0"/>
        <w:ind w:left="1440" w:hanging="720"/>
        <w:jc w:val="both"/>
        <w:rPr>
          <w:rFonts w:ascii="Tahoma" w:hAnsi="Tahoma" w:cs="Tahoma"/>
          <w:sz w:val="20"/>
          <w:szCs w:val="20"/>
        </w:rPr>
      </w:pPr>
      <w:r w:rsidRPr="00EF5A54">
        <w:rPr>
          <w:rFonts w:ascii="Tahoma" w:hAnsi="Tahoma" w:cs="Tahoma"/>
          <w:sz w:val="20"/>
          <w:szCs w:val="20"/>
        </w:rPr>
        <w:t xml:space="preserve">1 no. 2 bedroom, 3-person apartment at first floor level </w:t>
      </w:r>
    </w:p>
    <w:p w:rsidR="00EF5A54" w:rsidRPr="00EF5A54" w:rsidRDefault="00EF5A54" w:rsidP="00EF5A54">
      <w:pPr>
        <w:ind w:left="720"/>
        <w:jc w:val="both"/>
        <w:rPr>
          <w:rFonts w:ascii="Tahoma" w:hAnsi="Tahoma" w:cs="Tahoma"/>
          <w:sz w:val="20"/>
          <w:szCs w:val="20"/>
        </w:rPr>
      </w:pPr>
    </w:p>
    <w:p w:rsidR="00EF5A54" w:rsidRPr="00EF5A54" w:rsidRDefault="00EF5A54" w:rsidP="00EF5A54">
      <w:pPr>
        <w:spacing w:after="1" w:line="239" w:lineRule="auto"/>
        <w:ind w:left="720" w:right="48"/>
        <w:jc w:val="both"/>
        <w:rPr>
          <w:rFonts w:ascii="Tahoma" w:hAnsi="Tahoma" w:cs="Tahoma"/>
          <w:sz w:val="20"/>
          <w:szCs w:val="20"/>
        </w:rPr>
      </w:pPr>
      <w:r w:rsidRPr="00EF5A54">
        <w:rPr>
          <w:rFonts w:ascii="Tahoma" w:hAnsi="Tahoma" w:cs="Tahoma"/>
          <w:sz w:val="20"/>
          <w:szCs w:val="20"/>
        </w:rPr>
        <w:t xml:space="preserve">The works involved in this development include: New boundary walls and fences, new landscaping works and all necessary associated ancillary works on the site and adjacent areas. A small, single storey extension (5.2 </w:t>
      </w:r>
      <w:proofErr w:type="spellStart"/>
      <w:r w:rsidRPr="00EF5A54">
        <w:rPr>
          <w:rFonts w:ascii="Tahoma" w:hAnsi="Tahoma" w:cs="Tahoma"/>
          <w:sz w:val="20"/>
          <w:szCs w:val="20"/>
        </w:rPr>
        <w:t>sq.m</w:t>
      </w:r>
      <w:proofErr w:type="spellEnd"/>
      <w:r w:rsidRPr="00EF5A54">
        <w:rPr>
          <w:rFonts w:ascii="Tahoma" w:hAnsi="Tahoma" w:cs="Tahoma"/>
          <w:sz w:val="20"/>
          <w:szCs w:val="20"/>
        </w:rPr>
        <w:t xml:space="preserve">.) would be constructed to the front of the building to provide a new entrance lobby to the proposed ground floor apartment. </w:t>
      </w:r>
    </w:p>
    <w:p w:rsidR="00EF5A54" w:rsidRPr="00EF5A54" w:rsidRDefault="00EF5A54" w:rsidP="00EF5A54">
      <w:pPr>
        <w:jc w:val="both"/>
        <w:rPr>
          <w:rFonts w:ascii="Tahoma" w:hAnsi="Tahoma" w:cs="Tahoma"/>
          <w:sz w:val="20"/>
          <w:szCs w:val="20"/>
        </w:rPr>
      </w:pPr>
    </w:p>
    <w:p w:rsidR="00EF5A54" w:rsidRPr="00EF5A54" w:rsidRDefault="00EF5A54" w:rsidP="00EF5A54">
      <w:pPr>
        <w:pStyle w:val="BodyText"/>
        <w:kinsoku w:val="0"/>
        <w:overflowPunct w:val="0"/>
        <w:ind w:left="720"/>
        <w:jc w:val="both"/>
        <w:rPr>
          <w:rStyle w:val="Hyperlink"/>
          <w:rFonts w:ascii="Tahoma" w:hAnsi="Tahoma" w:cs="Tahoma"/>
          <w:sz w:val="20"/>
        </w:rPr>
      </w:pPr>
      <w:r w:rsidRPr="00EF5A54">
        <w:rPr>
          <w:rFonts w:ascii="Tahoma" w:hAnsi="Tahoma" w:cs="Tahoma"/>
          <w:color w:val="0000FF"/>
          <w:sz w:val="20"/>
          <w:u w:val="single"/>
        </w:rPr>
        <w:fldChar w:fldCharType="begin"/>
      </w:r>
      <w:r w:rsidRPr="00EF5A54">
        <w:rPr>
          <w:rFonts w:ascii="Tahoma" w:hAnsi="Tahoma" w:cs="Tahoma"/>
          <w:color w:val="0000FF"/>
          <w:sz w:val="20"/>
          <w:u w:val="single"/>
        </w:rPr>
        <w:instrText xml:space="preserve"> HYPERLINK "http://www.sdublincoco.ie/viewdocument.aspx?id=929a4f4e-e14a-4dd1-8ff5-aa1c00c28420" </w:instrText>
      </w:r>
      <w:r w:rsidRPr="00EF5A54">
        <w:rPr>
          <w:rFonts w:ascii="Tahoma" w:hAnsi="Tahoma" w:cs="Tahoma"/>
          <w:color w:val="0000FF"/>
          <w:sz w:val="20"/>
          <w:u w:val="single"/>
        </w:rPr>
        <w:fldChar w:fldCharType="separate"/>
      </w:r>
      <w:r w:rsidRPr="00EF5A54">
        <w:rPr>
          <w:rStyle w:val="Hyperlink"/>
          <w:rFonts w:ascii="Tahoma" w:hAnsi="Tahoma" w:cs="Tahoma"/>
          <w:sz w:val="20"/>
        </w:rPr>
        <w:t>Site Location</w:t>
      </w:r>
      <w:r w:rsidRPr="00EF5A54">
        <w:rPr>
          <w:rStyle w:val="Hyperlink"/>
          <w:rFonts w:ascii="Tahoma" w:hAnsi="Tahoma" w:cs="Tahoma"/>
          <w:spacing w:val="-8"/>
          <w:sz w:val="20"/>
        </w:rPr>
        <w:t xml:space="preserve"> </w:t>
      </w:r>
      <w:r w:rsidRPr="00EF5A54">
        <w:rPr>
          <w:rStyle w:val="Hyperlink"/>
          <w:rFonts w:ascii="Tahoma" w:hAnsi="Tahoma" w:cs="Tahoma"/>
          <w:sz w:val="20"/>
        </w:rPr>
        <w:t>Map</w:t>
      </w:r>
    </w:p>
    <w:p w:rsidR="00EF5A54" w:rsidRPr="00EF5A54" w:rsidRDefault="00EF5A54" w:rsidP="00EF5A54">
      <w:pPr>
        <w:pStyle w:val="BodyText"/>
        <w:kinsoku w:val="0"/>
        <w:overflowPunct w:val="0"/>
        <w:ind w:left="840"/>
        <w:jc w:val="both"/>
        <w:rPr>
          <w:rFonts w:ascii="Tahoma" w:hAnsi="Tahoma" w:cs="Tahoma"/>
          <w:color w:val="0000FF"/>
          <w:sz w:val="20"/>
          <w:u w:val="single"/>
        </w:rPr>
      </w:pPr>
      <w:r w:rsidRPr="00EF5A54">
        <w:rPr>
          <w:rFonts w:ascii="Tahoma" w:hAnsi="Tahoma" w:cs="Tahoma"/>
          <w:color w:val="0000FF"/>
          <w:sz w:val="20"/>
          <w:u w:val="single"/>
        </w:rPr>
        <w:fldChar w:fldCharType="end"/>
      </w:r>
    </w:p>
    <w:p w:rsidR="00EF5A54" w:rsidRPr="00EF5A54" w:rsidRDefault="002C02FD" w:rsidP="00EF5A54">
      <w:pPr>
        <w:pStyle w:val="BodyText"/>
        <w:kinsoku w:val="0"/>
        <w:overflowPunct w:val="0"/>
        <w:ind w:left="720"/>
        <w:jc w:val="both"/>
        <w:rPr>
          <w:rFonts w:ascii="Tahoma" w:hAnsi="Tahoma" w:cs="Tahoma"/>
          <w:color w:val="0000FF"/>
          <w:sz w:val="20"/>
          <w:u w:val="single"/>
        </w:rPr>
      </w:pPr>
      <w:hyperlink r:id="rId57" w:history="1">
        <w:r w:rsidR="00EF5A54" w:rsidRPr="00EF5A54">
          <w:rPr>
            <w:rStyle w:val="Hyperlink"/>
            <w:rFonts w:ascii="Tahoma" w:hAnsi="Tahoma" w:cs="Tahoma"/>
            <w:sz w:val="20"/>
          </w:rPr>
          <w:t>Existing Site Plan</w:t>
        </w:r>
      </w:hyperlink>
    </w:p>
    <w:p w:rsidR="00EF5A54" w:rsidRPr="00EF5A54" w:rsidRDefault="00EF5A54" w:rsidP="00EF5A54">
      <w:pPr>
        <w:pStyle w:val="BodyText"/>
        <w:kinsoku w:val="0"/>
        <w:overflowPunct w:val="0"/>
        <w:ind w:left="720"/>
        <w:jc w:val="both"/>
        <w:rPr>
          <w:rFonts w:ascii="Tahoma" w:hAnsi="Tahoma" w:cs="Tahoma"/>
          <w:color w:val="0000FF"/>
          <w:sz w:val="20"/>
          <w:u w:val="single"/>
        </w:rPr>
      </w:pPr>
    </w:p>
    <w:p w:rsidR="00EF5A54" w:rsidRPr="00EF5A54" w:rsidRDefault="002C02FD" w:rsidP="00EF5A54">
      <w:pPr>
        <w:pStyle w:val="BodyText"/>
        <w:kinsoku w:val="0"/>
        <w:overflowPunct w:val="0"/>
        <w:ind w:left="720"/>
        <w:jc w:val="both"/>
        <w:rPr>
          <w:rFonts w:ascii="Tahoma" w:hAnsi="Tahoma" w:cs="Tahoma"/>
          <w:color w:val="0000FF"/>
          <w:sz w:val="20"/>
          <w:u w:val="single"/>
        </w:rPr>
      </w:pPr>
      <w:hyperlink r:id="rId58" w:history="1">
        <w:r w:rsidR="00EF5A54" w:rsidRPr="00EF5A54">
          <w:rPr>
            <w:rStyle w:val="Hyperlink"/>
            <w:rFonts w:ascii="Tahoma" w:hAnsi="Tahoma" w:cs="Tahoma"/>
            <w:sz w:val="20"/>
          </w:rPr>
          <w:t>Existing Elevations</w:t>
        </w:r>
      </w:hyperlink>
    </w:p>
    <w:p w:rsidR="00EF5A54" w:rsidRPr="00EF5A54" w:rsidRDefault="00EF5A54" w:rsidP="00EF5A54">
      <w:pPr>
        <w:pStyle w:val="BodyText"/>
        <w:kinsoku w:val="0"/>
        <w:overflowPunct w:val="0"/>
        <w:ind w:left="720"/>
        <w:jc w:val="both"/>
        <w:rPr>
          <w:rFonts w:ascii="Tahoma" w:hAnsi="Tahoma" w:cs="Tahoma"/>
          <w:color w:val="0000FF"/>
          <w:sz w:val="20"/>
          <w:u w:val="single"/>
        </w:rPr>
      </w:pPr>
    </w:p>
    <w:p w:rsidR="00EF5A54" w:rsidRPr="00EF5A54" w:rsidRDefault="002C02FD" w:rsidP="00EF5A54">
      <w:pPr>
        <w:pStyle w:val="BodyText"/>
        <w:kinsoku w:val="0"/>
        <w:overflowPunct w:val="0"/>
        <w:ind w:left="720"/>
        <w:jc w:val="both"/>
        <w:rPr>
          <w:rFonts w:ascii="Tahoma" w:hAnsi="Tahoma" w:cs="Tahoma"/>
          <w:color w:val="0000FF"/>
          <w:sz w:val="20"/>
          <w:u w:val="single"/>
        </w:rPr>
      </w:pPr>
      <w:hyperlink r:id="rId59" w:history="1">
        <w:r w:rsidR="00EF5A54" w:rsidRPr="00EF5A54">
          <w:rPr>
            <w:rStyle w:val="Hyperlink"/>
            <w:rFonts w:ascii="Tahoma" w:hAnsi="Tahoma" w:cs="Tahoma"/>
            <w:sz w:val="20"/>
          </w:rPr>
          <w:t>Existing Plans &amp; Sections</w:t>
        </w:r>
      </w:hyperlink>
    </w:p>
    <w:p w:rsidR="00EF5A54" w:rsidRPr="00EF5A54" w:rsidRDefault="00EF5A54" w:rsidP="00EF5A54">
      <w:pPr>
        <w:pStyle w:val="BodyText"/>
        <w:kinsoku w:val="0"/>
        <w:overflowPunct w:val="0"/>
        <w:ind w:left="720"/>
        <w:jc w:val="both"/>
        <w:rPr>
          <w:rFonts w:ascii="Tahoma" w:hAnsi="Tahoma" w:cs="Tahoma"/>
          <w:color w:val="0000FF"/>
          <w:sz w:val="20"/>
          <w:u w:val="single"/>
        </w:rPr>
      </w:pPr>
    </w:p>
    <w:p w:rsidR="00EF5A54" w:rsidRPr="00EF5A54" w:rsidRDefault="002C02FD" w:rsidP="00EF5A54">
      <w:pPr>
        <w:pStyle w:val="BodyText"/>
        <w:kinsoku w:val="0"/>
        <w:overflowPunct w:val="0"/>
        <w:ind w:left="720"/>
        <w:jc w:val="both"/>
        <w:rPr>
          <w:rFonts w:ascii="Tahoma" w:hAnsi="Tahoma" w:cs="Tahoma"/>
          <w:color w:val="0000FF"/>
          <w:sz w:val="20"/>
          <w:u w:val="single"/>
        </w:rPr>
      </w:pPr>
      <w:hyperlink r:id="rId60" w:history="1">
        <w:r w:rsidR="00EF5A54" w:rsidRPr="00EF5A54">
          <w:rPr>
            <w:rStyle w:val="Hyperlink"/>
            <w:rFonts w:ascii="Tahoma" w:hAnsi="Tahoma" w:cs="Tahoma"/>
            <w:sz w:val="20"/>
          </w:rPr>
          <w:t>Proposed Site Plans</w:t>
        </w:r>
      </w:hyperlink>
      <w:r w:rsidR="00EF5A54" w:rsidRPr="00EF5A54">
        <w:rPr>
          <w:rFonts w:ascii="Tahoma" w:hAnsi="Tahoma" w:cs="Tahoma"/>
          <w:color w:val="0000FF"/>
          <w:sz w:val="20"/>
          <w:u w:val="single"/>
        </w:rPr>
        <w:t xml:space="preserve"> </w:t>
      </w:r>
    </w:p>
    <w:p w:rsidR="00EF5A54" w:rsidRPr="00EF5A54" w:rsidRDefault="00EF5A54" w:rsidP="00EF5A54">
      <w:pPr>
        <w:pStyle w:val="BodyText"/>
        <w:kinsoku w:val="0"/>
        <w:overflowPunct w:val="0"/>
        <w:ind w:left="840"/>
        <w:jc w:val="both"/>
        <w:rPr>
          <w:rFonts w:ascii="Tahoma" w:hAnsi="Tahoma" w:cs="Tahoma"/>
          <w:color w:val="0000FF"/>
          <w:sz w:val="20"/>
          <w:u w:val="single"/>
        </w:rPr>
      </w:pPr>
    </w:p>
    <w:p w:rsidR="00EF5A54" w:rsidRPr="00EF5A54" w:rsidRDefault="002C02FD" w:rsidP="00EF5A54">
      <w:pPr>
        <w:pStyle w:val="BodyText"/>
        <w:kinsoku w:val="0"/>
        <w:overflowPunct w:val="0"/>
        <w:ind w:left="720"/>
        <w:jc w:val="both"/>
        <w:rPr>
          <w:rFonts w:ascii="Tahoma" w:hAnsi="Tahoma" w:cs="Tahoma"/>
          <w:color w:val="0000FF"/>
          <w:sz w:val="20"/>
          <w:u w:val="single"/>
        </w:rPr>
      </w:pPr>
      <w:hyperlink r:id="rId61" w:history="1">
        <w:r w:rsidR="00EF5A54" w:rsidRPr="00EF5A54">
          <w:rPr>
            <w:rStyle w:val="Hyperlink"/>
            <w:rFonts w:ascii="Tahoma" w:hAnsi="Tahoma" w:cs="Tahoma"/>
            <w:sz w:val="20"/>
          </w:rPr>
          <w:t>Proposed Elevations</w:t>
        </w:r>
      </w:hyperlink>
    </w:p>
    <w:p w:rsidR="00EF5A54" w:rsidRPr="00EF5A54" w:rsidRDefault="00EF5A54" w:rsidP="00EF5A54">
      <w:pPr>
        <w:pStyle w:val="BodyText"/>
        <w:kinsoku w:val="0"/>
        <w:overflowPunct w:val="0"/>
        <w:ind w:left="720"/>
        <w:jc w:val="both"/>
        <w:rPr>
          <w:rFonts w:ascii="Tahoma" w:hAnsi="Tahoma" w:cs="Tahoma"/>
          <w:color w:val="0000FF"/>
          <w:sz w:val="20"/>
          <w:u w:val="single"/>
        </w:rPr>
      </w:pPr>
    </w:p>
    <w:p w:rsidR="00EF5A54" w:rsidRPr="00EF5A54" w:rsidRDefault="002C02FD" w:rsidP="00EF5A54">
      <w:pPr>
        <w:pStyle w:val="BodyText"/>
        <w:kinsoku w:val="0"/>
        <w:overflowPunct w:val="0"/>
        <w:ind w:left="720"/>
        <w:jc w:val="both"/>
        <w:rPr>
          <w:rFonts w:ascii="Tahoma" w:hAnsi="Tahoma" w:cs="Tahoma"/>
          <w:color w:val="0000FF"/>
          <w:sz w:val="20"/>
          <w:u w:val="single"/>
        </w:rPr>
      </w:pPr>
      <w:hyperlink r:id="rId62" w:history="1">
        <w:r w:rsidR="00EF5A54" w:rsidRPr="00EF5A54">
          <w:rPr>
            <w:rStyle w:val="Hyperlink"/>
            <w:rFonts w:ascii="Tahoma" w:hAnsi="Tahoma" w:cs="Tahoma"/>
            <w:sz w:val="20"/>
          </w:rPr>
          <w:t>Proposed Floor Plans</w:t>
        </w:r>
      </w:hyperlink>
    </w:p>
    <w:p w:rsidR="00EF5A54" w:rsidRPr="00EF5A54" w:rsidRDefault="00EF5A54" w:rsidP="00EF5A54">
      <w:pPr>
        <w:pStyle w:val="BodyText"/>
        <w:kinsoku w:val="0"/>
        <w:overflowPunct w:val="0"/>
        <w:ind w:left="840"/>
        <w:jc w:val="both"/>
        <w:rPr>
          <w:rFonts w:ascii="Tahoma" w:hAnsi="Tahoma" w:cs="Tahoma"/>
          <w:color w:val="0000FF"/>
          <w:sz w:val="20"/>
          <w:u w:val="single"/>
        </w:rPr>
      </w:pPr>
    </w:p>
    <w:p w:rsidR="00EF5A54" w:rsidRPr="00EF5A54" w:rsidRDefault="00EF5A54" w:rsidP="00EF5A54">
      <w:pPr>
        <w:pStyle w:val="BodyText"/>
        <w:kinsoku w:val="0"/>
        <w:overflowPunct w:val="0"/>
        <w:spacing w:before="44"/>
        <w:ind w:left="720"/>
        <w:jc w:val="both"/>
        <w:rPr>
          <w:rFonts w:ascii="Tahoma" w:hAnsi="Tahoma" w:cs="Tahoma"/>
          <w:color w:val="0000FF"/>
          <w:sz w:val="20"/>
          <w:u w:val="single"/>
        </w:rPr>
      </w:pPr>
    </w:p>
    <w:p w:rsidR="00EF5A54" w:rsidRPr="00EF5A54" w:rsidRDefault="00EF5A54" w:rsidP="00EF5A54">
      <w:pPr>
        <w:pStyle w:val="BodyText"/>
        <w:kinsoku w:val="0"/>
        <w:overflowPunct w:val="0"/>
        <w:spacing w:before="44"/>
        <w:ind w:left="720"/>
        <w:jc w:val="both"/>
        <w:rPr>
          <w:rFonts w:ascii="Tahoma" w:hAnsi="Tahoma" w:cs="Tahoma"/>
          <w:sz w:val="20"/>
        </w:rPr>
      </w:pPr>
      <w:r w:rsidRPr="00EF5A54">
        <w:rPr>
          <w:rFonts w:ascii="Tahoma" w:hAnsi="Tahoma" w:cs="Tahoma"/>
          <w:sz w:val="20"/>
        </w:rPr>
        <w:t xml:space="preserve">Further details can be found in the </w:t>
      </w:r>
      <w:hyperlink r:id="rId63" w:history="1">
        <w:r w:rsidRPr="00EF5A54">
          <w:rPr>
            <w:rStyle w:val="Hyperlink"/>
            <w:rFonts w:ascii="Tahoma" w:hAnsi="Tahoma" w:cs="Tahoma"/>
            <w:sz w:val="20"/>
          </w:rPr>
          <w:t>County Architect’s Report.</w:t>
        </w:r>
      </w:hyperlink>
      <w:r w:rsidRPr="00EF5A54">
        <w:rPr>
          <w:rFonts w:ascii="Tahoma" w:hAnsi="Tahoma" w:cs="Tahoma"/>
          <w:sz w:val="20"/>
        </w:rPr>
        <w:t xml:space="preserve"> </w:t>
      </w:r>
    </w:p>
    <w:p w:rsidR="00EF5A54" w:rsidRPr="00EF5A54" w:rsidRDefault="00EF5A54" w:rsidP="00EF5A54">
      <w:pPr>
        <w:pStyle w:val="BodyText"/>
        <w:kinsoku w:val="0"/>
        <w:overflowPunct w:val="0"/>
        <w:spacing w:before="44"/>
        <w:ind w:left="720"/>
        <w:jc w:val="both"/>
        <w:rPr>
          <w:rFonts w:ascii="Tahoma" w:hAnsi="Tahoma" w:cs="Tahoma"/>
          <w:color w:val="0000FF"/>
          <w:sz w:val="20"/>
          <w:u w:val="single"/>
        </w:rPr>
      </w:pPr>
    </w:p>
    <w:p w:rsidR="00EF5A54" w:rsidRPr="00EF5A54" w:rsidRDefault="00EF5A54" w:rsidP="00EF5A54">
      <w:pPr>
        <w:pStyle w:val="Heading1"/>
        <w:kinsoku w:val="0"/>
        <w:overflowPunct w:val="0"/>
        <w:spacing w:before="169"/>
        <w:ind w:left="720"/>
        <w:rPr>
          <w:rFonts w:ascii="Tahoma" w:hAnsi="Tahoma" w:cs="Tahoma"/>
          <w:sz w:val="20"/>
          <w:szCs w:val="20"/>
        </w:rPr>
      </w:pPr>
      <w:r w:rsidRPr="00EF5A54">
        <w:rPr>
          <w:rFonts w:ascii="Tahoma" w:hAnsi="Tahoma" w:cs="Tahoma"/>
          <w:sz w:val="20"/>
          <w:szCs w:val="20"/>
          <w:u w:val="single" w:color="000000"/>
        </w:rPr>
        <w:t>Statutory Consultation Process:</w:t>
      </w:r>
    </w:p>
    <w:p w:rsidR="00EF5A54" w:rsidRPr="00EF5A54" w:rsidRDefault="00EF5A54" w:rsidP="00EF5A54">
      <w:pPr>
        <w:pStyle w:val="BodyText"/>
        <w:kinsoku w:val="0"/>
        <w:overflowPunct w:val="0"/>
        <w:spacing w:before="3"/>
        <w:ind w:left="720"/>
        <w:jc w:val="both"/>
        <w:rPr>
          <w:rFonts w:ascii="Tahoma" w:hAnsi="Tahoma" w:cs="Tahoma"/>
          <w:b/>
          <w:bCs/>
          <w:sz w:val="20"/>
        </w:rPr>
      </w:pPr>
    </w:p>
    <w:p w:rsidR="00EF5A54" w:rsidRPr="00EF5A54" w:rsidRDefault="00EF5A54" w:rsidP="00EF5A54">
      <w:pPr>
        <w:ind w:left="720"/>
        <w:jc w:val="both"/>
        <w:rPr>
          <w:rFonts w:ascii="Tahoma" w:hAnsi="Tahoma" w:cs="Tahoma"/>
          <w:color w:val="000000"/>
          <w:sz w:val="20"/>
          <w:szCs w:val="20"/>
        </w:rPr>
      </w:pPr>
      <w:r w:rsidRPr="00EF5A54">
        <w:rPr>
          <w:rFonts w:ascii="Tahoma" w:hAnsi="Tahoma" w:cs="Tahoma"/>
          <w:sz w:val="20"/>
          <w:szCs w:val="20"/>
        </w:rPr>
        <w:t xml:space="preserve">A notice </w:t>
      </w:r>
      <w:r w:rsidRPr="00EF5A54">
        <w:rPr>
          <w:rFonts w:ascii="Tahoma" w:hAnsi="Tahoma" w:cs="Tahoma"/>
          <w:color w:val="000000"/>
          <w:sz w:val="20"/>
          <w:szCs w:val="20"/>
        </w:rPr>
        <w:t>in accordance with</w:t>
      </w:r>
      <w:r w:rsidRPr="00EF5A54">
        <w:rPr>
          <w:rFonts w:ascii="Tahoma" w:hAnsi="Tahoma" w:cs="Tahoma"/>
          <w:sz w:val="20"/>
          <w:szCs w:val="20"/>
        </w:rPr>
        <w:t xml:space="preserve"> Article 81 of the Planning and</w:t>
      </w:r>
      <w:hyperlink r:id="rId64" w:history="1">
        <w:r w:rsidRPr="00EF5A54">
          <w:rPr>
            <w:rFonts w:ascii="Tahoma" w:hAnsi="Tahoma" w:cs="Tahoma"/>
            <w:sz w:val="20"/>
            <w:szCs w:val="20"/>
          </w:rPr>
          <w:t xml:space="preserve"> Development Regulations 2001 </w:t>
        </w:r>
      </w:hyperlink>
      <w:r w:rsidRPr="00EF5A54">
        <w:rPr>
          <w:rFonts w:ascii="Tahoma" w:hAnsi="Tahoma" w:cs="Tahoma"/>
          <w:sz w:val="20"/>
          <w:szCs w:val="20"/>
        </w:rPr>
        <w:t xml:space="preserve">(as amended), </w:t>
      </w:r>
      <w:r w:rsidRPr="00EF5A54">
        <w:rPr>
          <w:rFonts w:ascii="Tahoma" w:hAnsi="Tahoma" w:cs="Tahoma"/>
          <w:color w:val="000000"/>
          <w:sz w:val="20"/>
          <w:szCs w:val="20"/>
        </w:rPr>
        <w:t>was</w:t>
      </w:r>
      <w:r w:rsidRPr="00EF5A54">
        <w:rPr>
          <w:rFonts w:ascii="Tahoma" w:hAnsi="Tahoma" w:cs="Tahoma"/>
          <w:color w:val="000000"/>
          <w:spacing w:val="-8"/>
          <w:sz w:val="20"/>
          <w:szCs w:val="20"/>
        </w:rPr>
        <w:t xml:space="preserve"> </w:t>
      </w:r>
      <w:r w:rsidRPr="00EF5A54">
        <w:rPr>
          <w:rFonts w:ascii="Tahoma" w:hAnsi="Tahoma" w:cs="Tahoma"/>
          <w:color w:val="000000"/>
          <w:sz w:val="20"/>
          <w:szCs w:val="20"/>
        </w:rPr>
        <w:t>published</w:t>
      </w:r>
      <w:r w:rsidRPr="00EF5A54">
        <w:rPr>
          <w:rFonts w:ascii="Tahoma" w:hAnsi="Tahoma" w:cs="Tahoma"/>
          <w:color w:val="000000"/>
          <w:spacing w:val="-11"/>
          <w:sz w:val="20"/>
          <w:szCs w:val="20"/>
        </w:rPr>
        <w:t xml:space="preserve"> </w:t>
      </w:r>
      <w:r w:rsidRPr="00EF5A54">
        <w:rPr>
          <w:rFonts w:ascii="Tahoma" w:hAnsi="Tahoma" w:cs="Tahoma"/>
          <w:color w:val="000000"/>
          <w:sz w:val="20"/>
          <w:szCs w:val="20"/>
        </w:rPr>
        <w:t>in</w:t>
      </w:r>
      <w:r w:rsidRPr="00EF5A54">
        <w:rPr>
          <w:rFonts w:ascii="Tahoma" w:hAnsi="Tahoma" w:cs="Tahoma"/>
          <w:color w:val="000000"/>
          <w:spacing w:val="-8"/>
          <w:sz w:val="20"/>
          <w:szCs w:val="20"/>
        </w:rPr>
        <w:t xml:space="preserve"> </w:t>
      </w:r>
      <w:r w:rsidRPr="00EF5A54">
        <w:rPr>
          <w:rFonts w:ascii="Tahoma" w:hAnsi="Tahoma" w:cs="Tahoma"/>
          <w:color w:val="000000"/>
          <w:sz w:val="20"/>
          <w:szCs w:val="20"/>
        </w:rPr>
        <w:t>the Dublin Gazette, West edition on 7</w:t>
      </w:r>
      <w:r w:rsidRPr="00EF5A54">
        <w:rPr>
          <w:rFonts w:ascii="Tahoma" w:hAnsi="Tahoma" w:cs="Tahoma"/>
          <w:color w:val="000000"/>
          <w:sz w:val="20"/>
          <w:szCs w:val="20"/>
          <w:vertAlign w:val="superscript"/>
        </w:rPr>
        <w:t>th</w:t>
      </w:r>
      <w:r w:rsidRPr="00EF5A54">
        <w:rPr>
          <w:rFonts w:ascii="Tahoma" w:hAnsi="Tahoma" w:cs="Tahoma"/>
          <w:color w:val="000000"/>
          <w:sz w:val="20"/>
          <w:szCs w:val="20"/>
        </w:rPr>
        <w:t xml:space="preserve"> February 2019. Site Notices were erected on the same day, all of which were placed at prominent locations facing the</w:t>
      </w:r>
      <w:r w:rsidRPr="00EF5A54">
        <w:rPr>
          <w:rFonts w:ascii="Tahoma" w:hAnsi="Tahoma" w:cs="Tahoma"/>
          <w:color w:val="000000"/>
          <w:spacing w:val="-5"/>
          <w:sz w:val="20"/>
          <w:szCs w:val="20"/>
        </w:rPr>
        <w:t xml:space="preserve"> </w:t>
      </w:r>
      <w:r w:rsidRPr="00EF5A54">
        <w:rPr>
          <w:rFonts w:ascii="Tahoma" w:hAnsi="Tahoma" w:cs="Tahoma"/>
          <w:color w:val="000000"/>
          <w:sz w:val="20"/>
          <w:szCs w:val="20"/>
        </w:rPr>
        <w:t>site.</w:t>
      </w:r>
    </w:p>
    <w:p w:rsidR="00EF5A54" w:rsidRPr="00EF5A54" w:rsidRDefault="00EF5A54" w:rsidP="00EF5A54">
      <w:pPr>
        <w:ind w:left="720"/>
        <w:jc w:val="both"/>
        <w:rPr>
          <w:rFonts w:ascii="Tahoma" w:hAnsi="Tahoma" w:cs="Tahoma"/>
          <w:sz w:val="20"/>
          <w:szCs w:val="20"/>
        </w:rPr>
      </w:pPr>
    </w:p>
    <w:p w:rsidR="00EF5A54" w:rsidRPr="00EF5A54" w:rsidRDefault="00EF5A54" w:rsidP="00EF5A54">
      <w:pPr>
        <w:ind w:left="720"/>
        <w:jc w:val="both"/>
        <w:rPr>
          <w:rFonts w:ascii="Tahoma" w:hAnsi="Tahoma" w:cs="Tahoma"/>
          <w:sz w:val="20"/>
          <w:szCs w:val="20"/>
        </w:rPr>
      </w:pPr>
      <w:r w:rsidRPr="00EF5A54">
        <w:rPr>
          <w:rFonts w:ascii="Tahoma" w:hAnsi="Tahoma" w:cs="Tahoma"/>
          <w:sz w:val="20"/>
          <w:szCs w:val="20"/>
        </w:rPr>
        <w:t>Plans</w:t>
      </w:r>
      <w:r w:rsidRPr="00EF5A54">
        <w:rPr>
          <w:rFonts w:ascii="Tahoma" w:hAnsi="Tahoma" w:cs="Tahoma"/>
          <w:spacing w:val="-15"/>
          <w:sz w:val="20"/>
          <w:szCs w:val="20"/>
        </w:rPr>
        <w:t xml:space="preserve"> </w:t>
      </w:r>
      <w:r w:rsidRPr="00EF5A54">
        <w:rPr>
          <w:rFonts w:ascii="Tahoma" w:hAnsi="Tahoma" w:cs="Tahoma"/>
          <w:sz w:val="20"/>
          <w:szCs w:val="20"/>
        </w:rPr>
        <w:t>and</w:t>
      </w:r>
      <w:r w:rsidRPr="00EF5A54">
        <w:rPr>
          <w:rFonts w:ascii="Tahoma" w:hAnsi="Tahoma" w:cs="Tahoma"/>
          <w:spacing w:val="-17"/>
          <w:sz w:val="20"/>
          <w:szCs w:val="20"/>
        </w:rPr>
        <w:t xml:space="preserve"> </w:t>
      </w:r>
      <w:r w:rsidRPr="00EF5A54">
        <w:rPr>
          <w:rFonts w:ascii="Tahoma" w:hAnsi="Tahoma" w:cs="Tahoma"/>
          <w:sz w:val="20"/>
          <w:szCs w:val="20"/>
        </w:rPr>
        <w:t>particulars</w:t>
      </w:r>
      <w:r w:rsidRPr="00EF5A54">
        <w:rPr>
          <w:rFonts w:ascii="Tahoma" w:hAnsi="Tahoma" w:cs="Tahoma"/>
          <w:spacing w:val="-14"/>
          <w:sz w:val="20"/>
          <w:szCs w:val="20"/>
        </w:rPr>
        <w:t xml:space="preserve"> </w:t>
      </w:r>
      <w:r w:rsidRPr="00EF5A54">
        <w:rPr>
          <w:rFonts w:ascii="Tahoma" w:hAnsi="Tahoma" w:cs="Tahoma"/>
          <w:sz w:val="20"/>
          <w:szCs w:val="20"/>
        </w:rPr>
        <w:t>of</w:t>
      </w:r>
      <w:r w:rsidRPr="00EF5A54">
        <w:rPr>
          <w:rFonts w:ascii="Tahoma" w:hAnsi="Tahoma" w:cs="Tahoma"/>
          <w:spacing w:val="-14"/>
          <w:sz w:val="20"/>
          <w:szCs w:val="20"/>
        </w:rPr>
        <w:t xml:space="preserve"> </w:t>
      </w:r>
      <w:r w:rsidRPr="00EF5A54">
        <w:rPr>
          <w:rFonts w:ascii="Tahoma" w:hAnsi="Tahoma" w:cs="Tahoma"/>
          <w:sz w:val="20"/>
          <w:szCs w:val="20"/>
        </w:rPr>
        <w:t>the</w:t>
      </w:r>
      <w:r w:rsidRPr="00EF5A54">
        <w:rPr>
          <w:rFonts w:ascii="Tahoma" w:hAnsi="Tahoma" w:cs="Tahoma"/>
          <w:spacing w:val="-15"/>
          <w:sz w:val="20"/>
          <w:szCs w:val="20"/>
        </w:rPr>
        <w:t xml:space="preserve"> </w:t>
      </w:r>
      <w:r w:rsidRPr="00EF5A54">
        <w:rPr>
          <w:rFonts w:ascii="Tahoma" w:hAnsi="Tahoma" w:cs="Tahoma"/>
          <w:sz w:val="20"/>
          <w:szCs w:val="20"/>
        </w:rPr>
        <w:t>proposed</w:t>
      </w:r>
      <w:r w:rsidRPr="00EF5A54">
        <w:rPr>
          <w:rFonts w:ascii="Tahoma" w:hAnsi="Tahoma" w:cs="Tahoma"/>
          <w:spacing w:val="-15"/>
          <w:sz w:val="20"/>
          <w:szCs w:val="20"/>
        </w:rPr>
        <w:t xml:space="preserve"> </w:t>
      </w:r>
      <w:r w:rsidRPr="00EF5A54">
        <w:rPr>
          <w:rFonts w:ascii="Tahoma" w:hAnsi="Tahoma" w:cs="Tahoma"/>
          <w:sz w:val="20"/>
          <w:szCs w:val="20"/>
        </w:rPr>
        <w:t>development</w:t>
      </w:r>
      <w:r w:rsidRPr="00EF5A54">
        <w:rPr>
          <w:rFonts w:ascii="Tahoma" w:hAnsi="Tahoma" w:cs="Tahoma"/>
          <w:spacing w:val="-16"/>
          <w:sz w:val="20"/>
          <w:szCs w:val="20"/>
        </w:rPr>
        <w:t xml:space="preserve"> </w:t>
      </w:r>
      <w:r w:rsidRPr="00EF5A54">
        <w:rPr>
          <w:rFonts w:ascii="Tahoma" w:hAnsi="Tahoma" w:cs="Tahoma"/>
          <w:sz w:val="20"/>
          <w:szCs w:val="20"/>
        </w:rPr>
        <w:t>were</w:t>
      </w:r>
      <w:r w:rsidRPr="00EF5A54">
        <w:rPr>
          <w:rFonts w:ascii="Tahoma" w:hAnsi="Tahoma" w:cs="Tahoma"/>
          <w:spacing w:val="-15"/>
          <w:sz w:val="20"/>
          <w:szCs w:val="20"/>
        </w:rPr>
        <w:t xml:space="preserve"> </w:t>
      </w:r>
      <w:r w:rsidRPr="00EF5A54">
        <w:rPr>
          <w:rFonts w:ascii="Tahoma" w:hAnsi="Tahoma" w:cs="Tahoma"/>
          <w:sz w:val="20"/>
          <w:szCs w:val="20"/>
        </w:rPr>
        <w:t>available</w:t>
      </w:r>
      <w:r w:rsidRPr="00EF5A54">
        <w:rPr>
          <w:rFonts w:ascii="Tahoma" w:hAnsi="Tahoma" w:cs="Tahoma"/>
          <w:spacing w:val="-15"/>
          <w:sz w:val="20"/>
          <w:szCs w:val="20"/>
        </w:rPr>
        <w:t xml:space="preserve"> </w:t>
      </w:r>
      <w:r w:rsidRPr="00EF5A54">
        <w:rPr>
          <w:rFonts w:ascii="Tahoma" w:hAnsi="Tahoma" w:cs="Tahoma"/>
          <w:sz w:val="20"/>
          <w:szCs w:val="20"/>
        </w:rPr>
        <w:t>to</w:t>
      </w:r>
      <w:r w:rsidRPr="00EF5A54">
        <w:rPr>
          <w:rFonts w:ascii="Tahoma" w:hAnsi="Tahoma" w:cs="Tahoma"/>
          <w:spacing w:val="-15"/>
          <w:sz w:val="20"/>
          <w:szCs w:val="20"/>
        </w:rPr>
        <w:t xml:space="preserve"> </w:t>
      </w:r>
      <w:r w:rsidRPr="00EF5A54">
        <w:rPr>
          <w:rFonts w:ascii="Tahoma" w:hAnsi="Tahoma" w:cs="Tahoma"/>
          <w:sz w:val="20"/>
          <w:szCs w:val="20"/>
        </w:rPr>
        <w:t xml:space="preserve">view at the Council offices </w:t>
      </w:r>
      <w:r w:rsidRPr="00EF5A54">
        <w:rPr>
          <w:rFonts w:ascii="Tahoma" w:hAnsi="Tahoma" w:cs="Tahoma"/>
          <w:color w:val="000000"/>
          <w:sz w:val="20"/>
          <w:szCs w:val="20"/>
        </w:rPr>
        <w:t>for a period of four weeks from Thursday, 7</w:t>
      </w:r>
      <w:r w:rsidRPr="00EF5A54">
        <w:rPr>
          <w:rFonts w:ascii="Tahoma" w:hAnsi="Tahoma" w:cs="Tahoma"/>
          <w:color w:val="000000"/>
          <w:sz w:val="20"/>
          <w:szCs w:val="20"/>
          <w:vertAlign w:val="superscript"/>
        </w:rPr>
        <w:t>th</w:t>
      </w:r>
      <w:r w:rsidRPr="00EF5A54">
        <w:rPr>
          <w:rFonts w:ascii="Tahoma" w:hAnsi="Tahoma" w:cs="Tahoma"/>
          <w:color w:val="000000"/>
          <w:sz w:val="20"/>
          <w:szCs w:val="20"/>
        </w:rPr>
        <w:t xml:space="preserve"> February 2019 at the offices of South Dublin County Council, County Hall, Tallaght, Dublin 24, </w:t>
      </w:r>
      <w:r w:rsidRPr="00EF5A54">
        <w:rPr>
          <w:rFonts w:ascii="Tahoma" w:hAnsi="Tahoma" w:cs="Tahoma"/>
          <w:sz w:val="20"/>
          <w:szCs w:val="20"/>
        </w:rPr>
        <w:t>with a further two week period up to and including Friday, 22</w:t>
      </w:r>
      <w:r w:rsidRPr="00EF5A54">
        <w:rPr>
          <w:rFonts w:ascii="Tahoma" w:hAnsi="Tahoma" w:cs="Tahoma"/>
          <w:sz w:val="20"/>
          <w:szCs w:val="20"/>
          <w:vertAlign w:val="superscript"/>
        </w:rPr>
        <w:t>nd</w:t>
      </w:r>
      <w:r w:rsidRPr="00EF5A54">
        <w:rPr>
          <w:rFonts w:ascii="Tahoma" w:hAnsi="Tahoma" w:cs="Tahoma"/>
          <w:sz w:val="20"/>
          <w:szCs w:val="20"/>
        </w:rPr>
        <w:t xml:space="preserve"> March 2019 for</w:t>
      </w:r>
      <w:r w:rsidRPr="00EF5A54">
        <w:rPr>
          <w:rFonts w:ascii="Tahoma" w:hAnsi="Tahoma" w:cs="Tahoma"/>
          <w:spacing w:val="-5"/>
          <w:sz w:val="20"/>
          <w:szCs w:val="20"/>
        </w:rPr>
        <w:t xml:space="preserve"> </w:t>
      </w:r>
      <w:r w:rsidRPr="00EF5A54">
        <w:rPr>
          <w:rFonts w:ascii="Tahoma" w:hAnsi="Tahoma" w:cs="Tahoma"/>
          <w:sz w:val="20"/>
          <w:szCs w:val="20"/>
        </w:rPr>
        <w:t>submissions</w:t>
      </w:r>
      <w:r w:rsidRPr="00EF5A54">
        <w:rPr>
          <w:rFonts w:ascii="Tahoma" w:hAnsi="Tahoma" w:cs="Tahoma"/>
          <w:spacing w:val="-4"/>
          <w:sz w:val="20"/>
          <w:szCs w:val="20"/>
        </w:rPr>
        <w:t xml:space="preserve"> </w:t>
      </w:r>
      <w:r w:rsidRPr="00EF5A54">
        <w:rPr>
          <w:rFonts w:ascii="Tahoma" w:hAnsi="Tahoma" w:cs="Tahoma"/>
          <w:sz w:val="20"/>
          <w:szCs w:val="20"/>
        </w:rPr>
        <w:t>and</w:t>
      </w:r>
      <w:r w:rsidRPr="00EF5A54">
        <w:rPr>
          <w:rFonts w:ascii="Tahoma" w:hAnsi="Tahoma" w:cs="Tahoma"/>
          <w:spacing w:val="-7"/>
          <w:sz w:val="20"/>
          <w:szCs w:val="20"/>
        </w:rPr>
        <w:t xml:space="preserve"> </w:t>
      </w:r>
      <w:r w:rsidRPr="00EF5A54">
        <w:rPr>
          <w:rFonts w:ascii="Tahoma" w:hAnsi="Tahoma" w:cs="Tahoma"/>
          <w:sz w:val="20"/>
          <w:szCs w:val="20"/>
        </w:rPr>
        <w:t>observations</w:t>
      </w:r>
      <w:r w:rsidRPr="00EF5A54">
        <w:rPr>
          <w:rFonts w:ascii="Tahoma" w:hAnsi="Tahoma" w:cs="Tahoma"/>
          <w:spacing w:val="-5"/>
          <w:sz w:val="20"/>
          <w:szCs w:val="20"/>
        </w:rPr>
        <w:t xml:space="preserve"> </w:t>
      </w:r>
      <w:r w:rsidRPr="00EF5A54">
        <w:rPr>
          <w:rFonts w:ascii="Tahoma" w:hAnsi="Tahoma" w:cs="Tahoma"/>
          <w:sz w:val="20"/>
          <w:szCs w:val="20"/>
        </w:rPr>
        <w:t>to</w:t>
      </w:r>
      <w:r w:rsidRPr="00EF5A54">
        <w:rPr>
          <w:rFonts w:ascii="Tahoma" w:hAnsi="Tahoma" w:cs="Tahoma"/>
          <w:spacing w:val="-3"/>
          <w:sz w:val="20"/>
          <w:szCs w:val="20"/>
        </w:rPr>
        <w:t xml:space="preserve"> </w:t>
      </w:r>
      <w:r w:rsidRPr="00EF5A54">
        <w:rPr>
          <w:rFonts w:ascii="Tahoma" w:hAnsi="Tahoma" w:cs="Tahoma"/>
          <w:sz w:val="20"/>
          <w:szCs w:val="20"/>
        </w:rPr>
        <w:t>be</w:t>
      </w:r>
      <w:r w:rsidRPr="00EF5A54">
        <w:rPr>
          <w:rFonts w:ascii="Tahoma" w:hAnsi="Tahoma" w:cs="Tahoma"/>
          <w:spacing w:val="-6"/>
          <w:sz w:val="20"/>
          <w:szCs w:val="20"/>
        </w:rPr>
        <w:t xml:space="preserve"> </w:t>
      </w:r>
      <w:r w:rsidRPr="00EF5A54">
        <w:rPr>
          <w:rFonts w:ascii="Tahoma" w:hAnsi="Tahoma" w:cs="Tahoma"/>
          <w:sz w:val="20"/>
          <w:szCs w:val="20"/>
        </w:rPr>
        <w:t>made</w:t>
      </w:r>
      <w:r w:rsidRPr="00EF5A54">
        <w:rPr>
          <w:rFonts w:ascii="Tahoma" w:hAnsi="Tahoma" w:cs="Tahoma"/>
          <w:spacing w:val="-5"/>
          <w:sz w:val="20"/>
          <w:szCs w:val="20"/>
        </w:rPr>
        <w:t xml:space="preserve"> </w:t>
      </w:r>
      <w:r w:rsidRPr="00EF5A54">
        <w:rPr>
          <w:rFonts w:ascii="Tahoma" w:hAnsi="Tahoma" w:cs="Tahoma"/>
          <w:sz w:val="20"/>
          <w:szCs w:val="20"/>
        </w:rPr>
        <w:t>to</w:t>
      </w:r>
      <w:r w:rsidRPr="00EF5A54">
        <w:rPr>
          <w:rFonts w:ascii="Tahoma" w:hAnsi="Tahoma" w:cs="Tahoma"/>
          <w:spacing w:val="-5"/>
          <w:sz w:val="20"/>
          <w:szCs w:val="20"/>
        </w:rPr>
        <w:t xml:space="preserve"> </w:t>
      </w:r>
      <w:r w:rsidRPr="00EF5A54">
        <w:rPr>
          <w:rFonts w:ascii="Tahoma" w:hAnsi="Tahoma" w:cs="Tahoma"/>
          <w:sz w:val="20"/>
          <w:szCs w:val="20"/>
        </w:rPr>
        <w:t>the</w:t>
      </w:r>
      <w:r w:rsidRPr="00EF5A54">
        <w:rPr>
          <w:rFonts w:ascii="Tahoma" w:hAnsi="Tahoma" w:cs="Tahoma"/>
          <w:spacing w:val="-4"/>
          <w:sz w:val="20"/>
          <w:szCs w:val="20"/>
        </w:rPr>
        <w:t xml:space="preserve"> </w:t>
      </w:r>
      <w:r w:rsidRPr="00EF5A54">
        <w:rPr>
          <w:rFonts w:ascii="Tahoma" w:hAnsi="Tahoma" w:cs="Tahoma"/>
          <w:sz w:val="20"/>
          <w:szCs w:val="20"/>
        </w:rPr>
        <w:t>Council</w:t>
      </w:r>
      <w:r w:rsidRPr="00EF5A54">
        <w:rPr>
          <w:rFonts w:ascii="Tahoma" w:hAnsi="Tahoma" w:cs="Tahoma"/>
          <w:spacing w:val="-4"/>
          <w:sz w:val="20"/>
          <w:szCs w:val="20"/>
        </w:rPr>
        <w:t xml:space="preserve"> </w:t>
      </w:r>
      <w:r w:rsidRPr="00EF5A54">
        <w:rPr>
          <w:rFonts w:ascii="Tahoma" w:hAnsi="Tahoma" w:cs="Tahoma"/>
          <w:sz w:val="20"/>
          <w:szCs w:val="20"/>
        </w:rPr>
        <w:t>in</w:t>
      </w:r>
      <w:r w:rsidRPr="00EF5A54">
        <w:rPr>
          <w:rFonts w:ascii="Tahoma" w:hAnsi="Tahoma" w:cs="Tahoma"/>
          <w:spacing w:val="-4"/>
          <w:sz w:val="20"/>
          <w:szCs w:val="20"/>
        </w:rPr>
        <w:t xml:space="preserve"> </w:t>
      </w:r>
      <w:r w:rsidRPr="00EF5A54">
        <w:rPr>
          <w:rFonts w:ascii="Tahoma" w:hAnsi="Tahoma" w:cs="Tahoma"/>
          <w:sz w:val="20"/>
          <w:szCs w:val="20"/>
        </w:rPr>
        <w:t>relation</w:t>
      </w:r>
      <w:r w:rsidRPr="00EF5A54">
        <w:rPr>
          <w:rFonts w:ascii="Tahoma" w:hAnsi="Tahoma" w:cs="Tahoma"/>
          <w:spacing w:val="-5"/>
          <w:sz w:val="20"/>
          <w:szCs w:val="20"/>
        </w:rPr>
        <w:t xml:space="preserve"> </w:t>
      </w:r>
      <w:r w:rsidRPr="00EF5A54">
        <w:rPr>
          <w:rFonts w:ascii="Tahoma" w:hAnsi="Tahoma" w:cs="Tahoma"/>
          <w:sz w:val="20"/>
          <w:szCs w:val="20"/>
        </w:rPr>
        <w:t>to the proposed</w:t>
      </w:r>
      <w:r w:rsidRPr="00EF5A54">
        <w:rPr>
          <w:rFonts w:ascii="Tahoma" w:hAnsi="Tahoma" w:cs="Tahoma"/>
          <w:spacing w:val="-6"/>
          <w:sz w:val="20"/>
          <w:szCs w:val="20"/>
        </w:rPr>
        <w:t xml:space="preserve"> </w:t>
      </w:r>
      <w:r w:rsidRPr="00EF5A54">
        <w:rPr>
          <w:rFonts w:ascii="Tahoma" w:hAnsi="Tahoma" w:cs="Tahoma"/>
          <w:sz w:val="20"/>
          <w:szCs w:val="20"/>
        </w:rPr>
        <w:t>development.</w:t>
      </w:r>
    </w:p>
    <w:p w:rsidR="00EF5A54" w:rsidRPr="00EF5A54" w:rsidRDefault="00EF5A54" w:rsidP="00EF5A54">
      <w:pPr>
        <w:pStyle w:val="BodyText"/>
        <w:kinsoku w:val="0"/>
        <w:overflowPunct w:val="0"/>
        <w:spacing w:before="11"/>
        <w:ind w:left="720"/>
        <w:jc w:val="both"/>
        <w:rPr>
          <w:rFonts w:ascii="Tahoma" w:hAnsi="Tahoma" w:cs="Tahoma"/>
          <w:sz w:val="20"/>
        </w:rPr>
      </w:pPr>
    </w:p>
    <w:p w:rsidR="00EF5A54" w:rsidRPr="00EF5A54" w:rsidRDefault="00EF5A54" w:rsidP="00EF5A54">
      <w:pPr>
        <w:pStyle w:val="Heading1"/>
        <w:kinsoku w:val="0"/>
        <w:overflowPunct w:val="0"/>
        <w:spacing w:line="342" w:lineRule="exact"/>
        <w:ind w:left="720"/>
        <w:rPr>
          <w:rFonts w:ascii="Tahoma" w:hAnsi="Tahoma" w:cs="Tahoma"/>
          <w:sz w:val="20"/>
          <w:szCs w:val="20"/>
          <w:u w:val="single"/>
        </w:rPr>
      </w:pPr>
      <w:r w:rsidRPr="00EF5A54">
        <w:rPr>
          <w:rFonts w:ascii="Tahoma" w:hAnsi="Tahoma" w:cs="Tahoma"/>
          <w:sz w:val="20"/>
          <w:szCs w:val="20"/>
          <w:u w:val="single"/>
        </w:rPr>
        <w:t>Submissions:</w:t>
      </w:r>
    </w:p>
    <w:p w:rsidR="00EF5A54" w:rsidRPr="00EF5A54" w:rsidRDefault="00EF5A54" w:rsidP="00EF5A54">
      <w:pPr>
        <w:pStyle w:val="BodyText"/>
        <w:kinsoku w:val="0"/>
        <w:overflowPunct w:val="0"/>
        <w:ind w:left="720" w:right="115"/>
        <w:jc w:val="both"/>
        <w:rPr>
          <w:rFonts w:ascii="Tahoma" w:hAnsi="Tahoma" w:cs="Tahoma"/>
          <w:color w:val="000000"/>
          <w:sz w:val="20"/>
        </w:rPr>
      </w:pPr>
      <w:r w:rsidRPr="00EF5A54">
        <w:rPr>
          <w:rFonts w:ascii="Tahoma" w:hAnsi="Tahoma" w:cs="Tahoma"/>
          <w:sz w:val="20"/>
        </w:rPr>
        <w:t>There were no submissions received</w:t>
      </w:r>
      <w:r w:rsidRPr="00EF5A54">
        <w:rPr>
          <w:rFonts w:ascii="Tahoma" w:hAnsi="Tahoma" w:cs="Tahoma"/>
          <w:color w:val="0000FF"/>
          <w:sz w:val="20"/>
        </w:rPr>
        <w:t xml:space="preserve"> </w:t>
      </w:r>
      <w:r w:rsidRPr="00EF5A54">
        <w:rPr>
          <w:rFonts w:ascii="Tahoma" w:hAnsi="Tahoma" w:cs="Tahoma"/>
          <w:color w:val="000000"/>
          <w:sz w:val="20"/>
        </w:rPr>
        <w:t>during the consultation period.</w:t>
      </w:r>
    </w:p>
    <w:p w:rsidR="00EF5A54" w:rsidRPr="00EF5A54" w:rsidRDefault="00EF5A54" w:rsidP="00EF5A54">
      <w:pPr>
        <w:pStyle w:val="BodyText"/>
        <w:kinsoku w:val="0"/>
        <w:overflowPunct w:val="0"/>
        <w:spacing w:before="1"/>
        <w:ind w:left="720"/>
        <w:jc w:val="both"/>
        <w:rPr>
          <w:rFonts w:ascii="Tahoma" w:hAnsi="Tahoma" w:cs="Tahoma"/>
          <w:sz w:val="20"/>
        </w:rPr>
      </w:pPr>
    </w:p>
    <w:p w:rsidR="00EF5A54" w:rsidRPr="00EF5A54" w:rsidRDefault="00EF5A54" w:rsidP="00EF5A54">
      <w:pPr>
        <w:pStyle w:val="Heading1"/>
        <w:kinsoku w:val="0"/>
        <w:overflowPunct w:val="0"/>
        <w:spacing w:line="341" w:lineRule="exact"/>
        <w:ind w:left="720"/>
        <w:rPr>
          <w:rFonts w:ascii="Tahoma" w:hAnsi="Tahoma" w:cs="Tahoma"/>
          <w:sz w:val="20"/>
          <w:szCs w:val="20"/>
        </w:rPr>
      </w:pPr>
      <w:r w:rsidRPr="00EF5A54">
        <w:rPr>
          <w:rFonts w:ascii="Tahoma" w:hAnsi="Tahoma" w:cs="Tahoma"/>
          <w:sz w:val="20"/>
          <w:szCs w:val="20"/>
        </w:rPr>
        <w:t>Recommendation:</w:t>
      </w:r>
    </w:p>
    <w:p w:rsidR="00EF5A54" w:rsidRPr="00EF5A54" w:rsidRDefault="00EF5A54" w:rsidP="00EF5A54">
      <w:pPr>
        <w:pStyle w:val="BodyText"/>
        <w:kinsoku w:val="0"/>
        <w:overflowPunct w:val="0"/>
        <w:ind w:left="720" w:right="113"/>
        <w:jc w:val="both"/>
        <w:rPr>
          <w:rFonts w:ascii="Tahoma" w:hAnsi="Tahoma" w:cs="Tahoma"/>
          <w:sz w:val="20"/>
        </w:rPr>
      </w:pPr>
      <w:r w:rsidRPr="00EF5A54">
        <w:rPr>
          <w:rFonts w:ascii="Tahoma" w:hAnsi="Tahoma" w:cs="Tahoma"/>
          <w:sz w:val="20"/>
        </w:rPr>
        <w:t>The proposed development is in accordance with the proper planning and sustainable development of the area and therefore it is recommended that the Council adopt the following Motion:</w:t>
      </w:r>
    </w:p>
    <w:p w:rsidR="00EF5A54" w:rsidRPr="00EF5A54" w:rsidRDefault="00EF5A54" w:rsidP="00EF5A54">
      <w:pPr>
        <w:pStyle w:val="BodyText"/>
        <w:kinsoku w:val="0"/>
        <w:overflowPunct w:val="0"/>
        <w:ind w:left="720"/>
        <w:jc w:val="both"/>
        <w:rPr>
          <w:rFonts w:ascii="Tahoma" w:hAnsi="Tahoma" w:cs="Tahoma"/>
          <w:sz w:val="20"/>
        </w:rPr>
      </w:pPr>
    </w:p>
    <w:p w:rsidR="00EF5A54" w:rsidRPr="00EF5A54" w:rsidRDefault="00EF5A54" w:rsidP="00EF5A54">
      <w:pPr>
        <w:pStyle w:val="BodyText"/>
        <w:kinsoku w:val="0"/>
        <w:overflowPunct w:val="0"/>
        <w:ind w:left="720"/>
        <w:jc w:val="both"/>
        <w:rPr>
          <w:rFonts w:ascii="Tahoma" w:hAnsi="Tahoma" w:cs="Tahoma"/>
          <w:b/>
          <w:bCs/>
          <w:sz w:val="20"/>
        </w:rPr>
      </w:pPr>
      <w:r w:rsidRPr="00EF5A54">
        <w:rPr>
          <w:rFonts w:ascii="Tahoma" w:hAnsi="Tahoma" w:cs="Tahoma"/>
          <w:b/>
          <w:bCs/>
          <w:i/>
          <w:iCs/>
          <w:sz w:val="20"/>
        </w:rPr>
        <w:t>Proposed Motion</w:t>
      </w:r>
      <w:r w:rsidRPr="00EF5A54">
        <w:rPr>
          <w:rFonts w:ascii="Tahoma" w:hAnsi="Tahoma" w:cs="Tahoma"/>
          <w:b/>
          <w:bCs/>
          <w:sz w:val="20"/>
        </w:rPr>
        <w:t>:</w:t>
      </w:r>
    </w:p>
    <w:p w:rsidR="00EF5A54" w:rsidRPr="00FF2547" w:rsidRDefault="00EF5A54" w:rsidP="00EF5A54">
      <w:pPr>
        <w:pStyle w:val="BodyText"/>
        <w:kinsoku w:val="0"/>
        <w:overflowPunct w:val="0"/>
        <w:spacing w:before="1"/>
        <w:ind w:left="720" w:right="113"/>
        <w:jc w:val="both"/>
        <w:rPr>
          <w:i/>
          <w:iCs/>
        </w:rPr>
      </w:pPr>
      <w:r w:rsidRPr="00EF5A54">
        <w:rPr>
          <w:rFonts w:ascii="Tahoma" w:hAnsi="Tahoma" w:cs="Tahoma"/>
          <w:i/>
          <w:iCs/>
          <w:sz w:val="20"/>
        </w:rPr>
        <w:t xml:space="preserve">As the proposed development is in accordance with the proper planning and sustainable development of the area, the Council approves the development of two social housing units at </w:t>
      </w:r>
      <w:r w:rsidRPr="00EF5A54">
        <w:rPr>
          <w:rFonts w:ascii="Tahoma" w:hAnsi="Tahoma" w:cs="Tahoma"/>
          <w:i/>
          <w:sz w:val="20"/>
        </w:rPr>
        <w:t xml:space="preserve">an existing, vacant, unused building at 37 </w:t>
      </w:r>
      <w:proofErr w:type="spellStart"/>
      <w:r w:rsidRPr="00EF5A54">
        <w:rPr>
          <w:rFonts w:ascii="Tahoma" w:hAnsi="Tahoma" w:cs="Tahoma"/>
          <w:i/>
          <w:sz w:val="20"/>
        </w:rPr>
        <w:t>Greenfort</w:t>
      </w:r>
      <w:proofErr w:type="spellEnd"/>
      <w:r w:rsidRPr="00EF5A54">
        <w:rPr>
          <w:rFonts w:ascii="Tahoma" w:hAnsi="Tahoma" w:cs="Tahoma"/>
          <w:i/>
          <w:sz w:val="20"/>
        </w:rPr>
        <w:t xml:space="preserve"> Gardens, Clondalkin, Dublin 22, </w:t>
      </w:r>
      <w:r w:rsidRPr="00EF5A54">
        <w:rPr>
          <w:rFonts w:ascii="Tahoma" w:hAnsi="Tahoma" w:cs="Tahoma"/>
          <w:i/>
          <w:iCs/>
          <w:sz w:val="20"/>
        </w:rPr>
        <w:t>as proposed in this report</w:t>
      </w:r>
    </w:p>
    <w:p w:rsidR="00EF5A54" w:rsidRDefault="00EF5A54" w:rsidP="00016FB4">
      <w:pPr>
        <w:pStyle w:val="Heading3"/>
        <w:ind w:left="720" w:firstLine="3"/>
        <w:rPr>
          <w:rFonts w:ascii="Times New Roman" w:eastAsia="Times New Roman" w:hAnsi="Times New Roman" w:cs="Times New Roman"/>
          <w:sz w:val="24"/>
          <w:szCs w:val="24"/>
        </w:rPr>
      </w:pPr>
    </w:p>
    <w:p w:rsidR="008F57A9" w:rsidRDefault="008F57A9" w:rsidP="00016FB4">
      <w:pPr>
        <w:pStyle w:val="Heading3"/>
        <w:ind w:left="72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A discussion followed with contributions from Councillors M. Ward, F. Timmons and D. O’Brien.</w:t>
      </w:r>
    </w:p>
    <w:p w:rsidR="008F57A9" w:rsidRPr="00F616F9" w:rsidRDefault="008F57A9" w:rsidP="00016FB4">
      <w:pPr>
        <w:pStyle w:val="Heading3"/>
        <w:ind w:left="72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Mr. C. Ward, Director of Housing, Social &amp; Community Development responded to the Members queries.</w:t>
      </w:r>
    </w:p>
    <w:p w:rsidR="00607BA5" w:rsidRDefault="00607BA5" w:rsidP="00607BA5">
      <w:pPr>
        <w:pStyle w:val="NormalWeb"/>
        <w:ind w:left="709"/>
        <w:rPr>
          <w:rFonts w:eastAsiaTheme="minorEastAsia"/>
          <w:b/>
        </w:rPr>
      </w:pPr>
      <w:r w:rsidRPr="001D5318">
        <w:rPr>
          <w:rFonts w:eastAsiaTheme="minorEastAsia"/>
        </w:rPr>
        <w:t xml:space="preserve">The reports were </w:t>
      </w:r>
      <w:proofErr w:type="gramStart"/>
      <w:r w:rsidRPr="001D5318">
        <w:rPr>
          <w:rFonts w:eastAsiaTheme="minorEastAsia"/>
          <w:b/>
        </w:rPr>
        <w:t>NOTED</w:t>
      </w:r>
      <w:proofErr w:type="gramEnd"/>
      <w:r w:rsidRPr="001D5318">
        <w:rPr>
          <w:rFonts w:eastAsiaTheme="minorEastAsia"/>
        </w:rPr>
        <w:t xml:space="preserve"> and it was </w:t>
      </w:r>
      <w:r>
        <w:rPr>
          <w:rFonts w:eastAsiaTheme="minorEastAsia"/>
        </w:rPr>
        <w:t>p</w:t>
      </w:r>
      <w:r>
        <w:rPr>
          <w:color w:val="000000"/>
        </w:rPr>
        <w:t>roposed by Cllr</w:t>
      </w:r>
      <w:r w:rsidR="008F57A9">
        <w:rPr>
          <w:color w:val="000000"/>
        </w:rPr>
        <w:t xml:space="preserve"> M. Ward</w:t>
      </w:r>
      <w:r>
        <w:rPr>
          <w:color w:val="000000"/>
        </w:rPr>
        <w:t xml:space="preserve"> and Seconded by Cllr. </w:t>
      </w:r>
      <w:r w:rsidR="008F57A9">
        <w:rPr>
          <w:color w:val="000000"/>
        </w:rPr>
        <w:t>D. O</w:t>
      </w:r>
      <w:r w:rsidR="00C77C47">
        <w:rPr>
          <w:color w:val="000000"/>
        </w:rPr>
        <w:t>’</w:t>
      </w:r>
      <w:r w:rsidR="008F57A9">
        <w:rPr>
          <w:color w:val="000000"/>
        </w:rPr>
        <w:t>Brien</w:t>
      </w:r>
      <w:r w:rsidRPr="009A1B91">
        <w:rPr>
          <w:rFonts w:eastAsiaTheme="minorEastAsia"/>
        </w:rPr>
        <w:t xml:space="preserve"> </w:t>
      </w:r>
      <w:r w:rsidRPr="001D5318">
        <w:rPr>
          <w:rFonts w:eastAsiaTheme="minorEastAsia"/>
        </w:rPr>
        <w:t xml:space="preserve">and </w:t>
      </w:r>
      <w:r w:rsidRPr="001D5318">
        <w:rPr>
          <w:rFonts w:eastAsiaTheme="minorEastAsia"/>
          <w:b/>
        </w:rPr>
        <w:t>RESOLVED</w:t>
      </w:r>
      <w:r>
        <w:rPr>
          <w:rFonts w:eastAsiaTheme="minorEastAsia"/>
          <w:b/>
        </w:rPr>
        <w:t>:</w:t>
      </w:r>
    </w:p>
    <w:p w:rsidR="00207E4D" w:rsidRDefault="00607BA5" w:rsidP="00207E4D">
      <w:pPr>
        <w:pStyle w:val="BodyText"/>
        <w:kinsoku w:val="0"/>
        <w:overflowPunct w:val="0"/>
        <w:spacing w:before="1"/>
        <w:ind w:left="709" w:right="113"/>
        <w:jc w:val="both"/>
        <w:rPr>
          <w:rFonts w:ascii="Times New Roman" w:eastAsiaTheme="minorEastAsia" w:hAnsi="Times New Roman"/>
          <w:b/>
        </w:rPr>
      </w:pPr>
      <w:r w:rsidRPr="00207E4D">
        <w:rPr>
          <w:rFonts w:ascii="Times New Roman" w:hAnsi="Times New Roman"/>
          <w:iCs/>
        </w:rPr>
        <w:t>“</w:t>
      </w:r>
      <w:r w:rsidR="008F57A9" w:rsidRPr="00207E4D">
        <w:rPr>
          <w:rFonts w:ascii="Times New Roman" w:hAnsi="Times New Roman"/>
          <w:iCs/>
        </w:rPr>
        <w:t>That</w:t>
      </w:r>
      <w:r w:rsidR="00207E4D" w:rsidRPr="00207E4D">
        <w:rPr>
          <w:rFonts w:ascii="Times New Roman" w:hAnsi="Times New Roman"/>
          <w:iCs/>
        </w:rPr>
        <w:t xml:space="preserve"> as the proposed development is in accordance with the proper planning and sustainable development of the area, the Council approves the development of two social housing units at </w:t>
      </w:r>
      <w:r w:rsidR="00207E4D" w:rsidRPr="00207E4D">
        <w:rPr>
          <w:rFonts w:ascii="Times New Roman" w:hAnsi="Times New Roman"/>
        </w:rPr>
        <w:t xml:space="preserve">an existing, vacant, unused building at 37 </w:t>
      </w:r>
      <w:proofErr w:type="spellStart"/>
      <w:r w:rsidR="00207E4D" w:rsidRPr="00207E4D">
        <w:rPr>
          <w:rFonts w:ascii="Times New Roman" w:hAnsi="Times New Roman"/>
        </w:rPr>
        <w:t>Greenfort</w:t>
      </w:r>
      <w:proofErr w:type="spellEnd"/>
      <w:r w:rsidR="00207E4D" w:rsidRPr="00207E4D">
        <w:rPr>
          <w:rFonts w:ascii="Times New Roman" w:hAnsi="Times New Roman"/>
        </w:rPr>
        <w:t xml:space="preserve"> Gardens, Clondalkin, Dublin 22, </w:t>
      </w:r>
      <w:r w:rsidR="00207E4D" w:rsidRPr="00207E4D">
        <w:rPr>
          <w:rFonts w:ascii="Times New Roman" w:hAnsi="Times New Roman"/>
          <w:iCs/>
        </w:rPr>
        <w:t>as proposed in this report</w:t>
      </w:r>
      <w:r w:rsidR="00207E4D">
        <w:rPr>
          <w:rFonts w:ascii="Times New Roman" w:hAnsi="Times New Roman"/>
          <w:iCs/>
        </w:rPr>
        <w:t xml:space="preserve"> </w:t>
      </w:r>
      <w:r w:rsidR="00207E4D" w:rsidRPr="001D5318">
        <w:rPr>
          <w:rFonts w:eastAsiaTheme="minorEastAsia"/>
        </w:rPr>
        <w:t xml:space="preserve">be </w:t>
      </w:r>
      <w:r w:rsidR="00207E4D" w:rsidRPr="00207E4D">
        <w:rPr>
          <w:rFonts w:ascii="Times New Roman" w:eastAsiaTheme="minorEastAsia" w:hAnsi="Times New Roman"/>
          <w:b/>
        </w:rPr>
        <w:t>ADOPTED</w:t>
      </w:r>
      <w:r w:rsidR="00207E4D" w:rsidRPr="00207E4D">
        <w:rPr>
          <w:rFonts w:ascii="Times New Roman" w:eastAsiaTheme="minorEastAsia" w:hAnsi="Times New Roman"/>
        </w:rPr>
        <w:t xml:space="preserve"> and </w:t>
      </w:r>
      <w:r w:rsidR="00207E4D" w:rsidRPr="00207E4D">
        <w:rPr>
          <w:rFonts w:ascii="Times New Roman" w:eastAsiaTheme="minorEastAsia" w:hAnsi="Times New Roman"/>
          <w:b/>
        </w:rPr>
        <w:t>APPROVED</w:t>
      </w:r>
      <w:r w:rsidR="00207E4D">
        <w:rPr>
          <w:rFonts w:ascii="Times New Roman" w:eastAsiaTheme="minorEastAsia" w:hAnsi="Times New Roman"/>
          <w:b/>
        </w:rPr>
        <w:t>”</w:t>
      </w:r>
    </w:p>
    <w:p w:rsidR="00207E4D" w:rsidRDefault="00207E4D" w:rsidP="00207E4D">
      <w:pPr>
        <w:pStyle w:val="BodyText"/>
        <w:kinsoku w:val="0"/>
        <w:overflowPunct w:val="0"/>
        <w:spacing w:before="1"/>
        <w:ind w:left="709" w:right="113"/>
        <w:jc w:val="both"/>
        <w:rPr>
          <w:i/>
          <w:iCs/>
        </w:rPr>
      </w:pPr>
    </w:p>
    <w:p w:rsidR="00C24EB1" w:rsidRPr="00FF2547" w:rsidRDefault="00C24EB1" w:rsidP="00207E4D">
      <w:pPr>
        <w:pStyle w:val="BodyText"/>
        <w:kinsoku w:val="0"/>
        <w:overflowPunct w:val="0"/>
        <w:spacing w:before="1"/>
        <w:ind w:left="709" w:right="113"/>
        <w:jc w:val="both"/>
        <w:rPr>
          <w:i/>
          <w:iCs/>
        </w:rPr>
      </w:pPr>
    </w:p>
    <w:p w:rsidR="008F57A9" w:rsidRDefault="009D655C" w:rsidP="008F57A9">
      <w:pPr>
        <w:ind w:hanging="567"/>
        <w:rPr>
          <w:rFonts w:ascii="Times New Roman" w:hAnsi="Times New Roman" w:cs="Times New Roman"/>
          <w:b/>
          <w:sz w:val="24"/>
          <w:szCs w:val="24"/>
          <w:u w:val="single"/>
        </w:rPr>
      </w:pPr>
      <w:r w:rsidRPr="00F616F9">
        <w:rPr>
          <w:rFonts w:ascii="Times New Roman" w:hAnsi="Times New Roman" w:cs="Times New Roman"/>
          <w:b/>
          <w:sz w:val="24"/>
          <w:szCs w:val="24"/>
        </w:rPr>
        <w:t xml:space="preserve">H16/0419 </w:t>
      </w:r>
      <w:r w:rsidR="00016FB4" w:rsidRPr="00F616F9">
        <w:rPr>
          <w:rFonts w:ascii="Times New Roman" w:hAnsi="Times New Roman" w:cs="Times New Roman"/>
          <w:b/>
          <w:sz w:val="24"/>
          <w:szCs w:val="24"/>
        </w:rPr>
        <w:tab/>
      </w:r>
      <w:r w:rsidRPr="00F616F9">
        <w:rPr>
          <w:rFonts w:ascii="Times New Roman" w:hAnsi="Times New Roman" w:cs="Times New Roman"/>
          <w:b/>
          <w:sz w:val="24"/>
          <w:szCs w:val="24"/>
          <w:u w:val="single"/>
        </w:rPr>
        <w:t xml:space="preserve">HOUSING PART 8 </w:t>
      </w:r>
      <w:r w:rsidR="00016FB4" w:rsidRPr="00F616F9">
        <w:rPr>
          <w:rFonts w:ascii="Times New Roman" w:hAnsi="Times New Roman" w:cs="Times New Roman"/>
          <w:b/>
          <w:sz w:val="24"/>
          <w:szCs w:val="24"/>
          <w:u w:val="single"/>
        </w:rPr>
        <w:t>–</w:t>
      </w:r>
      <w:r w:rsidRPr="00F616F9">
        <w:rPr>
          <w:rFonts w:ascii="Times New Roman" w:hAnsi="Times New Roman" w:cs="Times New Roman"/>
          <w:b/>
          <w:sz w:val="24"/>
          <w:szCs w:val="24"/>
          <w:u w:val="single"/>
        </w:rPr>
        <w:t xml:space="preserve"> BALGADDY</w:t>
      </w:r>
    </w:p>
    <w:p w:rsidR="00EF5A54" w:rsidRPr="00EF5A54" w:rsidRDefault="00016FB4" w:rsidP="00EF5A54">
      <w:pPr>
        <w:ind w:left="720"/>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 Mr. C. Ward, Director of Housing, Social &amp; Community Development</w:t>
      </w:r>
      <w:r w:rsidR="00EF5A54">
        <w:rPr>
          <w:rFonts w:ascii="Times New Roman" w:eastAsia="Times New Roman" w:hAnsi="Times New Roman" w:cs="Times New Roman"/>
          <w:sz w:val="24"/>
          <w:szCs w:val="24"/>
        </w:rPr>
        <w:t>:</w:t>
      </w:r>
      <w:bookmarkStart w:id="0" w:name="page1"/>
      <w:bookmarkEnd w:id="0"/>
    </w:p>
    <w:p w:rsidR="00EF5A54" w:rsidRPr="00EF5A54" w:rsidRDefault="00EF5A54" w:rsidP="00EF5A54">
      <w:pPr>
        <w:spacing w:line="0" w:lineRule="atLeast"/>
        <w:ind w:left="720" w:right="51"/>
        <w:rPr>
          <w:rFonts w:ascii="Tahoma" w:eastAsia="Arial" w:hAnsi="Tahoma" w:cs="Tahoma"/>
          <w:b/>
          <w:sz w:val="20"/>
          <w:szCs w:val="20"/>
        </w:rPr>
      </w:pPr>
      <w:r w:rsidRPr="00EF5A54">
        <w:rPr>
          <w:rFonts w:ascii="Times New Roman" w:hAnsi="Times New Roman" w:cs="Times New Roman"/>
          <w:b/>
          <w:sz w:val="24"/>
          <w:szCs w:val="24"/>
        </w:rPr>
        <w:t>REPORT</w:t>
      </w:r>
      <w:r w:rsidRPr="00EF5A54">
        <w:rPr>
          <w:rFonts w:ascii="Tahoma" w:eastAsia="Arial" w:hAnsi="Tahoma" w:cs="Tahoma"/>
          <w:b/>
          <w:sz w:val="20"/>
          <w:szCs w:val="20"/>
        </w:rPr>
        <w:t>:</w:t>
      </w:r>
    </w:p>
    <w:p w:rsidR="00EF5A54" w:rsidRPr="00EF5A54" w:rsidRDefault="00EF5A54" w:rsidP="00EF5A54">
      <w:pPr>
        <w:spacing w:line="101" w:lineRule="exact"/>
        <w:ind w:left="720" w:right="51"/>
        <w:rPr>
          <w:rFonts w:ascii="Tahoma" w:eastAsia="Times New Roman" w:hAnsi="Tahoma" w:cs="Tahoma"/>
          <w:sz w:val="20"/>
          <w:szCs w:val="20"/>
        </w:rPr>
      </w:pPr>
    </w:p>
    <w:p w:rsidR="00EF5A54" w:rsidRPr="00EF5A54" w:rsidRDefault="002C02FD" w:rsidP="00EF5A54">
      <w:pPr>
        <w:spacing w:line="252" w:lineRule="auto"/>
        <w:ind w:left="720" w:right="51"/>
        <w:jc w:val="both"/>
        <w:rPr>
          <w:rFonts w:ascii="Tahoma" w:eastAsia="Arial" w:hAnsi="Tahoma" w:cs="Tahoma"/>
          <w:color w:val="000000"/>
          <w:sz w:val="20"/>
          <w:szCs w:val="20"/>
        </w:rPr>
      </w:pPr>
      <w:hyperlink r:id="rId65" w:history="1">
        <w:r w:rsidR="00EF5A54" w:rsidRPr="00EF5A54">
          <w:rPr>
            <w:rFonts w:ascii="Tahoma" w:eastAsia="Arial" w:hAnsi="Tahoma" w:cs="Tahoma"/>
            <w:color w:val="0563C1"/>
            <w:sz w:val="20"/>
            <w:szCs w:val="20"/>
            <w:u w:val="single"/>
          </w:rPr>
          <w:t>Part 8 of the Local Government Planning and Development Regulations 2001</w:t>
        </w:r>
      </w:hyperlink>
      <w:r w:rsidR="00EF5A54" w:rsidRPr="00EF5A54">
        <w:rPr>
          <w:rFonts w:ascii="Tahoma" w:eastAsia="Arial" w:hAnsi="Tahoma" w:cs="Tahoma"/>
          <w:color w:val="0563C1"/>
          <w:sz w:val="20"/>
          <w:szCs w:val="20"/>
          <w:u w:val="single"/>
        </w:rPr>
        <w:t xml:space="preserve"> </w:t>
      </w:r>
      <w:hyperlink r:id="rId66" w:history="1">
        <w:r w:rsidR="00EF5A54" w:rsidRPr="00EF5A54">
          <w:rPr>
            <w:rFonts w:ascii="Tahoma" w:eastAsia="Arial" w:hAnsi="Tahoma" w:cs="Tahoma"/>
            <w:color w:val="0563C1"/>
            <w:sz w:val="20"/>
            <w:szCs w:val="20"/>
            <w:u w:val="single"/>
          </w:rPr>
          <w:t>(as Amended)</w:t>
        </w:r>
      </w:hyperlink>
      <w:r w:rsidR="00EF5A54" w:rsidRPr="00EF5A54">
        <w:rPr>
          <w:rFonts w:ascii="Tahoma" w:eastAsia="Arial" w:hAnsi="Tahoma" w:cs="Tahoma"/>
          <w:color w:val="000000"/>
          <w:sz w:val="20"/>
          <w:szCs w:val="20"/>
        </w:rPr>
        <w:t>,</w:t>
      </w:r>
      <w:r w:rsidR="00EF5A54" w:rsidRPr="00EF5A54">
        <w:rPr>
          <w:rFonts w:ascii="Tahoma" w:eastAsia="Arial" w:hAnsi="Tahoma" w:cs="Tahoma"/>
          <w:color w:val="0563C1"/>
          <w:sz w:val="20"/>
          <w:szCs w:val="20"/>
        </w:rPr>
        <w:t xml:space="preserve"> </w:t>
      </w:r>
      <w:r w:rsidR="00EF5A54" w:rsidRPr="00EF5A54">
        <w:rPr>
          <w:rFonts w:ascii="Tahoma" w:eastAsia="Arial" w:hAnsi="Tahoma" w:cs="Tahoma"/>
          <w:color w:val="000000"/>
          <w:sz w:val="20"/>
          <w:szCs w:val="20"/>
        </w:rPr>
        <w:t>outlines the requirements regarding certain classes of</w:t>
      </w:r>
      <w:r w:rsidR="00EF5A54" w:rsidRPr="00EF5A54">
        <w:rPr>
          <w:rFonts w:ascii="Tahoma" w:eastAsia="Arial" w:hAnsi="Tahoma" w:cs="Tahoma"/>
          <w:color w:val="0563C1"/>
          <w:sz w:val="20"/>
          <w:szCs w:val="20"/>
        </w:rPr>
        <w:t xml:space="preserve"> </w:t>
      </w:r>
      <w:r w:rsidR="00EF5A54" w:rsidRPr="00EF5A54">
        <w:rPr>
          <w:rFonts w:ascii="Tahoma" w:eastAsia="Arial" w:hAnsi="Tahoma" w:cs="Tahoma"/>
          <w:color w:val="000000"/>
          <w:sz w:val="20"/>
          <w:szCs w:val="20"/>
        </w:rPr>
        <w:t>developments for, on behalf of, or in partnership with Local Authorities. These regulations apply to proposed development of housing.</w:t>
      </w:r>
    </w:p>
    <w:p w:rsidR="00EF5A54" w:rsidRPr="00EF5A54" w:rsidRDefault="00EF5A54" w:rsidP="00EF5A54">
      <w:pPr>
        <w:spacing w:line="221" w:lineRule="exact"/>
        <w:ind w:left="720" w:right="51"/>
        <w:rPr>
          <w:rFonts w:ascii="Tahoma" w:eastAsia="Times New Roman" w:hAnsi="Tahoma" w:cs="Tahoma"/>
          <w:sz w:val="20"/>
          <w:szCs w:val="20"/>
        </w:rPr>
      </w:pPr>
    </w:p>
    <w:p w:rsidR="00EF5A54" w:rsidRPr="00EF5A54" w:rsidRDefault="00EF5A54" w:rsidP="00EF5A54">
      <w:pPr>
        <w:spacing w:line="252"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It was proposed to construct a social housing development consisting of 74 homes and a community facility, on undeveloped lands at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Avenue, situated between Foxborough Lawn and Tor an </w:t>
      </w:r>
      <w:proofErr w:type="spellStart"/>
      <w:r w:rsidRPr="00EF5A54">
        <w:rPr>
          <w:rFonts w:ascii="Tahoma" w:eastAsia="Arial" w:hAnsi="Tahoma" w:cs="Tahoma"/>
          <w:sz w:val="20"/>
          <w:szCs w:val="20"/>
        </w:rPr>
        <w:t>Rí</w:t>
      </w:r>
      <w:proofErr w:type="spellEnd"/>
      <w:r w:rsidRPr="00EF5A54">
        <w:rPr>
          <w:rFonts w:ascii="Tahoma" w:eastAsia="Arial" w:hAnsi="Tahoma" w:cs="Tahoma"/>
          <w:sz w:val="20"/>
          <w:szCs w:val="20"/>
        </w:rPr>
        <w:t xml:space="preserve"> Walk, Lucan, Dublin 22 with a proposed community facility located at the north eastern corner of the site.</w:t>
      </w:r>
    </w:p>
    <w:p w:rsidR="00EF5A54" w:rsidRPr="00EF5A54" w:rsidRDefault="00EF5A54" w:rsidP="00EF5A54">
      <w:pPr>
        <w:spacing w:line="230"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sz w:val="20"/>
          <w:szCs w:val="20"/>
        </w:rPr>
      </w:pPr>
      <w:r w:rsidRPr="00EF5A54">
        <w:rPr>
          <w:rFonts w:ascii="Tahoma" w:eastAsia="Arial" w:hAnsi="Tahoma" w:cs="Tahoma"/>
          <w:sz w:val="20"/>
          <w:szCs w:val="20"/>
        </w:rPr>
        <w:t>The proposed development consisted of:</w:t>
      </w:r>
    </w:p>
    <w:p w:rsidR="00EF5A54" w:rsidRPr="00EF5A54" w:rsidRDefault="00EF5A54" w:rsidP="00EF5A54">
      <w:pPr>
        <w:spacing w:line="20" w:lineRule="exact"/>
        <w:ind w:left="720" w:right="51"/>
        <w:rPr>
          <w:rFonts w:ascii="Tahoma" w:eastAsia="Times New Roman" w:hAnsi="Tahoma" w:cs="Tahoma"/>
          <w:sz w:val="20"/>
          <w:szCs w:val="20"/>
        </w:rPr>
      </w:pPr>
      <w:r w:rsidRPr="00EF5A54">
        <w:rPr>
          <w:rFonts w:ascii="Tahoma" w:eastAsia="Arial" w:hAnsi="Tahoma" w:cs="Tahoma"/>
          <w:noProof/>
          <w:sz w:val="20"/>
          <w:szCs w:val="20"/>
        </w:rPr>
        <mc:AlternateContent>
          <mc:Choice Requires="wps">
            <w:drawing>
              <wp:anchor distT="0" distB="0" distL="114300" distR="114300" simplePos="0" relativeHeight="251661312" behindDoc="1" locked="0" layoutInCell="1" allowOverlap="1">
                <wp:simplePos x="0" y="0"/>
                <wp:positionH relativeFrom="column">
                  <wp:posOffset>231140</wp:posOffset>
                </wp:positionH>
                <wp:positionV relativeFrom="paragraph">
                  <wp:posOffset>192405</wp:posOffset>
                </wp:positionV>
                <wp:extent cx="0" cy="2021205"/>
                <wp:effectExtent l="12065" t="10795" r="698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12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5049"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5.15pt" to="18.2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" strokeweight=".48pt"/>
            </w:pict>
          </mc:Fallback>
        </mc:AlternateContent>
      </w:r>
      <w:r w:rsidRPr="00EF5A54">
        <w:rPr>
          <w:rFonts w:ascii="Tahoma" w:eastAsia="Arial" w:hAnsi="Tahoma" w:cs="Tahoma"/>
          <w:noProof/>
          <w:sz w:val="20"/>
          <w:szCs w:val="20"/>
        </w:rPr>
        <mc:AlternateContent>
          <mc:Choice Requires="wps">
            <w:drawing>
              <wp:anchor distT="0" distB="0" distL="114300" distR="114300" simplePos="0" relativeHeight="251662336" behindDoc="1" locked="0" layoutInCell="1" allowOverlap="1">
                <wp:simplePos x="0" y="0"/>
                <wp:positionH relativeFrom="column">
                  <wp:posOffset>5373370</wp:posOffset>
                </wp:positionH>
                <wp:positionV relativeFrom="paragraph">
                  <wp:posOffset>192405</wp:posOffset>
                </wp:positionV>
                <wp:extent cx="0" cy="2021205"/>
                <wp:effectExtent l="10795" t="10795" r="825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12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414AF"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1pt,15.15pt" to="423.1pt,1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" strokeweight=".16931mm"/>
            </w:pict>
          </mc:Fallback>
        </mc:AlternateContent>
      </w:r>
    </w:p>
    <w:p w:rsidR="00EF5A54" w:rsidRPr="00EF5A54" w:rsidRDefault="00EF5A54" w:rsidP="00EF5A54">
      <w:pPr>
        <w:spacing w:line="264" w:lineRule="exact"/>
        <w:ind w:left="720" w:right="51"/>
        <w:rPr>
          <w:rFonts w:ascii="Tahoma" w:eastAsia="Times New Roman" w:hAnsi="Tahoma" w:cs="Tahoma"/>
          <w:sz w:val="20"/>
          <w:szCs w:val="20"/>
        </w:rPr>
      </w:pPr>
    </w:p>
    <w:tbl>
      <w:tblPr>
        <w:tblW w:w="8100" w:type="dxa"/>
        <w:tblInd w:w="1080" w:type="dxa"/>
        <w:tblLayout w:type="fixed"/>
        <w:tblCellMar>
          <w:left w:w="0" w:type="dxa"/>
          <w:right w:w="0" w:type="dxa"/>
        </w:tblCellMar>
        <w:tblLook w:val="0000" w:firstRow="0" w:lastRow="0" w:firstColumn="0" w:lastColumn="0" w:noHBand="0" w:noVBand="0"/>
      </w:tblPr>
      <w:tblGrid>
        <w:gridCol w:w="4140"/>
        <w:gridCol w:w="2000"/>
        <w:gridCol w:w="1960"/>
      </w:tblGrid>
      <w:tr w:rsidR="00EF5A54" w:rsidRPr="00EF5A54" w:rsidTr="00EF5A54">
        <w:trPr>
          <w:trHeight w:val="353"/>
        </w:trPr>
        <w:tc>
          <w:tcPr>
            <w:tcW w:w="4140" w:type="dxa"/>
            <w:tcBorders>
              <w:top w:val="single" w:sz="8" w:space="0" w:color="auto"/>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b/>
                <w:sz w:val="20"/>
                <w:szCs w:val="20"/>
              </w:rPr>
            </w:pPr>
            <w:r w:rsidRPr="00EF5A54">
              <w:rPr>
                <w:rFonts w:ascii="Tahoma" w:eastAsia="Arial" w:hAnsi="Tahoma" w:cs="Tahoma"/>
                <w:b/>
                <w:sz w:val="20"/>
                <w:szCs w:val="20"/>
              </w:rPr>
              <w:t>Home Type</w:t>
            </w:r>
          </w:p>
        </w:tc>
        <w:tc>
          <w:tcPr>
            <w:tcW w:w="2000" w:type="dxa"/>
            <w:tcBorders>
              <w:top w:val="single" w:sz="8" w:space="0" w:color="auto"/>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b/>
                <w:sz w:val="20"/>
                <w:szCs w:val="20"/>
              </w:rPr>
            </w:pPr>
            <w:r w:rsidRPr="00EF5A54">
              <w:rPr>
                <w:rFonts w:ascii="Tahoma" w:eastAsia="Arial" w:hAnsi="Tahoma" w:cs="Tahoma"/>
                <w:b/>
                <w:sz w:val="20"/>
                <w:szCs w:val="20"/>
              </w:rPr>
              <w:t>No. of Homes</w:t>
            </w:r>
          </w:p>
        </w:tc>
        <w:tc>
          <w:tcPr>
            <w:tcW w:w="1960" w:type="dxa"/>
            <w:tcBorders>
              <w:top w:val="single" w:sz="8" w:space="0" w:color="auto"/>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b/>
                <w:sz w:val="20"/>
                <w:szCs w:val="20"/>
              </w:rPr>
            </w:pPr>
            <w:r w:rsidRPr="00EF5A54">
              <w:rPr>
                <w:rFonts w:ascii="Tahoma" w:eastAsia="Arial" w:hAnsi="Tahoma" w:cs="Tahoma"/>
                <w:b/>
                <w:sz w:val="20"/>
                <w:szCs w:val="20"/>
              </w:rPr>
              <w:t>Comment</w:t>
            </w:r>
          </w:p>
        </w:tc>
      </w:tr>
      <w:tr w:rsidR="00EF5A54" w:rsidRPr="00EF5A54" w:rsidTr="00EF5A54">
        <w:trPr>
          <w:trHeight w:val="326"/>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houses</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w w:val="97"/>
                <w:sz w:val="20"/>
                <w:szCs w:val="20"/>
              </w:rPr>
            </w:pPr>
            <w:r w:rsidRPr="00EF5A54">
              <w:rPr>
                <w:rFonts w:ascii="Tahoma" w:eastAsia="Arial" w:hAnsi="Tahoma" w:cs="Tahoma"/>
                <w:w w:val="97"/>
                <w:sz w:val="20"/>
                <w:szCs w:val="20"/>
              </w:rPr>
              <w:t>22</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4 Person</w:t>
            </w:r>
          </w:p>
        </w:tc>
      </w:tr>
      <w:tr w:rsidR="00EF5A54" w:rsidRPr="00EF5A54" w:rsidTr="00EF5A54">
        <w:trPr>
          <w:trHeight w:val="333"/>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houses</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4</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5 Person</w:t>
            </w:r>
          </w:p>
        </w:tc>
      </w:tr>
      <w:tr w:rsidR="00EF5A54" w:rsidRPr="00EF5A54" w:rsidTr="00EF5A54">
        <w:trPr>
          <w:trHeight w:val="333"/>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houses</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w w:val="97"/>
                <w:sz w:val="20"/>
                <w:szCs w:val="20"/>
              </w:rPr>
            </w:pPr>
            <w:r w:rsidRPr="00EF5A54">
              <w:rPr>
                <w:rFonts w:ascii="Tahoma" w:eastAsia="Arial" w:hAnsi="Tahoma" w:cs="Tahoma"/>
                <w:w w:val="97"/>
                <w:sz w:val="20"/>
                <w:szCs w:val="20"/>
              </w:rPr>
              <w:t>21</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5 Person</w:t>
            </w:r>
          </w:p>
        </w:tc>
      </w:tr>
      <w:tr w:rsidR="00EF5A54" w:rsidRPr="00EF5A54" w:rsidTr="00EF5A54">
        <w:trPr>
          <w:trHeight w:val="333"/>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sz w:val="20"/>
                <w:szCs w:val="20"/>
              </w:rPr>
            </w:pPr>
            <w:proofErr w:type="gramStart"/>
            <w:r w:rsidRPr="00EF5A54">
              <w:rPr>
                <w:rFonts w:ascii="Tahoma" w:eastAsia="Arial" w:hAnsi="Tahoma" w:cs="Tahoma"/>
                <w:sz w:val="20"/>
                <w:szCs w:val="20"/>
              </w:rPr>
              <w:t>1 bedroom</w:t>
            </w:r>
            <w:proofErr w:type="gramEnd"/>
            <w:r w:rsidRPr="00EF5A54">
              <w:rPr>
                <w:rFonts w:ascii="Tahoma" w:eastAsia="Arial" w:hAnsi="Tahoma" w:cs="Tahoma"/>
                <w:sz w:val="20"/>
                <w:szCs w:val="20"/>
              </w:rPr>
              <w:t xml:space="preserve"> ground floor apartments</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9</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1 Person</w:t>
            </w:r>
          </w:p>
        </w:tc>
      </w:tr>
      <w:tr w:rsidR="00EF5A54" w:rsidRPr="00EF5A54" w:rsidTr="00EF5A54">
        <w:trPr>
          <w:trHeight w:val="333"/>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duplex</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9</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4 Person</w:t>
            </w:r>
          </w:p>
        </w:tc>
      </w:tr>
      <w:tr w:rsidR="00EF5A54" w:rsidRPr="00EF5A54" w:rsidTr="00EF5A54">
        <w:trPr>
          <w:trHeight w:val="333"/>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sz w:val="20"/>
                <w:szCs w:val="20"/>
              </w:rPr>
            </w:pPr>
            <w:proofErr w:type="gramStart"/>
            <w:r w:rsidRPr="00EF5A54">
              <w:rPr>
                <w:rFonts w:ascii="Tahoma" w:eastAsia="Arial" w:hAnsi="Tahoma" w:cs="Tahoma"/>
                <w:sz w:val="20"/>
                <w:szCs w:val="20"/>
              </w:rPr>
              <w:t>2 bedroom</w:t>
            </w:r>
            <w:proofErr w:type="gramEnd"/>
            <w:r w:rsidRPr="00EF5A54">
              <w:rPr>
                <w:rFonts w:ascii="Tahoma" w:eastAsia="Arial" w:hAnsi="Tahoma" w:cs="Tahoma"/>
                <w:sz w:val="20"/>
                <w:szCs w:val="20"/>
              </w:rPr>
              <w:t xml:space="preserve"> apartments</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9</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3 Person</w:t>
            </w:r>
          </w:p>
        </w:tc>
      </w:tr>
      <w:tr w:rsidR="00EF5A54" w:rsidRPr="00EF5A54" w:rsidTr="00EF5A54">
        <w:trPr>
          <w:trHeight w:val="337"/>
        </w:trPr>
        <w:tc>
          <w:tcPr>
            <w:tcW w:w="414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left="207" w:right="51"/>
              <w:rPr>
                <w:rFonts w:ascii="Tahoma" w:eastAsia="Arial" w:hAnsi="Tahoma" w:cs="Tahoma"/>
                <w:b/>
                <w:sz w:val="20"/>
                <w:szCs w:val="20"/>
              </w:rPr>
            </w:pPr>
            <w:r w:rsidRPr="00EF5A54">
              <w:rPr>
                <w:rFonts w:ascii="Tahoma" w:eastAsia="Arial" w:hAnsi="Tahoma" w:cs="Tahoma"/>
                <w:b/>
                <w:sz w:val="20"/>
                <w:szCs w:val="20"/>
              </w:rPr>
              <w:t>Total</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b/>
                <w:w w:val="97"/>
                <w:sz w:val="20"/>
                <w:szCs w:val="20"/>
              </w:rPr>
            </w:pPr>
            <w:r w:rsidRPr="00EF5A54">
              <w:rPr>
                <w:rFonts w:ascii="Tahoma" w:eastAsia="Arial" w:hAnsi="Tahoma" w:cs="Tahoma"/>
                <w:b/>
                <w:w w:val="97"/>
                <w:sz w:val="20"/>
                <w:szCs w:val="20"/>
              </w:rPr>
              <w:t>74</w:t>
            </w:r>
          </w:p>
        </w:tc>
        <w:tc>
          <w:tcPr>
            <w:tcW w:w="1960" w:type="dxa"/>
            <w:tcBorders>
              <w:bottom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Times New Roman" w:hAnsi="Tahoma" w:cs="Tahoma"/>
                <w:sz w:val="20"/>
                <w:szCs w:val="20"/>
              </w:rPr>
            </w:pPr>
          </w:p>
        </w:tc>
      </w:tr>
    </w:tbl>
    <w:p w:rsidR="00EF5A54" w:rsidRPr="00EF5A54" w:rsidRDefault="00EF5A54" w:rsidP="00EF5A54">
      <w:pPr>
        <w:spacing w:line="0" w:lineRule="atLeast"/>
        <w:ind w:left="1146" w:right="51"/>
        <w:rPr>
          <w:rFonts w:ascii="Tahoma" w:eastAsia="Arial" w:hAnsi="Tahoma" w:cs="Tahoma"/>
          <w:b/>
          <w:sz w:val="20"/>
          <w:szCs w:val="20"/>
        </w:rPr>
      </w:pPr>
      <w:r w:rsidRPr="00EF5A54">
        <w:rPr>
          <w:rFonts w:ascii="Tahoma" w:eastAsia="Arial" w:hAnsi="Tahoma" w:cs="Tahoma"/>
          <w:b/>
          <w:sz w:val="20"/>
          <w:szCs w:val="20"/>
        </w:rPr>
        <w:t>1 Community Facility</w:t>
      </w:r>
    </w:p>
    <w:p w:rsidR="00EF5A54" w:rsidRPr="00EF5A54" w:rsidRDefault="00EF5A54" w:rsidP="00EF5A54">
      <w:pPr>
        <w:spacing w:line="20" w:lineRule="exact"/>
        <w:ind w:left="720" w:right="51"/>
        <w:rPr>
          <w:rFonts w:ascii="Tahoma" w:eastAsia="Times New Roman" w:hAnsi="Tahoma" w:cs="Tahoma"/>
          <w:sz w:val="20"/>
          <w:szCs w:val="20"/>
        </w:rPr>
      </w:pPr>
      <w:r w:rsidRPr="00EF5A54">
        <w:rPr>
          <w:rFonts w:ascii="Tahoma" w:eastAsia="Arial" w:hAnsi="Tahoma" w:cs="Tahoma"/>
          <w:b/>
          <w:noProof/>
          <w:sz w:val="20"/>
          <w:szCs w:val="20"/>
        </w:rPr>
        <mc:AlternateContent>
          <mc:Choice Requires="wps">
            <w:drawing>
              <wp:anchor distT="0" distB="0" distL="114300" distR="114300" simplePos="0" relativeHeight="251663360" behindDoc="1" locked="0" layoutInCell="1" allowOverlap="1">
                <wp:simplePos x="0" y="0"/>
                <wp:positionH relativeFrom="column">
                  <wp:posOffset>228600</wp:posOffset>
                </wp:positionH>
                <wp:positionV relativeFrom="paragraph">
                  <wp:posOffset>45720</wp:posOffset>
                </wp:positionV>
                <wp:extent cx="5147945" cy="0"/>
                <wp:effectExtent l="9525" t="7620" r="5080"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7945" cy="0"/>
                        </a:xfrm>
                        <a:prstGeom prst="line">
                          <a:avLst/>
                        </a:prstGeom>
                        <a:noFill/>
                        <a:ln w="6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7DBEE" id="Straight Connector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pt" to="42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" strokeweight=".16967mm"/>
            </w:pict>
          </mc:Fallback>
        </mc:AlternateContent>
      </w:r>
    </w:p>
    <w:p w:rsidR="00EF5A54" w:rsidRPr="00EF5A54" w:rsidRDefault="00EF5A54" w:rsidP="00EF5A54">
      <w:pPr>
        <w:spacing w:line="329" w:lineRule="exact"/>
        <w:ind w:left="720" w:right="51"/>
        <w:rPr>
          <w:rFonts w:ascii="Tahoma" w:eastAsia="Times New Roman" w:hAnsi="Tahoma" w:cs="Tahoma"/>
          <w:sz w:val="20"/>
          <w:szCs w:val="20"/>
        </w:rPr>
      </w:pPr>
    </w:p>
    <w:p w:rsidR="00EF5A54" w:rsidRPr="00EF5A54" w:rsidRDefault="00EF5A54" w:rsidP="00EF5A54">
      <w:pPr>
        <w:spacing w:line="247"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works involved in the proposed development </w:t>
      </w:r>
      <w:proofErr w:type="gramStart"/>
      <w:r w:rsidRPr="00EF5A54">
        <w:rPr>
          <w:rFonts w:ascii="Tahoma" w:eastAsia="Arial" w:hAnsi="Tahoma" w:cs="Tahoma"/>
          <w:sz w:val="20"/>
          <w:szCs w:val="20"/>
        </w:rPr>
        <w:t>include:</w:t>
      </w:r>
      <w:proofErr w:type="gramEnd"/>
      <w:r w:rsidRPr="00EF5A54">
        <w:rPr>
          <w:rFonts w:ascii="Tahoma" w:eastAsia="Arial" w:hAnsi="Tahoma" w:cs="Tahoma"/>
          <w:sz w:val="20"/>
          <w:szCs w:val="20"/>
        </w:rPr>
        <w:t xml:space="preserve"> new access off Tor an </w:t>
      </w:r>
      <w:proofErr w:type="spellStart"/>
      <w:r w:rsidRPr="00EF5A54">
        <w:rPr>
          <w:rFonts w:ascii="Tahoma" w:eastAsia="Arial" w:hAnsi="Tahoma" w:cs="Tahoma"/>
          <w:sz w:val="20"/>
          <w:szCs w:val="20"/>
        </w:rPr>
        <w:t>Rí</w:t>
      </w:r>
      <w:proofErr w:type="spellEnd"/>
      <w:r w:rsidRPr="00EF5A54">
        <w:rPr>
          <w:rFonts w:ascii="Tahoma" w:eastAsia="Arial" w:hAnsi="Tahoma" w:cs="Tahoma"/>
          <w:sz w:val="20"/>
          <w:szCs w:val="20"/>
        </w:rPr>
        <w:t>, landscaping works to boundaries and new park/play area, ancillary works to landscape housing areas and all other necessary associated ancillary works on the site and adjacent areas. The development proposed ground floor and two/three storey homes grouped in terraces each with a minimum A2 Building Energy Rating (BER).</w:t>
      </w:r>
    </w:p>
    <w:bookmarkStart w:id="1" w:name="page2"/>
    <w:bookmarkEnd w:id="1"/>
    <w:p w:rsidR="00EF5A54" w:rsidRPr="00EF5A54" w:rsidRDefault="00EF5A54" w:rsidP="00EF5A54">
      <w:pPr>
        <w:spacing w:line="0" w:lineRule="atLeast"/>
        <w:ind w:right="51" w:firstLine="720"/>
        <w:rPr>
          <w:rFonts w:ascii="Tahoma" w:eastAsia="Arial" w:hAnsi="Tahoma" w:cs="Tahoma"/>
          <w:color w:val="0563C1"/>
          <w:sz w:val="20"/>
          <w:szCs w:val="20"/>
          <w:u w:val="single"/>
        </w:rPr>
      </w:pPr>
      <w:r w:rsidRPr="00EF5A54">
        <w:rPr>
          <w:rFonts w:ascii="Tahoma" w:hAnsi="Tahoma" w:cs="Tahoma"/>
          <w:sz w:val="20"/>
          <w:szCs w:val="20"/>
        </w:rPr>
        <w:fldChar w:fldCharType="begin"/>
      </w:r>
      <w:r w:rsidRPr="00EF5A54">
        <w:rPr>
          <w:rFonts w:ascii="Tahoma" w:hAnsi="Tahoma" w:cs="Tahoma"/>
          <w:sz w:val="20"/>
          <w:szCs w:val="20"/>
        </w:rPr>
        <w:instrText xml:space="preserve"> HYPERLINK "http://www.sdublincoco.ie/viewdocument.aspx?id=e7f62c35-8f75-4a8e-a93e-aa2200bcaa32" </w:instrText>
      </w:r>
      <w:r w:rsidRPr="00EF5A54">
        <w:rPr>
          <w:rFonts w:ascii="Tahoma" w:hAnsi="Tahoma" w:cs="Tahoma"/>
          <w:sz w:val="20"/>
          <w:szCs w:val="20"/>
        </w:rPr>
        <w:fldChar w:fldCharType="separate"/>
      </w:r>
      <w:r w:rsidRPr="00EF5A54">
        <w:rPr>
          <w:rFonts w:ascii="Tahoma" w:eastAsia="Arial" w:hAnsi="Tahoma" w:cs="Tahoma"/>
          <w:color w:val="0563C1"/>
          <w:sz w:val="20"/>
          <w:szCs w:val="20"/>
          <w:u w:val="single"/>
        </w:rPr>
        <w:t>Site Location Map</w:t>
      </w:r>
      <w:r w:rsidRPr="00EF5A54">
        <w:rPr>
          <w:rFonts w:ascii="Tahoma" w:hAnsi="Tahoma" w:cs="Tahoma"/>
          <w:sz w:val="20"/>
          <w:szCs w:val="20"/>
        </w:rPr>
        <w:fldChar w:fldCharType="end"/>
      </w:r>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67" w:history="1">
        <w:r w:rsidR="00EF5A54" w:rsidRPr="00EF5A54">
          <w:rPr>
            <w:rFonts w:ascii="Tahoma" w:eastAsia="Arial" w:hAnsi="Tahoma" w:cs="Tahoma"/>
            <w:color w:val="0563C1"/>
            <w:sz w:val="20"/>
            <w:szCs w:val="20"/>
            <w:u w:val="single"/>
          </w:rPr>
          <w:t>Proposed Site Plan</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68" w:history="1">
        <w:r w:rsidR="00EF5A54" w:rsidRPr="00EF5A54">
          <w:rPr>
            <w:rFonts w:ascii="Tahoma" w:eastAsia="Arial" w:hAnsi="Tahoma" w:cs="Tahoma"/>
            <w:color w:val="0563C1"/>
            <w:sz w:val="20"/>
            <w:szCs w:val="20"/>
            <w:u w:val="single"/>
          </w:rPr>
          <w:t>Existing Site Constraints</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69" w:history="1">
        <w:r w:rsidR="00EF5A54" w:rsidRPr="00EF5A54">
          <w:rPr>
            <w:rFonts w:ascii="Tahoma" w:eastAsia="Arial" w:hAnsi="Tahoma" w:cs="Tahoma"/>
            <w:color w:val="0563C1"/>
            <w:sz w:val="20"/>
            <w:szCs w:val="20"/>
            <w:u w:val="single"/>
          </w:rPr>
          <w:t>Site Elevations (1)</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0" w:history="1">
        <w:r w:rsidR="00EF5A54" w:rsidRPr="00EF5A54">
          <w:rPr>
            <w:rFonts w:ascii="Tahoma" w:eastAsia="Arial" w:hAnsi="Tahoma" w:cs="Tahoma"/>
            <w:color w:val="0563C1"/>
            <w:sz w:val="20"/>
            <w:szCs w:val="20"/>
            <w:u w:val="single"/>
          </w:rPr>
          <w:t>Site Elevations (2)</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1" w:history="1">
        <w:r w:rsidR="00EF5A54" w:rsidRPr="00EF5A54">
          <w:rPr>
            <w:rFonts w:ascii="Tahoma" w:eastAsia="Arial" w:hAnsi="Tahoma" w:cs="Tahoma"/>
            <w:color w:val="0563C1"/>
            <w:sz w:val="20"/>
            <w:szCs w:val="20"/>
            <w:u w:val="single"/>
          </w:rPr>
          <w:t>Site Elevations (3)</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2" w:history="1">
        <w:r w:rsidR="00EF5A54" w:rsidRPr="00EF5A54">
          <w:rPr>
            <w:rFonts w:ascii="Tahoma" w:eastAsia="Arial" w:hAnsi="Tahoma" w:cs="Tahoma"/>
            <w:color w:val="0563C1"/>
            <w:sz w:val="20"/>
            <w:szCs w:val="20"/>
            <w:u w:val="single"/>
          </w:rPr>
          <w:t>House Types (1)</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3" w:history="1">
        <w:r w:rsidR="00EF5A54" w:rsidRPr="00EF5A54">
          <w:rPr>
            <w:rFonts w:ascii="Tahoma" w:eastAsia="Arial" w:hAnsi="Tahoma" w:cs="Tahoma"/>
            <w:color w:val="0563C1"/>
            <w:sz w:val="20"/>
            <w:szCs w:val="20"/>
            <w:u w:val="single"/>
          </w:rPr>
          <w:t>House Types (2)</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4" w:history="1">
        <w:r w:rsidR="00EF5A54" w:rsidRPr="00EF5A54">
          <w:rPr>
            <w:rFonts w:ascii="Tahoma" w:eastAsia="Arial" w:hAnsi="Tahoma" w:cs="Tahoma"/>
            <w:color w:val="0563C1"/>
            <w:sz w:val="20"/>
            <w:szCs w:val="20"/>
            <w:u w:val="single"/>
          </w:rPr>
          <w:t>3D Images</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5" w:history="1">
        <w:r w:rsidR="00EF5A54" w:rsidRPr="00EF5A54">
          <w:rPr>
            <w:rFonts w:ascii="Tahoma" w:eastAsia="Arial" w:hAnsi="Tahoma" w:cs="Tahoma"/>
            <w:color w:val="0563C1"/>
            <w:sz w:val="20"/>
            <w:szCs w:val="20"/>
            <w:u w:val="single"/>
          </w:rPr>
          <w:t>Community Facility</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6" w:history="1">
        <w:r w:rsidR="00EF5A54" w:rsidRPr="00EF5A54">
          <w:rPr>
            <w:rFonts w:ascii="Tahoma" w:eastAsia="Arial" w:hAnsi="Tahoma" w:cs="Tahoma"/>
            <w:color w:val="0563C1"/>
            <w:sz w:val="20"/>
            <w:szCs w:val="20"/>
            <w:u w:val="single"/>
          </w:rPr>
          <w:t>Screening for Appropriate Assessment</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7" w:history="1">
        <w:r w:rsidR="00EF5A54" w:rsidRPr="00EF5A54">
          <w:rPr>
            <w:rFonts w:ascii="Tahoma" w:eastAsia="Arial" w:hAnsi="Tahoma" w:cs="Tahoma"/>
            <w:color w:val="0563C1"/>
            <w:sz w:val="20"/>
            <w:szCs w:val="20"/>
            <w:u w:val="single"/>
          </w:rPr>
          <w:t>Environmental Impact Assessment</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78" w:history="1">
        <w:r w:rsidR="00EF5A54" w:rsidRPr="00EF5A54">
          <w:rPr>
            <w:rFonts w:ascii="Tahoma" w:eastAsia="Arial" w:hAnsi="Tahoma" w:cs="Tahoma"/>
            <w:color w:val="0563C1"/>
            <w:sz w:val="20"/>
            <w:szCs w:val="20"/>
            <w:u w:val="single"/>
          </w:rPr>
          <w:t>Report of the County Architect</w:t>
        </w:r>
      </w:hyperlink>
    </w:p>
    <w:p w:rsidR="00EF5A54" w:rsidRPr="00EF5A54" w:rsidRDefault="00EF5A54" w:rsidP="00EF5A54">
      <w:pPr>
        <w:spacing w:line="200" w:lineRule="exact"/>
        <w:ind w:left="720" w:right="51"/>
        <w:rPr>
          <w:rFonts w:ascii="Tahoma" w:eastAsia="Times New Roman" w:hAnsi="Tahoma" w:cs="Tahoma"/>
          <w:sz w:val="20"/>
          <w:szCs w:val="20"/>
        </w:rPr>
      </w:pPr>
    </w:p>
    <w:p w:rsidR="00EF5A54" w:rsidRPr="00EF5A54" w:rsidRDefault="00EF5A54" w:rsidP="00EF5A54">
      <w:pPr>
        <w:spacing w:line="284"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Statutory Consultation Process:</w:t>
      </w:r>
    </w:p>
    <w:p w:rsidR="00EF5A54" w:rsidRPr="00EF5A54" w:rsidRDefault="00EF5A54" w:rsidP="00EF5A54">
      <w:pPr>
        <w:spacing w:line="51" w:lineRule="exact"/>
        <w:ind w:left="720" w:right="51"/>
        <w:rPr>
          <w:rFonts w:ascii="Tahoma" w:eastAsia="Times New Roman" w:hAnsi="Tahoma" w:cs="Tahoma"/>
          <w:sz w:val="20"/>
          <w:szCs w:val="20"/>
        </w:rPr>
      </w:pPr>
    </w:p>
    <w:p w:rsidR="00EF5A54" w:rsidRPr="00EF5A54" w:rsidRDefault="00EF5A54" w:rsidP="00EF5A54">
      <w:pPr>
        <w:spacing w:line="229"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A </w:t>
      </w:r>
      <w:hyperlink r:id="rId79" w:history="1">
        <w:r w:rsidRPr="00EF5A54">
          <w:rPr>
            <w:rFonts w:ascii="Tahoma" w:eastAsia="Arial" w:hAnsi="Tahoma" w:cs="Tahoma"/>
            <w:color w:val="0563C1"/>
            <w:sz w:val="20"/>
            <w:szCs w:val="20"/>
            <w:u w:val="single"/>
          </w:rPr>
          <w:t>notice</w:t>
        </w:r>
        <w:r w:rsidRPr="00EF5A54">
          <w:rPr>
            <w:rFonts w:ascii="Tahoma" w:eastAsia="Arial" w:hAnsi="Tahoma" w:cs="Tahoma"/>
            <w:sz w:val="20"/>
            <w:szCs w:val="20"/>
            <w:u w:val="single"/>
          </w:rPr>
          <w:t xml:space="preserve"> </w:t>
        </w:r>
      </w:hyperlink>
      <w:r w:rsidRPr="00EF5A54">
        <w:rPr>
          <w:rFonts w:ascii="Tahoma" w:eastAsia="Arial" w:hAnsi="Tahoma" w:cs="Tahoma"/>
          <w:sz w:val="20"/>
          <w:szCs w:val="20"/>
        </w:rPr>
        <w:t>in accordance with Article 81 of the Planning and Development Regulations 2001 (as amended), was published in the Dublin Gazette (West Edition) newspaper on 7</w:t>
      </w:r>
      <w:r w:rsidRPr="00EF5A54">
        <w:rPr>
          <w:rFonts w:ascii="Tahoma" w:eastAsia="Arial" w:hAnsi="Tahoma" w:cs="Tahoma"/>
          <w:sz w:val="20"/>
          <w:szCs w:val="20"/>
          <w:vertAlign w:val="superscript"/>
        </w:rPr>
        <w:t>th</w:t>
      </w:r>
      <w:r w:rsidRPr="00EF5A54">
        <w:rPr>
          <w:rFonts w:ascii="Tahoma" w:eastAsia="Arial" w:hAnsi="Tahoma" w:cs="Tahoma"/>
          <w:sz w:val="20"/>
          <w:szCs w:val="20"/>
        </w:rPr>
        <w:t xml:space="preserve"> February, 2019. Site notices were erected on the same day, all of which were placed at prominent locations facing the site.</w:t>
      </w:r>
    </w:p>
    <w:p w:rsidR="00EF5A54" w:rsidRPr="00EF5A54" w:rsidRDefault="00EF5A54" w:rsidP="00EF5A54">
      <w:pPr>
        <w:spacing w:line="328" w:lineRule="exact"/>
        <w:ind w:left="720" w:right="51"/>
        <w:rPr>
          <w:rFonts w:ascii="Tahoma" w:eastAsia="Times New Roman" w:hAnsi="Tahoma" w:cs="Tahoma"/>
          <w:sz w:val="20"/>
          <w:szCs w:val="20"/>
        </w:rPr>
      </w:pPr>
    </w:p>
    <w:p w:rsidR="00EF5A54" w:rsidRPr="00EF5A54" w:rsidRDefault="00EF5A54" w:rsidP="00EF5A54">
      <w:pPr>
        <w:spacing w:line="218" w:lineRule="auto"/>
        <w:ind w:left="720" w:right="51"/>
        <w:jc w:val="both"/>
        <w:rPr>
          <w:rFonts w:ascii="Tahoma" w:eastAsia="Arial" w:hAnsi="Tahoma" w:cs="Tahoma"/>
          <w:sz w:val="20"/>
          <w:szCs w:val="20"/>
        </w:rPr>
      </w:pPr>
      <w:r w:rsidRPr="00EF5A54">
        <w:rPr>
          <w:rFonts w:ascii="Tahoma" w:eastAsia="Arial" w:hAnsi="Tahoma" w:cs="Tahoma"/>
          <w:sz w:val="20"/>
          <w:szCs w:val="20"/>
        </w:rPr>
        <w:t>Plans and particulars of the proposed development were available to view at the Council offices for a period of four weeks from Thursday, 7</w:t>
      </w:r>
      <w:r w:rsidRPr="00EF5A54">
        <w:rPr>
          <w:rFonts w:ascii="Tahoma" w:eastAsia="Arial" w:hAnsi="Tahoma" w:cs="Tahoma"/>
          <w:sz w:val="20"/>
          <w:szCs w:val="20"/>
          <w:vertAlign w:val="superscript"/>
        </w:rPr>
        <w:t>th</w:t>
      </w:r>
      <w:r w:rsidRPr="00EF5A54">
        <w:rPr>
          <w:rFonts w:ascii="Tahoma" w:eastAsia="Arial" w:hAnsi="Tahoma" w:cs="Tahoma"/>
          <w:sz w:val="20"/>
          <w:szCs w:val="20"/>
        </w:rPr>
        <w:t xml:space="preserve"> February, 2019 with a further two week period up to and including Friday, 22</w:t>
      </w:r>
      <w:r w:rsidRPr="00EF5A54">
        <w:rPr>
          <w:rFonts w:ascii="Tahoma" w:eastAsia="Arial" w:hAnsi="Tahoma" w:cs="Tahoma"/>
          <w:sz w:val="20"/>
          <w:szCs w:val="20"/>
          <w:vertAlign w:val="superscript"/>
        </w:rPr>
        <w:t>nd</w:t>
      </w:r>
      <w:r w:rsidRPr="00EF5A54">
        <w:rPr>
          <w:rFonts w:ascii="Tahoma" w:eastAsia="Arial" w:hAnsi="Tahoma" w:cs="Tahoma"/>
          <w:sz w:val="20"/>
          <w:szCs w:val="20"/>
        </w:rPr>
        <w:t xml:space="preserve"> March, 2019 for submissions and observations to be made to the Council in relation to the proposed development.</w:t>
      </w:r>
    </w:p>
    <w:p w:rsidR="00EF5A54" w:rsidRPr="00EF5A54" w:rsidRDefault="00EF5A54" w:rsidP="00EF5A54">
      <w:pPr>
        <w:spacing w:line="235" w:lineRule="exact"/>
        <w:ind w:left="720" w:right="51"/>
        <w:rPr>
          <w:rFonts w:ascii="Tahoma" w:eastAsia="Times New Roman" w:hAnsi="Tahoma" w:cs="Tahoma"/>
          <w:sz w:val="20"/>
          <w:szCs w:val="20"/>
        </w:rPr>
      </w:pPr>
    </w:p>
    <w:p w:rsidR="00EF5A54" w:rsidRPr="00EF5A54" w:rsidRDefault="00EF5A54" w:rsidP="00EF5A54">
      <w:pPr>
        <w:spacing w:line="226" w:lineRule="auto"/>
        <w:ind w:left="720" w:right="51"/>
        <w:jc w:val="both"/>
        <w:rPr>
          <w:rFonts w:ascii="Tahoma" w:eastAsia="Arial" w:hAnsi="Tahoma" w:cs="Tahoma"/>
          <w:sz w:val="20"/>
          <w:szCs w:val="20"/>
        </w:rPr>
      </w:pPr>
      <w:r w:rsidRPr="00EF5A54">
        <w:rPr>
          <w:rFonts w:ascii="Tahoma" w:eastAsia="Arial" w:hAnsi="Tahoma" w:cs="Tahoma"/>
          <w:sz w:val="20"/>
          <w:szCs w:val="20"/>
        </w:rPr>
        <w:t>Consultation meetings were held on the 6</w:t>
      </w:r>
      <w:r w:rsidRPr="00EF5A54">
        <w:rPr>
          <w:rFonts w:ascii="Tahoma" w:eastAsia="Arial" w:hAnsi="Tahoma" w:cs="Tahoma"/>
          <w:sz w:val="20"/>
          <w:szCs w:val="20"/>
          <w:vertAlign w:val="superscript"/>
        </w:rPr>
        <w:t>th</w:t>
      </w:r>
      <w:r w:rsidRPr="00EF5A54">
        <w:rPr>
          <w:rFonts w:ascii="Tahoma" w:eastAsia="Arial" w:hAnsi="Tahoma" w:cs="Tahoma"/>
          <w:sz w:val="20"/>
          <w:szCs w:val="20"/>
        </w:rPr>
        <w:t xml:space="preserve"> March and the 19</w:t>
      </w:r>
      <w:r w:rsidRPr="00EF5A54">
        <w:rPr>
          <w:rFonts w:ascii="Tahoma" w:eastAsia="Arial" w:hAnsi="Tahoma" w:cs="Tahoma"/>
          <w:sz w:val="20"/>
          <w:szCs w:val="20"/>
          <w:vertAlign w:val="superscript"/>
        </w:rPr>
        <w:t>th</w:t>
      </w:r>
      <w:r w:rsidRPr="00EF5A54">
        <w:rPr>
          <w:rFonts w:ascii="Tahoma" w:eastAsia="Arial" w:hAnsi="Tahoma" w:cs="Tahoma"/>
          <w:sz w:val="20"/>
          <w:szCs w:val="20"/>
        </w:rPr>
        <w:t xml:space="preserve"> March 2019 with Councillors from the Lucan and Clondalkin Area Committees in attendance, along with nominated residents.</w:t>
      </w:r>
    </w:p>
    <w:p w:rsidR="00EF5A54" w:rsidRPr="00EF5A54" w:rsidRDefault="00EF5A54" w:rsidP="00EF5A54">
      <w:pPr>
        <w:spacing w:line="283"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Submissions:</w:t>
      </w:r>
    </w:p>
    <w:p w:rsidR="00EF5A54" w:rsidRPr="00EF5A54" w:rsidRDefault="00EF5A54" w:rsidP="00EF5A54">
      <w:pPr>
        <w:spacing w:line="246"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A total of 245 submissions were received </w:t>
      </w:r>
      <w:hyperlink r:id="rId80" w:history="1">
        <w:r w:rsidRPr="00EF5A54">
          <w:rPr>
            <w:rFonts w:ascii="Tahoma" w:eastAsia="Arial" w:hAnsi="Tahoma" w:cs="Tahoma"/>
            <w:color w:val="0563C1"/>
            <w:sz w:val="20"/>
            <w:szCs w:val="20"/>
            <w:u w:val="single"/>
          </w:rPr>
          <w:t>(link to names here)</w:t>
        </w:r>
        <w:r w:rsidRPr="00EF5A54">
          <w:rPr>
            <w:rFonts w:ascii="Tahoma" w:eastAsia="Arial" w:hAnsi="Tahoma" w:cs="Tahoma"/>
            <w:sz w:val="20"/>
            <w:szCs w:val="20"/>
            <w:u w:val="single"/>
          </w:rPr>
          <w:t xml:space="preserve"> </w:t>
        </w:r>
      </w:hyperlink>
      <w:r w:rsidRPr="00EF5A54">
        <w:rPr>
          <w:rFonts w:ascii="Tahoma" w:eastAsia="Arial" w:hAnsi="Tahoma" w:cs="Tahoma"/>
          <w:sz w:val="20"/>
          <w:szCs w:val="20"/>
        </w:rPr>
        <w:t>during the consultation period which are categorised as follows:</w:t>
      </w:r>
    </w:p>
    <w:p w:rsidR="00EF5A54" w:rsidRPr="00EF5A54" w:rsidRDefault="00EF5A54" w:rsidP="00EF5A54">
      <w:pPr>
        <w:spacing w:line="41" w:lineRule="exact"/>
        <w:ind w:left="720" w:right="51"/>
        <w:jc w:val="both"/>
        <w:rPr>
          <w:rFonts w:ascii="Tahoma" w:eastAsia="Times New Roman" w:hAnsi="Tahoma" w:cs="Tahoma"/>
          <w:sz w:val="20"/>
          <w:szCs w:val="20"/>
        </w:rPr>
      </w:pPr>
    </w:p>
    <w:p w:rsidR="00EF5A54" w:rsidRPr="00EF5A54" w:rsidRDefault="00EF5A54" w:rsidP="00EF5A54">
      <w:pPr>
        <w:numPr>
          <w:ilvl w:val="0"/>
          <w:numId w:val="40"/>
        </w:numPr>
        <w:spacing w:after="0" w:line="239" w:lineRule="auto"/>
        <w:ind w:left="1429" w:right="51" w:hanging="425"/>
        <w:jc w:val="both"/>
        <w:rPr>
          <w:rFonts w:ascii="Tahoma" w:eastAsia="Arial" w:hAnsi="Tahoma" w:cs="Tahoma"/>
          <w:sz w:val="20"/>
          <w:szCs w:val="20"/>
        </w:rPr>
      </w:pPr>
      <w:r w:rsidRPr="00EF5A54">
        <w:rPr>
          <w:rFonts w:ascii="Tahoma" w:eastAsia="Arial" w:hAnsi="Tahoma" w:cs="Tahoma"/>
          <w:sz w:val="20"/>
          <w:szCs w:val="20"/>
        </w:rPr>
        <w:t xml:space="preserve">8 submissions received on the Council’s </w:t>
      </w:r>
      <w:hyperlink r:id="rId81" w:history="1">
        <w:r w:rsidRPr="00EF5A54">
          <w:rPr>
            <w:rFonts w:ascii="Tahoma" w:eastAsia="Arial" w:hAnsi="Tahoma" w:cs="Tahoma"/>
            <w:color w:val="0563C1"/>
            <w:sz w:val="20"/>
            <w:szCs w:val="20"/>
            <w:u w:val="single"/>
          </w:rPr>
          <w:t>Consultation Portal</w:t>
        </w:r>
        <w:r w:rsidRPr="00EF5A54">
          <w:rPr>
            <w:rFonts w:ascii="Tahoma" w:eastAsia="Arial" w:hAnsi="Tahoma" w:cs="Tahoma"/>
            <w:sz w:val="20"/>
            <w:szCs w:val="20"/>
            <w:u w:val="single"/>
          </w:rPr>
          <w:t xml:space="preserve">; </w:t>
        </w:r>
      </w:hyperlink>
      <w:r w:rsidRPr="00EF5A54">
        <w:rPr>
          <w:rFonts w:ascii="Tahoma" w:eastAsia="Arial" w:hAnsi="Tahoma" w:cs="Tahoma"/>
          <w:sz w:val="20"/>
          <w:szCs w:val="20"/>
        </w:rPr>
        <w:t>plus an additional duplicate submission;</w:t>
      </w:r>
    </w:p>
    <w:p w:rsidR="00EF5A54" w:rsidRPr="00EF5A54" w:rsidRDefault="00EF5A54" w:rsidP="00EF5A54">
      <w:pPr>
        <w:spacing w:line="42" w:lineRule="exact"/>
        <w:ind w:left="1429" w:right="51" w:hanging="425"/>
        <w:jc w:val="both"/>
        <w:rPr>
          <w:rFonts w:ascii="Tahoma" w:eastAsia="Arial" w:hAnsi="Tahoma" w:cs="Tahoma"/>
          <w:sz w:val="20"/>
          <w:szCs w:val="20"/>
        </w:rPr>
      </w:pPr>
    </w:p>
    <w:p w:rsidR="00EF5A54" w:rsidRPr="00EF5A54" w:rsidRDefault="00EF5A54" w:rsidP="00EF5A54">
      <w:pPr>
        <w:numPr>
          <w:ilvl w:val="0"/>
          <w:numId w:val="40"/>
        </w:numPr>
        <w:spacing w:after="0" w:line="238" w:lineRule="auto"/>
        <w:ind w:left="1429" w:right="51" w:hanging="425"/>
        <w:jc w:val="both"/>
        <w:rPr>
          <w:rFonts w:ascii="Tahoma" w:eastAsia="Arial" w:hAnsi="Tahoma" w:cs="Tahoma"/>
          <w:sz w:val="20"/>
          <w:szCs w:val="20"/>
        </w:rPr>
      </w:pPr>
      <w:r w:rsidRPr="00EF5A54">
        <w:rPr>
          <w:rFonts w:ascii="Tahoma" w:eastAsia="Arial" w:hAnsi="Tahoma" w:cs="Tahoma"/>
          <w:sz w:val="20"/>
          <w:szCs w:val="20"/>
        </w:rPr>
        <w:t xml:space="preserve">2 individual </w:t>
      </w:r>
      <w:hyperlink r:id="rId82" w:history="1">
        <w:r w:rsidRPr="00EF5A54">
          <w:rPr>
            <w:rFonts w:ascii="Tahoma" w:eastAsia="Arial" w:hAnsi="Tahoma" w:cs="Tahoma"/>
            <w:color w:val="0563C1"/>
            <w:sz w:val="20"/>
            <w:szCs w:val="20"/>
            <w:u w:val="single"/>
          </w:rPr>
          <w:t>written submissions</w:t>
        </w:r>
        <w:r w:rsidRPr="00EF5A54">
          <w:rPr>
            <w:rFonts w:ascii="Tahoma" w:eastAsia="Arial" w:hAnsi="Tahoma" w:cs="Tahoma"/>
            <w:sz w:val="20"/>
            <w:szCs w:val="20"/>
            <w:u w:val="single"/>
          </w:rPr>
          <w:t xml:space="preserve">; </w:t>
        </w:r>
      </w:hyperlink>
      <w:r w:rsidRPr="00EF5A54">
        <w:rPr>
          <w:rFonts w:ascii="Tahoma" w:eastAsia="Arial" w:hAnsi="Tahoma" w:cs="Tahoma"/>
          <w:sz w:val="20"/>
          <w:szCs w:val="20"/>
        </w:rPr>
        <w:t>one of which had twelve individual signatures; and,</w:t>
      </w:r>
    </w:p>
    <w:p w:rsidR="00EF5A54" w:rsidRPr="00EF5A54" w:rsidRDefault="00EF5A54" w:rsidP="00EF5A54">
      <w:pPr>
        <w:spacing w:line="43" w:lineRule="exact"/>
        <w:ind w:left="1429" w:right="51" w:hanging="425"/>
        <w:jc w:val="both"/>
        <w:rPr>
          <w:rFonts w:ascii="Tahoma" w:eastAsia="Arial" w:hAnsi="Tahoma" w:cs="Tahoma"/>
          <w:sz w:val="20"/>
          <w:szCs w:val="20"/>
        </w:rPr>
      </w:pPr>
    </w:p>
    <w:p w:rsidR="00EF5A54" w:rsidRPr="00EF5A54" w:rsidRDefault="00EF5A54" w:rsidP="00EF5A54">
      <w:pPr>
        <w:numPr>
          <w:ilvl w:val="0"/>
          <w:numId w:val="40"/>
        </w:numPr>
        <w:spacing w:after="0" w:line="254" w:lineRule="auto"/>
        <w:ind w:left="1429" w:right="51" w:hanging="425"/>
        <w:jc w:val="both"/>
        <w:rPr>
          <w:rFonts w:ascii="Tahoma" w:eastAsia="Arial" w:hAnsi="Tahoma" w:cs="Tahoma"/>
          <w:sz w:val="20"/>
          <w:szCs w:val="20"/>
        </w:rPr>
      </w:pPr>
      <w:r w:rsidRPr="00EF5A54">
        <w:rPr>
          <w:rFonts w:ascii="Tahoma" w:eastAsia="Arial" w:hAnsi="Tahoma" w:cs="Tahoma"/>
          <w:sz w:val="20"/>
          <w:szCs w:val="20"/>
        </w:rPr>
        <w:t xml:space="preserve">235 submissions of a petition-type </w:t>
      </w:r>
      <w:hyperlink r:id="rId83" w:history="1">
        <w:r w:rsidRPr="00EF5A54">
          <w:rPr>
            <w:rFonts w:ascii="Tahoma" w:eastAsia="Arial" w:hAnsi="Tahoma" w:cs="Tahoma"/>
            <w:color w:val="0563C1"/>
            <w:sz w:val="20"/>
            <w:szCs w:val="20"/>
            <w:u w:val="single"/>
          </w:rPr>
          <w:t>six-page template letter</w:t>
        </w:r>
        <w:r w:rsidRPr="00EF5A54">
          <w:rPr>
            <w:rFonts w:ascii="Tahoma" w:eastAsia="Arial" w:hAnsi="Tahoma" w:cs="Tahoma"/>
            <w:sz w:val="20"/>
            <w:szCs w:val="20"/>
            <w:u w:val="single"/>
          </w:rPr>
          <w:t xml:space="preserve"> </w:t>
        </w:r>
      </w:hyperlink>
      <w:r w:rsidRPr="00EF5A54">
        <w:rPr>
          <w:rFonts w:ascii="Tahoma" w:eastAsia="Arial" w:hAnsi="Tahoma" w:cs="Tahoma"/>
          <w:sz w:val="20"/>
          <w:szCs w:val="20"/>
        </w:rPr>
        <w:t>with different individual signatures.</w:t>
      </w:r>
    </w:p>
    <w:p w:rsidR="00EF5A54" w:rsidRPr="00EF5A54" w:rsidRDefault="00EF5A54" w:rsidP="00EF5A54">
      <w:pPr>
        <w:spacing w:line="263" w:lineRule="exact"/>
        <w:ind w:left="720" w:right="51"/>
        <w:jc w:val="both"/>
        <w:rPr>
          <w:rFonts w:ascii="Tahoma" w:eastAsia="Times New Roman" w:hAnsi="Tahoma" w:cs="Tahoma"/>
          <w:sz w:val="20"/>
          <w:szCs w:val="20"/>
        </w:rPr>
      </w:pPr>
      <w:bookmarkStart w:id="2" w:name="page3"/>
      <w:bookmarkEnd w:id="2"/>
    </w:p>
    <w:p w:rsidR="00EF5A54" w:rsidRPr="00EF5A54" w:rsidRDefault="00EF5A54" w:rsidP="00EF5A54">
      <w:pPr>
        <w:spacing w:line="249" w:lineRule="auto"/>
        <w:ind w:left="720" w:right="51"/>
        <w:jc w:val="both"/>
        <w:rPr>
          <w:rFonts w:ascii="Tahoma" w:eastAsia="Arial" w:hAnsi="Tahoma" w:cs="Tahoma"/>
          <w:sz w:val="20"/>
          <w:szCs w:val="20"/>
        </w:rPr>
      </w:pPr>
      <w:r w:rsidRPr="00EF5A54">
        <w:rPr>
          <w:rFonts w:ascii="Tahoma" w:eastAsia="Arial" w:hAnsi="Tahoma" w:cs="Tahoma"/>
          <w:sz w:val="20"/>
          <w:szCs w:val="20"/>
        </w:rPr>
        <w:t>The issues relating to the proper planning and sustainable development of the area in which the proposed development would be situated as raised in the submissions received under the Part 8 consultation are addressed below with comments, clarifications and responses from the Council’s Housing and Architects’ Departments for consideration by the Elected Members:</w:t>
      </w:r>
    </w:p>
    <w:p w:rsidR="00EF5A54" w:rsidRPr="00EF5A54" w:rsidRDefault="00EF5A54" w:rsidP="00EF5A54">
      <w:pPr>
        <w:spacing w:line="224" w:lineRule="exact"/>
        <w:ind w:left="720" w:right="51"/>
        <w:rPr>
          <w:rFonts w:ascii="Tahoma" w:eastAsia="Times New Roman" w:hAnsi="Tahoma" w:cs="Tahoma"/>
          <w:sz w:val="20"/>
          <w:szCs w:val="20"/>
        </w:rPr>
      </w:pPr>
    </w:p>
    <w:p w:rsidR="00EF5A54" w:rsidRPr="00EF5A54" w:rsidRDefault="00EF5A54" w:rsidP="00EF5A54">
      <w:pPr>
        <w:spacing w:line="249" w:lineRule="auto"/>
        <w:ind w:left="720" w:right="51"/>
        <w:jc w:val="both"/>
        <w:rPr>
          <w:rFonts w:ascii="Tahoma" w:eastAsia="Arial" w:hAnsi="Tahoma" w:cs="Tahoma"/>
          <w:sz w:val="20"/>
          <w:szCs w:val="20"/>
        </w:rPr>
      </w:pPr>
      <w:r w:rsidRPr="00EF5A54">
        <w:rPr>
          <w:rFonts w:ascii="Tahoma" w:eastAsia="Arial" w:hAnsi="Tahoma" w:cs="Tahoma"/>
          <w:sz w:val="20"/>
          <w:szCs w:val="20"/>
        </w:rPr>
        <w:t>(A separate supplementary report on issues not relating to the proper planning and sustainable development of the area in which the proposed development would be situated in the submissions received under the Part 8 consultation together with comments, clarifications and responses is provided as an Appendix to this report).</w:t>
      </w:r>
    </w:p>
    <w:p w:rsidR="00EF5A54" w:rsidRPr="00EF5A54" w:rsidRDefault="00EF5A54" w:rsidP="00EF5A54">
      <w:pPr>
        <w:spacing w:line="221" w:lineRule="exact"/>
        <w:ind w:left="720" w:right="51"/>
        <w:rPr>
          <w:rFonts w:ascii="Tahoma" w:eastAsia="Times New Roman" w:hAnsi="Tahoma" w:cs="Tahoma"/>
          <w:sz w:val="20"/>
          <w:szCs w:val="20"/>
        </w:rPr>
      </w:pPr>
    </w:p>
    <w:p w:rsidR="00EF5A54" w:rsidRPr="00EF5A54" w:rsidRDefault="00EF5A54" w:rsidP="00EF5A54">
      <w:pPr>
        <w:spacing w:line="290" w:lineRule="auto"/>
        <w:ind w:left="720" w:right="51"/>
        <w:rPr>
          <w:rFonts w:ascii="Tahoma" w:eastAsia="Arial" w:hAnsi="Tahoma" w:cs="Tahoma"/>
          <w:b/>
          <w:sz w:val="20"/>
          <w:szCs w:val="20"/>
          <w:u w:val="single"/>
        </w:rPr>
      </w:pPr>
      <w:r w:rsidRPr="00EF5A54">
        <w:rPr>
          <w:rFonts w:ascii="Tahoma" w:eastAsia="Arial" w:hAnsi="Tahoma" w:cs="Tahoma"/>
          <w:b/>
          <w:sz w:val="20"/>
          <w:szCs w:val="20"/>
          <w:u w:val="single"/>
        </w:rPr>
        <w:t>Issued Raised in Submissions on the Planning and Sustainable Development of the Area of the Proposed Development:</w:t>
      </w:r>
    </w:p>
    <w:p w:rsidR="00EF5A54" w:rsidRPr="00EF5A54" w:rsidRDefault="00EF5A54" w:rsidP="00EF5A54">
      <w:pPr>
        <w:spacing w:line="161"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Density &amp; Tenure of Proposed Housing Development:</w:t>
      </w: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Submissions relating to:</w:t>
      </w:r>
    </w:p>
    <w:p w:rsidR="00EF5A54" w:rsidRPr="00EF5A54" w:rsidRDefault="00EF5A54" w:rsidP="00EF5A54">
      <w:pPr>
        <w:spacing w:line="17" w:lineRule="exact"/>
        <w:ind w:left="720" w:right="51"/>
        <w:rPr>
          <w:rFonts w:ascii="Tahoma" w:eastAsia="Times New Roman" w:hAnsi="Tahoma" w:cs="Tahoma"/>
          <w:sz w:val="20"/>
          <w:szCs w:val="20"/>
        </w:rPr>
      </w:pPr>
    </w:p>
    <w:p w:rsidR="00EF5A54" w:rsidRPr="00EF5A54" w:rsidRDefault="00EF5A54" w:rsidP="00EF5A54">
      <w:pPr>
        <w:numPr>
          <w:ilvl w:val="0"/>
          <w:numId w:val="41"/>
        </w:numPr>
        <w:tabs>
          <w:tab w:val="left" w:pos="960"/>
        </w:tabs>
        <w:spacing w:after="0" w:line="0" w:lineRule="atLeast"/>
        <w:ind w:left="720" w:right="51"/>
        <w:rPr>
          <w:rFonts w:ascii="Tahoma" w:eastAsia="Arial" w:hAnsi="Tahoma" w:cs="Tahoma"/>
          <w:sz w:val="20"/>
          <w:szCs w:val="20"/>
        </w:rPr>
      </w:pPr>
      <w:r w:rsidRPr="00EF5A54">
        <w:rPr>
          <w:rFonts w:ascii="Tahoma" w:eastAsia="Arial" w:hAnsi="Tahoma" w:cs="Tahoma"/>
          <w:b/>
          <w:sz w:val="20"/>
          <w:szCs w:val="20"/>
        </w:rPr>
        <w:t>reduced density of social housing;</w:t>
      </w:r>
    </w:p>
    <w:p w:rsidR="00EF5A54" w:rsidRPr="00EF5A54" w:rsidRDefault="00EF5A54" w:rsidP="00EF5A54">
      <w:pPr>
        <w:spacing w:line="14" w:lineRule="exact"/>
        <w:ind w:left="720" w:right="51"/>
        <w:rPr>
          <w:rFonts w:ascii="Tahoma" w:eastAsia="Arial" w:hAnsi="Tahoma" w:cs="Tahoma"/>
          <w:sz w:val="20"/>
          <w:szCs w:val="20"/>
        </w:rPr>
      </w:pPr>
    </w:p>
    <w:p w:rsidR="00EF5A54" w:rsidRPr="00EF5A54" w:rsidRDefault="00EF5A54" w:rsidP="00EF5A54">
      <w:pPr>
        <w:numPr>
          <w:ilvl w:val="0"/>
          <w:numId w:val="41"/>
        </w:numPr>
        <w:tabs>
          <w:tab w:val="left" w:pos="960"/>
        </w:tabs>
        <w:spacing w:after="0" w:line="0" w:lineRule="atLeast"/>
        <w:ind w:left="720" w:right="51"/>
        <w:rPr>
          <w:rFonts w:ascii="Tahoma" w:eastAsia="Arial" w:hAnsi="Tahoma" w:cs="Tahoma"/>
          <w:sz w:val="20"/>
          <w:szCs w:val="20"/>
        </w:rPr>
      </w:pPr>
      <w:r w:rsidRPr="00EF5A54">
        <w:rPr>
          <w:rFonts w:ascii="Tahoma" w:eastAsia="Arial" w:hAnsi="Tahoma" w:cs="Tahoma"/>
          <w:b/>
          <w:sz w:val="20"/>
          <w:szCs w:val="20"/>
        </w:rPr>
        <w:t>mixed tenure within the development for social and affordable;</w:t>
      </w:r>
    </w:p>
    <w:p w:rsidR="00EF5A54" w:rsidRPr="00EF5A54" w:rsidRDefault="00EF5A54" w:rsidP="00EF5A54">
      <w:pPr>
        <w:spacing w:line="16" w:lineRule="exact"/>
        <w:ind w:left="720" w:right="51"/>
        <w:rPr>
          <w:rFonts w:ascii="Tahoma" w:eastAsia="Arial" w:hAnsi="Tahoma" w:cs="Tahoma"/>
          <w:sz w:val="20"/>
          <w:szCs w:val="20"/>
        </w:rPr>
      </w:pPr>
    </w:p>
    <w:p w:rsidR="00EF5A54" w:rsidRPr="00EF5A54" w:rsidRDefault="00EF5A54" w:rsidP="00EF5A54">
      <w:pPr>
        <w:numPr>
          <w:ilvl w:val="0"/>
          <w:numId w:val="41"/>
        </w:numPr>
        <w:tabs>
          <w:tab w:val="left" w:pos="960"/>
        </w:tabs>
        <w:spacing w:after="0" w:line="0" w:lineRule="atLeast"/>
        <w:ind w:left="720" w:right="51"/>
        <w:rPr>
          <w:rFonts w:ascii="Tahoma" w:eastAsia="Arial" w:hAnsi="Tahoma" w:cs="Tahoma"/>
          <w:sz w:val="20"/>
          <w:szCs w:val="20"/>
        </w:rPr>
      </w:pPr>
      <w:r w:rsidRPr="00EF5A54">
        <w:rPr>
          <w:rFonts w:ascii="Tahoma" w:eastAsia="Arial" w:hAnsi="Tahoma" w:cs="Tahoma"/>
          <w:b/>
          <w:sz w:val="20"/>
          <w:szCs w:val="20"/>
        </w:rPr>
        <w:t>provision for step-down / older persons’ housing.</w:t>
      </w:r>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spacing w:line="263"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A Part 8 approval already exists for the site at 120 units. The proposal is significantly below this figure. The area has </w:t>
      </w:r>
      <w:proofErr w:type="gramStart"/>
      <w:r w:rsidRPr="00EF5A54">
        <w:rPr>
          <w:rFonts w:ascii="Tahoma" w:eastAsia="Arial" w:hAnsi="Tahoma" w:cs="Tahoma"/>
          <w:sz w:val="20"/>
          <w:szCs w:val="20"/>
        </w:rPr>
        <w:t>a number of</w:t>
      </w:r>
      <w:proofErr w:type="gramEnd"/>
      <w:r w:rsidRPr="00EF5A54">
        <w:rPr>
          <w:rFonts w:ascii="Tahoma" w:eastAsia="Arial" w:hAnsi="Tahoma" w:cs="Tahoma"/>
          <w:sz w:val="20"/>
          <w:szCs w:val="20"/>
        </w:rPr>
        <w:t xml:space="preserve"> internal open spaces reducing the housing density of the proposal.</w:t>
      </w:r>
    </w:p>
    <w:p w:rsidR="00EF5A54" w:rsidRPr="00EF5A54" w:rsidRDefault="00EF5A54" w:rsidP="00EF5A54">
      <w:pPr>
        <w:spacing w:line="263" w:lineRule="auto"/>
        <w:ind w:left="720" w:right="51"/>
        <w:jc w:val="both"/>
        <w:rPr>
          <w:rFonts w:ascii="Tahoma" w:eastAsia="Arial" w:hAnsi="Tahoma" w:cs="Tahoma"/>
          <w:sz w:val="20"/>
          <w:szCs w:val="20"/>
        </w:rPr>
      </w:pPr>
    </w:p>
    <w:p w:rsidR="00EF5A54" w:rsidRPr="00EF5A54" w:rsidRDefault="00EF5A54" w:rsidP="00EF5A54">
      <w:pPr>
        <w:spacing w:line="263"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Within this proposal there are units suitable to cater for step down housing for older persons, with 9 ground floor one-bedroom homes d and 3 single-storey, ground floor </w:t>
      </w:r>
      <w:proofErr w:type="gramStart"/>
      <w:r w:rsidRPr="00EF5A54">
        <w:rPr>
          <w:rFonts w:ascii="Tahoma" w:eastAsia="Arial" w:hAnsi="Tahoma" w:cs="Tahoma"/>
          <w:sz w:val="20"/>
          <w:szCs w:val="20"/>
        </w:rPr>
        <w:t>two bedroom</w:t>
      </w:r>
      <w:proofErr w:type="gramEnd"/>
      <w:r w:rsidRPr="00EF5A54">
        <w:rPr>
          <w:rFonts w:ascii="Tahoma" w:eastAsia="Arial" w:hAnsi="Tahoma" w:cs="Tahoma"/>
          <w:sz w:val="20"/>
          <w:szCs w:val="20"/>
        </w:rPr>
        <w:t xml:space="preserve"> homes provided.</w:t>
      </w:r>
    </w:p>
    <w:p w:rsidR="00EF5A54" w:rsidRPr="00EF5A54" w:rsidRDefault="00EF5A54" w:rsidP="00EF5A54">
      <w:pPr>
        <w:spacing w:line="240" w:lineRule="exact"/>
        <w:ind w:left="720" w:right="51"/>
        <w:jc w:val="both"/>
        <w:rPr>
          <w:rFonts w:ascii="Tahoma" w:eastAsia="Times New Roman" w:hAnsi="Tahoma" w:cs="Tahoma"/>
          <w:sz w:val="20"/>
          <w:szCs w:val="20"/>
        </w:rPr>
      </w:pPr>
    </w:p>
    <w:p w:rsidR="00EF5A54" w:rsidRPr="00EF5A54" w:rsidRDefault="00EF5A54" w:rsidP="00EF5A54">
      <w:pPr>
        <w:spacing w:line="261"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This site has been identified for social housing development for a significant </w:t>
      </w:r>
      <w:proofErr w:type="gramStart"/>
      <w:r w:rsidRPr="00EF5A54">
        <w:rPr>
          <w:rFonts w:ascii="Tahoma" w:eastAsia="Arial" w:hAnsi="Tahoma" w:cs="Tahoma"/>
          <w:sz w:val="20"/>
          <w:szCs w:val="20"/>
        </w:rPr>
        <w:t>period of time</w:t>
      </w:r>
      <w:proofErr w:type="gramEnd"/>
      <w:r w:rsidRPr="00EF5A54">
        <w:rPr>
          <w:rFonts w:ascii="Tahoma" w:eastAsia="Arial" w:hAnsi="Tahoma" w:cs="Tahoma"/>
          <w:sz w:val="20"/>
          <w:szCs w:val="20"/>
        </w:rPr>
        <w:t xml:space="preserve">.  The Council will be developing proposals for affordable housing as part of the master planning of lands in the </w:t>
      </w:r>
      <w:proofErr w:type="spellStart"/>
      <w:r w:rsidRPr="00EF5A54">
        <w:rPr>
          <w:rFonts w:ascii="Tahoma" w:eastAsia="Arial" w:hAnsi="Tahoma" w:cs="Tahoma"/>
          <w:sz w:val="20"/>
          <w:szCs w:val="20"/>
        </w:rPr>
        <w:t>Clonburris</w:t>
      </w:r>
      <w:proofErr w:type="spellEnd"/>
      <w:r w:rsidRPr="00EF5A54">
        <w:rPr>
          <w:rFonts w:ascii="Tahoma" w:eastAsia="Arial" w:hAnsi="Tahoma" w:cs="Tahoma"/>
          <w:sz w:val="20"/>
          <w:szCs w:val="20"/>
        </w:rPr>
        <w:t xml:space="preserve"> Strategic Development Zone which is adjacent to this proposed development.</w:t>
      </w:r>
    </w:p>
    <w:p w:rsidR="00EF5A54" w:rsidRPr="00EF5A54" w:rsidRDefault="00EF5A54" w:rsidP="00EF5A54">
      <w:pPr>
        <w:spacing w:line="234"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Overlooking into Gardens on Existing Housing:</w:t>
      </w:r>
    </w:p>
    <w:p w:rsidR="00EF5A54" w:rsidRPr="00EF5A54" w:rsidRDefault="00EF5A54" w:rsidP="00EF5A54">
      <w:pPr>
        <w:spacing w:line="265" w:lineRule="auto"/>
        <w:ind w:left="720" w:right="51"/>
        <w:rPr>
          <w:rFonts w:ascii="Tahoma" w:eastAsia="Arial" w:hAnsi="Tahoma" w:cs="Tahoma"/>
          <w:b/>
          <w:sz w:val="20"/>
          <w:szCs w:val="20"/>
        </w:rPr>
      </w:pPr>
      <w:r w:rsidRPr="00EF5A54">
        <w:rPr>
          <w:rFonts w:ascii="Tahoma" w:eastAsia="Arial" w:hAnsi="Tahoma" w:cs="Tahoma"/>
          <w:b/>
          <w:sz w:val="20"/>
          <w:szCs w:val="20"/>
        </w:rPr>
        <w:t>Three storey buildings are not in keeping with existing houses in the area and will impact on the privacy of neighbouring residents in Foxborough Lawn.</w:t>
      </w:r>
    </w:p>
    <w:p w:rsidR="00EF5A54" w:rsidRPr="00EF5A54" w:rsidRDefault="00EF5A54" w:rsidP="00EF5A54">
      <w:pPr>
        <w:spacing w:line="190"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ind w:left="720" w:right="51"/>
        <w:jc w:val="both"/>
        <w:rPr>
          <w:rFonts w:ascii="Tahoma" w:eastAsia="Arial" w:hAnsi="Tahoma" w:cs="Tahoma"/>
          <w:sz w:val="20"/>
          <w:szCs w:val="20"/>
        </w:rPr>
      </w:pPr>
      <w:r w:rsidRPr="00EF5A54">
        <w:rPr>
          <w:rFonts w:ascii="Tahoma" w:eastAsia="Arial" w:hAnsi="Tahoma" w:cs="Tahoma"/>
          <w:sz w:val="20"/>
          <w:szCs w:val="20"/>
        </w:rPr>
        <w:t>The three storey buildings are essential to provide a variety of homes in the development to meet current housing need. These blocks contain one home per storey and are positioned on corners to provide adequate passive surveillance. Only one of these blocks is positioned near Foxborough Estate but this is on the periphery and orientated away from the estate with active living areas facing into the new housing development.</w:t>
      </w:r>
    </w:p>
    <w:p w:rsidR="00EF5A54" w:rsidRPr="00EF5A54" w:rsidRDefault="00EF5A54" w:rsidP="00EF5A54">
      <w:pPr>
        <w:spacing w:line="226"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Access into new Development:</w:t>
      </w:r>
    </w:p>
    <w:p w:rsidR="00EF5A54" w:rsidRPr="00EF5A54" w:rsidRDefault="00EF5A54" w:rsidP="00EF5A54">
      <w:pPr>
        <w:spacing w:line="290" w:lineRule="auto"/>
        <w:ind w:left="720" w:right="51"/>
        <w:rPr>
          <w:rFonts w:ascii="Tahoma" w:eastAsia="Arial" w:hAnsi="Tahoma" w:cs="Tahoma"/>
          <w:b/>
          <w:sz w:val="20"/>
          <w:szCs w:val="20"/>
        </w:rPr>
      </w:pPr>
      <w:r w:rsidRPr="00EF5A54">
        <w:rPr>
          <w:rFonts w:ascii="Tahoma" w:eastAsia="Arial" w:hAnsi="Tahoma" w:cs="Tahoma"/>
          <w:b/>
          <w:sz w:val="20"/>
          <w:szCs w:val="20"/>
        </w:rPr>
        <w:t xml:space="preserve">Submissions received requesting access into development is moved from Tor an </w:t>
      </w:r>
      <w:proofErr w:type="spellStart"/>
      <w:r w:rsidRPr="00EF5A54">
        <w:rPr>
          <w:rFonts w:ascii="Tahoma" w:eastAsia="Arial" w:hAnsi="Tahoma" w:cs="Tahoma"/>
          <w:b/>
          <w:sz w:val="20"/>
          <w:szCs w:val="20"/>
        </w:rPr>
        <w:t>Rí</w:t>
      </w:r>
      <w:proofErr w:type="spellEnd"/>
      <w:r w:rsidRPr="00EF5A54">
        <w:rPr>
          <w:rFonts w:ascii="Tahoma" w:eastAsia="Arial" w:hAnsi="Tahoma" w:cs="Tahoma"/>
          <w:b/>
          <w:sz w:val="20"/>
          <w:szCs w:val="20"/>
        </w:rPr>
        <w:t xml:space="preserve"> Walk to </w:t>
      </w:r>
      <w:proofErr w:type="spellStart"/>
      <w:r w:rsidRPr="00EF5A54">
        <w:rPr>
          <w:rFonts w:ascii="Tahoma" w:eastAsia="Arial" w:hAnsi="Tahoma" w:cs="Tahoma"/>
          <w:b/>
          <w:sz w:val="20"/>
          <w:szCs w:val="20"/>
        </w:rPr>
        <w:t>Griffeen</w:t>
      </w:r>
      <w:proofErr w:type="spellEnd"/>
      <w:r w:rsidRPr="00EF5A54">
        <w:rPr>
          <w:rFonts w:ascii="Tahoma" w:eastAsia="Arial" w:hAnsi="Tahoma" w:cs="Tahoma"/>
          <w:b/>
          <w:sz w:val="20"/>
          <w:szCs w:val="20"/>
        </w:rPr>
        <w:t xml:space="preserve"> Avenue.</w:t>
      </w:r>
    </w:p>
    <w:p w:rsidR="00EF5A54" w:rsidRPr="00EF5A54" w:rsidRDefault="00EF5A54" w:rsidP="00EF5A54">
      <w:pPr>
        <w:spacing w:line="161"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sz w:val="20"/>
          <w:szCs w:val="20"/>
        </w:rPr>
      </w:pPr>
      <w:r w:rsidRPr="00EF5A54">
        <w:rPr>
          <w:rFonts w:ascii="Tahoma" w:eastAsia="Arial" w:hAnsi="Tahoma" w:cs="Tahoma"/>
          <w:sz w:val="20"/>
          <w:szCs w:val="20"/>
        </w:rPr>
        <w:t xml:space="preserve">The entrance to the new development is shown via Tor an </w:t>
      </w:r>
      <w:proofErr w:type="spellStart"/>
      <w:r w:rsidRPr="00EF5A54">
        <w:rPr>
          <w:rFonts w:ascii="Tahoma" w:eastAsia="Arial" w:hAnsi="Tahoma" w:cs="Tahoma"/>
          <w:sz w:val="20"/>
          <w:szCs w:val="20"/>
        </w:rPr>
        <w:t>Rí</w:t>
      </w:r>
      <w:proofErr w:type="spellEnd"/>
      <w:r w:rsidRPr="00EF5A54">
        <w:rPr>
          <w:rFonts w:ascii="Tahoma" w:eastAsia="Arial" w:hAnsi="Tahoma" w:cs="Tahoma"/>
          <w:sz w:val="20"/>
          <w:szCs w:val="20"/>
        </w:rPr>
        <w:t xml:space="preserve"> Walk and it is </w:t>
      </w:r>
      <w:bookmarkStart w:id="3" w:name="page4"/>
      <w:bookmarkEnd w:id="3"/>
      <w:r w:rsidRPr="00EF5A54">
        <w:rPr>
          <w:rFonts w:ascii="Tahoma" w:eastAsia="Arial" w:hAnsi="Tahoma" w:cs="Tahoma"/>
          <w:sz w:val="20"/>
          <w:szCs w:val="20"/>
        </w:rPr>
        <w:t xml:space="preserve">proposed that this road will be upgraded to take account of the additional traffic. A permanent entrance off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Avenue would be problematic in the long term as it would introduce another access/egress point on an already busy road, introducing traffic throughout the site rather as opposed to the one short, effective entrance road as proposed. This would also require significant re-working of the design of the entire proposals which were designed having optimum regard to the traffic flow in the new development and the existing site constraints.  Proposals for traffic calming, especially for Tor </w:t>
      </w:r>
      <w:proofErr w:type="gramStart"/>
      <w:r w:rsidRPr="00EF5A54">
        <w:rPr>
          <w:rFonts w:ascii="Tahoma" w:eastAsia="Arial" w:hAnsi="Tahoma" w:cs="Tahoma"/>
          <w:sz w:val="20"/>
          <w:szCs w:val="20"/>
        </w:rPr>
        <w:t>An</w:t>
      </w:r>
      <w:proofErr w:type="gramEnd"/>
      <w:r w:rsidRPr="00EF5A54">
        <w:rPr>
          <w:rFonts w:ascii="Tahoma" w:eastAsia="Arial" w:hAnsi="Tahoma" w:cs="Tahoma"/>
          <w:sz w:val="20"/>
          <w:szCs w:val="20"/>
        </w:rPr>
        <w:t xml:space="preserve"> </w:t>
      </w:r>
      <w:proofErr w:type="spellStart"/>
      <w:r w:rsidRPr="00EF5A54">
        <w:rPr>
          <w:rFonts w:ascii="Tahoma" w:eastAsia="Arial" w:hAnsi="Tahoma" w:cs="Tahoma"/>
          <w:sz w:val="20"/>
          <w:szCs w:val="20"/>
        </w:rPr>
        <w:t>Rí</w:t>
      </w:r>
      <w:proofErr w:type="spellEnd"/>
      <w:r w:rsidRPr="00EF5A54">
        <w:rPr>
          <w:rFonts w:ascii="Tahoma" w:eastAsia="Arial" w:hAnsi="Tahoma" w:cs="Tahoma"/>
          <w:sz w:val="20"/>
          <w:szCs w:val="20"/>
        </w:rPr>
        <w:t xml:space="preserve"> Walk, will form part of the detailed design.</w:t>
      </w:r>
    </w:p>
    <w:p w:rsidR="00EF5A54" w:rsidRPr="00EF5A54" w:rsidRDefault="00EF5A54" w:rsidP="00EF5A54">
      <w:pPr>
        <w:ind w:left="720" w:right="51"/>
        <w:jc w:val="both"/>
        <w:rPr>
          <w:rFonts w:ascii="Tahoma" w:eastAsia="Arial"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Boundaries of Proposed Development</w:t>
      </w:r>
    </w:p>
    <w:p w:rsidR="00EF5A54" w:rsidRPr="00EF5A54" w:rsidRDefault="00EF5A54" w:rsidP="00EF5A54">
      <w:pPr>
        <w:spacing w:line="14" w:lineRule="exact"/>
        <w:ind w:left="720" w:right="51"/>
        <w:jc w:val="both"/>
        <w:rPr>
          <w:rFonts w:ascii="Tahoma" w:eastAsia="Times New Roman" w:hAnsi="Tahoma" w:cs="Tahoma"/>
          <w:sz w:val="20"/>
          <w:szCs w:val="20"/>
        </w:rPr>
      </w:pPr>
    </w:p>
    <w:p w:rsidR="00EF5A54" w:rsidRPr="00EF5A54" w:rsidRDefault="00EF5A54" w:rsidP="00EF5A54">
      <w:pPr>
        <w:numPr>
          <w:ilvl w:val="0"/>
          <w:numId w:val="42"/>
        </w:numPr>
        <w:tabs>
          <w:tab w:val="left" w:pos="960"/>
        </w:tabs>
        <w:spacing w:after="0" w:line="244" w:lineRule="auto"/>
        <w:ind w:left="1713" w:right="51" w:hanging="567"/>
        <w:jc w:val="both"/>
        <w:rPr>
          <w:rFonts w:ascii="Tahoma" w:eastAsia="Arial" w:hAnsi="Tahoma" w:cs="Tahoma"/>
          <w:sz w:val="20"/>
          <w:szCs w:val="20"/>
        </w:rPr>
      </w:pPr>
      <w:r w:rsidRPr="00EF5A54">
        <w:rPr>
          <w:rFonts w:ascii="Tahoma" w:eastAsia="Arial" w:hAnsi="Tahoma" w:cs="Tahoma"/>
          <w:b/>
          <w:sz w:val="20"/>
          <w:szCs w:val="20"/>
        </w:rPr>
        <w:t>Foxborough residents’ queried boundary walls of new development and whether pedestrian access will be created from new development into Foxborough Lawn;</w:t>
      </w:r>
    </w:p>
    <w:p w:rsidR="00EF5A54" w:rsidRPr="00EF5A54" w:rsidRDefault="00EF5A54" w:rsidP="00EF5A54">
      <w:pPr>
        <w:spacing w:line="3" w:lineRule="exact"/>
        <w:ind w:left="1713" w:right="51" w:hanging="567"/>
        <w:jc w:val="both"/>
        <w:rPr>
          <w:rFonts w:ascii="Tahoma" w:eastAsia="Arial" w:hAnsi="Tahoma" w:cs="Tahoma"/>
          <w:sz w:val="20"/>
          <w:szCs w:val="20"/>
        </w:rPr>
      </w:pPr>
    </w:p>
    <w:p w:rsidR="00EF5A54" w:rsidRPr="00EF5A54" w:rsidRDefault="00EF5A54" w:rsidP="00EF5A54">
      <w:pPr>
        <w:numPr>
          <w:ilvl w:val="0"/>
          <w:numId w:val="42"/>
        </w:numPr>
        <w:tabs>
          <w:tab w:val="left" w:pos="960"/>
        </w:tabs>
        <w:spacing w:after="0" w:line="247" w:lineRule="auto"/>
        <w:ind w:left="1713" w:right="51" w:hanging="567"/>
        <w:jc w:val="both"/>
        <w:rPr>
          <w:rFonts w:ascii="Tahoma" w:eastAsia="Arial" w:hAnsi="Tahoma" w:cs="Tahoma"/>
          <w:sz w:val="20"/>
          <w:szCs w:val="20"/>
        </w:rPr>
      </w:pPr>
      <w:r w:rsidRPr="00EF5A54">
        <w:rPr>
          <w:rFonts w:ascii="Tahoma" w:eastAsia="Arial" w:hAnsi="Tahoma" w:cs="Tahoma"/>
          <w:b/>
          <w:sz w:val="20"/>
          <w:szCs w:val="20"/>
        </w:rPr>
        <w:t xml:space="preserve">Submissions have requested a boundary wall be built between the new development and the existing Tor an </w:t>
      </w:r>
      <w:proofErr w:type="spellStart"/>
      <w:r w:rsidRPr="00EF5A54">
        <w:rPr>
          <w:rFonts w:ascii="Tahoma" w:eastAsia="Arial" w:hAnsi="Tahoma" w:cs="Tahoma"/>
          <w:b/>
          <w:sz w:val="20"/>
          <w:szCs w:val="20"/>
        </w:rPr>
        <w:t>Rí</w:t>
      </w:r>
      <w:proofErr w:type="spellEnd"/>
      <w:r w:rsidRPr="00EF5A54">
        <w:rPr>
          <w:rFonts w:ascii="Tahoma" w:eastAsia="Arial" w:hAnsi="Tahoma" w:cs="Tahoma"/>
          <w:b/>
          <w:sz w:val="20"/>
          <w:szCs w:val="20"/>
        </w:rPr>
        <w:t xml:space="preserve">,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 xml:space="preserve"> housing.</w:t>
      </w:r>
    </w:p>
    <w:p w:rsidR="00EF5A54" w:rsidRPr="00EF5A54" w:rsidRDefault="00EF5A54" w:rsidP="00EF5A54">
      <w:pPr>
        <w:numPr>
          <w:ilvl w:val="0"/>
          <w:numId w:val="42"/>
        </w:numPr>
        <w:tabs>
          <w:tab w:val="left" w:pos="960"/>
        </w:tabs>
        <w:spacing w:after="0" w:line="265" w:lineRule="auto"/>
        <w:ind w:left="1713" w:right="51" w:hanging="567"/>
        <w:jc w:val="both"/>
        <w:rPr>
          <w:rFonts w:ascii="Tahoma" w:eastAsia="Arial" w:hAnsi="Tahoma" w:cs="Tahoma"/>
          <w:sz w:val="20"/>
          <w:szCs w:val="20"/>
        </w:rPr>
      </w:pPr>
      <w:r w:rsidRPr="00EF5A54">
        <w:rPr>
          <w:rFonts w:ascii="Tahoma" w:eastAsia="Arial" w:hAnsi="Tahoma" w:cs="Tahoma"/>
          <w:b/>
          <w:sz w:val="20"/>
          <w:szCs w:val="20"/>
        </w:rPr>
        <w:t>Request for existing hedgerows that border Foxborough boundary with the new development be retained with landscaping within the proposed development to support native habitat and wildlife.</w:t>
      </w:r>
    </w:p>
    <w:p w:rsidR="00EF5A54" w:rsidRPr="00EF5A54" w:rsidRDefault="00EF5A54" w:rsidP="00EF5A54">
      <w:pPr>
        <w:spacing w:line="190"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20" w:lineRule="exact"/>
        <w:ind w:left="720" w:right="51"/>
        <w:jc w:val="both"/>
        <w:rPr>
          <w:rFonts w:ascii="Tahoma" w:eastAsia="Times New Roman" w:hAnsi="Tahoma" w:cs="Tahoma"/>
          <w:sz w:val="20"/>
          <w:szCs w:val="20"/>
        </w:rPr>
      </w:pPr>
    </w:p>
    <w:p w:rsidR="00EF5A54" w:rsidRPr="00EF5A54" w:rsidRDefault="00EF5A54" w:rsidP="00EF5A54">
      <w:pPr>
        <w:numPr>
          <w:ilvl w:val="0"/>
          <w:numId w:val="43"/>
        </w:numPr>
        <w:tabs>
          <w:tab w:val="left" w:pos="960"/>
        </w:tabs>
        <w:spacing w:after="0" w:line="258" w:lineRule="auto"/>
        <w:ind w:left="1713" w:right="51" w:hanging="567"/>
        <w:jc w:val="both"/>
        <w:rPr>
          <w:rFonts w:ascii="Tahoma" w:eastAsia="Arial" w:hAnsi="Tahoma" w:cs="Tahoma"/>
          <w:sz w:val="20"/>
          <w:szCs w:val="20"/>
        </w:rPr>
      </w:pPr>
      <w:r w:rsidRPr="00EF5A54">
        <w:rPr>
          <w:rFonts w:ascii="Tahoma" w:eastAsia="Arial" w:hAnsi="Tahoma" w:cs="Tahoma"/>
          <w:sz w:val="20"/>
          <w:szCs w:val="20"/>
        </w:rPr>
        <w:t>There is no vehicular or pedestrian access proposed through any part of Foxborough Estate for the new development.</w:t>
      </w:r>
    </w:p>
    <w:p w:rsidR="00EF5A54" w:rsidRPr="00EF5A54" w:rsidRDefault="00EF5A54" w:rsidP="00EF5A54">
      <w:pPr>
        <w:spacing w:line="1" w:lineRule="exact"/>
        <w:ind w:left="1713" w:right="51" w:hanging="567"/>
        <w:jc w:val="both"/>
        <w:rPr>
          <w:rFonts w:ascii="Tahoma" w:eastAsia="Arial" w:hAnsi="Tahoma" w:cs="Tahoma"/>
          <w:sz w:val="20"/>
          <w:szCs w:val="20"/>
        </w:rPr>
      </w:pPr>
    </w:p>
    <w:p w:rsidR="00EF5A54" w:rsidRPr="00EF5A54" w:rsidRDefault="00EF5A54" w:rsidP="00EF5A54">
      <w:pPr>
        <w:numPr>
          <w:ilvl w:val="0"/>
          <w:numId w:val="43"/>
        </w:numPr>
        <w:tabs>
          <w:tab w:val="left" w:pos="960"/>
        </w:tabs>
        <w:spacing w:after="0" w:line="256" w:lineRule="auto"/>
        <w:ind w:left="1713" w:right="51" w:hanging="567"/>
        <w:jc w:val="both"/>
        <w:rPr>
          <w:rFonts w:ascii="Tahoma" w:eastAsia="Arial" w:hAnsi="Tahoma" w:cs="Tahoma"/>
          <w:sz w:val="20"/>
          <w:szCs w:val="20"/>
        </w:rPr>
      </w:pPr>
      <w:r w:rsidRPr="00EF5A54">
        <w:rPr>
          <w:rFonts w:ascii="Tahoma" w:eastAsia="Arial" w:hAnsi="Tahoma" w:cs="Tahoma"/>
          <w:sz w:val="20"/>
          <w:szCs w:val="20"/>
        </w:rPr>
        <w:t xml:space="preserve">There is no proposal for a boundary wall within the development to segregate the development from Tor an </w:t>
      </w:r>
      <w:proofErr w:type="spellStart"/>
      <w:r w:rsidRPr="00EF5A54">
        <w:rPr>
          <w:rFonts w:ascii="Tahoma" w:eastAsia="Arial" w:hAnsi="Tahoma" w:cs="Tahoma"/>
          <w:sz w:val="20"/>
          <w:szCs w:val="20"/>
        </w:rPr>
        <w:t>Rí</w:t>
      </w:r>
      <w:proofErr w:type="spellEnd"/>
      <w:r w:rsidRPr="00EF5A54">
        <w:rPr>
          <w:rFonts w:ascii="Tahoma" w:eastAsia="Arial" w:hAnsi="Tahoma" w:cs="Tahoma"/>
          <w:sz w:val="20"/>
          <w:szCs w:val="20"/>
        </w:rPr>
        <w:t>.  Such segregation would not be considered beneficial to community development or the integration of the residents of the proposed new homes.</w:t>
      </w:r>
    </w:p>
    <w:p w:rsidR="00EF5A54" w:rsidRPr="00EF5A54" w:rsidRDefault="00EF5A54" w:rsidP="00EF5A54">
      <w:pPr>
        <w:spacing w:line="2" w:lineRule="exact"/>
        <w:ind w:left="1713" w:right="51" w:hanging="567"/>
        <w:jc w:val="both"/>
        <w:rPr>
          <w:rFonts w:ascii="Tahoma" w:eastAsia="Arial" w:hAnsi="Tahoma" w:cs="Tahoma"/>
          <w:sz w:val="20"/>
          <w:szCs w:val="20"/>
        </w:rPr>
      </w:pPr>
    </w:p>
    <w:p w:rsidR="00EF5A54" w:rsidRPr="00EF5A54" w:rsidRDefault="00EF5A54" w:rsidP="00EF5A54">
      <w:pPr>
        <w:numPr>
          <w:ilvl w:val="0"/>
          <w:numId w:val="43"/>
        </w:numPr>
        <w:tabs>
          <w:tab w:val="left" w:pos="960"/>
        </w:tabs>
        <w:spacing w:after="0" w:line="288" w:lineRule="auto"/>
        <w:ind w:left="1713" w:right="51" w:hanging="567"/>
        <w:jc w:val="both"/>
        <w:rPr>
          <w:rFonts w:ascii="Tahoma" w:eastAsia="Arial" w:hAnsi="Tahoma" w:cs="Tahoma"/>
          <w:sz w:val="20"/>
          <w:szCs w:val="20"/>
        </w:rPr>
      </w:pPr>
      <w:r w:rsidRPr="00EF5A54">
        <w:rPr>
          <w:rFonts w:ascii="Tahoma" w:eastAsia="Arial" w:hAnsi="Tahoma" w:cs="Tahoma"/>
          <w:sz w:val="20"/>
          <w:szCs w:val="20"/>
        </w:rPr>
        <w:t>Landscaping will be provided throughout the project and existing landscaping, where retained will be supplemented.</w:t>
      </w:r>
    </w:p>
    <w:p w:rsidR="00EF5A54" w:rsidRPr="00EF5A54" w:rsidRDefault="00EF5A54" w:rsidP="00EF5A54">
      <w:pPr>
        <w:spacing w:line="189" w:lineRule="exact"/>
        <w:ind w:left="720" w:right="51"/>
        <w:jc w:val="both"/>
        <w:rPr>
          <w:rFonts w:ascii="Tahoma" w:eastAsia="Times New Roman" w:hAnsi="Tahoma" w:cs="Tahoma"/>
          <w:sz w:val="20"/>
          <w:szCs w:val="20"/>
        </w:rPr>
      </w:pPr>
    </w:p>
    <w:p w:rsidR="00EF5A54" w:rsidRPr="00EF5A54" w:rsidRDefault="00EF5A54" w:rsidP="00EF5A54">
      <w:pPr>
        <w:spacing w:line="252" w:lineRule="auto"/>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Construction Traffic /Disruption during Construction</w:t>
      </w:r>
    </w:p>
    <w:p w:rsidR="00EF5A54" w:rsidRPr="00EF5A54" w:rsidRDefault="00EF5A54" w:rsidP="00EF5A54">
      <w:pPr>
        <w:spacing w:line="1" w:lineRule="exact"/>
        <w:ind w:left="720" w:right="51"/>
        <w:jc w:val="both"/>
        <w:rPr>
          <w:rFonts w:ascii="Tahoma" w:eastAsia="Times New Roman" w:hAnsi="Tahoma" w:cs="Tahoma"/>
          <w:sz w:val="20"/>
          <w:szCs w:val="20"/>
        </w:rPr>
      </w:pPr>
    </w:p>
    <w:p w:rsidR="00EF5A54" w:rsidRPr="00EF5A54" w:rsidRDefault="00EF5A54" w:rsidP="00EF5A54">
      <w:pPr>
        <w:spacing w:line="265" w:lineRule="auto"/>
        <w:ind w:left="720" w:right="51"/>
        <w:jc w:val="both"/>
        <w:rPr>
          <w:rFonts w:ascii="Tahoma" w:eastAsia="Arial" w:hAnsi="Tahoma" w:cs="Tahoma"/>
          <w:b/>
          <w:sz w:val="20"/>
          <w:szCs w:val="20"/>
        </w:rPr>
      </w:pPr>
      <w:r w:rsidRPr="00EF5A54">
        <w:rPr>
          <w:rFonts w:ascii="Tahoma" w:eastAsia="Arial" w:hAnsi="Tahoma" w:cs="Tahoma"/>
          <w:b/>
          <w:sz w:val="20"/>
          <w:szCs w:val="20"/>
        </w:rPr>
        <w:t xml:space="preserve">Submissions referred to </w:t>
      </w:r>
      <w:proofErr w:type="gramStart"/>
      <w:r w:rsidRPr="00EF5A54">
        <w:rPr>
          <w:rFonts w:ascii="Tahoma" w:eastAsia="Arial" w:hAnsi="Tahoma" w:cs="Tahoma"/>
          <w:b/>
          <w:sz w:val="20"/>
          <w:szCs w:val="20"/>
        </w:rPr>
        <w:t>a number of</w:t>
      </w:r>
      <w:proofErr w:type="gramEnd"/>
      <w:r w:rsidRPr="00EF5A54">
        <w:rPr>
          <w:rFonts w:ascii="Tahoma" w:eastAsia="Arial" w:hAnsi="Tahoma" w:cs="Tahoma"/>
          <w:b/>
          <w:sz w:val="20"/>
          <w:szCs w:val="20"/>
        </w:rPr>
        <w:t xml:space="preserve"> traffic-related concerns including the suggestion in relation to construction traffic entering via Thomas Omer Way as opposed to </w:t>
      </w:r>
      <w:proofErr w:type="spellStart"/>
      <w:r w:rsidRPr="00EF5A54">
        <w:rPr>
          <w:rFonts w:ascii="Tahoma" w:eastAsia="Arial" w:hAnsi="Tahoma" w:cs="Tahoma"/>
          <w:b/>
          <w:sz w:val="20"/>
          <w:szCs w:val="20"/>
        </w:rPr>
        <w:t>Griffeen</w:t>
      </w:r>
      <w:proofErr w:type="spellEnd"/>
      <w:r w:rsidRPr="00EF5A54">
        <w:rPr>
          <w:rFonts w:ascii="Tahoma" w:eastAsia="Arial" w:hAnsi="Tahoma" w:cs="Tahoma"/>
          <w:b/>
          <w:sz w:val="20"/>
          <w:szCs w:val="20"/>
        </w:rPr>
        <w:t xml:space="preserve"> Avenue to reduce traffic congestion.</w:t>
      </w:r>
    </w:p>
    <w:p w:rsidR="00EF5A54" w:rsidRPr="00EF5A54" w:rsidRDefault="00EF5A54" w:rsidP="00EF5A54">
      <w:pPr>
        <w:spacing w:line="190"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jc w:val="both"/>
        <w:rPr>
          <w:rFonts w:ascii="Tahoma" w:eastAsia="Times New Roman" w:hAnsi="Tahoma" w:cs="Tahoma"/>
          <w:sz w:val="20"/>
          <w:szCs w:val="20"/>
        </w:rPr>
      </w:pPr>
    </w:p>
    <w:p w:rsidR="00EF5A54" w:rsidRPr="00EF5A54" w:rsidRDefault="00EF5A54" w:rsidP="00EF5A54">
      <w:pPr>
        <w:ind w:left="720" w:right="51"/>
        <w:jc w:val="both"/>
        <w:rPr>
          <w:rFonts w:ascii="Tahoma" w:eastAsia="Arial" w:hAnsi="Tahoma" w:cs="Tahoma"/>
          <w:sz w:val="20"/>
          <w:szCs w:val="20"/>
        </w:rPr>
      </w:pPr>
      <w:r w:rsidRPr="00EF5A54">
        <w:rPr>
          <w:rFonts w:ascii="Tahoma" w:eastAsia="Arial" w:hAnsi="Tahoma" w:cs="Tahoma"/>
          <w:sz w:val="20"/>
          <w:szCs w:val="20"/>
        </w:rPr>
        <w:t xml:space="preserve">The designated point of entry for construction traffic will be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Avenue with no access through the existing estate. The access from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Avenue will be for the period of construction only. A construction traffic management plan will be agreed with the Council by the contractor for the limited duration of the works.  A nominated person will be appointed to act as liaison between residents, contractor and the Council for the duration of the contract to minimise disruption for </w:t>
      </w:r>
      <w:proofErr w:type="gramStart"/>
      <w:r w:rsidRPr="00EF5A54">
        <w:rPr>
          <w:rFonts w:ascii="Tahoma" w:eastAsia="Arial" w:hAnsi="Tahoma" w:cs="Tahoma"/>
          <w:sz w:val="20"/>
          <w:szCs w:val="20"/>
        </w:rPr>
        <w:t>local residents</w:t>
      </w:r>
      <w:proofErr w:type="gramEnd"/>
      <w:r w:rsidRPr="00EF5A54">
        <w:rPr>
          <w:rFonts w:ascii="Tahoma" w:eastAsia="Arial" w:hAnsi="Tahoma" w:cs="Tahoma"/>
          <w:sz w:val="20"/>
          <w:szCs w:val="20"/>
        </w:rPr>
        <w:t xml:space="preserve"> and to communicate relevant issues appropriately.</w:t>
      </w:r>
    </w:p>
    <w:p w:rsidR="00EF5A54" w:rsidRPr="00EF5A54" w:rsidRDefault="00EF5A54" w:rsidP="00EF5A54">
      <w:pPr>
        <w:spacing w:line="238"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Street Lighting:</w:t>
      </w:r>
    </w:p>
    <w:p w:rsidR="00EF5A54" w:rsidRPr="00EF5A54" w:rsidRDefault="00EF5A54" w:rsidP="00EF5A54">
      <w:pPr>
        <w:spacing w:line="282" w:lineRule="auto"/>
        <w:ind w:left="720" w:right="51"/>
        <w:jc w:val="both"/>
        <w:rPr>
          <w:rFonts w:ascii="Tahoma" w:eastAsia="Arial" w:hAnsi="Tahoma" w:cs="Tahoma"/>
          <w:b/>
          <w:sz w:val="20"/>
          <w:szCs w:val="20"/>
        </w:rPr>
      </w:pPr>
      <w:r w:rsidRPr="00EF5A54">
        <w:rPr>
          <w:rFonts w:ascii="Tahoma" w:eastAsia="Arial" w:hAnsi="Tahoma" w:cs="Tahoma"/>
          <w:b/>
          <w:sz w:val="20"/>
          <w:szCs w:val="20"/>
        </w:rPr>
        <w:t xml:space="preserve">Comments that street lighting in proposed development should not be intrusive to neighbouring residents in Foxborough </w:t>
      </w:r>
      <w:proofErr w:type="gramStart"/>
      <w:r w:rsidRPr="00EF5A54">
        <w:rPr>
          <w:rFonts w:ascii="Tahoma" w:eastAsia="Arial" w:hAnsi="Tahoma" w:cs="Tahoma"/>
          <w:b/>
          <w:sz w:val="20"/>
          <w:szCs w:val="20"/>
        </w:rPr>
        <w:t>and also</w:t>
      </w:r>
      <w:proofErr w:type="gramEnd"/>
      <w:r w:rsidRPr="00EF5A54">
        <w:rPr>
          <w:rFonts w:ascii="Tahoma" w:eastAsia="Arial" w:hAnsi="Tahoma" w:cs="Tahoma"/>
          <w:b/>
          <w:sz w:val="20"/>
          <w:szCs w:val="20"/>
        </w:rPr>
        <w:t xml:space="preserve"> the impact on wildlife should be considered.</w:t>
      </w:r>
    </w:p>
    <w:p w:rsidR="00EF5A54" w:rsidRPr="00EF5A54" w:rsidRDefault="00EF5A54" w:rsidP="00EF5A54">
      <w:pPr>
        <w:spacing w:line="172"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jc w:val="both"/>
        <w:rPr>
          <w:rFonts w:ascii="Tahoma" w:eastAsia="Times New Roman" w:hAnsi="Tahoma" w:cs="Tahoma"/>
          <w:sz w:val="20"/>
          <w:szCs w:val="20"/>
        </w:rPr>
      </w:pPr>
    </w:p>
    <w:p w:rsidR="00EF5A54" w:rsidRPr="00EF5A54" w:rsidRDefault="00EF5A54" w:rsidP="00EF5A54">
      <w:pPr>
        <w:spacing w:line="277" w:lineRule="auto"/>
        <w:ind w:left="720" w:right="51"/>
        <w:jc w:val="both"/>
        <w:rPr>
          <w:rFonts w:ascii="Tahoma" w:eastAsia="Arial" w:hAnsi="Tahoma" w:cs="Tahoma"/>
          <w:sz w:val="20"/>
          <w:szCs w:val="20"/>
        </w:rPr>
      </w:pPr>
      <w:r w:rsidRPr="00EF5A54">
        <w:rPr>
          <w:rFonts w:ascii="Tahoma" w:eastAsia="Arial" w:hAnsi="Tahoma" w:cs="Tahoma"/>
          <w:sz w:val="20"/>
          <w:szCs w:val="20"/>
        </w:rPr>
        <w:t>Any street lighting that will form part of the proposed development will be standard and have regard to impact on neighbouring properties and wildlife where appropriate.</w:t>
      </w:r>
    </w:p>
    <w:p w:rsidR="00EF5A54" w:rsidRPr="00EF5A54" w:rsidRDefault="00EF5A54" w:rsidP="00EF5A54">
      <w:pPr>
        <w:spacing w:line="277" w:lineRule="auto"/>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Proposed design of development:</w:t>
      </w:r>
    </w:p>
    <w:p w:rsidR="00EF5A54" w:rsidRPr="00EF5A54" w:rsidRDefault="00EF5A54" w:rsidP="00EF5A54">
      <w:pPr>
        <w:spacing w:line="265" w:lineRule="auto"/>
        <w:ind w:left="720" w:right="51"/>
        <w:jc w:val="both"/>
        <w:rPr>
          <w:rFonts w:ascii="Tahoma" w:eastAsia="Arial" w:hAnsi="Tahoma" w:cs="Tahoma"/>
          <w:b/>
          <w:sz w:val="20"/>
          <w:szCs w:val="20"/>
        </w:rPr>
      </w:pPr>
      <w:r w:rsidRPr="00EF5A54">
        <w:rPr>
          <w:rFonts w:ascii="Tahoma" w:eastAsia="Arial" w:hAnsi="Tahoma" w:cs="Tahoma"/>
          <w:b/>
          <w:sz w:val="20"/>
          <w:szCs w:val="20"/>
        </w:rPr>
        <w:t xml:space="preserve">Residents would like to see the same standard as the new development at Letts Field, predominantly brick and less render used. Use of neutral colours and natural stone. </w:t>
      </w:r>
    </w:p>
    <w:p w:rsidR="00EF5A54" w:rsidRPr="00EF5A54" w:rsidRDefault="00EF5A54" w:rsidP="00EF5A54">
      <w:pPr>
        <w:spacing w:line="265" w:lineRule="auto"/>
        <w:ind w:left="720" w:right="51"/>
        <w:jc w:val="both"/>
        <w:rPr>
          <w:rFonts w:ascii="Tahoma" w:eastAsia="Arial" w:hAnsi="Tahoma" w:cs="Tahoma"/>
          <w:b/>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bookmarkStart w:id="4" w:name="page5"/>
      <w:bookmarkEnd w:id="4"/>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jc w:val="both"/>
        <w:rPr>
          <w:rFonts w:ascii="Tahoma" w:eastAsia="Times New Roman" w:hAnsi="Tahoma" w:cs="Tahoma"/>
          <w:sz w:val="20"/>
          <w:szCs w:val="20"/>
        </w:rPr>
      </w:pPr>
    </w:p>
    <w:p w:rsidR="00EF5A54" w:rsidRPr="00EF5A54" w:rsidRDefault="00EF5A54" w:rsidP="00EF5A54">
      <w:pPr>
        <w:spacing w:line="261" w:lineRule="auto"/>
        <w:ind w:left="720" w:right="51"/>
        <w:jc w:val="both"/>
        <w:rPr>
          <w:rFonts w:ascii="Tahoma" w:eastAsia="Arial" w:hAnsi="Tahoma" w:cs="Tahoma"/>
          <w:sz w:val="20"/>
          <w:szCs w:val="20"/>
        </w:rPr>
      </w:pPr>
      <w:r w:rsidRPr="00EF5A54">
        <w:rPr>
          <w:rFonts w:ascii="Tahoma" w:eastAsia="Arial" w:hAnsi="Tahoma" w:cs="Tahoma"/>
          <w:sz w:val="20"/>
          <w:szCs w:val="20"/>
        </w:rPr>
        <w:t>The Council have endeavoured to exceed both technical and design standards in our housing projects. Detailed appraisal, selection and specification of materials for the proposed development will form part of the detailed design stage and have regard for existing landscape and area.  The colours and design used in the Part 8 drawings are indicative and for illustrative purposes only.</w:t>
      </w:r>
    </w:p>
    <w:p w:rsidR="00EF5A54" w:rsidRPr="00EF5A54" w:rsidRDefault="00EF5A54" w:rsidP="00EF5A54">
      <w:pPr>
        <w:spacing w:line="222"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Proposed Youth &amp; Community Facility:</w:t>
      </w:r>
    </w:p>
    <w:p w:rsidR="00EF5A54" w:rsidRPr="00EF5A54" w:rsidRDefault="00EF5A54" w:rsidP="00EF5A54">
      <w:pPr>
        <w:spacing w:line="290" w:lineRule="auto"/>
        <w:ind w:left="720" w:right="51"/>
        <w:rPr>
          <w:rFonts w:ascii="Tahoma" w:eastAsia="Arial" w:hAnsi="Tahoma" w:cs="Tahoma"/>
          <w:b/>
          <w:sz w:val="20"/>
          <w:szCs w:val="20"/>
        </w:rPr>
      </w:pPr>
      <w:r w:rsidRPr="00EF5A54">
        <w:rPr>
          <w:rFonts w:ascii="Tahoma" w:eastAsia="Arial" w:hAnsi="Tahoma" w:cs="Tahoma"/>
          <w:b/>
          <w:sz w:val="20"/>
          <w:szCs w:val="20"/>
        </w:rPr>
        <w:t>Requests for a larger Youth &amp; Community Facility with a football pitch and playground.</w:t>
      </w:r>
    </w:p>
    <w:p w:rsidR="00EF5A54" w:rsidRPr="00EF5A54" w:rsidRDefault="00EF5A54" w:rsidP="00EF5A54">
      <w:pPr>
        <w:spacing w:line="161"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spacing w:line="255"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revised community facility proposed for the development is significantly enhanced from the original neighbourhood centre included in the initial proposals.  The revised proposal provides </w:t>
      </w:r>
      <w:proofErr w:type="gramStart"/>
      <w:r w:rsidRPr="00EF5A54">
        <w:rPr>
          <w:rFonts w:ascii="Tahoma" w:eastAsia="Arial" w:hAnsi="Tahoma" w:cs="Tahoma"/>
          <w:sz w:val="20"/>
          <w:szCs w:val="20"/>
        </w:rPr>
        <w:t>sufficient</w:t>
      </w:r>
      <w:proofErr w:type="gramEnd"/>
      <w:r w:rsidRPr="00EF5A54">
        <w:rPr>
          <w:rFonts w:ascii="Tahoma" w:eastAsia="Arial" w:hAnsi="Tahoma" w:cs="Tahoma"/>
          <w:sz w:val="20"/>
          <w:szCs w:val="20"/>
        </w:rPr>
        <w:t xml:space="preserve"> space to development a community </w:t>
      </w:r>
      <w:proofErr w:type="spellStart"/>
      <w:r w:rsidRPr="00EF5A54">
        <w:rPr>
          <w:rFonts w:ascii="Tahoma" w:eastAsia="Arial" w:hAnsi="Tahoma" w:cs="Tahoma"/>
          <w:sz w:val="20"/>
          <w:szCs w:val="20"/>
        </w:rPr>
        <w:t>facilty</w:t>
      </w:r>
      <w:proofErr w:type="spellEnd"/>
      <w:r w:rsidRPr="00EF5A54">
        <w:rPr>
          <w:rFonts w:ascii="Tahoma" w:eastAsia="Arial" w:hAnsi="Tahoma" w:cs="Tahoma"/>
          <w:sz w:val="20"/>
          <w:szCs w:val="20"/>
        </w:rPr>
        <w:t xml:space="preserve"> modelled on recently developed, successful community facilities provided by the Council in areas such as </w:t>
      </w:r>
      <w:proofErr w:type="spellStart"/>
      <w:r w:rsidRPr="00EF5A54">
        <w:rPr>
          <w:rFonts w:ascii="Tahoma" w:eastAsia="Arial" w:hAnsi="Tahoma" w:cs="Tahoma"/>
          <w:sz w:val="20"/>
          <w:szCs w:val="20"/>
        </w:rPr>
        <w:t>Knockmitten</w:t>
      </w:r>
      <w:proofErr w:type="spellEnd"/>
      <w:r w:rsidRPr="00EF5A54">
        <w:rPr>
          <w:rFonts w:ascii="Tahoma" w:eastAsia="Arial" w:hAnsi="Tahoma" w:cs="Tahoma"/>
          <w:sz w:val="20"/>
          <w:szCs w:val="20"/>
        </w:rPr>
        <w:t xml:space="preserve"> and </w:t>
      </w:r>
      <w:proofErr w:type="spellStart"/>
      <w:r w:rsidRPr="00EF5A54">
        <w:rPr>
          <w:rFonts w:ascii="Tahoma" w:eastAsia="Arial" w:hAnsi="Tahoma" w:cs="Tahoma"/>
          <w:sz w:val="20"/>
          <w:szCs w:val="20"/>
        </w:rPr>
        <w:t>Ballycragh</w:t>
      </w:r>
      <w:proofErr w:type="spellEnd"/>
      <w:r w:rsidRPr="00EF5A54">
        <w:rPr>
          <w:rFonts w:ascii="Tahoma" w:eastAsia="Arial" w:hAnsi="Tahoma" w:cs="Tahoma"/>
          <w:sz w:val="20"/>
          <w:szCs w:val="20"/>
        </w:rPr>
        <w:t xml:space="preserve">.  The proposed community space is similar in size to the </w:t>
      </w:r>
      <w:proofErr w:type="gramStart"/>
      <w:r w:rsidRPr="00EF5A54">
        <w:rPr>
          <w:rFonts w:ascii="Tahoma" w:eastAsia="Arial" w:hAnsi="Tahoma" w:cs="Tahoma"/>
          <w:sz w:val="20"/>
          <w:szCs w:val="20"/>
        </w:rPr>
        <w:t>aforementioned facilities</w:t>
      </w:r>
      <w:proofErr w:type="gramEnd"/>
      <w:r w:rsidRPr="00EF5A54">
        <w:rPr>
          <w:rFonts w:ascii="Tahoma" w:eastAsia="Arial" w:hAnsi="Tahoma" w:cs="Tahoma"/>
          <w:sz w:val="20"/>
          <w:szCs w:val="20"/>
        </w:rPr>
        <w:t xml:space="preserve"> which are well designed and operate successfully within their respective communities.  The site for the community facility has been expanded with the elimination of four homes from the initial proposals.  This provides the space for a sustainable and significant facility for the local community. The detailed design of the proposed community facility will be co-ordinated by the Community Department in conjunction with local community support groups to identify key local groups to act as anchor tenants for the facility increasing its value and sustainability for the residents of the area.  It is envisaged that the community centre will include the following:</w:t>
      </w:r>
    </w:p>
    <w:p w:rsidR="00EF5A54" w:rsidRPr="00EF5A54" w:rsidRDefault="00EF5A54" w:rsidP="00EF5A54">
      <w:pPr>
        <w:numPr>
          <w:ilvl w:val="0"/>
          <w:numId w:val="48"/>
        </w:numPr>
        <w:spacing w:after="0" w:line="255" w:lineRule="auto"/>
        <w:ind w:left="1440" w:right="51"/>
        <w:jc w:val="both"/>
        <w:rPr>
          <w:rFonts w:ascii="Tahoma" w:eastAsia="Arial" w:hAnsi="Tahoma" w:cs="Tahoma"/>
          <w:sz w:val="20"/>
          <w:szCs w:val="20"/>
        </w:rPr>
      </w:pPr>
      <w:r w:rsidRPr="00EF5A54">
        <w:rPr>
          <w:rFonts w:ascii="Tahoma" w:eastAsia="Arial" w:hAnsi="Tahoma" w:cs="Tahoma"/>
          <w:sz w:val="20"/>
          <w:szCs w:val="20"/>
        </w:rPr>
        <w:t>Reception space;</w:t>
      </w:r>
    </w:p>
    <w:p w:rsidR="00EF5A54" w:rsidRPr="00EF5A54" w:rsidRDefault="00EF5A54" w:rsidP="00EF5A54">
      <w:pPr>
        <w:numPr>
          <w:ilvl w:val="0"/>
          <w:numId w:val="48"/>
        </w:numPr>
        <w:spacing w:after="0" w:line="255" w:lineRule="auto"/>
        <w:ind w:left="1440" w:right="51"/>
        <w:jc w:val="both"/>
        <w:rPr>
          <w:rFonts w:ascii="Tahoma" w:eastAsia="Arial" w:hAnsi="Tahoma" w:cs="Tahoma"/>
          <w:sz w:val="20"/>
          <w:szCs w:val="20"/>
        </w:rPr>
      </w:pPr>
      <w:r w:rsidRPr="00EF5A54">
        <w:rPr>
          <w:rFonts w:ascii="Tahoma" w:eastAsia="Arial" w:hAnsi="Tahoma" w:cs="Tahoma"/>
          <w:sz w:val="20"/>
          <w:szCs w:val="20"/>
        </w:rPr>
        <w:t>Office spaces for anchor tenants and for use by other (non-anchor) groups);</w:t>
      </w:r>
    </w:p>
    <w:p w:rsidR="00EF5A54" w:rsidRPr="00EF5A54" w:rsidRDefault="00EF5A54" w:rsidP="00EF5A54">
      <w:pPr>
        <w:numPr>
          <w:ilvl w:val="0"/>
          <w:numId w:val="48"/>
        </w:numPr>
        <w:spacing w:after="0" w:line="255" w:lineRule="auto"/>
        <w:ind w:left="1440" w:right="51"/>
        <w:jc w:val="both"/>
        <w:rPr>
          <w:rFonts w:ascii="Tahoma" w:eastAsia="Arial" w:hAnsi="Tahoma" w:cs="Tahoma"/>
          <w:sz w:val="20"/>
          <w:szCs w:val="20"/>
        </w:rPr>
      </w:pPr>
      <w:r w:rsidRPr="00EF5A54">
        <w:rPr>
          <w:rFonts w:ascii="Tahoma" w:eastAsia="Arial" w:hAnsi="Tahoma" w:cs="Tahoma"/>
          <w:sz w:val="20"/>
          <w:szCs w:val="20"/>
        </w:rPr>
        <w:t>Large meeting space/activity hall areas (capable of sub-division);</w:t>
      </w:r>
    </w:p>
    <w:p w:rsidR="00EF5A54" w:rsidRPr="00EF5A54" w:rsidRDefault="00EF5A54" w:rsidP="00EF5A54">
      <w:pPr>
        <w:numPr>
          <w:ilvl w:val="0"/>
          <w:numId w:val="48"/>
        </w:numPr>
        <w:spacing w:after="0" w:line="255" w:lineRule="auto"/>
        <w:ind w:left="1440" w:right="51"/>
        <w:jc w:val="both"/>
        <w:rPr>
          <w:rFonts w:ascii="Tahoma" w:eastAsia="Arial" w:hAnsi="Tahoma" w:cs="Tahoma"/>
          <w:sz w:val="20"/>
          <w:szCs w:val="20"/>
        </w:rPr>
      </w:pPr>
      <w:r w:rsidRPr="00EF5A54">
        <w:rPr>
          <w:rFonts w:ascii="Tahoma" w:eastAsia="Arial" w:hAnsi="Tahoma" w:cs="Tahoma"/>
          <w:sz w:val="20"/>
          <w:szCs w:val="20"/>
        </w:rPr>
        <w:t>Café/youth area and associated kitchen space;</w:t>
      </w:r>
    </w:p>
    <w:p w:rsidR="00EF5A54" w:rsidRPr="00EF5A54" w:rsidRDefault="00EF5A54" w:rsidP="00EF5A54">
      <w:pPr>
        <w:numPr>
          <w:ilvl w:val="0"/>
          <w:numId w:val="48"/>
        </w:numPr>
        <w:spacing w:after="0" w:line="255" w:lineRule="auto"/>
        <w:ind w:left="1440" w:right="51"/>
        <w:jc w:val="both"/>
        <w:rPr>
          <w:rFonts w:ascii="Tahoma" w:eastAsia="Arial" w:hAnsi="Tahoma" w:cs="Tahoma"/>
          <w:sz w:val="20"/>
          <w:szCs w:val="20"/>
        </w:rPr>
      </w:pPr>
      <w:r w:rsidRPr="00EF5A54">
        <w:rPr>
          <w:rFonts w:ascii="Tahoma" w:eastAsia="Arial" w:hAnsi="Tahoma" w:cs="Tahoma"/>
          <w:sz w:val="20"/>
          <w:szCs w:val="20"/>
        </w:rPr>
        <w:t>Courtyard/outside space;</w:t>
      </w:r>
    </w:p>
    <w:p w:rsidR="00EF5A54" w:rsidRPr="00EF5A54" w:rsidRDefault="00EF5A54" w:rsidP="00EF5A54">
      <w:pPr>
        <w:numPr>
          <w:ilvl w:val="0"/>
          <w:numId w:val="48"/>
        </w:numPr>
        <w:spacing w:after="0" w:line="255" w:lineRule="auto"/>
        <w:ind w:left="1440" w:right="51"/>
        <w:jc w:val="both"/>
        <w:rPr>
          <w:rFonts w:ascii="Tahoma" w:eastAsia="Arial" w:hAnsi="Tahoma" w:cs="Tahoma"/>
          <w:sz w:val="20"/>
          <w:szCs w:val="20"/>
        </w:rPr>
      </w:pPr>
      <w:r w:rsidRPr="00EF5A54">
        <w:rPr>
          <w:rFonts w:ascii="Tahoma" w:eastAsia="Arial" w:hAnsi="Tahoma" w:cs="Tahoma"/>
          <w:sz w:val="20"/>
          <w:szCs w:val="20"/>
        </w:rPr>
        <w:t>Management suite facilities and storage areas;</w:t>
      </w:r>
    </w:p>
    <w:p w:rsidR="00EF5A54" w:rsidRPr="00EF5A54" w:rsidRDefault="00EF5A54" w:rsidP="00EF5A54">
      <w:pPr>
        <w:spacing w:line="255" w:lineRule="auto"/>
        <w:ind w:left="720" w:right="51"/>
        <w:jc w:val="both"/>
        <w:rPr>
          <w:rFonts w:ascii="Tahoma" w:eastAsia="Arial" w:hAnsi="Tahoma" w:cs="Tahoma"/>
          <w:sz w:val="20"/>
          <w:szCs w:val="20"/>
        </w:rPr>
      </w:pPr>
    </w:p>
    <w:p w:rsidR="00EF5A54" w:rsidRPr="00EF5A54" w:rsidRDefault="00EF5A54" w:rsidP="00EF5A54">
      <w:pPr>
        <w:spacing w:line="255"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Provision will be made for </w:t>
      </w:r>
      <w:proofErr w:type="gramStart"/>
      <w:r w:rsidRPr="00EF5A54">
        <w:rPr>
          <w:rFonts w:ascii="Tahoma" w:eastAsia="Arial" w:hAnsi="Tahoma" w:cs="Tahoma"/>
          <w:sz w:val="20"/>
          <w:szCs w:val="20"/>
        </w:rPr>
        <w:t>sufficient</w:t>
      </w:r>
      <w:proofErr w:type="gramEnd"/>
      <w:r w:rsidRPr="00EF5A54">
        <w:rPr>
          <w:rFonts w:ascii="Tahoma" w:eastAsia="Arial" w:hAnsi="Tahoma" w:cs="Tahoma"/>
          <w:sz w:val="20"/>
          <w:szCs w:val="20"/>
        </w:rPr>
        <w:t xml:space="preserve"> resourcing of the centre from commencement to ensure that it develops in a sustainable manner supporting the engagement and development of local community and support groups.</w:t>
      </w:r>
    </w:p>
    <w:p w:rsidR="00EF5A54" w:rsidRPr="00EF5A54" w:rsidRDefault="00EF5A54" w:rsidP="00EF5A54">
      <w:pPr>
        <w:spacing w:line="255" w:lineRule="auto"/>
        <w:ind w:left="720" w:right="51"/>
        <w:jc w:val="both"/>
        <w:rPr>
          <w:rFonts w:ascii="Tahoma" w:eastAsia="Arial" w:hAnsi="Tahoma" w:cs="Tahoma"/>
          <w:sz w:val="20"/>
          <w:szCs w:val="20"/>
        </w:rPr>
      </w:pPr>
    </w:p>
    <w:p w:rsidR="00EF5A54" w:rsidRPr="00EF5A54" w:rsidRDefault="00EF5A54" w:rsidP="00EF5A54">
      <w:pPr>
        <w:spacing w:line="255"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development proposals are not of </w:t>
      </w:r>
      <w:proofErr w:type="gramStart"/>
      <w:r w:rsidRPr="00EF5A54">
        <w:rPr>
          <w:rFonts w:ascii="Tahoma" w:eastAsia="Arial" w:hAnsi="Tahoma" w:cs="Tahoma"/>
          <w:sz w:val="20"/>
          <w:szCs w:val="20"/>
        </w:rPr>
        <w:t>sufficient</w:t>
      </w:r>
      <w:proofErr w:type="gramEnd"/>
      <w:r w:rsidRPr="00EF5A54">
        <w:rPr>
          <w:rFonts w:ascii="Tahoma" w:eastAsia="Arial" w:hAnsi="Tahoma" w:cs="Tahoma"/>
          <w:sz w:val="20"/>
          <w:szCs w:val="20"/>
        </w:rPr>
        <w:t xml:space="preserve"> scale to incorporate the development of additional facilities in the area in addition to the proposed community facility.  However, the provision of green space in the site plan allows considerable scope for such development going forward.</w:t>
      </w:r>
    </w:p>
    <w:p w:rsidR="00EF5A54" w:rsidRPr="00EF5A54" w:rsidRDefault="00EF5A54" w:rsidP="00EF5A54">
      <w:pPr>
        <w:spacing w:line="235"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Development Plan/Housing Strategy observations and comments relating to:</w:t>
      </w:r>
    </w:p>
    <w:p w:rsidR="00EF5A54" w:rsidRPr="00EF5A54" w:rsidRDefault="00EF5A54" w:rsidP="00EF5A54">
      <w:pPr>
        <w:numPr>
          <w:ilvl w:val="0"/>
          <w:numId w:val="44"/>
        </w:numPr>
        <w:tabs>
          <w:tab w:val="left" w:pos="851"/>
        </w:tabs>
        <w:spacing w:after="0" w:line="0" w:lineRule="atLeast"/>
        <w:ind w:left="1571" w:right="51" w:hanging="425"/>
        <w:jc w:val="both"/>
        <w:rPr>
          <w:rFonts w:ascii="Tahoma" w:eastAsia="Arial" w:hAnsi="Tahoma" w:cs="Tahoma"/>
          <w:b/>
          <w:sz w:val="20"/>
          <w:szCs w:val="20"/>
        </w:rPr>
      </w:pPr>
      <w:r w:rsidRPr="00EF5A54">
        <w:rPr>
          <w:rFonts w:ascii="Tahoma" w:eastAsia="Arial" w:hAnsi="Tahoma" w:cs="Tahoma"/>
          <w:b/>
          <w:sz w:val="20"/>
          <w:szCs w:val="20"/>
        </w:rPr>
        <w:t>Zoning for the proposed development is incorrect;</w:t>
      </w:r>
    </w:p>
    <w:p w:rsidR="00EF5A54" w:rsidRPr="00EF5A54" w:rsidRDefault="00EF5A54" w:rsidP="00EF5A54">
      <w:pPr>
        <w:tabs>
          <w:tab w:val="left" w:pos="851"/>
        </w:tabs>
        <w:spacing w:line="16" w:lineRule="exact"/>
        <w:ind w:left="1571" w:right="51" w:hanging="425"/>
        <w:jc w:val="both"/>
        <w:rPr>
          <w:rFonts w:ascii="Tahoma" w:eastAsia="Arial" w:hAnsi="Tahoma" w:cs="Tahoma"/>
          <w:b/>
          <w:sz w:val="20"/>
          <w:szCs w:val="20"/>
        </w:rPr>
      </w:pPr>
    </w:p>
    <w:p w:rsidR="00EF5A54" w:rsidRPr="00EF5A54" w:rsidRDefault="00EF5A54" w:rsidP="00EF5A54">
      <w:pPr>
        <w:numPr>
          <w:ilvl w:val="0"/>
          <w:numId w:val="44"/>
        </w:numPr>
        <w:tabs>
          <w:tab w:val="left" w:pos="851"/>
        </w:tabs>
        <w:spacing w:after="0" w:line="0" w:lineRule="atLeast"/>
        <w:ind w:left="1571" w:right="51" w:hanging="425"/>
        <w:jc w:val="both"/>
        <w:rPr>
          <w:rFonts w:ascii="Tahoma" w:eastAsia="Arial" w:hAnsi="Tahoma" w:cs="Tahoma"/>
          <w:b/>
          <w:sz w:val="20"/>
          <w:szCs w:val="20"/>
        </w:rPr>
      </w:pPr>
      <w:r w:rsidRPr="00EF5A54">
        <w:rPr>
          <w:rFonts w:ascii="Tahoma" w:eastAsia="Arial" w:hAnsi="Tahoma" w:cs="Tahoma"/>
          <w:b/>
          <w:sz w:val="20"/>
          <w:szCs w:val="20"/>
        </w:rPr>
        <w:t>The proposed development requires a Local Area Plan;</w:t>
      </w:r>
    </w:p>
    <w:p w:rsidR="00EF5A54" w:rsidRPr="00EF5A54" w:rsidRDefault="00EF5A54" w:rsidP="00EF5A54">
      <w:pPr>
        <w:tabs>
          <w:tab w:val="left" w:pos="851"/>
        </w:tabs>
        <w:spacing w:line="14" w:lineRule="exact"/>
        <w:ind w:left="1571" w:right="51" w:hanging="425"/>
        <w:jc w:val="both"/>
        <w:rPr>
          <w:rFonts w:ascii="Tahoma" w:eastAsia="Arial" w:hAnsi="Tahoma" w:cs="Tahoma"/>
          <w:b/>
          <w:sz w:val="20"/>
          <w:szCs w:val="20"/>
        </w:rPr>
      </w:pPr>
    </w:p>
    <w:p w:rsidR="00EF5A54" w:rsidRPr="00EF5A54" w:rsidRDefault="00EF5A54" w:rsidP="00EF5A54">
      <w:pPr>
        <w:numPr>
          <w:ilvl w:val="0"/>
          <w:numId w:val="44"/>
        </w:numPr>
        <w:tabs>
          <w:tab w:val="left" w:pos="851"/>
        </w:tabs>
        <w:spacing w:after="0" w:line="0" w:lineRule="atLeast"/>
        <w:ind w:left="1571" w:right="51" w:hanging="425"/>
        <w:jc w:val="both"/>
        <w:rPr>
          <w:rFonts w:ascii="Tahoma" w:eastAsia="Arial" w:hAnsi="Tahoma" w:cs="Tahoma"/>
          <w:b/>
          <w:sz w:val="20"/>
          <w:szCs w:val="20"/>
        </w:rPr>
      </w:pPr>
      <w:r w:rsidRPr="00EF5A54">
        <w:rPr>
          <w:rFonts w:ascii="Tahoma" w:eastAsia="Arial" w:hAnsi="Tahoma" w:cs="Tahoma"/>
          <w:b/>
          <w:sz w:val="20"/>
          <w:szCs w:val="20"/>
        </w:rPr>
        <w:t>The proposed density is considered too high for social housing;</w:t>
      </w:r>
    </w:p>
    <w:p w:rsidR="00EF5A54" w:rsidRPr="00EF5A54" w:rsidRDefault="00EF5A54" w:rsidP="00EF5A54">
      <w:pPr>
        <w:tabs>
          <w:tab w:val="left" w:pos="851"/>
        </w:tabs>
        <w:spacing w:line="16" w:lineRule="exact"/>
        <w:ind w:left="1571" w:right="51" w:hanging="425"/>
        <w:jc w:val="both"/>
        <w:rPr>
          <w:rFonts w:ascii="Tahoma" w:eastAsia="Arial" w:hAnsi="Tahoma" w:cs="Tahoma"/>
          <w:b/>
          <w:sz w:val="20"/>
          <w:szCs w:val="20"/>
        </w:rPr>
      </w:pPr>
    </w:p>
    <w:p w:rsidR="00EF5A54" w:rsidRPr="00EF5A54" w:rsidRDefault="00EF5A54" w:rsidP="00EF5A54">
      <w:pPr>
        <w:numPr>
          <w:ilvl w:val="0"/>
          <w:numId w:val="44"/>
        </w:numPr>
        <w:tabs>
          <w:tab w:val="left" w:pos="851"/>
        </w:tabs>
        <w:spacing w:after="0" w:line="247" w:lineRule="auto"/>
        <w:ind w:left="1571" w:right="51" w:hanging="425"/>
        <w:jc w:val="both"/>
        <w:rPr>
          <w:rFonts w:ascii="Tahoma" w:eastAsia="Arial" w:hAnsi="Tahoma" w:cs="Tahoma"/>
          <w:b/>
          <w:sz w:val="20"/>
          <w:szCs w:val="20"/>
        </w:rPr>
      </w:pPr>
      <w:r w:rsidRPr="00EF5A54">
        <w:rPr>
          <w:rFonts w:ascii="Tahoma" w:eastAsia="Arial" w:hAnsi="Tahoma" w:cs="Tahoma"/>
          <w:b/>
          <w:sz w:val="20"/>
          <w:szCs w:val="20"/>
        </w:rPr>
        <w:t>The site of the proposed development is within an area on a previous LAP zoned land;</w:t>
      </w:r>
    </w:p>
    <w:p w:rsidR="00EF5A54" w:rsidRPr="00EF5A54" w:rsidRDefault="00EF5A54" w:rsidP="00EF5A54">
      <w:pPr>
        <w:numPr>
          <w:ilvl w:val="0"/>
          <w:numId w:val="44"/>
        </w:numPr>
        <w:tabs>
          <w:tab w:val="left" w:pos="851"/>
        </w:tabs>
        <w:spacing w:after="0" w:line="0" w:lineRule="atLeast"/>
        <w:ind w:left="1571" w:right="51" w:hanging="425"/>
        <w:jc w:val="both"/>
        <w:rPr>
          <w:rFonts w:ascii="Tahoma" w:eastAsia="Arial" w:hAnsi="Tahoma" w:cs="Tahoma"/>
          <w:b/>
          <w:sz w:val="20"/>
          <w:szCs w:val="20"/>
        </w:rPr>
      </w:pPr>
      <w:r w:rsidRPr="00EF5A54">
        <w:rPr>
          <w:rFonts w:ascii="Tahoma" w:eastAsia="Arial" w:hAnsi="Tahoma" w:cs="Tahoma"/>
          <w:b/>
          <w:sz w:val="20"/>
          <w:szCs w:val="20"/>
        </w:rPr>
        <w:t xml:space="preserve">Lack of </w:t>
      </w:r>
      <w:proofErr w:type="gramStart"/>
      <w:r w:rsidRPr="00EF5A54">
        <w:rPr>
          <w:rFonts w:ascii="Tahoma" w:eastAsia="Arial" w:hAnsi="Tahoma" w:cs="Tahoma"/>
          <w:b/>
          <w:sz w:val="20"/>
          <w:szCs w:val="20"/>
        </w:rPr>
        <w:t>sufficient</w:t>
      </w:r>
      <w:proofErr w:type="gramEnd"/>
      <w:r w:rsidRPr="00EF5A54">
        <w:rPr>
          <w:rFonts w:ascii="Tahoma" w:eastAsia="Arial" w:hAnsi="Tahoma" w:cs="Tahoma"/>
          <w:b/>
          <w:sz w:val="20"/>
          <w:szCs w:val="20"/>
        </w:rPr>
        <w:t xml:space="preserve"> transport links available to the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 xml:space="preserve"> area.</w:t>
      </w:r>
    </w:p>
    <w:p w:rsidR="00EF5A54" w:rsidRPr="00EF5A54" w:rsidRDefault="00EF5A54" w:rsidP="00EF5A54">
      <w:pPr>
        <w:spacing w:line="338"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65" w:lineRule="exact"/>
        <w:ind w:left="720" w:right="51"/>
        <w:jc w:val="both"/>
        <w:rPr>
          <w:rFonts w:ascii="Tahoma" w:eastAsia="Times New Roman" w:hAnsi="Tahoma" w:cs="Tahoma"/>
          <w:sz w:val="20"/>
          <w:szCs w:val="20"/>
        </w:rPr>
      </w:pPr>
    </w:p>
    <w:p w:rsidR="00EF5A54" w:rsidRPr="00EF5A54" w:rsidRDefault="00EF5A54" w:rsidP="00EF5A54">
      <w:pPr>
        <w:spacing w:line="256"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area is zoned for residential and has been for over 20 years. There is no Local Area Plan (LAP) currently developed for the area.  A master-plan, which is far more detailed than </w:t>
      </w:r>
      <w:proofErr w:type="gramStart"/>
      <w:r w:rsidRPr="00EF5A54">
        <w:rPr>
          <w:rFonts w:ascii="Tahoma" w:eastAsia="Arial" w:hAnsi="Tahoma" w:cs="Tahoma"/>
          <w:sz w:val="20"/>
          <w:szCs w:val="20"/>
        </w:rPr>
        <w:t>an</w:t>
      </w:r>
      <w:proofErr w:type="gramEnd"/>
      <w:r w:rsidRPr="00EF5A54">
        <w:rPr>
          <w:rFonts w:ascii="Tahoma" w:eastAsia="Arial" w:hAnsi="Tahoma" w:cs="Tahoma"/>
          <w:sz w:val="20"/>
          <w:szCs w:val="20"/>
        </w:rPr>
        <w:t xml:space="preserve"> LAP, was completed in 1999-2000 for housing development by the Council comprising of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A, B, C, D, E, and F.  From that master-plan, areas A, B, C, E have been constructed with housing development omitted from section D where a public park was constructed. Section F, which is the site of this application, was approved for 120 homes at that time.  The current proposal of 74 revised to 70 homes is significantly below the original proposed figure of 120 </w:t>
      </w:r>
      <w:proofErr w:type="gramStart"/>
      <w:r w:rsidRPr="00EF5A54">
        <w:rPr>
          <w:rFonts w:ascii="Tahoma" w:eastAsia="Arial" w:hAnsi="Tahoma" w:cs="Tahoma"/>
          <w:sz w:val="20"/>
          <w:szCs w:val="20"/>
        </w:rPr>
        <w:t>homes, and</w:t>
      </w:r>
      <w:proofErr w:type="gramEnd"/>
      <w:r w:rsidRPr="00EF5A54">
        <w:rPr>
          <w:rFonts w:ascii="Tahoma" w:eastAsia="Arial" w:hAnsi="Tahoma" w:cs="Tahoma"/>
          <w:sz w:val="20"/>
          <w:szCs w:val="20"/>
        </w:rPr>
        <w:t xml:space="preserve"> contains a community facility and increased open space.</w:t>
      </w:r>
    </w:p>
    <w:p w:rsidR="00EF5A54" w:rsidRPr="00EF5A54" w:rsidRDefault="00EF5A54" w:rsidP="00EF5A54">
      <w:pPr>
        <w:spacing w:line="247" w:lineRule="exact"/>
        <w:ind w:left="720" w:right="51"/>
        <w:jc w:val="both"/>
        <w:rPr>
          <w:rFonts w:ascii="Tahoma" w:eastAsia="Times New Roman" w:hAnsi="Tahoma" w:cs="Tahoma"/>
          <w:sz w:val="20"/>
          <w:szCs w:val="20"/>
        </w:rPr>
      </w:pPr>
    </w:p>
    <w:p w:rsidR="00EF5A54" w:rsidRPr="00EF5A54" w:rsidRDefault="00EF5A54" w:rsidP="00EF5A54">
      <w:pPr>
        <w:ind w:left="720" w:right="51"/>
        <w:jc w:val="both"/>
        <w:rPr>
          <w:rFonts w:ascii="Tahoma" w:eastAsia="Arial" w:hAnsi="Tahoma" w:cs="Tahoma"/>
          <w:sz w:val="20"/>
          <w:szCs w:val="20"/>
        </w:rPr>
      </w:pPr>
      <w:r w:rsidRPr="00EF5A54">
        <w:rPr>
          <w:rFonts w:ascii="Tahoma" w:eastAsia="Arial" w:hAnsi="Tahoma" w:cs="Tahoma"/>
          <w:sz w:val="20"/>
          <w:szCs w:val="20"/>
        </w:rPr>
        <w:t>The subject Part 8 site is advantageously positioned within the Metropolitan Area of Dublin to benefit from a wide range of existing and planned transport opportunities offered by the proximity to the Kildare/Cork Railway Line, the Grand Canal Greenway and an existing network of national, regional and local roads that are served by existing bus lanes and planned Core Bus Corridors (CBCs), as well as existing local bus routes.</w:t>
      </w:r>
    </w:p>
    <w:p w:rsidR="00EF5A54" w:rsidRPr="00EF5A54" w:rsidRDefault="00EF5A54" w:rsidP="00EF5A54">
      <w:pPr>
        <w:ind w:left="720" w:right="51"/>
        <w:jc w:val="both"/>
        <w:rPr>
          <w:rFonts w:ascii="Tahoma" w:eastAsia="Arial" w:hAnsi="Tahoma" w:cs="Tahoma"/>
          <w:sz w:val="20"/>
          <w:szCs w:val="20"/>
        </w:rPr>
      </w:pPr>
    </w:p>
    <w:p w:rsidR="00EF5A54" w:rsidRPr="00EF5A54" w:rsidRDefault="00EF5A54" w:rsidP="00EF5A54">
      <w:pPr>
        <w:spacing w:line="0" w:lineRule="atLeast"/>
        <w:ind w:left="720" w:right="51"/>
        <w:jc w:val="both"/>
        <w:rPr>
          <w:rFonts w:ascii="Tahoma" w:eastAsia="Arial" w:hAnsi="Tahoma" w:cs="Tahoma"/>
          <w:sz w:val="20"/>
          <w:szCs w:val="20"/>
        </w:rPr>
      </w:pPr>
      <w:bookmarkStart w:id="5" w:name="page6"/>
      <w:bookmarkEnd w:id="5"/>
      <w:r w:rsidRPr="00EF5A54">
        <w:rPr>
          <w:rFonts w:ascii="Tahoma" w:eastAsia="Arial" w:hAnsi="Tahoma" w:cs="Tahoma"/>
          <w:sz w:val="20"/>
          <w:szCs w:val="20"/>
        </w:rPr>
        <w:t xml:space="preserve">Further to the existing public transport infrastructure and services, this area will be served by additional </w:t>
      </w:r>
      <w:proofErr w:type="gramStart"/>
      <w:r w:rsidRPr="00EF5A54">
        <w:rPr>
          <w:rFonts w:ascii="Tahoma" w:eastAsia="Arial" w:hAnsi="Tahoma" w:cs="Tahoma"/>
          <w:sz w:val="20"/>
          <w:szCs w:val="20"/>
        </w:rPr>
        <w:t>high quality</w:t>
      </w:r>
      <w:proofErr w:type="gramEnd"/>
      <w:r w:rsidRPr="00EF5A54">
        <w:rPr>
          <w:rFonts w:ascii="Tahoma" w:eastAsia="Arial" w:hAnsi="Tahoma" w:cs="Tahoma"/>
          <w:sz w:val="20"/>
          <w:szCs w:val="20"/>
        </w:rPr>
        <w:t xml:space="preserve"> public transport infrastructure projects planned under the NTA’s Transport Strategy for the Greater Dublin Area 2016–2035. These projects include the DART Expansion Programme, the Lucan Luas, the Tallaght – Blanchardstown Core Orbital Bus Route and other Core Radial Bus Routes. These planned projects will connect the area, including existing public transport services and infrastructure into an integrated cross metropolitan network of orbital and radial routes and will greatly expand the route and mode choice for public transport users. The provision of orbital bus services is confirmed by the ‘Dublin Area Bus Network Redesign Public Consultation Report’ (NTA, July 2018), which was published under the </w:t>
      </w:r>
      <w:proofErr w:type="spellStart"/>
      <w:r w:rsidRPr="00EF5A54">
        <w:rPr>
          <w:rFonts w:ascii="Tahoma" w:eastAsia="Arial" w:hAnsi="Tahoma" w:cs="Tahoma"/>
          <w:sz w:val="20"/>
          <w:szCs w:val="20"/>
        </w:rPr>
        <w:t>BusConnects</w:t>
      </w:r>
      <w:proofErr w:type="spellEnd"/>
      <w:r w:rsidRPr="00EF5A54">
        <w:rPr>
          <w:rFonts w:ascii="Tahoma" w:eastAsia="Arial" w:hAnsi="Tahoma" w:cs="Tahoma"/>
          <w:sz w:val="20"/>
          <w:szCs w:val="20"/>
        </w:rPr>
        <w:t xml:space="preserve"> programme, and includes proposals for orbital routes that will link </w:t>
      </w:r>
      <w:proofErr w:type="spellStart"/>
      <w:r w:rsidRPr="00EF5A54">
        <w:rPr>
          <w:rFonts w:ascii="Tahoma" w:eastAsia="Arial" w:hAnsi="Tahoma" w:cs="Tahoma"/>
          <w:sz w:val="20"/>
          <w:szCs w:val="20"/>
        </w:rPr>
        <w:t>Liffey</w:t>
      </w:r>
      <w:proofErr w:type="spellEnd"/>
      <w:r w:rsidRPr="00EF5A54">
        <w:rPr>
          <w:rFonts w:ascii="Tahoma" w:eastAsia="Arial" w:hAnsi="Tahoma" w:cs="Tahoma"/>
          <w:sz w:val="20"/>
          <w:szCs w:val="20"/>
        </w:rPr>
        <w:t xml:space="preserve"> Valley to Tallaght (Route W2) and Blanchardstown to Citywest (Route W4) via this area.</w:t>
      </w:r>
    </w:p>
    <w:p w:rsidR="00EF5A54" w:rsidRPr="00EF5A54" w:rsidRDefault="00EF5A54" w:rsidP="00EF5A54">
      <w:pPr>
        <w:spacing w:line="0" w:lineRule="atLeast"/>
        <w:ind w:left="720" w:right="51"/>
        <w:jc w:val="both"/>
        <w:rPr>
          <w:rFonts w:ascii="Tahoma" w:eastAsia="Arial" w:hAnsi="Tahoma" w:cs="Tahoma"/>
          <w:sz w:val="20"/>
          <w:szCs w:val="20"/>
        </w:rPr>
      </w:pPr>
    </w:p>
    <w:p w:rsidR="00EF5A54" w:rsidRPr="00EF5A54" w:rsidRDefault="00EF5A54" w:rsidP="00EF5A54">
      <w:pPr>
        <w:spacing w:line="0" w:lineRule="atLeast"/>
        <w:ind w:left="720" w:right="51"/>
        <w:jc w:val="both"/>
        <w:rPr>
          <w:rFonts w:ascii="Tahoma" w:eastAsia="Arial" w:hAnsi="Tahoma" w:cs="Tahoma"/>
          <w:sz w:val="20"/>
          <w:szCs w:val="20"/>
        </w:rPr>
      </w:pPr>
      <w:r w:rsidRPr="00EF5A54">
        <w:rPr>
          <w:rFonts w:ascii="Tahoma" w:eastAsia="Arial" w:hAnsi="Tahoma" w:cs="Tahoma"/>
          <w:sz w:val="20"/>
          <w:szCs w:val="20"/>
        </w:rPr>
        <w:t xml:space="preserve">Key to maximising access to existing and planned public transport services in the vicinity of the subject lands will be the development of permeable development and integration with the network of streets planned in the adjacent </w:t>
      </w:r>
      <w:proofErr w:type="spellStart"/>
      <w:r w:rsidRPr="00EF5A54">
        <w:rPr>
          <w:rFonts w:ascii="Tahoma" w:eastAsia="Arial" w:hAnsi="Tahoma" w:cs="Tahoma"/>
          <w:sz w:val="20"/>
          <w:szCs w:val="20"/>
        </w:rPr>
        <w:t>Clonburris</w:t>
      </w:r>
      <w:proofErr w:type="spellEnd"/>
      <w:r w:rsidRPr="00EF5A54">
        <w:rPr>
          <w:rFonts w:ascii="Tahoma" w:eastAsia="Arial" w:hAnsi="Tahoma" w:cs="Tahoma"/>
          <w:sz w:val="20"/>
          <w:szCs w:val="20"/>
        </w:rPr>
        <w:t xml:space="preserve"> SDZ to promote pedestrian accessibility to different modes of transport for the future residents.</w:t>
      </w:r>
    </w:p>
    <w:p w:rsidR="00EF5A54" w:rsidRPr="00EF5A54" w:rsidRDefault="00EF5A54" w:rsidP="00EF5A54">
      <w:pPr>
        <w:spacing w:line="281"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Summary:</w:t>
      </w:r>
    </w:p>
    <w:p w:rsidR="00EF5A54" w:rsidRPr="00EF5A54" w:rsidRDefault="00EF5A54" w:rsidP="00EF5A54">
      <w:pPr>
        <w:spacing w:line="65" w:lineRule="exact"/>
        <w:ind w:left="720" w:right="51"/>
        <w:rPr>
          <w:rFonts w:ascii="Tahoma" w:eastAsia="Times New Roman" w:hAnsi="Tahoma" w:cs="Tahoma"/>
          <w:sz w:val="20"/>
          <w:szCs w:val="20"/>
        </w:rPr>
      </w:pPr>
    </w:p>
    <w:p w:rsidR="00EF5A54" w:rsidRPr="00EF5A54" w:rsidRDefault="00EF5A54" w:rsidP="00EF5A54">
      <w:pPr>
        <w:spacing w:line="231" w:lineRule="auto"/>
        <w:ind w:left="720" w:right="51"/>
        <w:jc w:val="both"/>
        <w:rPr>
          <w:rFonts w:ascii="Tahoma" w:eastAsia="Arial" w:hAnsi="Tahoma" w:cs="Tahoma"/>
          <w:sz w:val="20"/>
          <w:szCs w:val="20"/>
        </w:rPr>
      </w:pPr>
      <w:r w:rsidRPr="00EF5A54">
        <w:rPr>
          <w:rFonts w:ascii="Tahoma" w:eastAsia="Arial" w:hAnsi="Tahoma" w:cs="Tahoma"/>
          <w:sz w:val="20"/>
          <w:szCs w:val="20"/>
        </w:rPr>
        <w:t>The Council took on board the comments and submissions raised during the consultation period and at meetings held with Councillors and residents on the 6</w:t>
      </w:r>
      <w:r w:rsidRPr="00EF5A54">
        <w:rPr>
          <w:rFonts w:ascii="Tahoma" w:eastAsia="Arial" w:hAnsi="Tahoma" w:cs="Tahoma"/>
          <w:sz w:val="20"/>
          <w:szCs w:val="20"/>
          <w:vertAlign w:val="superscript"/>
        </w:rPr>
        <w:t>th</w:t>
      </w:r>
      <w:r w:rsidRPr="00EF5A54">
        <w:rPr>
          <w:rFonts w:ascii="Tahoma" w:eastAsia="Arial" w:hAnsi="Tahoma" w:cs="Tahoma"/>
          <w:sz w:val="20"/>
          <w:szCs w:val="20"/>
        </w:rPr>
        <w:t xml:space="preserve"> March and the 19</w:t>
      </w:r>
      <w:r w:rsidRPr="00EF5A54">
        <w:rPr>
          <w:rFonts w:ascii="Tahoma" w:eastAsia="Arial" w:hAnsi="Tahoma" w:cs="Tahoma"/>
          <w:sz w:val="20"/>
          <w:szCs w:val="20"/>
          <w:vertAlign w:val="superscript"/>
        </w:rPr>
        <w:t>th</w:t>
      </w:r>
      <w:r w:rsidRPr="00EF5A54">
        <w:rPr>
          <w:rFonts w:ascii="Tahoma" w:eastAsia="Arial" w:hAnsi="Tahoma" w:cs="Tahoma"/>
          <w:sz w:val="20"/>
          <w:szCs w:val="20"/>
        </w:rPr>
        <w:t xml:space="preserve"> March 2019. Following full consideration of the issues raised, it is now proposed to provide for a reduced number of homes to incorporate enhanced space for a community facility as follows:</w:t>
      </w:r>
    </w:p>
    <w:p w:rsidR="00EF5A54" w:rsidRPr="00EF5A54" w:rsidRDefault="00EF5A54" w:rsidP="00EF5A54">
      <w:pPr>
        <w:spacing w:line="247" w:lineRule="exact"/>
        <w:ind w:left="720" w:right="51"/>
        <w:rPr>
          <w:rFonts w:ascii="Tahoma" w:eastAsia="Times New Roman" w:hAnsi="Tahoma" w:cs="Tahoma"/>
          <w:sz w:val="20"/>
          <w:szCs w:val="20"/>
        </w:rPr>
      </w:pPr>
    </w:p>
    <w:tbl>
      <w:tblPr>
        <w:tblW w:w="8100" w:type="dxa"/>
        <w:tblInd w:w="960" w:type="dxa"/>
        <w:tblLayout w:type="fixed"/>
        <w:tblCellMar>
          <w:left w:w="0" w:type="dxa"/>
          <w:right w:w="0" w:type="dxa"/>
        </w:tblCellMar>
        <w:tblLook w:val="0000" w:firstRow="0" w:lastRow="0" w:firstColumn="0" w:lastColumn="0" w:noHBand="0" w:noVBand="0"/>
      </w:tblPr>
      <w:tblGrid>
        <w:gridCol w:w="140"/>
        <w:gridCol w:w="2080"/>
        <w:gridCol w:w="1900"/>
        <w:gridCol w:w="1980"/>
        <w:gridCol w:w="2000"/>
      </w:tblGrid>
      <w:tr w:rsidR="00EF5A54" w:rsidRPr="00EF5A54" w:rsidTr="00EF5A54">
        <w:trPr>
          <w:trHeight w:val="353"/>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top w:val="single" w:sz="8" w:space="0" w:color="auto"/>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b/>
                <w:sz w:val="20"/>
                <w:szCs w:val="20"/>
              </w:rPr>
            </w:pPr>
            <w:r w:rsidRPr="00EF5A54">
              <w:rPr>
                <w:rFonts w:ascii="Tahoma" w:eastAsia="Arial" w:hAnsi="Tahoma" w:cs="Tahoma"/>
                <w:b/>
                <w:sz w:val="20"/>
                <w:szCs w:val="20"/>
              </w:rPr>
              <w:t>Home Type</w:t>
            </w:r>
          </w:p>
        </w:tc>
        <w:tc>
          <w:tcPr>
            <w:tcW w:w="1980" w:type="dxa"/>
            <w:tcBorders>
              <w:top w:val="single" w:sz="8" w:space="0" w:color="auto"/>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b/>
                <w:sz w:val="20"/>
                <w:szCs w:val="20"/>
              </w:rPr>
            </w:pPr>
            <w:r w:rsidRPr="00EF5A54">
              <w:rPr>
                <w:rFonts w:ascii="Tahoma" w:eastAsia="Arial" w:hAnsi="Tahoma" w:cs="Tahoma"/>
                <w:b/>
                <w:sz w:val="20"/>
                <w:szCs w:val="20"/>
              </w:rPr>
              <w:t>No. of Homes</w:t>
            </w:r>
          </w:p>
        </w:tc>
        <w:tc>
          <w:tcPr>
            <w:tcW w:w="2000" w:type="dxa"/>
            <w:tcBorders>
              <w:top w:val="single" w:sz="8" w:space="0" w:color="auto"/>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b/>
                <w:sz w:val="20"/>
                <w:szCs w:val="20"/>
              </w:rPr>
            </w:pPr>
            <w:r w:rsidRPr="00EF5A54">
              <w:rPr>
                <w:rFonts w:ascii="Tahoma" w:eastAsia="Arial" w:hAnsi="Tahoma" w:cs="Tahoma"/>
                <w:b/>
                <w:sz w:val="20"/>
                <w:szCs w:val="20"/>
              </w:rPr>
              <w:t>Comment</w:t>
            </w:r>
          </w:p>
        </w:tc>
      </w:tr>
      <w:tr w:rsidR="00EF5A54" w:rsidRPr="00EF5A54" w:rsidTr="00EF5A54">
        <w:trPr>
          <w:trHeight w:val="326"/>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houses</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w w:val="97"/>
                <w:sz w:val="20"/>
                <w:szCs w:val="20"/>
              </w:rPr>
            </w:pPr>
            <w:r w:rsidRPr="00EF5A54">
              <w:rPr>
                <w:rFonts w:ascii="Tahoma" w:eastAsia="Arial" w:hAnsi="Tahoma" w:cs="Tahoma"/>
                <w:w w:val="97"/>
                <w:sz w:val="20"/>
                <w:szCs w:val="20"/>
              </w:rPr>
              <w:t>20</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r w:rsidRPr="00EF5A54">
              <w:rPr>
                <w:rFonts w:ascii="Tahoma" w:eastAsia="Arial" w:hAnsi="Tahoma" w:cs="Tahoma"/>
                <w:sz w:val="20"/>
                <w:szCs w:val="20"/>
              </w:rPr>
              <w:t>4 Person</w:t>
            </w:r>
          </w:p>
        </w:tc>
      </w:tr>
      <w:tr w:rsidR="00EF5A54" w:rsidRPr="00EF5A54" w:rsidTr="00EF5A54">
        <w:trPr>
          <w:trHeight w:val="330"/>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houses</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4</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r w:rsidRPr="00EF5A54">
              <w:rPr>
                <w:rFonts w:ascii="Tahoma" w:eastAsia="Arial" w:hAnsi="Tahoma" w:cs="Tahoma"/>
                <w:sz w:val="20"/>
                <w:szCs w:val="20"/>
              </w:rPr>
              <w:t>5 Person</w:t>
            </w:r>
          </w:p>
        </w:tc>
      </w:tr>
      <w:tr w:rsidR="00EF5A54" w:rsidRPr="00EF5A54" w:rsidTr="00EF5A54">
        <w:trPr>
          <w:trHeight w:val="334"/>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houses</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w w:val="97"/>
                <w:sz w:val="20"/>
                <w:szCs w:val="20"/>
              </w:rPr>
            </w:pPr>
            <w:r w:rsidRPr="00EF5A54">
              <w:rPr>
                <w:rFonts w:ascii="Tahoma" w:eastAsia="Arial" w:hAnsi="Tahoma" w:cs="Tahoma"/>
                <w:w w:val="97"/>
                <w:sz w:val="20"/>
                <w:szCs w:val="20"/>
              </w:rPr>
              <w:t>21</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r w:rsidRPr="00EF5A54">
              <w:rPr>
                <w:rFonts w:ascii="Tahoma" w:eastAsia="Arial" w:hAnsi="Tahoma" w:cs="Tahoma"/>
                <w:sz w:val="20"/>
                <w:szCs w:val="20"/>
              </w:rPr>
              <w:t>5 Person</w:t>
            </w:r>
          </w:p>
        </w:tc>
      </w:tr>
      <w:tr w:rsidR="00EF5A54" w:rsidRPr="00EF5A54" w:rsidTr="00EF5A54">
        <w:trPr>
          <w:trHeight w:val="333"/>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proofErr w:type="gramStart"/>
            <w:r w:rsidRPr="00EF5A54">
              <w:rPr>
                <w:rFonts w:ascii="Tahoma" w:eastAsia="Arial" w:hAnsi="Tahoma" w:cs="Tahoma"/>
                <w:sz w:val="20"/>
                <w:szCs w:val="20"/>
              </w:rPr>
              <w:t>1 bedroom</w:t>
            </w:r>
            <w:proofErr w:type="gramEnd"/>
            <w:r w:rsidRPr="00EF5A54">
              <w:rPr>
                <w:rFonts w:ascii="Tahoma" w:eastAsia="Arial" w:hAnsi="Tahoma" w:cs="Tahoma"/>
                <w:sz w:val="20"/>
                <w:szCs w:val="20"/>
              </w:rPr>
              <w:t xml:space="preserve"> ground floor apartments</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8</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r w:rsidRPr="00EF5A54">
              <w:rPr>
                <w:rFonts w:ascii="Tahoma" w:eastAsia="Arial" w:hAnsi="Tahoma" w:cs="Tahoma"/>
                <w:sz w:val="20"/>
                <w:szCs w:val="20"/>
              </w:rPr>
              <w:t>1 Person</w:t>
            </w:r>
          </w:p>
        </w:tc>
      </w:tr>
      <w:tr w:rsidR="00EF5A54" w:rsidRPr="00EF5A54" w:rsidTr="00EF5A54">
        <w:trPr>
          <w:trHeight w:val="334"/>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proofErr w:type="gramStart"/>
            <w:r w:rsidRPr="00EF5A54">
              <w:rPr>
                <w:rFonts w:ascii="Tahoma" w:eastAsia="Arial" w:hAnsi="Tahoma" w:cs="Tahoma"/>
                <w:sz w:val="20"/>
                <w:szCs w:val="20"/>
              </w:rPr>
              <w:t>3 bedroom</w:t>
            </w:r>
            <w:proofErr w:type="gramEnd"/>
            <w:r w:rsidRPr="00EF5A54">
              <w:rPr>
                <w:rFonts w:ascii="Tahoma" w:eastAsia="Arial" w:hAnsi="Tahoma" w:cs="Tahoma"/>
                <w:sz w:val="20"/>
                <w:szCs w:val="20"/>
              </w:rPr>
              <w:t xml:space="preserve"> duplex</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8</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r w:rsidRPr="00EF5A54">
              <w:rPr>
                <w:rFonts w:ascii="Tahoma" w:eastAsia="Arial" w:hAnsi="Tahoma" w:cs="Tahoma"/>
                <w:sz w:val="20"/>
                <w:szCs w:val="20"/>
              </w:rPr>
              <w:t>4 Person</w:t>
            </w:r>
          </w:p>
        </w:tc>
      </w:tr>
      <w:tr w:rsidR="00EF5A54" w:rsidRPr="00EF5A54" w:rsidTr="00EF5A54">
        <w:trPr>
          <w:trHeight w:val="332"/>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proofErr w:type="gramStart"/>
            <w:r w:rsidRPr="00EF5A54">
              <w:rPr>
                <w:rFonts w:ascii="Tahoma" w:eastAsia="Arial" w:hAnsi="Tahoma" w:cs="Tahoma"/>
                <w:sz w:val="20"/>
                <w:szCs w:val="20"/>
              </w:rPr>
              <w:t>2 bedroom</w:t>
            </w:r>
            <w:proofErr w:type="gramEnd"/>
            <w:r w:rsidRPr="00EF5A54">
              <w:rPr>
                <w:rFonts w:ascii="Tahoma" w:eastAsia="Arial" w:hAnsi="Tahoma" w:cs="Tahoma"/>
                <w:sz w:val="20"/>
                <w:szCs w:val="20"/>
              </w:rPr>
              <w:t xml:space="preserve"> apartments</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sz w:val="20"/>
                <w:szCs w:val="20"/>
              </w:rPr>
            </w:pPr>
            <w:r w:rsidRPr="00EF5A54">
              <w:rPr>
                <w:rFonts w:ascii="Tahoma" w:eastAsia="Arial" w:hAnsi="Tahoma" w:cs="Tahoma"/>
                <w:sz w:val="20"/>
                <w:szCs w:val="20"/>
              </w:rPr>
              <w:t>9</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sz w:val="20"/>
                <w:szCs w:val="20"/>
              </w:rPr>
            </w:pPr>
            <w:r w:rsidRPr="00EF5A54">
              <w:rPr>
                <w:rFonts w:ascii="Tahoma" w:eastAsia="Arial" w:hAnsi="Tahoma" w:cs="Tahoma"/>
                <w:sz w:val="20"/>
                <w:szCs w:val="20"/>
              </w:rPr>
              <w:t>3 Person</w:t>
            </w:r>
          </w:p>
        </w:tc>
      </w:tr>
      <w:tr w:rsidR="00EF5A54" w:rsidRPr="00EF5A54" w:rsidTr="00EF5A54">
        <w:trPr>
          <w:trHeight w:val="338"/>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b/>
                <w:sz w:val="20"/>
                <w:szCs w:val="20"/>
              </w:rPr>
            </w:pPr>
            <w:r w:rsidRPr="00EF5A54">
              <w:rPr>
                <w:rFonts w:ascii="Tahoma" w:eastAsia="Arial" w:hAnsi="Tahoma" w:cs="Tahoma"/>
                <w:b/>
                <w:sz w:val="20"/>
                <w:szCs w:val="20"/>
              </w:rPr>
              <w:t>Total</w:t>
            </w:r>
          </w:p>
        </w:tc>
        <w:tc>
          <w:tcPr>
            <w:tcW w:w="198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jc w:val="center"/>
              <w:rPr>
                <w:rFonts w:ascii="Tahoma" w:eastAsia="Arial" w:hAnsi="Tahoma" w:cs="Tahoma"/>
                <w:b/>
                <w:w w:val="97"/>
                <w:sz w:val="20"/>
                <w:szCs w:val="20"/>
              </w:rPr>
            </w:pPr>
            <w:r w:rsidRPr="00EF5A54">
              <w:rPr>
                <w:rFonts w:ascii="Tahoma" w:eastAsia="Arial" w:hAnsi="Tahoma" w:cs="Tahoma"/>
                <w:b/>
                <w:w w:val="97"/>
                <w:sz w:val="20"/>
                <w:szCs w:val="20"/>
              </w:rPr>
              <w:t>70</w:t>
            </w: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r>
      <w:tr w:rsidR="00EF5A54" w:rsidRPr="00EF5A54" w:rsidTr="00EF5A54">
        <w:trPr>
          <w:trHeight w:val="328"/>
        </w:trPr>
        <w:tc>
          <w:tcPr>
            <w:tcW w:w="140" w:type="dxa"/>
            <w:tcBorders>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3980" w:type="dxa"/>
            <w:gridSpan w:val="2"/>
            <w:tcBorders>
              <w:bottom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b/>
                <w:sz w:val="20"/>
                <w:szCs w:val="20"/>
              </w:rPr>
            </w:pPr>
            <w:r w:rsidRPr="00EF5A54">
              <w:rPr>
                <w:rFonts w:ascii="Tahoma" w:eastAsia="Arial" w:hAnsi="Tahoma" w:cs="Tahoma"/>
                <w:b/>
                <w:sz w:val="20"/>
                <w:szCs w:val="20"/>
              </w:rPr>
              <w:t>Community Facility</w:t>
            </w:r>
          </w:p>
        </w:tc>
        <w:tc>
          <w:tcPr>
            <w:tcW w:w="1980" w:type="dxa"/>
            <w:tcBorders>
              <w:bottom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2000" w:type="dxa"/>
            <w:tcBorders>
              <w:bottom w:val="single" w:sz="8" w:space="0" w:color="auto"/>
              <w:right w:val="single" w:sz="8" w:space="0" w:color="auto"/>
            </w:tcBorders>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r>
      <w:tr w:rsidR="00EF5A54" w:rsidRPr="00EF5A54" w:rsidTr="00EF5A54">
        <w:trPr>
          <w:trHeight w:val="538"/>
        </w:trPr>
        <w:tc>
          <w:tcPr>
            <w:tcW w:w="2220" w:type="dxa"/>
            <w:gridSpan w:val="2"/>
            <w:tcBorders>
              <w:bottom w:val="single" w:sz="8" w:space="0" w:color="auto"/>
            </w:tcBorders>
            <w:shd w:val="clear" w:color="auto" w:fill="auto"/>
            <w:vAlign w:val="bottom"/>
          </w:tcPr>
          <w:p w:rsidR="00EF5A54" w:rsidRPr="00EF5A54" w:rsidRDefault="00EF5A54" w:rsidP="002C02FD">
            <w:pPr>
              <w:spacing w:line="0" w:lineRule="atLeast"/>
              <w:ind w:right="51"/>
              <w:rPr>
                <w:rFonts w:ascii="Tahoma" w:eastAsia="Arial" w:hAnsi="Tahoma" w:cs="Tahoma"/>
                <w:b/>
                <w:sz w:val="20"/>
                <w:szCs w:val="20"/>
              </w:rPr>
            </w:pPr>
            <w:r w:rsidRPr="00EF5A54">
              <w:rPr>
                <w:rFonts w:ascii="Tahoma" w:eastAsia="Arial" w:hAnsi="Tahoma" w:cs="Tahoma"/>
                <w:b/>
                <w:sz w:val="20"/>
                <w:szCs w:val="20"/>
              </w:rPr>
              <w:t>Revised Drawings:</w:t>
            </w:r>
          </w:p>
        </w:tc>
        <w:tc>
          <w:tcPr>
            <w:tcW w:w="1900" w:type="dxa"/>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1980" w:type="dxa"/>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c>
          <w:tcPr>
            <w:tcW w:w="2000" w:type="dxa"/>
            <w:shd w:val="clear" w:color="auto" w:fill="auto"/>
            <w:vAlign w:val="bottom"/>
          </w:tcPr>
          <w:p w:rsidR="00EF5A54" w:rsidRPr="00EF5A54" w:rsidRDefault="00EF5A54" w:rsidP="002C02FD">
            <w:pPr>
              <w:spacing w:line="0" w:lineRule="atLeast"/>
              <w:ind w:right="51"/>
              <w:rPr>
                <w:rFonts w:ascii="Tahoma" w:eastAsia="Times New Roman" w:hAnsi="Tahoma" w:cs="Tahoma"/>
                <w:sz w:val="20"/>
                <w:szCs w:val="20"/>
              </w:rPr>
            </w:pPr>
          </w:p>
        </w:tc>
      </w:tr>
    </w:tbl>
    <w:p w:rsidR="00EF5A54" w:rsidRPr="00EF5A54" w:rsidRDefault="00EF5A54" w:rsidP="00EF5A54">
      <w:pPr>
        <w:spacing w:line="260"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84" w:history="1">
        <w:r w:rsidR="00EF5A54" w:rsidRPr="00EF5A54">
          <w:rPr>
            <w:rFonts w:ascii="Tahoma" w:eastAsia="Arial" w:hAnsi="Tahoma" w:cs="Tahoma"/>
            <w:color w:val="0563C1"/>
            <w:sz w:val="20"/>
            <w:szCs w:val="20"/>
            <w:u w:val="single"/>
          </w:rPr>
          <w:t>Revised Proposed Site Plan</w:t>
        </w:r>
      </w:hyperlink>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85" w:history="1">
        <w:r w:rsidR="00EF5A54" w:rsidRPr="00EF5A54">
          <w:rPr>
            <w:rFonts w:ascii="Tahoma" w:eastAsia="Arial" w:hAnsi="Tahoma" w:cs="Tahoma"/>
            <w:color w:val="0563C1"/>
            <w:sz w:val="20"/>
            <w:szCs w:val="20"/>
            <w:u w:val="single"/>
          </w:rPr>
          <w:t>Revised Site Elevations</w:t>
        </w:r>
      </w:hyperlink>
    </w:p>
    <w:p w:rsidR="00EF5A54" w:rsidRPr="00EF5A54" w:rsidRDefault="00EF5A54" w:rsidP="00EF5A54">
      <w:pPr>
        <w:spacing w:line="200" w:lineRule="exact"/>
        <w:ind w:left="720" w:right="51"/>
        <w:rPr>
          <w:rFonts w:ascii="Tahoma" w:eastAsia="Times New Roman" w:hAnsi="Tahoma" w:cs="Tahoma"/>
          <w:sz w:val="20"/>
          <w:szCs w:val="20"/>
        </w:rPr>
      </w:pPr>
    </w:p>
    <w:p w:rsidR="00EF5A54" w:rsidRPr="00EF5A54" w:rsidRDefault="002C02FD" w:rsidP="00EF5A54">
      <w:pPr>
        <w:spacing w:line="0" w:lineRule="atLeast"/>
        <w:ind w:left="720" w:right="51"/>
        <w:rPr>
          <w:rFonts w:ascii="Tahoma" w:eastAsia="Arial" w:hAnsi="Tahoma" w:cs="Tahoma"/>
          <w:color w:val="0563C1"/>
          <w:sz w:val="20"/>
          <w:szCs w:val="20"/>
          <w:u w:val="single"/>
        </w:rPr>
      </w:pPr>
      <w:hyperlink r:id="rId86" w:history="1">
        <w:r w:rsidR="00EF5A54" w:rsidRPr="00EF5A54">
          <w:rPr>
            <w:rFonts w:ascii="Tahoma" w:eastAsia="Arial" w:hAnsi="Tahoma" w:cs="Tahoma"/>
            <w:color w:val="0563C1"/>
            <w:sz w:val="20"/>
            <w:szCs w:val="20"/>
            <w:u w:val="single"/>
          </w:rPr>
          <w:t>Report of the County Architect.</w:t>
        </w:r>
      </w:hyperlink>
    </w:p>
    <w:p w:rsidR="00EF5A54" w:rsidRPr="00EF5A54" w:rsidRDefault="00EF5A54" w:rsidP="00EF5A54">
      <w:pPr>
        <w:spacing w:line="200"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rPr>
      </w:pPr>
      <w:r w:rsidRPr="00EF5A54">
        <w:rPr>
          <w:rFonts w:ascii="Tahoma" w:eastAsia="Arial" w:hAnsi="Tahoma" w:cs="Tahoma"/>
          <w:b/>
          <w:sz w:val="20"/>
          <w:szCs w:val="20"/>
        </w:rPr>
        <w:t>Recommendation:</w:t>
      </w:r>
    </w:p>
    <w:p w:rsidR="00EF5A54" w:rsidRPr="00EF5A54" w:rsidRDefault="00EF5A54" w:rsidP="00EF5A54">
      <w:pPr>
        <w:spacing w:line="20" w:lineRule="exact"/>
        <w:ind w:left="720" w:right="51"/>
        <w:rPr>
          <w:rFonts w:ascii="Tahoma" w:eastAsia="Times New Roman" w:hAnsi="Tahoma" w:cs="Tahoma"/>
          <w:sz w:val="20"/>
          <w:szCs w:val="20"/>
        </w:rPr>
      </w:pPr>
    </w:p>
    <w:p w:rsidR="00EF5A54" w:rsidRPr="00EF5A54" w:rsidRDefault="00EF5A54" w:rsidP="00EF5A54">
      <w:pPr>
        <w:spacing w:line="276" w:lineRule="auto"/>
        <w:ind w:left="720" w:right="51"/>
        <w:jc w:val="both"/>
        <w:rPr>
          <w:rFonts w:ascii="Tahoma" w:eastAsia="Arial" w:hAnsi="Tahoma" w:cs="Tahoma"/>
          <w:sz w:val="20"/>
          <w:szCs w:val="20"/>
        </w:rPr>
      </w:pPr>
      <w:r w:rsidRPr="00EF5A54">
        <w:rPr>
          <w:rFonts w:ascii="Tahoma" w:eastAsia="Arial" w:hAnsi="Tahoma" w:cs="Tahoma"/>
          <w:sz w:val="20"/>
          <w:szCs w:val="20"/>
        </w:rPr>
        <w:t>Having regard to the issues raised during the public consultation process, the number of homes in this proposal has been reduced to 70</w:t>
      </w:r>
      <w:bookmarkStart w:id="6" w:name="page7"/>
      <w:bookmarkEnd w:id="6"/>
      <w:r w:rsidRPr="00EF5A54">
        <w:rPr>
          <w:rFonts w:ascii="Tahoma" w:eastAsia="Arial" w:hAnsi="Tahoma" w:cs="Tahoma"/>
          <w:sz w:val="20"/>
          <w:szCs w:val="20"/>
        </w:rPr>
        <w:t xml:space="preserve"> with increased space designated for the development of a community facility in consultation with </w:t>
      </w:r>
      <w:proofErr w:type="gramStart"/>
      <w:r w:rsidRPr="00EF5A54">
        <w:rPr>
          <w:rFonts w:ascii="Tahoma" w:eastAsia="Arial" w:hAnsi="Tahoma" w:cs="Tahoma"/>
          <w:sz w:val="20"/>
          <w:szCs w:val="20"/>
        </w:rPr>
        <w:t>local residents</w:t>
      </w:r>
      <w:proofErr w:type="gramEnd"/>
      <w:r w:rsidRPr="00EF5A54">
        <w:rPr>
          <w:rFonts w:ascii="Tahoma" w:eastAsia="Arial" w:hAnsi="Tahoma" w:cs="Tahoma"/>
          <w:sz w:val="20"/>
          <w:szCs w:val="20"/>
        </w:rPr>
        <w:t xml:space="preserve"> and local support groups.  It should also be noted that the detailed design process for the development, if approved, provides the opportunity to deliver additional enhancements to the area in relation to the issues raised.</w:t>
      </w:r>
    </w:p>
    <w:p w:rsidR="00EF5A54" w:rsidRPr="00EF5A54" w:rsidRDefault="00EF5A54" w:rsidP="00EF5A54">
      <w:pPr>
        <w:spacing w:line="276" w:lineRule="auto"/>
        <w:ind w:left="720" w:right="51"/>
        <w:jc w:val="both"/>
        <w:rPr>
          <w:rFonts w:ascii="Tahoma" w:eastAsia="Arial" w:hAnsi="Tahoma" w:cs="Tahoma"/>
          <w:sz w:val="20"/>
          <w:szCs w:val="20"/>
        </w:rPr>
      </w:pPr>
    </w:p>
    <w:p w:rsidR="00EF5A54" w:rsidRPr="00EF5A54" w:rsidRDefault="00EF5A54" w:rsidP="00EF5A54">
      <w:pPr>
        <w:spacing w:line="276" w:lineRule="auto"/>
        <w:ind w:left="720" w:right="51"/>
        <w:jc w:val="both"/>
        <w:rPr>
          <w:rFonts w:ascii="Tahoma" w:eastAsia="Arial" w:hAnsi="Tahoma" w:cs="Tahoma"/>
          <w:sz w:val="20"/>
          <w:szCs w:val="20"/>
        </w:rPr>
      </w:pPr>
      <w:r w:rsidRPr="00EF5A54">
        <w:rPr>
          <w:rFonts w:ascii="Tahoma" w:eastAsia="Arial" w:hAnsi="Tahoma" w:cs="Tahoma"/>
          <w:sz w:val="20"/>
          <w:szCs w:val="20"/>
        </w:rPr>
        <w:t>It is considered that the revised proposed development is in accordance with the proper planning and sustainable development of the area and therefore it is recommended that the Council adopt the following Motion:</w:t>
      </w:r>
    </w:p>
    <w:p w:rsidR="00EF5A54" w:rsidRPr="00EF5A54" w:rsidRDefault="00EF5A54" w:rsidP="00EF5A54">
      <w:pPr>
        <w:spacing w:line="218" w:lineRule="exact"/>
        <w:ind w:left="720" w:right="51"/>
        <w:jc w:val="both"/>
        <w:rPr>
          <w:rFonts w:ascii="Tahoma" w:eastAsia="Times New Roman" w:hAnsi="Tahoma" w:cs="Tahoma"/>
          <w:sz w:val="20"/>
          <w:szCs w:val="20"/>
        </w:rPr>
      </w:pPr>
    </w:p>
    <w:p w:rsidR="00EF5A54" w:rsidRPr="00EF5A54" w:rsidRDefault="00EF5A54" w:rsidP="00EF5A54">
      <w:pPr>
        <w:spacing w:line="253" w:lineRule="auto"/>
        <w:ind w:left="720" w:right="51"/>
        <w:jc w:val="both"/>
        <w:rPr>
          <w:rFonts w:ascii="Tahoma" w:eastAsia="Arial" w:hAnsi="Tahoma" w:cs="Tahoma"/>
          <w:b/>
          <w:i/>
          <w:sz w:val="20"/>
          <w:szCs w:val="20"/>
        </w:rPr>
      </w:pPr>
      <w:r w:rsidRPr="00EF5A54">
        <w:rPr>
          <w:rFonts w:ascii="Tahoma" w:eastAsia="Arial" w:hAnsi="Tahoma" w:cs="Tahoma"/>
          <w:b/>
          <w:i/>
          <w:sz w:val="20"/>
          <w:szCs w:val="20"/>
        </w:rPr>
        <w:t xml:space="preserve">“As the proposed development is in accordance with the proper planning and sustainable development of the area, the Council approves the development of 70 social homes and a community facility on undeveloped lands at </w:t>
      </w:r>
      <w:proofErr w:type="spellStart"/>
      <w:r w:rsidRPr="00EF5A54">
        <w:rPr>
          <w:rFonts w:ascii="Tahoma" w:eastAsia="Arial" w:hAnsi="Tahoma" w:cs="Tahoma"/>
          <w:b/>
          <w:i/>
          <w:sz w:val="20"/>
          <w:szCs w:val="20"/>
        </w:rPr>
        <w:t>Griffeen</w:t>
      </w:r>
      <w:proofErr w:type="spellEnd"/>
      <w:r w:rsidRPr="00EF5A54">
        <w:rPr>
          <w:rFonts w:ascii="Tahoma" w:eastAsia="Arial" w:hAnsi="Tahoma" w:cs="Tahoma"/>
          <w:b/>
          <w:i/>
          <w:sz w:val="20"/>
          <w:szCs w:val="20"/>
        </w:rPr>
        <w:t xml:space="preserve"> Avenue, situated between Foxborough Lawn and Tor an </w:t>
      </w:r>
      <w:proofErr w:type="spellStart"/>
      <w:r w:rsidRPr="00EF5A54">
        <w:rPr>
          <w:rFonts w:ascii="Tahoma" w:eastAsia="Arial" w:hAnsi="Tahoma" w:cs="Tahoma"/>
          <w:b/>
          <w:i/>
          <w:sz w:val="20"/>
          <w:szCs w:val="20"/>
        </w:rPr>
        <w:t>Rí</w:t>
      </w:r>
      <w:proofErr w:type="spellEnd"/>
      <w:r w:rsidRPr="00EF5A54">
        <w:rPr>
          <w:rFonts w:ascii="Tahoma" w:eastAsia="Arial" w:hAnsi="Tahoma" w:cs="Tahoma"/>
          <w:b/>
          <w:i/>
          <w:sz w:val="20"/>
          <w:szCs w:val="20"/>
        </w:rPr>
        <w:t xml:space="preserve"> Walk, Lucan, Dublin 22, as proposed in this report.”</w:t>
      </w:r>
    </w:p>
    <w:p w:rsidR="00EF5A54" w:rsidRPr="00EF5A54" w:rsidRDefault="00EF5A54" w:rsidP="00EF5A54">
      <w:pPr>
        <w:spacing w:line="290" w:lineRule="auto"/>
        <w:ind w:left="720" w:right="51"/>
        <w:jc w:val="center"/>
        <w:rPr>
          <w:rFonts w:ascii="Tahoma" w:eastAsia="Arial" w:hAnsi="Tahoma" w:cs="Tahoma"/>
          <w:b/>
          <w:sz w:val="20"/>
          <w:szCs w:val="20"/>
          <w:u w:val="single"/>
        </w:rPr>
      </w:pPr>
      <w:bookmarkStart w:id="7" w:name="page8"/>
      <w:bookmarkEnd w:id="7"/>
      <w:r w:rsidRPr="00EF5A54">
        <w:rPr>
          <w:rFonts w:ascii="Tahoma" w:eastAsia="Arial" w:hAnsi="Tahoma" w:cs="Tahoma"/>
          <w:b/>
          <w:sz w:val="20"/>
          <w:szCs w:val="20"/>
          <w:u w:val="single"/>
        </w:rPr>
        <w:t>Appendix:</w:t>
      </w:r>
    </w:p>
    <w:p w:rsidR="00EF5A54" w:rsidRPr="00EF5A54" w:rsidRDefault="00EF5A54" w:rsidP="00EF5A54">
      <w:pPr>
        <w:spacing w:line="290" w:lineRule="auto"/>
        <w:ind w:left="720" w:right="51"/>
        <w:jc w:val="center"/>
        <w:rPr>
          <w:rFonts w:ascii="Tahoma" w:eastAsia="Arial" w:hAnsi="Tahoma" w:cs="Tahoma"/>
          <w:b/>
          <w:sz w:val="20"/>
          <w:szCs w:val="20"/>
          <w:u w:val="single"/>
        </w:rPr>
      </w:pPr>
      <w:r w:rsidRPr="00EF5A54">
        <w:rPr>
          <w:rFonts w:ascii="Tahoma" w:eastAsia="Arial" w:hAnsi="Tahoma" w:cs="Tahoma"/>
          <w:b/>
          <w:sz w:val="20"/>
          <w:szCs w:val="20"/>
          <w:u w:val="single"/>
        </w:rPr>
        <w:t>Supplementary Report on Non-Planning Issues Raised during Submissions</w:t>
      </w:r>
    </w:p>
    <w:p w:rsidR="00EF5A54" w:rsidRPr="00EF5A54" w:rsidRDefault="00EF5A54" w:rsidP="00EF5A54">
      <w:pPr>
        <w:spacing w:line="0" w:lineRule="atLeast"/>
        <w:ind w:left="720" w:right="51"/>
        <w:rPr>
          <w:rFonts w:ascii="Tahoma" w:eastAsia="Arial" w:hAnsi="Tahoma" w:cs="Tahoma"/>
          <w:b/>
          <w:sz w:val="20"/>
          <w:szCs w:val="20"/>
          <w:u w:val="single"/>
        </w:rPr>
      </w:pPr>
    </w:p>
    <w:p w:rsidR="00EF5A54" w:rsidRPr="00EF5A54" w:rsidRDefault="00EF5A54" w:rsidP="00EF5A54">
      <w:pPr>
        <w:spacing w:line="0" w:lineRule="atLeast"/>
        <w:ind w:left="720" w:right="51"/>
        <w:rPr>
          <w:rFonts w:ascii="Tahoma" w:eastAsia="Arial" w:hAnsi="Tahoma" w:cs="Tahoma"/>
          <w:b/>
          <w:sz w:val="20"/>
          <w:szCs w:val="20"/>
        </w:rPr>
      </w:pPr>
      <w:r w:rsidRPr="00EF5A54">
        <w:rPr>
          <w:rFonts w:ascii="Tahoma" w:eastAsia="Arial" w:hAnsi="Tahoma" w:cs="Tahoma"/>
          <w:b/>
          <w:sz w:val="20"/>
          <w:szCs w:val="20"/>
          <w:u w:val="single"/>
        </w:rPr>
        <w:t>Alternative Sites for Development</w:t>
      </w:r>
      <w:r w:rsidRPr="00EF5A54">
        <w:rPr>
          <w:rFonts w:ascii="Tahoma" w:eastAsia="Arial" w:hAnsi="Tahoma" w:cs="Tahoma"/>
          <w:b/>
          <w:sz w:val="20"/>
          <w:szCs w:val="20"/>
        </w:rPr>
        <w:t>:</w:t>
      </w:r>
    </w:p>
    <w:p w:rsidR="00EF5A54" w:rsidRPr="00EF5A54" w:rsidRDefault="00EF5A54" w:rsidP="00EF5A54">
      <w:pPr>
        <w:spacing w:line="17" w:lineRule="exact"/>
        <w:ind w:left="720" w:right="51"/>
        <w:rPr>
          <w:rFonts w:ascii="Tahoma" w:eastAsia="Times New Roman" w:hAnsi="Tahoma" w:cs="Tahoma"/>
          <w:sz w:val="20"/>
          <w:szCs w:val="20"/>
        </w:rPr>
      </w:pPr>
    </w:p>
    <w:p w:rsidR="00EF5A54" w:rsidRPr="00EF5A54" w:rsidRDefault="00EF5A54" w:rsidP="00EF5A54">
      <w:pPr>
        <w:numPr>
          <w:ilvl w:val="0"/>
          <w:numId w:val="45"/>
        </w:numPr>
        <w:tabs>
          <w:tab w:val="left" w:pos="960"/>
        </w:tabs>
        <w:spacing w:after="0" w:line="247" w:lineRule="auto"/>
        <w:ind w:left="1713" w:right="51" w:hanging="567"/>
        <w:jc w:val="both"/>
        <w:rPr>
          <w:rFonts w:ascii="Tahoma" w:eastAsia="Arial" w:hAnsi="Tahoma" w:cs="Tahoma"/>
          <w:sz w:val="20"/>
          <w:szCs w:val="20"/>
        </w:rPr>
      </w:pPr>
      <w:r w:rsidRPr="00EF5A54">
        <w:rPr>
          <w:rFonts w:ascii="Tahoma" w:eastAsia="Arial" w:hAnsi="Tahoma" w:cs="Tahoma"/>
          <w:b/>
          <w:sz w:val="20"/>
          <w:szCs w:val="20"/>
        </w:rPr>
        <w:t>Reference made to alternative sites for consideration for development;</w:t>
      </w:r>
    </w:p>
    <w:p w:rsidR="00EF5A54" w:rsidRPr="00EF5A54" w:rsidRDefault="00EF5A54" w:rsidP="00EF5A54">
      <w:pPr>
        <w:numPr>
          <w:ilvl w:val="0"/>
          <w:numId w:val="45"/>
        </w:numPr>
        <w:tabs>
          <w:tab w:val="left" w:pos="960"/>
        </w:tabs>
        <w:spacing w:after="0" w:line="244" w:lineRule="auto"/>
        <w:ind w:left="1713" w:right="51" w:hanging="567"/>
        <w:jc w:val="both"/>
        <w:rPr>
          <w:rFonts w:ascii="Tahoma" w:eastAsia="Arial" w:hAnsi="Tahoma" w:cs="Tahoma"/>
          <w:sz w:val="20"/>
          <w:szCs w:val="20"/>
        </w:rPr>
      </w:pPr>
      <w:r w:rsidRPr="00EF5A54">
        <w:rPr>
          <w:rFonts w:ascii="Tahoma" w:eastAsia="Arial" w:hAnsi="Tahoma" w:cs="Tahoma"/>
          <w:b/>
          <w:sz w:val="20"/>
          <w:szCs w:val="20"/>
        </w:rPr>
        <w:t>Suggested that development in Lucan Electoral Area should replace proposed development as Clondalkin Electoral Area has significant social housing development;</w:t>
      </w:r>
    </w:p>
    <w:p w:rsidR="00EF5A54" w:rsidRPr="00EF5A54" w:rsidRDefault="00EF5A54" w:rsidP="00EF5A54">
      <w:pPr>
        <w:numPr>
          <w:ilvl w:val="0"/>
          <w:numId w:val="45"/>
        </w:numPr>
        <w:tabs>
          <w:tab w:val="left" w:pos="960"/>
        </w:tabs>
        <w:spacing w:after="0" w:line="0" w:lineRule="atLeast"/>
        <w:ind w:left="1713" w:right="51" w:hanging="567"/>
        <w:jc w:val="both"/>
        <w:rPr>
          <w:rFonts w:ascii="Tahoma" w:eastAsia="Arial" w:hAnsi="Tahoma" w:cs="Tahoma"/>
          <w:sz w:val="20"/>
          <w:szCs w:val="20"/>
        </w:rPr>
      </w:pPr>
      <w:r w:rsidRPr="00EF5A54">
        <w:rPr>
          <w:rFonts w:ascii="Tahoma" w:eastAsia="Arial" w:hAnsi="Tahoma" w:cs="Tahoma"/>
          <w:b/>
          <w:sz w:val="20"/>
          <w:szCs w:val="20"/>
        </w:rPr>
        <w:t>Development should be near current and proposed future facilities</w:t>
      </w:r>
    </w:p>
    <w:p w:rsidR="00EF5A54" w:rsidRPr="00EF5A54" w:rsidRDefault="00EF5A54" w:rsidP="00EF5A54">
      <w:pPr>
        <w:spacing w:line="200"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sz w:val="20"/>
          <w:szCs w:val="20"/>
        </w:rPr>
      </w:pPr>
      <w:r w:rsidRPr="00EF5A54">
        <w:rPr>
          <w:rFonts w:ascii="Tahoma" w:eastAsia="Arial" w:hAnsi="Tahoma" w:cs="Tahoma"/>
          <w:sz w:val="20"/>
          <w:szCs w:val="20"/>
        </w:rPr>
        <w:t xml:space="preserve">The site for the proposed development is </w:t>
      </w:r>
      <w:proofErr w:type="gramStart"/>
      <w:r w:rsidRPr="00EF5A54">
        <w:rPr>
          <w:rFonts w:ascii="Tahoma" w:eastAsia="Arial" w:hAnsi="Tahoma" w:cs="Tahoma"/>
          <w:sz w:val="20"/>
          <w:szCs w:val="20"/>
        </w:rPr>
        <w:t>one of twenty seven</w:t>
      </w:r>
      <w:proofErr w:type="gramEnd"/>
      <w:r w:rsidRPr="00EF5A54">
        <w:rPr>
          <w:rFonts w:ascii="Tahoma" w:eastAsia="Arial" w:hAnsi="Tahoma" w:cs="Tahoma"/>
          <w:sz w:val="20"/>
          <w:szCs w:val="20"/>
        </w:rPr>
        <w:t xml:space="preserve"> sites considered for suitability for the provision of housing in the Council’s current social housing building programme. Other sites will continue to be identified and pursued for housing across the County where possible and practicable. All such sites will be subject to the Part 8 consultation process.</w:t>
      </w:r>
    </w:p>
    <w:p w:rsidR="00EF5A54" w:rsidRPr="00EF5A54" w:rsidRDefault="00EF5A54" w:rsidP="00EF5A54">
      <w:pPr>
        <w:spacing w:line="0" w:lineRule="atLeast"/>
        <w:ind w:left="720" w:right="51"/>
        <w:jc w:val="both"/>
        <w:rPr>
          <w:rFonts w:ascii="Tahoma" w:eastAsia="Arial" w:hAnsi="Tahoma" w:cs="Tahoma"/>
          <w:sz w:val="20"/>
          <w:szCs w:val="20"/>
        </w:rPr>
      </w:pPr>
    </w:p>
    <w:p w:rsidR="00EF5A54" w:rsidRPr="00EF5A54" w:rsidRDefault="00EF5A54" w:rsidP="00EF5A54">
      <w:pPr>
        <w:spacing w:line="249" w:lineRule="auto"/>
        <w:ind w:left="720" w:right="51"/>
        <w:jc w:val="both"/>
        <w:rPr>
          <w:rFonts w:ascii="Tahoma" w:eastAsia="Arial" w:hAnsi="Tahoma" w:cs="Tahoma"/>
          <w:sz w:val="20"/>
          <w:szCs w:val="20"/>
        </w:rPr>
      </w:pPr>
      <w:r w:rsidRPr="00EF5A54">
        <w:rPr>
          <w:rFonts w:ascii="Tahoma" w:eastAsia="Arial" w:hAnsi="Tahoma" w:cs="Tahoma"/>
          <w:sz w:val="20"/>
          <w:szCs w:val="20"/>
        </w:rPr>
        <w:t>Other sites with development potential will be subject to planning requirements and it is not a case of substituting one development for another when there is significant housing need in the County.  In addition, current and proposed facilities in the Lucan area are proximate and relatively accessible for residents of the proposed development.</w:t>
      </w:r>
    </w:p>
    <w:p w:rsidR="00EF5A54" w:rsidRPr="00EF5A54" w:rsidRDefault="00EF5A54" w:rsidP="00EF5A54">
      <w:pPr>
        <w:spacing w:line="221"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Site Address:</w:t>
      </w:r>
    </w:p>
    <w:p w:rsidR="00EF5A54" w:rsidRPr="00EF5A54" w:rsidRDefault="00EF5A54" w:rsidP="00EF5A54">
      <w:pPr>
        <w:spacing w:line="0" w:lineRule="atLeast"/>
        <w:ind w:left="720" w:right="51"/>
        <w:rPr>
          <w:rFonts w:ascii="Tahoma" w:eastAsia="Arial" w:hAnsi="Tahoma" w:cs="Tahoma"/>
          <w:b/>
          <w:sz w:val="20"/>
          <w:szCs w:val="20"/>
        </w:rPr>
      </w:pPr>
      <w:r w:rsidRPr="00EF5A54">
        <w:rPr>
          <w:rFonts w:ascii="Tahoma" w:eastAsia="Arial" w:hAnsi="Tahoma" w:cs="Tahoma"/>
          <w:b/>
          <w:sz w:val="20"/>
          <w:szCs w:val="20"/>
        </w:rPr>
        <w:t>Concerns regarding:</w:t>
      </w:r>
    </w:p>
    <w:p w:rsidR="00EF5A54" w:rsidRPr="00EF5A54" w:rsidRDefault="00EF5A54" w:rsidP="00EF5A54">
      <w:pPr>
        <w:spacing w:line="17" w:lineRule="exact"/>
        <w:ind w:left="720" w:right="51"/>
        <w:rPr>
          <w:rFonts w:ascii="Tahoma" w:eastAsia="Times New Roman" w:hAnsi="Tahoma" w:cs="Tahoma"/>
          <w:sz w:val="20"/>
          <w:szCs w:val="20"/>
        </w:rPr>
      </w:pPr>
    </w:p>
    <w:p w:rsidR="00EF5A54" w:rsidRPr="00EF5A54" w:rsidRDefault="00EF5A54" w:rsidP="00EF5A54">
      <w:pPr>
        <w:numPr>
          <w:ilvl w:val="0"/>
          <w:numId w:val="46"/>
        </w:numPr>
        <w:tabs>
          <w:tab w:val="left" w:pos="960"/>
        </w:tabs>
        <w:spacing w:after="0" w:line="0" w:lineRule="atLeast"/>
        <w:ind w:left="1713" w:right="51" w:hanging="567"/>
        <w:jc w:val="both"/>
        <w:rPr>
          <w:rFonts w:ascii="Tahoma" w:eastAsia="Arial" w:hAnsi="Tahoma" w:cs="Tahoma"/>
          <w:b/>
          <w:sz w:val="20"/>
          <w:szCs w:val="20"/>
        </w:rPr>
      </w:pPr>
      <w:r w:rsidRPr="00EF5A54">
        <w:rPr>
          <w:rFonts w:ascii="Tahoma" w:eastAsia="Arial" w:hAnsi="Tahoma" w:cs="Tahoma"/>
          <w:b/>
          <w:sz w:val="20"/>
          <w:szCs w:val="20"/>
        </w:rPr>
        <w:t>use of the road name “</w:t>
      </w:r>
      <w:proofErr w:type="spellStart"/>
      <w:r w:rsidRPr="00EF5A54">
        <w:rPr>
          <w:rFonts w:ascii="Tahoma" w:eastAsia="Arial" w:hAnsi="Tahoma" w:cs="Tahoma"/>
          <w:b/>
          <w:sz w:val="20"/>
          <w:szCs w:val="20"/>
        </w:rPr>
        <w:t>Griffeen</w:t>
      </w:r>
      <w:proofErr w:type="spellEnd"/>
      <w:r w:rsidRPr="00EF5A54">
        <w:rPr>
          <w:rFonts w:ascii="Tahoma" w:eastAsia="Arial" w:hAnsi="Tahoma" w:cs="Tahoma"/>
          <w:b/>
          <w:sz w:val="20"/>
          <w:szCs w:val="20"/>
        </w:rPr>
        <w:t xml:space="preserve"> Avenue” in Part 8 Notice for the proposals when this road is known locally as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 xml:space="preserve"> Road” and was named as such in previous Part 8 Proposals for the area.</w:t>
      </w:r>
    </w:p>
    <w:p w:rsidR="00EF5A54" w:rsidRPr="00EF5A54" w:rsidRDefault="00EF5A54" w:rsidP="00EF5A54">
      <w:pPr>
        <w:numPr>
          <w:ilvl w:val="0"/>
          <w:numId w:val="46"/>
        </w:numPr>
        <w:tabs>
          <w:tab w:val="left" w:pos="960"/>
        </w:tabs>
        <w:spacing w:after="0" w:line="0" w:lineRule="atLeast"/>
        <w:ind w:left="1713" w:right="51" w:hanging="567"/>
        <w:jc w:val="both"/>
        <w:rPr>
          <w:rFonts w:ascii="Tahoma" w:eastAsia="Arial" w:hAnsi="Tahoma" w:cs="Tahoma"/>
          <w:b/>
          <w:sz w:val="20"/>
          <w:szCs w:val="20"/>
        </w:rPr>
      </w:pPr>
      <w:r w:rsidRPr="00EF5A54">
        <w:rPr>
          <w:rFonts w:ascii="Tahoma" w:eastAsia="Arial" w:hAnsi="Tahoma" w:cs="Tahoma"/>
          <w:b/>
          <w:sz w:val="20"/>
          <w:szCs w:val="20"/>
        </w:rPr>
        <w:t xml:space="preserve">re-naming and/or loss of identity of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w:t>
      </w:r>
    </w:p>
    <w:p w:rsidR="00EF5A54" w:rsidRPr="00EF5A54" w:rsidRDefault="00EF5A54" w:rsidP="00EF5A54">
      <w:pPr>
        <w:spacing w:line="276"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spacing w:line="249"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location of the proposed Part 8 development is on undeveloped lands at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Avenue, situated between Foxborough Lawn and Tor an </w:t>
      </w:r>
      <w:proofErr w:type="spellStart"/>
      <w:r w:rsidRPr="00EF5A54">
        <w:rPr>
          <w:rFonts w:ascii="Tahoma" w:eastAsia="Arial" w:hAnsi="Tahoma" w:cs="Tahoma"/>
          <w:sz w:val="20"/>
          <w:szCs w:val="20"/>
        </w:rPr>
        <w:t>Rí</w:t>
      </w:r>
      <w:proofErr w:type="spellEnd"/>
      <w:r w:rsidRPr="00EF5A54">
        <w:rPr>
          <w:rFonts w:ascii="Tahoma" w:eastAsia="Arial" w:hAnsi="Tahoma" w:cs="Tahoma"/>
          <w:sz w:val="20"/>
          <w:szCs w:val="20"/>
        </w:rPr>
        <w:t xml:space="preserve"> Walk,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Lucan, Co. Dublin. The address is to identify the proposed lands for development and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Avenue is the proper name for the road in question. There is no proposal to change existing address names within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w:t>
      </w:r>
    </w:p>
    <w:p w:rsidR="00EF5A54" w:rsidRPr="00EF5A54" w:rsidRDefault="00EF5A54" w:rsidP="00EF5A54">
      <w:pPr>
        <w:spacing w:line="221" w:lineRule="exact"/>
        <w:ind w:left="720" w:right="51"/>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Estate Management/Anti-Social Behaviour:</w:t>
      </w:r>
    </w:p>
    <w:p w:rsidR="00EF5A54" w:rsidRPr="00EF5A54" w:rsidRDefault="00EF5A54" w:rsidP="00EF5A54">
      <w:pPr>
        <w:spacing w:line="0" w:lineRule="atLeast"/>
        <w:ind w:left="720" w:right="51"/>
        <w:jc w:val="both"/>
        <w:rPr>
          <w:rFonts w:ascii="Tahoma" w:eastAsia="Arial" w:hAnsi="Tahoma" w:cs="Tahoma"/>
          <w:b/>
          <w:sz w:val="20"/>
          <w:szCs w:val="20"/>
        </w:rPr>
      </w:pPr>
      <w:r w:rsidRPr="00EF5A54">
        <w:rPr>
          <w:rFonts w:ascii="Tahoma" w:eastAsia="Arial" w:hAnsi="Tahoma" w:cs="Tahoma"/>
          <w:b/>
          <w:sz w:val="20"/>
          <w:szCs w:val="20"/>
        </w:rPr>
        <w:t>Submissions referred variously to:</w:t>
      </w:r>
    </w:p>
    <w:p w:rsidR="00EF5A54" w:rsidRPr="00EF5A54" w:rsidRDefault="00EF5A54" w:rsidP="00EF5A54">
      <w:pPr>
        <w:spacing w:line="14" w:lineRule="exact"/>
        <w:ind w:left="720" w:right="51"/>
        <w:jc w:val="both"/>
        <w:rPr>
          <w:rFonts w:ascii="Tahoma" w:eastAsia="Times New Roman" w:hAnsi="Tahoma" w:cs="Tahoma"/>
          <w:sz w:val="20"/>
          <w:szCs w:val="20"/>
        </w:rPr>
      </w:pPr>
    </w:p>
    <w:p w:rsidR="00EF5A54" w:rsidRPr="00EF5A54" w:rsidRDefault="00EF5A54" w:rsidP="00EF5A54">
      <w:pPr>
        <w:numPr>
          <w:ilvl w:val="0"/>
          <w:numId w:val="46"/>
        </w:numPr>
        <w:tabs>
          <w:tab w:val="left" w:pos="960"/>
        </w:tabs>
        <w:spacing w:after="0" w:line="0" w:lineRule="atLeast"/>
        <w:ind w:left="1713" w:right="51" w:hanging="567"/>
        <w:jc w:val="both"/>
        <w:rPr>
          <w:rFonts w:ascii="Tahoma" w:eastAsia="Arial" w:hAnsi="Tahoma" w:cs="Tahoma"/>
          <w:sz w:val="20"/>
          <w:szCs w:val="20"/>
        </w:rPr>
      </w:pPr>
      <w:r w:rsidRPr="00EF5A54">
        <w:rPr>
          <w:rFonts w:ascii="Tahoma" w:eastAsia="Arial" w:hAnsi="Tahoma" w:cs="Tahoma"/>
          <w:b/>
          <w:sz w:val="20"/>
          <w:szCs w:val="20"/>
        </w:rPr>
        <w:t>measures required to deter anti-social behaviour in the area;</w:t>
      </w:r>
    </w:p>
    <w:p w:rsidR="00EF5A54" w:rsidRPr="00EF5A54" w:rsidRDefault="00EF5A54" w:rsidP="00EF5A54">
      <w:pPr>
        <w:spacing w:line="16" w:lineRule="exact"/>
        <w:ind w:left="1713" w:right="51" w:hanging="567"/>
        <w:jc w:val="both"/>
        <w:rPr>
          <w:rFonts w:ascii="Tahoma" w:eastAsia="Arial" w:hAnsi="Tahoma" w:cs="Tahoma"/>
          <w:sz w:val="20"/>
          <w:szCs w:val="20"/>
        </w:rPr>
      </w:pPr>
    </w:p>
    <w:p w:rsidR="00EF5A54" w:rsidRPr="00EF5A54" w:rsidRDefault="00EF5A54" w:rsidP="00EF5A54">
      <w:pPr>
        <w:numPr>
          <w:ilvl w:val="0"/>
          <w:numId w:val="46"/>
        </w:numPr>
        <w:tabs>
          <w:tab w:val="left" w:pos="960"/>
        </w:tabs>
        <w:spacing w:after="0" w:line="0" w:lineRule="atLeast"/>
        <w:ind w:left="1713" w:right="51" w:hanging="567"/>
        <w:jc w:val="both"/>
        <w:rPr>
          <w:rFonts w:ascii="Tahoma" w:eastAsia="Arial" w:hAnsi="Tahoma" w:cs="Tahoma"/>
          <w:sz w:val="20"/>
          <w:szCs w:val="20"/>
        </w:rPr>
      </w:pPr>
      <w:r w:rsidRPr="00EF5A54">
        <w:rPr>
          <w:rFonts w:ascii="Tahoma" w:eastAsia="Arial" w:hAnsi="Tahoma" w:cs="Tahoma"/>
          <w:b/>
          <w:sz w:val="20"/>
          <w:szCs w:val="20"/>
        </w:rPr>
        <w:t>creation of a local task force for estate management issues;</w:t>
      </w:r>
    </w:p>
    <w:p w:rsidR="00EF5A54" w:rsidRPr="00EF5A54" w:rsidRDefault="00EF5A54" w:rsidP="00EF5A54">
      <w:pPr>
        <w:numPr>
          <w:ilvl w:val="0"/>
          <w:numId w:val="46"/>
        </w:numPr>
        <w:tabs>
          <w:tab w:val="left" w:pos="960"/>
        </w:tabs>
        <w:spacing w:after="0" w:line="0" w:lineRule="atLeast"/>
        <w:ind w:left="1713" w:right="51" w:hanging="567"/>
        <w:jc w:val="both"/>
        <w:rPr>
          <w:rFonts w:ascii="Tahoma" w:eastAsia="Arial" w:hAnsi="Tahoma" w:cs="Tahoma"/>
          <w:sz w:val="20"/>
          <w:szCs w:val="20"/>
        </w:rPr>
      </w:pPr>
      <w:r w:rsidRPr="00EF5A54">
        <w:rPr>
          <w:rFonts w:ascii="Tahoma" w:eastAsia="Arial" w:hAnsi="Tahoma" w:cs="Tahoma"/>
          <w:b/>
          <w:sz w:val="20"/>
          <w:szCs w:val="20"/>
        </w:rPr>
        <w:t xml:space="preserve">tackling illegal dumping and littering in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w:t>
      </w:r>
    </w:p>
    <w:p w:rsidR="00EF5A54" w:rsidRPr="00EF5A54" w:rsidRDefault="00EF5A54" w:rsidP="00EF5A54">
      <w:pPr>
        <w:numPr>
          <w:ilvl w:val="0"/>
          <w:numId w:val="46"/>
        </w:numPr>
        <w:tabs>
          <w:tab w:val="left" w:pos="960"/>
        </w:tabs>
        <w:spacing w:after="0" w:line="0" w:lineRule="atLeast"/>
        <w:ind w:left="1713" w:right="51" w:hanging="567"/>
        <w:jc w:val="both"/>
        <w:rPr>
          <w:rFonts w:ascii="Tahoma" w:eastAsia="Arial" w:hAnsi="Tahoma" w:cs="Tahoma"/>
          <w:sz w:val="20"/>
          <w:szCs w:val="20"/>
        </w:rPr>
      </w:pPr>
      <w:r w:rsidRPr="00EF5A54">
        <w:rPr>
          <w:rFonts w:ascii="Tahoma" w:eastAsia="Arial" w:hAnsi="Tahoma" w:cs="Tahoma"/>
          <w:b/>
          <w:sz w:val="20"/>
          <w:szCs w:val="20"/>
        </w:rPr>
        <w:t>Use of CCTV suggested to tackle anti-social behaviour and illegal dumping.</w:t>
      </w:r>
    </w:p>
    <w:p w:rsidR="00EF5A54" w:rsidRPr="00EF5A54" w:rsidRDefault="00EF5A54" w:rsidP="00EF5A54">
      <w:pPr>
        <w:numPr>
          <w:ilvl w:val="0"/>
          <w:numId w:val="46"/>
        </w:numPr>
        <w:spacing w:after="0" w:line="3" w:lineRule="exact"/>
        <w:ind w:left="1440" w:right="51"/>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jc w:val="both"/>
        <w:rPr>
          <w:rFonts w:ascii="Tahoma" w:eastAsia="Times New Roman" w:hAnsi="Tahoma" w:cs="Tahoma"/>
          <w:sz w:val="20"/>
          <w:szCs w:val="20"/>
        </w:rPr>
      </w:pPr>
    </w:p>
    <w:p w:rsidR="00EF5A54" w:rsidRPr="00EF5A54" w:rsidRDefault="00EF5A54" w:rsidP="00EF5A54">
      <w:pPr>
        <w:spacing w:line="242"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Council’s Estate Management team has piloted an enhanced estate management initiative for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with a view to working with residents and the local community to address anti-social behaviour issues in the area and enhance local ownership and engagement by residents in the development of a sustainable and successful community. The revised, larger community facility in the proposals will support local community development.  The development of the </w:t>
      </w:r>
      <w:proofErr w:type="gramStart"/>
      <w:r w:rsidRPr="00EF5A54">
        <w:rPr>
          <w:rFonts w:ascii="Tahoma" w:eastAsia="Arial" w:hAnsi="Tahoma" w:cs="Tahoma"/>
          <w:sz w:val="20"/>
          <w:szCs w:val="20"/>
        </w:rPr>
        <w:t>local Residents</w:t>
      </w:r>
      <w:proofErr w:type="gramEnd"/>
      <w:r w:rsidRPr="00EF5A54">
        <w:rPr>
          <w:rFonts w:ascii="Tahoma" w:eastAsia="Arial" w:hAnsi="Tahoma" w:cs="Tahoma"/>
          <w:sz w:val="20"/>
          <w:szCs w:val="20"/>
        </w:rPr>
        <w:t xml:space="preserve">’ Group, recently established in the area, will be facilitated and strongly supported in capacity building and resourcing their locally identified priorities by the Council’s Estate Management and Community Development teams as part of the estate management initiative.  </w:t>
      </w:r>
    </w:p>
    <w:p w:rsidR="00EF5A54" w:rsidRPr="00EF5A54" w:rsidRDefault="00EF5A54" w:rsidP="00EF5A54">
      <w:pPr>
        <w:spacing w:line="242" w:lineRule="auto"/>
        <w:ind w:left="720" w:right="51"/>
        <w:jc w:val="both"/>
        <w:rPr>
          <w:rFonts w:ascii="Tahoma" w:eastAsia="Arial" w:hAnsi="Tahoma" w:cs="Tahoma"/>
          <w:sz w:val="20"/>
          <w:szCs w:val="20"/>
        </w:rPr>
      </w:pPr>
    </w:p>
    <w:p w:rsidR="00EF5A54" w:rsidRPr="00EF5A54" w:rsidRDefault="00EF5A54" w:rsidP="00EF5A54">
      <w:pPr>
        <w:spacing w:line="242"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This initiative has seen the area prioritised for </w:t>
      </w:r>
      <w:proofErr w:type="gramStart"/>
      <w:r w:rsidRPr="00EF5A54">
        <w:rPr>
          <w:rFonts w:ascii="Tahoma" w:eastAsia="Arial" w:hAnsi="Tahoma" w:cs="Tahoma"/>
          <w:sz w:val="20"/>
          <w:szCs w:val="20"/>
        </w:rPr>
        <w:t>a number of</w:t>
      </w:r>
      <w:proofErr w:type="gramEnd"/>
      <w:r w:rsidRPr="00EF5A54">
        <w:rPr>
          <w:rFonts w:ascii="Tahoma" w:eastAsia="Arial" w:hAnsi="Tahoma" w:cs="Tahoma"/>
          <w:sz w:val="20"/>
          <w:szCs w:val="20"/>
        </w:rPr>
        <w:t xml:space="preserve"> clean ups by the Council’s public realm staff to improve the appearance of the area removing dumped materials, refuse bags and cleaning green spaces.  Such public realm maintenance is a key priority of the estate management initiative to work with the local community to tackle waste and litter management and improve the visual appearance of the area.</w:t>
      </w:r>
    </w:p>
    <w:p w:rsidR="00EF5A54" w:rsidRPr="00EF5A54" w:rsidRDefault="00EF5A54" w:rsidP="00EF5A54">
      <w:pPr>
        <w:spacing w:line="242" w:lineRule="auto"/>
        <w:ind w:left="720" w:right="51"/>
        <w:jc w:val="both"/>
        <w:rPr>
          <w:rFonts w:ascii="Tahoma" w:eastAsia="Arial" w:hAnsi="Tahoma" w:cs="Tahoma"/>
          <w:sz w:val="20"/>
          <w:szCs w:val="20"/>
        </w:rPr>
      </w:pPr>
    </w:p>
    <w:p w:rsidR="00EF5A54" w:rsidRPr="00EF5A54" w:rsidRDefault="00EF5A54" w:rsidP="00EF5A54">
      <w:pPr>
        <w:spacing w:line="242"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Council has made provision to install additional CCTV in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in 2019.</w:t>
      </w:r>
    </w:p>
    <w:p w:rsidR="00EF5A54" w:rsidRPr="00EF5A54" w:rsidRDefault="00EF5A54" w:rsidP="00EF5A54">
      <w:pPr>
        <w:spacing w:line="242" w:lineRule="auto"/>
        <w:ind w:left="720" w:right="51"/>
        <w:jc w:val="both"/>
        <w:rPr>
          <w:rFonts w:ascii="Tahoma" w:eastAsia="Arial" w:hAnsi="Tahoma" w:cs="Tahoma"/>
          <w:sz w:val="20"/>
          <w:szCs w:val="20"/>
        </w:rPr>
      </w:pPr>
    </w:p>
    <w:p w:rsidR="00EF5A54" w:rsidRPr="00EF5A54" w:rsidRDefault="00EF5A54" w:rsidP="00EF5A54">
      <w:pPr>
        <w:spacing w:line="242"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principles of good estate management will significantly inform the allocation of the proposed new social homes in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with the Council’s Allocations section working with the Estate Management section to ensure allocations and transfers to these homes provide the best possible opportunity to allow the sustainable integration of new residents in the area and the development of the community.</w:t>
      </w:r>
    </w:p>
    <w:p w:rsidR="00EF5A54" w:rsidRPr="00EF5A54" w:rsidRDefault="00EF5A54" w:rsidP="00EF5A54">
      <w:pPr>
        <w:spacing w:line="242" w:lineRule="auto"/>
        <w:ind w:left="720" w:right="51"/>
        <w:jc w:val="both"/>
        <w:rPr>
          <w:rFonts w:ascii="Tahoma" w:eastAsia="Arial" w:hAnsi="Tahoma" w:cs="Tahoma"/>
          <w:sz w:val="20"/>
          <w:szCs w:val="20"/>
        </w:rPr>
      </w:pPr>
    </w:p>
    <w:p w:rsidR="00EF5A54" w:rsidRPr="00EF5A54" w:rsidRDefault="00EF5A54" w:rsidP="00EF5A54">
      <w:pPr>
        <w:ind w:left="720" w:right="51"/>
        <w:rPr>
          <w:rFonts w:ascii="Tahoma" w:eastAsia="Arial" w:hAnsi="Tahoma" w:cs="Tahoma"/>
          <w:b/>
          <w:sz w:val="20"/>
          <w:szCs w:val="20"/>
          <w:u w:val="single"/>
        </w:rPr>
      </w:pPr>
      <w:r w:rsidRPr="00EF5A54">
        <w:rPr>
          <w:rFonts w:ascii="Tahoma" w:eastAsia="Arial" w:hAnsi="Tahoma" w:cs="Tahoma"/>
          <w:b/>
          <w:sz w:val="20"/>
          <w:szCs w:val="20"/>
          <w:u w:val="single"/>
        </w:rPr>
        <w:t xml:space="preserve">Existing Maintenance Issues in </w:t>
      </w:r>
      <w:proofErr w:type="spellStart"/>
      <w:r w:rsidRPr="00EF5A54">
        <w:rPr>
          <w:rFonts w:ascii="Tahoma" w:eastAsia="Arial" w:hAnsi="Tahoma" w:cs="Tahoma"/>
          <w:b/>
          <w:sz w:val="20"/>
          <w:szCs w:val="20"/>
          <w:u w:val="single"/>
        </w:rPr>
        <w:t>Balgaddy</w:t>
      </w:r>
      <w:proofErr w:type="spellEnd"/>
      <w:r w:rsidRPr="00EF5A54">
        <w:rPr>
          <w:rFonts w:ascii="Tahoma" w:eastAsia="Arial" w:hAnsi="Tahoma" w:cs="Tahoma"/>
          <w:b/>
          <w:sz w:val="20"/>
          <w:szCs w:val="20"/>
          <w:u w:val="single"/>
        </w:rPr>
        <w:t xml:space="preserve"> Developments</w:t>
      </w:r>
    </w:p>
    <w:p w:rsidR="00EF5A54" w:rsidRPr="00EF5A54" w:rsidRDefault="00EF5A54" w:rsidP="00EF5A54">
      <w:pPr>
        <w:ind w:left="720" w:right="51"/>
        <w:jc w:val="both"/>
        <w:rPr>
          <w:rFonts w:ascii="Tahoma" w:eastAsia="Arial" w:hAnsi="Tahoma" w:cs="Tahoma"/>
          <w:b/>
          <w:sz w:val="20"/>
          <w:szCs w:val="20"/>
        </w:rPr>
      </w:pPr>
      <w:r w:rsidRPr="00EF5A54">
        <w:rPr>
          <w:rFonts w:ascii="Tahoma" w:eastAsia="Arial" w:hAnsi="Tahoma" w:cs="Tahoma"/>
          <w:b/>
          <w:sz w:val="20"/>
          <w:szCs w:val="20"/>
        </w:rPr>
        <w:t xml:space="preserve">Submissions requested upgrade of existing developments in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 xml:space="preserve"> and measures to address maintenance issues for tenants in the area.</w:t>
      </w:r>
    </w:p>
    <w:p w:rsidR="00EF5A54" w:rsidRPr="00EF5A54" w:rsidRDefault="00EF5A54" w:rsidP="00EF5A54">
      <w:pPr>
        <w:ind w:left="720" w:right="51"/>
        <w:jc w:val="both"/>
        <w:rPr>
          <w:rFonts w:ascii="Tahoma" w:eastAsia="Arial" w:hAnsi="Tahoma" w:cs="Tahoma"/>
          <w:b/>
          <w:sz w:val="20"/>
          <w:szCs w:val="20"/>
          <w:u w:val="single"/>
        </w:rPr>
      </w:pPr>
    </w:p>
    <w:p w:rsidR="00EF5A54" w:rsidRPr="00EF5A54" w:rsidRDefault="00EF5A54" w:rsidP="00EF5A54">
      <w:pPr>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ind w:left="720" w:right="51"/>
        <w:jc w:val="both"/>
        <w:rPr>
          <w:rFonts w:ascii="Tahoma" w:eastAsia="Times New Roman" w:hAnsi="Tahoma" w:cs="Tahoma"/>
          <w:sz w:val="20"/>
          <w:szCs w:val="20"/>
        </w:rPr>
      </w:pPr>
    </w:p>
    <w:p w:rsidR="00EF5A54" w:rsidRPr="00EF5A54" w:rsidRDefault="00EF5A54" w:rsidP="00EF5A54">
      <w:pPr>
        <w:ind w:left="720" w:right="51"/>
        <w:jc w:val="both"/>
        <w:rPr>
          <w:rFonts w:ascii="Tahoma" w:eastAsia="Arial" w:hAnsi="Tahoma" w:cs="Tahoma"/>
          <w:sz w:val="20"/>
          <w:szCs w:val="20"/>
        </w:rPr>
      </w:pPr>
      <w:r w:rsidRPr="00EF5A54">
        <w:rPr>
          <w:rFonts w:ascii="Tahoma" w:eastAsia="Arial" w:hAnsi="Tahoma" w:cs="Tahoma"/>
          <w:sz w:val="20"/>
          <w:szCs w:val="20"/>
        </w:rPr>
        <w:t xml:space="preserve">The Council has committed to addressing housing maintenance issues in existing homes in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as part of the pilot enhanced estate management initiative referred to above.</w:t>
      </w:r>
    </w:p>
    <w:p w:rsidR="00EF5A54" w:rsidRPr="00EF5A54" w:rsidRDefault="00EF5A54" w:rsidP="00EF5A54">
      <w:pPr>
        <w:ind w:left="720" w:right="51"/>
        <w:jc w:val="both"/>
        <w:rPr>
          <w:rFonts w:ascii="Tahoma" w:eastAsia="Arial" w:hAnsi="Tahoma" w:cs="Tahoma"/>
          <w:sz w:val="20"/>
          <w:szCs w:val="20"/>
        </w:rPr>
      </w:pPr>
    </w:p>
    <w:p w:rsidR="00EF5A54" w:rsidRPr="00EF5A54" w:rsidRDefault="00EF5A54" w:rsidP="00EF5A54">
      <w:pPr>
        <w:autoSpaceDE w:val="0"/>
        <w:autoSpaceDN w:val="0"/>
        <w:adjustRightInd w:val="0"/>
        <w:spacing w:before="100" w:after="100"/>
        <w:ind w:left="720"/>
        <w:jc w:val="both"/>
        <w:rPr>
          <w:rFonts w:ascii="Tahoma" w:eastAsia="Arial" w:hAnsi="Tahoma" w:cs="Tahoma"/>
          <w:sz w:val="20"/>
          <w:szCs w:val="20"/>
        </w:rPr>
      </w:pPr>
      <w:r w:rsidRPr="00EF5A54">
        <w:rPr>
          <w:rFonts w:ascii="Tahoma" w:eastAsia="Arial" w:hAnsi="Tahoma" w:cs="Tahoma"/>
          <w:sz w:val="20"/>
          <w:szCs w:val="20"/>
        </w:rPr>
        <w:t xml:space="preserve">In addition, the Council’s accelerated planned maintenance programme will, where necessary, address Window and Door Replacements; Painting of Exterior Windows and Doors; Painting of Communal Areas in Multi-Household Developments; Safety Works (including installation/replacement smoke/heat monitors, carbon monoxide monitors and window restrictors) across our housing stock as well as providing for specific works in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including:</w:t>
      </w:r>
    </w:p>
    <w:p w:rsidR="00EF5A54" w:rsidRPr="00EF5A54" w:rsidRDefault="00EF5A54" w:rsidP="00EF5A54">
      <w:pPr>
        <w:numPr>
          <w:ilvl w:val="0"/>
          <w:numId w:val="47"/>
        </w:numPr>
        <w:autoSpaceDE w:val="0"/>
        <w:autoSpaceDN w:val="0"/>
        <w:adjustRightInd w:val="0"/>
        <w:spacing w:before="100" w:after="100" w:line="240" w:lineRule="auto"/>
        <w:ind w:left="1440"/>
        <w:jc w:val="both"/>
        <w:rPr>
          <w:rFonts w:ascii="Tahoma" w:eastAsia="Arial" w:hAnsi="Tahoma" w:cs="Tahoma"/>
          <w:sz w:val="20"/>
          <w:szCs w:val="20"/>
        </w:rPr>
      </w:pPr>
      <w:r w:rsidRPr="00EF5A54">
        <w:rPr>
          <w:rFonts w:ascii="Tahoma" w:eastAsia="Arial" w:hAnsi="Tahoma" w:cs="Tahoma"/>
          <w:sz w:val="20"/>
          <w:szCs w:val="20"/>
        </w:rPr>
        <w:t xml:space="preserve">Replacement of Utility Boxes and Letter Boxes; </w:t>
      </w:r>
    </w:p>
    <w:p w:rsidR="00EF5A54" w:rsidRPr="00EF5A54" w:rsidRDefault="00EF5A54" w:rsidP="00EF5A54">
      <w:pPr>
        <w:numPr>
          <w:ilvl w:val="0"/>
          <w:numId w:val="47"/>
        </w:numPr>
        <w:autoSpaceDE w:val="0"/>
        <w:autoSpaceDN w:val="0"/>
        <w:adjustRightInd w:val="0"/>
        <w:spacing w:before="100" w:after="100" w:line="240" w:lineRule="auto"/>
        <w:ind w:left="1440"/>
        <w:jc w:val="both"/>
        <w:rPr>
          <w:rFonts w:ascii="Tahoma" w:eastAsia="Arial" w:hAnsi="Tahoma" w:cs="Tahoma"/>
          <w:sz w:val="20"/>
          <w:szCs w:val="20"/>
        </w:rPr>
      </w:pPr>
      <w:r w:rsidRPr="00EF5A54">
        <w:rPr>
          <w:rFonts w:ascii="Tahoma" w:eastAsia="Arial" w:hAnsi="Tahoma" w:cs="Tahoma"/>
          <w:sz w:val="20"/>
          <w:szCs w:val="20"/>
        </w:rPr>
        <w:t xml:space="preserve">Roofs/Guttering Works; </w:t>
      </w:r>
    </w:p>
    <w:p w:rsidR="00EF5A54" w:rsidRPr="00EF5A54" w:rsidRDefault="00EF5A54" w:rsidP="00EF5A54">
      <w:pPr>
        <w:numPr>
          <w:ilvl w:val="0"/>
          <w:numId w:val="47"/>
        </w:numPr>
        <w:autoSpaceDE w:val="0"/>
        <w:autoSpaceDN w:val="0"/>
        <w:adjustRightInd w:val="0"/>
        <w:spacing w:before="100" w:after="100" w:line="240" w:lineRule="auto"/>
        <w:ind w:left="1440"/>
        <w:jc w:val="both"/>
        <w:rPr>
          <w:rFonts w:ascii="Tahoma" w:eastAsia="Arial" w:hAnsi="Tahoma" w:cs="Tahoma"/>
          <w:sz w:val="20"/>
          <w:szCs w:val="20"/>
        </w:rPr>
      </w:pPr>
      <w:r w:rsidRPr="00EF5A54">
        <w:rPr>
          <w:rFonts w:ascii="Tahoma" w:eastAsia="Arial" w:hAnsi="Tahoma" w:cs="Tahoma"/>
          <w:sz w:val="20"/>
          <w:szCs w:val="20"/>
        </w:rPr>
        <w:t xml:space="preserve">Communal Locks/Alarms; </w:t>
      </w:r>
    </w:p>
    <w:p w:rsidR="00EF5A54" w:rsidRPr="00EF5A54" w:rsidRDefault="00EF5A54" w:rsidP="00EF5A54">
      <w:pPr>
        <w:numPr>
          <w:ilvl w:val="0"/>
          <w:numId w:val="47"/>
        </w:numPr>
        <w:autoSpaceDE w:val="0"/>
        <w:autoSpaceDN w:val="0"/>
        <w:adjustRightInd w:val="0"/>
        <w:spacing w:before="100" w:after="100" w:line="240" w:lineRule="auto"/>
        <w:ind w:left="1440"/>
        <w:jc w:val="both"/>
        <w:rPr>
          <w:rFonts w:ascii="Tahoma" w:eastAsia="Arial" w:hAnsi="Tahoma" w:cs="Tahoma"/>
          <w:sz w:val="20"/>
          <w:szCs w:val="20"/>
        </w:rPr>
      </w:pPr>
      <w:r w:rsidRPr="00EF5A54">
        <w:rPr>
          <w:rFonts w:ascii="Tahoma" w:eastAsia="Arial" w:hAnsi="Tahoma" w:cs="Tahoma"/>
          <w:sz w:val="20"/>
          <w:szCs w:val="20"/>
        </w:rPr>
        <w:t xml:space="preserve">Heating, Ventilation and Insulation Issues </w:t>
      </w:r>
    </w:p>
    <w:p w:rsidR="00EF5A54" w:rsidRPr="00EF5A54" w:rsidRDefault="00EF5A54" w:rsidP="00EF5A54">
      <w:pPr>
        <w:autoSpaceDE w:val="0"/>
        <w:autoSpaceDN w:val="0"/>
        <w:adjustRightInd w:val="0"/>
        <w:spacing w:before="100" w:after="100"/>
        <w:ind w:left="720"/>
        <w:jc w:val="both"/>
        <w:rPr>
          <w:rFonts w:ascii="Tahoma" w:eastAsia="Arial" w:hAnsi="Tahoma" w:cs="Tahoma"/>
          <w:sz w:val="20"/>
          <w:szCs w:val="20"/>
        </w:rPr>
      </w:pPr>
      <w:r w:rsidRPr="00EF5A54">
        <w:rPr>
          <w:rFonts w:ascii="Tahoma" w:eastAsia="Arial" w:hAnsi="Tahoma" w:cs="Tahoma"/>
          <w:sz w:val="20"/>
          <w:szCs w:val="20"/>
        </w:rPr>
        <w:t>A commitment has also been made that any exceptional maintenance issues will be considered on a case-by-case basis where tenants may be transferred while necessary upgrade works are carried out.</w:t>
      </w:r>
    </w:p>
    <w:p w:rsidR="00EF5A54" w:rsidRPr="00EF5A54" w:rsidRDefault="00EF5A54" w:rsidP="00EF5A54">
      <w:pPr>
        <w:spacing w:line="0" w:lineRule="atLeast"/>
        <w:ind w:left="720" w:right="51"/>
        <w:rPr>
          <w:rFonts w:ascii="Tahoma" w:eastAsia="Arial" w:hAnsi="Tahoma" w:cs="Tahoma"/>
          <w:b/>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rPr>
        <w:t>I</w:t>
      </w:r>
      <w:r w:rsidRPr="00EF5A54">
        <w:rPr>
          <w:rFonts w:ascii="Tahoma" w:eastAsia="Arial" w:hAnsi="Tahoma" w:cs="Tahoma"/>
          <w:b/>
          <w:sz w:val="20"/>
          <w:szCs w:val="20"/>
          <w:u w:val="single"/>
        </w:rPr>
        <w:t>mpact on value of properties in Foxborough</w:t>
      </w:r>
    </w:p>
    <w:p w:rsidR="00EF5A54" w:rsidRPr="00EF5A54" w:rsidRDefault="00EF5A54" w:rsidP="00EF5A54">
      <w:pPr>
        <w:spacing w:line="290" w:lineRule="auto"/>
        <w:ind w:left="720" w:right="51"/>
        <w:rPr>
          <w:rFonts w:ascii="Tahoma" w:eastAsia="Arial" w:hAnsi="Tahoma" w:cs="Tahoma"/>
          <w:b/>
          <w:sz w:val="20"/>
          <w:szCs w:val="20"/>
        </w:rPr>
      </w:pPr>
      <w:r w:rsidRPr="00EF5A54">
        <w:rPr>
          <w:rFonts w:ascii="Tahoma" w:eastAsia="Arial" w:hAnsi="Tahoma" w:cs="Tahoma"/>
          <w:b/>
          <w:sz w:val="20"/>
          <w:szCs w:val="20"/>
        </w:rPr>
        <w:t>Foxborough residents expressed concerns about the decrease in the value of their houses should this development proceed.</w:t>
      </w:r>
    </w:p>
    <w:p w:rsidR="00EF5A54" w:rsidRPr="00EF5A54" w:rsidRDefault="00EF5A54" w:rsidP="00EF5A54">
      <w:pPr>
        <w:spacing w:line="290" w:lineRule="auto"/>
        <w:ind w:left="720" w:right="51"/>
        <w:rPr>
          <w:rFonts w:ascii="Tahoma" w:eastAsia="Arial" w:hAnsi="Tahoma" w:cs="Tahoma"/>
          <w:b/>
          <w:sz w:val="20"/>
          <w:szCs w:val="20"/>
        </w:rPr>
      </w:pPr>
    </w:p>
    <w:p w:rsidR="00EF5A54" w:rsidRPr="00EF5A54" w:rsidRDefault="00EF5A54" w:rsidP="00EF5A54">
      <w:pPr>
        <w:spacing w:line="0" w:lineRule="atLeast"/>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rPr>
          <w:rFonts w:ascii="Tahoma" w:eastAsia="Times New Roman" w:hAnsi="Tahoma" w:cs="Tahoma"/>
          <w:sz w:val="20"/>
          <w:szCs w:val="20"/>
        </w:rPr>
      </w:pPr>
    </w:p>
    <w:p w:rsidR="00EF5A54" w:rsidRPr="00EF5A54" w:rsidRDefault="00EF5A54" w:rsidP="00EF5A54">
      <w:pPr>
        <w:spacing w:line="258" w:lineRule="auto"/>
        <w:ind w:left="720" w:right="51"/>
        <w:rPr>
          <w:rFonts w:ascii="Tahoma" w:eastAsia="Arial" w:hAnsi="Tahoma" w:cs="Tahoma"/>
          <w:color w:val="232323"/>
          <w:sz w:val="20"/>
          <w:szCs w:val="20"/>
        </w:rPr>
      </w:pPr>
      <w:r w:rsidRPr="00EF5A54">
        <w:rPr>
          <w:rFonts w:ascii="Tahoma" w:eastAsia="Arial" w:hAnsi="Tahoma" w:cs="Tahoma"/>
          <w:color w:val="232323"/>
          <w:sz w:val="20"/>
          <w:szCs w:val="20"/>
        </w:rPr>
        <w:t xml:space="preserve">Infill Social Housing Schemes such as the one proposed for </w:t>
      </w:r>
      <w:proofErr w:type="spellStart"/>
      <w:r w:rsidRPr="00EF5A54">
        <w:rPr>
          <w:rFonts w:ascii="Tahoma" w:eastAsia="Arial" w:hAnsi="Tahoma" w:cs="Tahoma"/>
          <w:color w:val="232323"/>
          <w:sz w:val="20"/>
          <w:szCs w:val="20"/>
        </w:rPr>
        <w:t>Balgaddy</w:t>
      </w:r>
      <w:proofErr w:type="spellEnd"/>
      <w:r w:rsidRPr="00EF5A54">
        <w:rPr>
          <w:rFonts w:ascii="Tahoma" w:eastAsia="Arial" w:hAnsi="Tahoma" w:cs="Tahoma"/>
          <w:color w:val="232323"/>
          <w:sz w:val="20"/>
          <w:szCs w:val="20"/>
        </w:rPr>
        <w:t xml:space="preserve"> will be carefully designed to ensure they do not impinge negatively on the physical or social environment of existing / adjoining residents.</w:t>
      </w:r>
    </w:p>
    <w:p w:rsidR="00EF5A54" w:rsidRPr="00EF5A54" w:rsidRDefault="00EF5A54" w:rsidP="00EF5A54">
      <w:pPr>
        <w:spacing w:line="258" w:lineRule="auto"/>
        <w:ind w:left="720" w:right="51"/>
        <w:rPr>
          <w:rFonts w:ascii="Tahoma" w:eastAsia="Arial" w:hAnsi="Tahoma" w:cs="Tahoma"/>
          <w:color w:val="232323"/>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bookmarkStart w:id="8" w:name="page10"/>
      <w:bookmarkEnd w:id="8"/>
      <w:r w:rsidRPr="00EF5A54">
        <w:rPr>
          <w:rFonts w:ascii="Tahoma" w:eastAsia="Arial" w:hAnsi="Tahoma" w:cs="Tahoma"/>
          <w:b/>
          <w:sz w:val="20"/>
          <w:szCs w:val="20"/>
          <w:u w:val="single"/>
        </w:rPr>
        <w:t>Upgrade works on private boundary wall in Foxborough:</w:t>
      </w:r>
    </w:p>
    <w:p w:rsidR="00EF5A54" w:rsidRPr="00EF5A54" w:rsidRDefault="00EF5A54" w:rsidP="00EF5A54">
      <w:pPr>
        <w:spacing w:line="256" w:lineRule="auto"/>
        <w:ind w:left="720" w:right="51"/>
        <w:jc w:val="both"/>
        <w:rPr>
          <w:rFonts w:ascii="Tahoma" w:eastAsia="Arial" w:hAnsi="Tahoma" w:cs="Tahoma"/>
          <w:b/>
          <w:sz w:val="20"/>
          <w:szCs w:val="20"/>
        </w:rPr>
      </w:pPr>
      <w:r w:rsidRPr="00EF5A54">
        <w:rPr>
          <w:rFonts w:ascii="Tahoma" w:eastAsia="Arial" w:hAnsi="Tahoma" w:cs="Tahoma"/>
          <w:b/>
          <w:sz w:val="20"/>
          <w:szCs w:val="20"/>
        </w:rPr>
        <w:t>Foxborough residents request additional funding to finish off the estate walls that border the R136 (</w:t>
      </w:r>
      <w:proofErr w:type="spellStart"/>
      <w:r w:rsidRPr="00EF5A54">
        <w:rPr>
          <w:rFonts w:ascii="Tahoma" w:eastAsia="Arial" w:hAnsi="Tahoma" w:cs="Tahoma"/>
          <w:b/>
          <w:sz w:val="20"/>
          <w:szCs w:val="20"/>
        </w:rPr>
        <w:t>Grangecastle</w:t>
      </w:r>
      <w:proofErr w:type="spellEnd"/>
      <w:r w:rsidRPr="00EF5A54">
        <w:rPr>
          <w:rFonts w:ascii="Tahoma" w:eastAsia="Arial" w:hAnsi="Tahoma" w:cs="Tahoma"/>
          <w:b/>
          <w:sz w:val="20"/>
          <w:szCs w:val="20"/>
        </w:rPr>
        <w:t xml:space="preserve"> Road) and secure the boundary wall at the southern end of Foxborough at the open space to deter anti-social behaviour.</w:t>
      </w:r>
    </w:p>
    <w:p w:rsidR="00EF5A54" w:rsidRPr="00EF5A54" w:rsidRDefault="00EF5A54" w:rsidP="00EF5A54">
      <w:pPr>
        <w:spacing w:line="203"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jc w:val="both"/>
        <w:rPr>
          <w:rFonts w:ascii="Tahoma" w:eastAsia="Times New Roman" w:hAnsi="Tahoma" w:cs="Tahoma"/>
          <w:sz w:val="20"/>
          <w:szCs w:val="20"/>
        </w:rPr>
      </w:pPr>
    </w:p>
    <w:p w:rsidR="00EF5A54" w:rsidRPr="00EF5A54" w:rsidRDefault="00EF5A54" w:rsidP="00EF5A54">
      <w:pPr>
        <w:spacing w:line="258" w:lineRule="auto"/>
        <w:ind w:left="720" w:right="51"/>
        <w:jc w:val="both"/>
        <w:rPr>
          <w:rFonts w:ascii="Tahoma" w:eastAsia="Arial" w:hAnsi="Tahoma" w:cs="Tahoma"/>
          <w:sz w:val="20"/>
          <w:szCs w:val="20"/>
        </w:rPr>
      </w:pPr>
      <w:r w:rsidRPr="00EF5A54">
        <w:rPr>
          <w:rFonts w:ascii="Tahoma" w:eastAsia="Arial" w:hAnsi="Tahoma" w:cs="Tahoma"/>
          <w:sz w:val="20"/>
          <w:szCs w:val="20"/>
        </w:rPr>
        <w:t>The Department of Housing, Planning and Local Government fund social housing developments but such funding does not make provision for additional funding for works to private estate walls in adjoining areas.</w:t>
      </w:r>
    </w:p>
    <w:p w:rsidR="00EF5A54" w:rsidRPr="00EF5A54" w:rsidRDefault="00EF5A54" w:rsidP="00EF5A54">
      <w:pPr>
        <w:spacing w:line="225" w:lineRule="exact"/>
        <w:ind w:left="720" w:right="51"/>
        <w:rPr>
          <w:rFonts w:ascii="Tahoma" w:eastAsia="Times New Roman" w:hAnsi="Tahoma" w:cs="Tahoma"/>
          <w:sz w:val="20"/>
          <w:szCs w:val="20"/>
        </w:rPr>
      </w:pPr>
    </w:p>
    <w:p w:rsidR="00EF5A54" w:rsidRPr="00EF5A54" w:rsidRDefault="00EF5A54" w:rsidP="00EF5A54">
      <w:pPr>
        <w:spacing w:line="276" w:lineRule="auto"/>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Electricity Pylons:</w:t>
      </w:r>
    </w:p>
    <w:p w:rsidR="00EF5A54" w:rsidRPr="00EF5A54" w:rsidRDefault="00EF5A54" w:rsidP="00EF5A54">
      <w:pPr>
        <w:spacing w:line="276" w:lineRule="auto"/>
        <w:ind w:left="720" w:right="51"/>
        <w:jc w:val="both"/>
        <w:rPr>
          <w:rFonts w:ascii="Tahoma" w:eastAsia="Arial" w:hAnsi="Tahoma" w:cs="Tahoma"/>
          <w:b/>
          <w:sz w:val="20"/>
          <w:szCs w:val="20"/>
        </w:rPr>
      </w:pPr>
      <w:r w:rsidRPr="00EF5A54">
        <w:rPr>
          <w:rFonts w:ascii="Tahoma" w:eastAsia="Arial" w:hAnsi="Tahoma" w:cs="Tahoma"/>
          <w:b/>
          <w:sz w:val="20"/>
          <w:szCs w:val="20"/>
        </w:rPr>
        <w:t xml:space="preserve">Update sought by the residents of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 xml:space="preserve"> in respect of the existing pylons on the Council lands specifically the proposal to bury these cables underground along the Thomas Omer Way.</w:t>
      </w:r>
    </w:p>
    <w:p w:rsidR="00EF5A54" w:rsidRPr="00EF5A54" w:rsidRDefault="00EF5A54" w:rsidP="00EF5A54">
      <w:pPr>
        <w:spacing w:line="207"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rPr>
      </w:pPr>
      <w:r w:rsidRPr="00EF5A54">
        <w:rPr>
          <w:rFonts w:ascii="Tahoma" w:eastAsia="Arial" w:hAnsi="Tahoma" w:cs="Tahoma"/>
          <w:b/>
          <w:sz w:val="20"/>
          <w:szCs w:val="20"/>
        </w:rPr>
        <w:t>Response:</w:t>
      </w:r>
    </w:p>
    <w:p w:rsidR="00EF5A54" w:rsidRPr="00EF5A54" w:rsidRDefault="00EF5A54" w:rsidP="00EF5A54">
      <w:pPr>
        <w:spacing w:line="15"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sz w:val="20"/>
          <w:szCs w:val="20"/>
        </w:rPr>
      </w:pPr>
      <w:r w:rsidRPr="00EF5A54">
        <w:rPr>
          <w:rFonts w:ascii="Tahoma" w:eastAsia="Arial" w:hAnsi="Tahoma" w:cs="Tahoma"/>
          <w:sz w:val="20"/>
          <w:szCs w:val="20"/>
        </w:rPr>
        <w:t>Although ESB Networks are currently carrying out major alterations to the local network and the removal of the pylons may eventually be part of that upgrade to the network, the Council is not currently aware of any such formal proposals.</w:t>
      </w:r>
    </w:p>
    <w:p w:rsidR="00EF5A54" w:rsidRPr="00EF5A54" w:rsidRDefault="00EF5A54" w:rsidP="00EF5A54">
      <w:pPr>
        <w:spacing w:line="200" w:lineRule="exact"/>
        <w:ind w:left="720" w:right="51"/>
        <w:rPr>
          <w:rFonts w:ascii="Tahoma" w:eastAsia="Times New Roman" w:hAnsi="Tahoma" w:cs="Tahoma"/>
          <w:sz w:val="20"/>
          <w:szCs w:val="20"/>
        </w:rPr>
      </w:pPr>
    </w:p>
    <w:p w:rsidR="00EF5A54" w:rsidRPr="00EF5A54" w:rsidRDefault="00EF5A54" w:rsidP="00EF5A54">
      <w:pPr>
        <w:spacing w:line="246" w:lineRule="exact"/>
        <w:ind w:left="720" w:right="51"/>
        <w:rPr>
          <w:rFonts w:ascii="Tahoma" w:eastAsia="Times New Roman" w:hAnsi="Tahoma" w:cs="Tahoma"/>
          <w:sz w:val="20"/>
          <w:szCs w:val="20"/>
        </w:rPr>
      </w:pPr>
    </w:p>
    <w:p w:rsidR="00EF5A54" w:rsidRPr="00EF5A54" w:rsidRDefault="00EF5A54" w:rsidP="00EF5A54">
      <w:pPr>
        <w:spacing w:line="361" w:lineRule="auto"/>
        <w:ind w:left="720" w:right="51"/>
        <w:rPr>
          <w:rFonts w:ascii="Tahoma" w:eastAsia="Arial" w:hAnsi="Tahoma" w:cs="Tahoma"/>
          <w:b/>
          <w:sz w:val="20"/>
          <w:szCs w:val="20"/>
          <w:u w:val="single"/>
        </w:rPr>
      </w:pPr>
      <w:r w:rsidRPr="00EF5A54">
        <w:rPr>
          <w:rFonts w:ascii="Tahoma" w:eastAsia="Arial" w:hAnsi="Tahoma" w:cs="Tahoma"/>
          <w:b/>
          <w:sz w:val="20"/>
          <w:szCs w:val="20"/>
          <w:u w:val="single"/>
        </w:rPr>
        <w:t>Youth Facilities</w:t>
      </w:r>
    </w:p>
    <w:p w:rsidR="00EF5A54" w:rsidRPr="00EF5A54" w:rsidRDefault="00EF5A54" w:rsidP="00EF5A54">
      <w:pPr>
        <w:spacing w:line="361" w:lineRule="auto"/>
        <w:ind w:left="720" w:right="51"/>
        <w:rPr>
          <w:rFonts w:ascii="Tahoma" w:eastAsia="Arial" w:hAnsi="Tahoma" w:cs="Tahoma"/>
          <w:b/>
          <w:sz w:val="20"/>
          <w:szCs w:val="20"/>
        </w:rPr>
      </w:pPr>
      <w:r w:rsidRPr="00EF5A54">
        <w:rPr>
          <w:rFonts w:ascii="Tahoma" w:eastAsia="Arial" w:hAnsi="Tahoma" w:cs="Tahoma"/>
          <w:b/>
          <w:sz w:val="20"/>
          <w:szCs w:val="20"/>
        </w:rPr>
        <w:t xml:space="preserve">Concerns regarding lack of </w:t>
      </w:r>
      <w:proofErr w:type="spellStart"/>
      <w:r w:rsidRPr="00EF5A54">
        <w:rPr>
          <w:rFonts w:ascii="Tahoma" w:eastAsia="Arial" w:hAnsi="Tahoma" w:cs="Tahoma"/>
          <w:b/>
          <w:sz w:val="20"/>
          <w:szCs w:val="20"/>
        </w:rPr>
        <w:t>facitlities</w:t>
      </w:r>
      <w:proofErr w:type="spellEnd"/>
      <w:r w:rsidRPr="00EF5A54">
        <w:rPr>
          <w:rFonts w:ascii="Tahoma" w:eastAsia="Arial" w:hAnsi="Tahoma" w:cs="Tahoma"/>
          <w:b/>
          <w:sz w:val="20"/>
          <w:szCs w:val="20"/>
        </w:rPr>
        <w:t xml:space="preserve"> for youths in </w:t>
      </w:r>
      <w:proofErr w:type="spellStart"/>
      <w:r w:rsidRPr="00EF5A54">
        <w:rPr>
          <w:rFonts w:ascii="Tahoma" w:eastAsia="Arial" w:hAnsi="Tahoma" w:cs="Tahoma"/>
          <w:b/>
          <w:sz w:val="20"/>
          <w:szCs w:val="20"/>
        </w:rPr>
        <w:t>Balgaddy</w:t>
      </w:r>
      <w:proofErr w:type="spellEnd"/>
      <w:r w:rsidRPr="00EF5A54">
        <w:rPr>
          <w:rFonts w:ascii="Tahoma" w:eastAsia="Arial" w:hAnsi="Tahoma" w:cs="Tahoma"/>
          <w:b/>
          <w:sz w:val="20"/>
          <w:szCs w:val="20"/>
        </w:rPr>
        <w:t>.</w:t>
      </w:r>
    </w:p>
    <w:p w:rsidR="00EF5A54" w:rsidRPr="00EF5A54" w:rsidRDefault="00EF5A54" w:rsidP="00EF5A54">
      <w:pPr>
        <w:spacing w:line="361" w:lineRule="auto"/>
        <w:ind w:left="720" w:right="51"/>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1" w:lineRule="exact"/>
        <w:ind w:left="720" w:right="51"/>
        <w:rPr>
          <w:rFonts w:ascii="Tahoma" w:eastAsia="Times New Roman" w:hAnsi="Tahoma" w:cs="Tahoma"/>
          <w:sz w:val="20"/>
          <w:szCs w:val="20"/>
        </w:rPr>
      </w:pPr>
    </w:p>
    <w:p w:rsidR="00EF5A54" w:rsidRPr="00EF5A54" w:rsidRDefault="00EF5A54" w:rsidP="00EF5A54">
      <w:pPr>
        <w:spacing w:line="258"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development proposals are not of </w:t>
      </w:r>
      <w:proofErr w:type="gramStart"/>
      <w:r w:rsidRPr="00EF5A54">
        <w:rPr>
          <w:rFonts w:ascii="Tahoma" w:eastAsia="Arial" w:hAnsi="Tahoma" w:cs="Tahoma"/>
          <w:sz w:val="20"/>
          <w:szCs w:val="20"/>
        </w:rPr>
        <w:t>sufficient</w:t>
      </w:r>
      <w:proofErr w:type="gramEnd"/>
      <w:r w:rsidRPr="00EF5A54">
        <w:rPr>
          <w:rFonts w:ascii="Tahoma" w:eastAsia="Arial" w:hAnsi="Tahoma" w:cs="Tahoma"/>
          <w:sz w:val="20"/>
          <w:szCs w:val="20"/>
        </w:rPr>
        <w:t xml:space="preserve"> scale to incorporate significant additional facilities in the area in addition to the proposed community facility.  However, the provision of green space in the site plan allows considerable scope for such development going forward.  There is also range of facilities located in the surrounding areas and the Council are providing a new swimming pool and a teen space in the wider </w:t>
      </w:r>
      <w:proofErr w:type="spellStart"/>
      <w:r w:rsidRPr="00EF5A54">
        <w:rPr>
          <w:rFonts w:ascii="Tahoma" w:eastAsia="Arial" w:hAnsi="Tahoma" w:cs="Tahoma"/>
          <w:sz w:val="20"/>
          <w:szCs w:val="20"/>
        </w:rPr>
        <w:t>Griffeen</w:t>
      </w:r>
      <w:proofErr w:type="spellEnd"/>
      <w:r w:rsidRPr="00EF5A54">
        <w:rPr>
          <w:rFonts w:ascii="Tahoma" w:eastAsia="Arial" w:hAnsi="Tahoma" w:cs="Tahoma"/>
          <w:sz w:val="20"/>
          <w:szCs w:val="20"/>
        </w:rPr>
        <w:t xml:space="preserve"> area.</w:t>
      </w:r>
    </w:p>
    <w:p w:rsidR="00EF5A54" w:rsidRPr="00EF5A54" w:rsidRDefault="00EF5A54" w:rsidP="00EF5A54">
      <w:pPr>
        <w:spacing w:line="258" w:lineRule="auto"/>
        <w:ind w:left="720" w:right="51"/>
        <w:jc w:val="both"/>
        <w:rPr>
          <w:rFonts w:ascii="Tahoma" w:eastAsia="Arial" w:hAnsi="Tahoma" w:cs="Tahoma"/>
          <w:sz w:val="20"/>
          <w:szCs w:val="20"/>
        </w:rPr>
      </w:pPr>
    </w:p>
    <w:p w:rsidR="00EF5A54" w:rsidRPr="00EF5A54" w:rsidRDefault="00EF5A54" w:rsidP="00EF5A54">
      <w:pPr>
        <w:spacing w:line="258" w:lineRule="auto"/>
        <w:ind w:left="720" w:right="51"/>
        <w:jc w:val="both"/>
        <w:rPr>
          <w:rFonts w:ascii="Tahoma" w:eastAsia="Arial" w:hAnsi="Tahoma" w:cs="Tahoma"/>
          <w:sz w:val="20"/>
          <w:szCs w:val="20"/>
        </w:rPr>
      </w:pPr>
      <w:r w:rsidRPr="00EF5A54">
        <w:rPr>
          <w:rFonts w:ascii="Tahoma" w:eastAsia="Arial" w:hAnsi="Tahoma" w:cs="Tahoma"/>
          <w:sz w:val="20"/>
          <w:szCs w:val="20"/>
        </w:rPr>
        <w:t xml:space="preserve">The community facility in the proposed development will provide activity halls, youth area/café facilities in the immediate area.  In addition, the Council and the Local Sports Partnership are in the process of developing specific adult and youth activity/sports programmes for the residents of </w:t>
      </w:r>
      <w:proofErr w:type="spellStart"/>
      <w:r w:rsidRPr="00EF5A54">
        <w:rPr>
          <w:rFonts w:ascii="Tahoma" w:eastAsia="Arial" w:hAnsi="Tahoma" w:cs="Tahoma"/>
          <w:sz w:val="20"/>
          <w:szCs w:val="20"/>
        </w:rPr>
        <w:t>Balgaddy</w:t>
      </w:r>
      <w:proofErr w:type="spellEnd"/>
      <w:r w:rsidRPr="00EF5A54">
        <w:rPr>
          <w:rFonts w:ascii="Tahoma" w:eastAsia="Arial" w:hAnsi="Tahoma" w:cs="Tahoma"/>
          <w:sz w:val="20"/>
          <w:szCs w:val="20"/>
        </w:rPr>
        <w:t xml:space="preserve"> as part of the pilot enhanced estate management initiative. </w:t>
      </w:r>
    </w:p>
    <w:p w:rsidR="00EF5A54" w:rsidRPr="00EF5A54" w:rsidRDefault="00EF5A54" w:rsidP="00EF5A54">
      <w:pPr>
        <w:spacing w:line="211" w:lineRule="exact"/>
        <w:ind w:left="720" w:right="51"/>
        <w:jc w:val="both"/>
        <w:rPr>
          <w:rFonts w:ascii="Tahoma" w:eastAsia="Times New Roman" w:hAnsi="Tahoma" w:cs="Tahoma"/>
          <w:sz w:val="20"/>
          <w:szCs w:val="20"/>
        </w:rPr>
      </w:pPr>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Road / Lane on site/rear of Foxborough Lawn:</w:t>
      </w:r>
    </w:p>
    <w:p w:rsidR="00EF5A54" w:rsidRPr="00EF5A54" w:rsidRDefault="00EF5A54" w:rsidP="00EF5A54">
      <w:pPr>
        <w:spacing w:line="0" w:lineRule="atLeast"/>
        <w:ind w:left="720" w:right="51"/>
        <w:jc w:val="both"/>
        <w:rPr>
          <w:rFonts w:ascii="Tahoma" w:eastAsia="Arial" w:hAnsi="Tahoma" w:cs="Tahoma"/>
          <w:b/>
          <w:sz w:val="20"/>
          <w:szCs w:val="20"/>
        </w:rPr>
      </w:pPr>
      <w:r w:rsidRPr="00EF5A54">
        <w:rPr>
          <w:rFonts w:ascii="Tahoma" w:eastAsia="Arial" w:hAnsi="Tahoma" w:cs="Tahoma"/>
          <w:b/>
          <w:sz w:val="20"/>
          <w:szCs w:val="20"/>
        </w:rPr>
        <w:t xml:space="preserve">Queries regarding </w:t>
      </w:r>
      <w:proofErr w:type="gramStart"/>
      <w:r w:rsidRPr="00EF5A54">
        <w:rPr>
          <w:rFonts w:ascii="Tahoma" w:eastAsia="Arial" w:hAnsi="Tahoma" w:cs="Tahoma"/>
          <w:b/>
          <w:sz w:val="20"/>
          <w:szCs w:val="20"/>
        </w:rPr>
        <w:t>future plans</w:t>
      </w:r>
      <w:proofErr w:type="gramEnd"/>
      <w:r w:rsidRPr="00EF5A54">
        <w:rPr>
          <w:rFonts w:ascii="Tahoma" w:eastAsia="Arial" w:hAnsi="Tahoma" w:cs="Tahoma"/>
          <w:b/>
          <w:sz w:val="20"/>
          <w:szCs w:val="20"/>
        </w:rPr>
        <w:t xml:space="preserve"> for this </w:t>
      </w:r>
      <w:proofErr w:type="spellStart"/>
      <w:r w:rsidRPr="00EF5A54">
        <w:rPr>
          <w:rFonts w:ascii="Tahoma" w:eastAsia="Arial" w:hAnsi="Tahoma" w:cs="Tahoma"/>
          <w:b/>
          <w:sz w:val="20"/>
          <w:szCs w:val="20"/>
        </w:rPr>
        <w:t>raodway</w:t>
      </w:r>
      <w:proofErr w:type="spellEnd"/>
    </w:p>
    <w:p w:rsidR="00EF5A54" w:rsidRPr="00EF5A54" w:rsidRDefault="00EF5A54" w:rsidP="00EF5A54">
      <w:pPr>
        <w:spacing w:line="0" w:lineRule="atLeast"/>
        <w:ind w:left="720" w:right="51"/>
        <w:jc w:val="both"/>
        <w:rPr>
          <w:rFonts w:ascii="Tahoma" w:eastAsia="Arial" w:hAnsi="Tahoma" w:cs="Tahoma"/>
          <w:b/>
          <w:sz w:val="20"/>
          <w:szCs w:val="20"/>
          <w:u w:val="single"/>
        </w:rPr>
      </w:pPr>
      <w:r w:rsidRPr="00EF5A54">
        <w:rPr>
          <w:rFonts w:ascii="Tahoma" w:eastAsia="Arial" w:hAnsi="Tahoma" w:cs="Tahoma"/>
          <w:b/>
          <w:sz w:val="20"/>
          <w:szCs w:val="20"/>
          <w:u w:val="single"/>
        </w:rPr>
        <w:t>Response:</w:t>
      </w:r>
    </w:p>
    <w:p w:rsidR="00EF5A54" w:rsidRPr="00EF5A54" w:rsidRDefault="00EF5A54" w:rsidP="00EF5A54">
      <w:pPr>
        <w:spacing w:line="3" w:lineRule="exact"/>
        <w:ind w:left="720" w:right="51"/>
        <w:jc w:val="both"/>
        <w:rPr>
          <w:rFonts w:ascii="Tahoma" w:eastAsia="Times New Roman" w:hAnsi="Tahoma" w:cs="Tahoma"/>
          <w:sz w:val="20"/>
          <w:szCs w:val="20"/>
        </w:rPr>
      </w:pPr>
    </w:p>
    <w:p w:rsidR="00EF5A54" w:rsidRDefault="00EF5A54" w:rsidP="00EF5A54">
      <w:pPr>
        <w:tabs>
          <w:tab w:val="right" w:pos="8980"/>
        </w:tabs>
        <w:spacing w:line="0" w:lineRule="atLeast"/>
        <w:ind w:left="720" w:right="51"/>
        <w:jc w:val="both"/>
        <w:rPr>
          <w:rFonts w:ascii="Arial" w:eastAsia="Arial" w:hAnsi="Arial"/>
          <w:sz w:val="24"/>
        </w:rPr>
      </w:pPr>
      <w:r w:rsidRPr="00EF5A54">
        <w:rPr>
          <w:rFonts w:ascii="Tahoma" w:eastAsia="Arial" w:hAnsi="Tahoma" w:cs="Tahoma"/>
          <w:sz w:val="20"/>
          <w:szCs w:val="20"/>
        </w:rPr>
        <w:t>The roadway concerned is partially in the Council’s ownership and has ceased to operate as an official road.   However, the remaining portion is in private ownership and there are no plans for its re-opening or development.</w:t>
      </w:r>
    </w:p>
    <w:p w:rsidR="00EF5A54" w:rsidRDefault="00EF5A54" w:rsidP="008F57A9">
      <w:pPr>
        <w:ind w:left="720"/>
        <w:rPr>
          <w:rFonts w:ascii="Times New Roman" w:eastAsia="Times New Roman" w:hAnsi="Times New Roman" w:cs="Times New Roman"/>
          <w:sz w:val="24"/>
          <w:szCs w:val="24"/>
        </w:rPr>
      </w:pPr>
    </w:p>
    <w:p w:rsidR="008F57A9" w:rsidRDefault="008F57A9" w:rsidP="008F57A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 discussion followed with contributions from Councillors M. Ward, F. Timmons and D. O’Brien.</w:t>
      </w:r>
    </w:p>
    <w:p w:rsidR="008F57A9" w:rsidRDefault="008F57A9" w:rsidP="008F57A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Councillor D. O’Brien </w:t>
      </w:r>
      <w:r w:rsidR="00D74180">
        <w:rPr>
          <w:rFonts w:ascii="Times New Roman" w:eastAsia="Times New Roman" w:hAnsi="Times New Roman" w:cs="Times New Roman"/>
          <w:sz w:val="24"/>
          <w:szCs w:val="24"/>
        </w:rPr>
        <w:t>proposed,</w:t>
      </w:r>
      <w:r>
        <w:rPr>
          <w:rFonts w:ascii="Times New Roman" w:eastAsia="Times New Roman" w:hAnsi="Times New Roman" w:cs="Times New Roman"/>
          <w:sz w:val="24"/>
          <w:szCs w:val="24"/>
        </w:rPr>
        <w:t xml:space="preserve"> and Councillor M. Ward seconded the following amendment:</w:t>
      </w:r>
      <w:r>
        <w:rPr>
          <w:rFonts w:ascii="Times New Roman" w:eastAsia="Times New Roman" w:hAnsi="Times New Roman" w:cs="Times New Roman"/>
          <w:sz w:val="24"/>
          <w:szCs w:val="24"/>
        </w:rPr>
        <w:tab/>
      </w:r>
    </w:p>
    <w:p w:rsidR="008F57A9" w:rsidRPr="008F57A9" w:rsidRDefault="008F57A9" w:rsidP="008F57A9">
      <w:pPr>
        <w:ind w:left="720"/>
        <w:rPr>
          <w:rFonts w:ascii="Times New Roman" w:hAnsi="Times New Roman" w:cs="Times New Roman"/>
          <w:sz w:val="24"/>
        </w:rPr>
      </w:pPr>
      <w:r w:rsidRPr="008F57A9">
        <w:rPr>
          <w:rFonts w:ascii="Times New Roman" w:hAnsi="Times New Roman" w:cs="Times New Roman"/>
          <w:sz w:val="24"/>
        </w:rPr>
        <w:t>“Change building unit J3 at entrance to the estate to 2 Story so there will be a total of 69 units.</w:t>
      </w:r>
    </w:p>
    <w:p w:rsidR="008F57A9" w:rsidRPr="00EF5A54" w:rsidRDefault="008F57A9" w:rsidP="008F57A9">
      <w:pPr>
        <w:ind w:left="720"/>
        <w:rPr>
          <w:rFonts w:ascii="Tahoma" w:hAnsi="Tahoma" w:cs="Tahoma"/>
          <w:sz w:val="20"/>
        </w:rPr>
      </w:pPr>
      <w:r w:rsidRPr="00EF5A54">
        <w:rPr>
          <w:rFonts w:ascii="Tahoma" w:hAnsi="Tahoma" w:cs="Tahoma"/>
          <w:sz w:val="20"/>
        </w:rPr>
        <w:t>Remove the access road at the bottom of the plan.</w:t>
      </w:r>
    </w:p>
    <w:p w:rsidR="008F57A9" w:rsidRPr="00EF5A54" w:rsidRDefault="008F57A9" w:rsidP="008F57A9">
      <w:pPr>
        <w:ind w:left="720"/>
        <w:rPr>
          <w:rFonts w:ascii="Tahoma" w:hAnsi="Tahoma" w:cs="Tahoma"/>
          <w:sz w:val="20"/>
        </w:rPr>
      </w:pPr>
      <w:r w:rsidRPr="00EF5A54">
        <w:rPr>
          <w:rFonts w:ascii="Tahoma" w:hAnsi="Tahoma" w:cs="Tahoma"/>
          <w:sz w:val="20"/>
        </w:rPr>
        <w:t xml:space="preserve">Make the footpath wider on the first ten current houses on Tor </w:t>
      </w:r>
      <w:proofErr w:type="gramStart"/>
      <w:r w:rsidRPr="00EF5A54">
        <w:rPr>
          <w:rFonts w:ascii="Tahoma" w:hAnsi="Tahoma" w:cs="Tahoma"/>
          <w:sz w:val="20"/>
        </w:rPr>
        <w:t>An</w:t>
      </w:r>
      <w:proofErr w:type="gramEnd"/>
      <w:r w:rsidRPr="00EF5A54">
        <w:rPr>
          <w:rFonts w:ascii="Tahoma" w:hAnsi="Tahoma" w:cs="Tahoma"/>
          <w:sz w:val="20"/>
        </w:rPr>
        <w:t xml:space="preserve"> </w:t>
      </w:r>
      <w:proofErr w:type="spellStart"/>
      <w:r w:rsidRPr="00EF5A54">
        <w:rPr>
          <w:rFonts w:ascii="Tahoma" w:hAnsi="Tahoma" w:cs="Tahoma"/>
          <w:sz w:val="20"/>
        </w:rPr>
        <w:t>Rí</w:t>
      </w:r>
      <w:proofErr w:type="spellEnd"/>
      <w:r w:rsidRPr="00EF5A54">
        <w:rPr>
          <w:rFonts w:ascii="Tahoma" w:hAnsi="Tahoma" w:cs="Tahoma"/>
          <w:sz w:val="20"/>
        </w:rPr>
        <w:t xml:space="preserve"> Walk.</w:t>
      </w:r>
    </w:p>
    <w:p w:rsidR="008F57A9" w:rsidRPr="00EF5A54" w:rsidRDefault="008F57A9" w:rsidP="008F57A9">
      <w:pPr>
        <w:ind w:left="720"/>
        <w:rPr>
          <w:rFonts w:ascii="Tahoma" w:hAnsi="Tahoma" w:cs="Tahoma"/>
          <w:sz w:val="20"/>
          <w:szCs w:val="20"/>
        </w:rPr>
      </w:pPr>
      <w:r w:rsidRPr="00EF5A54">
        <w:rPr>
          <w:rFonts w:ascii="Tahoma" w:hAnsi="Tahoma" w:cs="Tahoma"/>
          <w:sz w:val="20"/>
          <w:szCs w:val="20"/>
        </w:rPr>
        <w:t xml:space="preserve">Have two lanes on the exit road on Tor </w:t>
      </w:r>
      <w:proofErr w:type="gramStart"/>
      <w:r w:rsidRPr="00EF5A54">
        <w:rPr>
          <w:rFonts w:ascii="Tahoma" w:hAnsi="Tahoma" w:cs="Tahoma"/>
          <w:sz w:val="20"/>
          <w:szCs w:val="20"/>
        </w:rPr>
        <w:t>An</w:t>
      </w:r>
      <w:proofErr w:type="gramEnd"/>
      <w:r w:rsidRPr="00EF5A54">
        <w:rPr>
          <w:rFonts w:ascii="Tahoma" w:hAnsi="Tahoma" w:cs="Tahoma"/>
          <w:sz w:val="20"/>
          <w:szCs w:val="20"/>
        </w:rPr>
        <w:t xml:space="preserve"> </w:t>
      </w:r>
      <w:proofErr w:type="spellStart"/>
      <w:r w:rsidRPr="00EF5A54">
        <w:rPr>
          <w:rFonts w:ascii="Tahoma" w:hAnsi="Tahoma" w:cs="Tahoma"/>
          <w:sz w:val="20"/>
          <w:szCs w:val="20"/>
        </w:rPr>
        <w:t>Rí</w:t>
      </w:r>
      <w:proofErr w:type="spellEnd"/>
      <w:r w:rsidRPr="00EF5A54">
        <w:rPr>
          <w:rFonts w:ascii="Tahoma" w:hAnsi="Tahoma" w:cs="Tahoma"/>
          <w:sz w:val="20"/>
          <w:szCs w:val="20"/>
        </w:rPr>
        <w:t xml:space="preserve"> Walk (Left and Right Lane.)”</w:t>
      </w:r>
    </w:p>
    <w:p w:rsidR="00EF5A54" w:rsidRDefault="00EF5A54" w:rsidP="008F57A9">
      <w:pPr>
        <w:ind w:left="720"/>
        <w:rPr>
          <w:rFonts w:ascii="Times New Roman" w:hAnsi="Times New Roman" w:cs="Times New Roman"/>
          <w:sz w:val="24"/>
        </w:rPr>
      </w:pPr>
    </w:p>
    <w:p w:rsidR="008F57A9" w:rsidRDefault="008F57A9" w:rsidP="008F57A9">
      <w:pPr>
        <w:ind w:left="720"/>
        <w:rPr>
          <w:rFonts w:ascii="Times New Roman" w:hAnsi="Times New Roman" w:cs="Times New Roman"/>
          <w:sz w:val="24"/>
        </w:rPr>
      </w:pPr>
      <w:r>
        <w:rPr>
          <w:rFonts w:ascii="Times New Roman" w:hAnsi="Times New Roman" w:cs="Times New Roman"/>
          <w:sz w:val="24"/>
        </w:rPr>
        <w:t xml:space="preserve">The discussion continued with contributions from Councillors J. Graham, B. Bonner, M. Johansson, E. O’Brien, P. </w:t>
      </w:r>
      <w:proofErr w:type="spellStart"/>
      <w:r>
        <w:rPr>
          <w:rFonts w:ascii="Times New Roman" w:hAnsi="Times New Roman" w:cs="Times New Roman"/>
          <w:sz w:val="24"/>
        </w:rPr>
        <w:t>Gogarty</w:t>
      </w:r>
      <w:proofErr w:type="spellEnd"/>
      <w:r>
        <w:rPr>
          <w:rFonts w:ascii="Times New Roman" w:hAnsi="Times New Roman" w:cs="Times New Roman"/>
          <w:sz w:val="24"/>
        </w:rPr>
        <w:t>, L. O’Toole, B. Lawlor, C. King, W. Lavelle.</w:t>
      </w:r>
    </w:p>
    <w:p w:rsidR="008F57A9" w:rsidRDefault="008F57A9" w:rsidP="008F57A9">
      <w:pPr>
        <w:pStyle w:val="Heading3"/>
        <w:ind w:left="72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Mr. C. Ward, Director of Housing, Social &amp; Community Development responded to the Members queries.</w:t>
      </w:r>
    </w:p>
    <w:p w:rsidR="00652560" w:rsidRPr="00F616F9" w:rsidRDefault="00652560" w:rsidP="008F57A9">
      <w:pPr>
        <w:pStyle w:val="Heading3"/>
        <w:ind w:left="720" w:firstLine="3"/>
        <w:rPr>
          <w:rFonts w:ascii="Times New Roman" w:eastAsia="Times New Roman" w:hAnsi="Times New Roman" w:cs="Times New Roman"/>
          <w:sz w:val="24"/>
          <w:szCs w:val="24"/>
        </w:rPr>
      </w:pPr>
    </w:p>
    <w:p w:rsidR="008F57A9" w:rsidRDefault="008F57A9" w:rsidP="008F57A9">
      <w:pPr>
        <w:ind w:left="720"/>
        <w:rPr>
          <w:rFonts w:ascii="Times New Roman" w:hAnsi="Times New Roman" w:cs="Times New Roman"/>
          <w:sz w:val="24"/>
        </w:rPr>
      </w:pPr>
      <w:r>
        <w:rPr>
          <w:rFonts w:ascii="Times New Roman" w:hAnsi="Times New Roman" w:cs="Times New Roman"/>
          <w:sz w:val="24"/>
        </w:rPr>
        <w:t xml:space="preserve">The Amendment proposed by Councillor D. O’Brien was </w:t>
      </w:r>
      <w:r w:rsidRPr="00832525">
        <w:rPr>
          <w:rFonts w:ascii="Times New Roman" w:hAnsi="Times New Roman" w:cs="Times New Roman"/>
          <w:b/>
          <w:sz w:val="24"/>
        </w:rPr>
        <w:t xml:space="preserve">AGREED </w:t>
      </w:r>
      <w:r>
        <w:rPr>
          <w:rFonts w:ascii="Times New Roman" w:hAnsi="Times New Roman" w:cs="Times New Roman"/>
          <w:sz w:val="24"/>
        </w:rPr>
        <w:t>by the Members.</w:t>
      </w:r>
    </w:p>
    <w:p w:rsidR="008F57A9" w:rsidRPr="00D74180" w:rsidRDefault="008F57A9" w:rsidP="008F57A9">
      <w:pPr>
        <w:ind w:left="720"/>
        <w:rPr>
          <w:rFonts w:ascii="Times New Roman" w:hAnsi="Times New Roman" w:cs="Times New Roman"/>
          <w:sz w:val="24"/>
        </w:rPr>
      </w:pPr>
      <w:r w:rsidRPr="00D74180">
        <w:rPr>
          <w:rFonts w:ascii="Times New Roman" w:hAnsi="Times New Roman" w:cs="Times New Roman"/>
          <w:sz w:val="24"/>
        </w:rPr>
        <w:t xml:space="preserve">Councillors F. Timmons, C. King, M. Ward and D. O’Brien </w:t>
      </w:r>
      <w:r w:rsidR="00652560" w:rsidRPr="00D74180">
        <w:rPr>
          <w:rFonts w:ascii="Times New Roman" w:hAnsi="Times New Roman" w:cs="Times New Roman"/>
          <w:sz w:val="24"/>
        </w:rPr>
        <w:t>then called for a r</w:t>
      </w:r>
      <w:r w:rsidRPr="00D74180">
        <w:rPr>
          <w:rFonts w:ascii="Times New Roman" w:hAnsi="Times New Roman" w:cs="Times New Roman"/>
          <w:sz w:val="24"/>
        </w:rPr>
        <w:t>oll call vote</w:t>
      </w:r>
      <w:r w:rsidR="00652560" w:rsidRPr="00D74180">
        <w:rPr>
          <w:rFonts w:ascii="Times New Roman" w:hAnsi="Times New Roman" w:cs="Times New Roman"/>
          <w:sz w:val="24"/>
        </w:rPr>
        <w:t xml:space="preserve"> on the item the result of which was as follows:</w:t>
      </w:r>
    </w:p>
    <w:p w:rsidR="00652560" w:rsidRPr="00832525" w:rsidRDefault="00652560" w:rsidP="008F57A9">
      <w:pPr>
        <w:ind w:left="720"/>
        <w:rPr>
          <w:rFonts w:ascii="Times New Roman" w:hAnsi="Times New Roman" w:cs="Times New Roman"/>
          <w:b/>
          <w:sz w:val="24"/>
        </w:rPr>
      </w:pPr>
      <w:r w:rsidRPr="00832525">
        <w:rPr>
          <w:rFonts w:ascii="Times New Roman" w:hAnsi="Times New Roman" w:cs="Times New Roman"/>
          <w:b/>
          <w:sz w:val="24"/>
        </w:rPr>
        <w:t>FOR:</w:t>
      </w:r>
      <w:r w:rsidRPr="00832525">
        <w:rPr>
          <w:rFonts w:ascii="Times New Roman" w:hAnsi="Times New Roman" w:cs="Times New Roman"/>
          <w:b/>
          <w:sz w:val="24"/>
        </w:rPr>
        <w:tab/>
      </w:r>
      <w:r w:rsidRPr="00832525">
        <w:rPr>
          <w:rFonts w:ascii="Times New Roman" w:hAnsi="Times New Roman" w:cs="Times New Roman"/>
          <w:b/>
          <w:sz w:val="24"/>
        </w:rPr>
        <w:tab/>
        <w:t>28 (</w:t>
      </w:r>
      <w:proofErr w:type="gramStart"/>
      <w:r w:rsidRPr="00832525">
        <w:rPr>
          <w:rFonts w:ascii="Times New Roman" w:hAnsi="Times New Roman" w:cs="Times New Roman"/>
          <w:b/>
          <w:sz w:val="24"/>
        </w:rPr>
        <w:t>TWENTY EIGHT</w:t>
      </w:r>
      <w:proofErr w:type="gramEnd"/>
      <w:r w:rsidRPr="00832525">
        <w:rPr>
          <w:rFonts w:ascii="Times New Roman" w:hAnsi="Times New Roman" w:cs="Times New Roman"/>
          <w:b/>
          <w:sz w:val="24"/>
        </w:rPr>
        <w:t>)</w:t>
      </w:r>
    </w:p>
    <w:p w:rsidR="00490222" w:rsidRPr="00490222" w:rsidRDefault="00490222" w:rsidP="008F57A9">
      <w:pPr>
        <w:ind w:left="720"/>
        <w:rPr>
          <w:rFonts w:ascii="Times New Roman" w:hAnsi="Times New Roman" w:cs="Times New Roman"/>
          <w:b/>
          <w:color w:val="FF0000"/>
          <w:sz w:val="24"/>
        </w:rPr>
      </w:pPr>
      <w:r w:rsidRPr="00490222">
        <w:rPr>
          <w:rFonts w:ascii="Times New Roman" w:hAnsi="Times New Roman" w:cs="Times New Roman"/>
          <w:b/>
          <w:color w:val="FF0000"/>
          <w:sz w:val="24"/>
        </w:rPr>
        <w:t>Councillors B. Bonner, P. Donovan, F. Duffy, B. Ferron, P. Foley, J. Graham, E. Hendrick, E. Higgins, S. Holland, M. Johansson, C. King, W. Lavelle, B. Lawlor, D. Looney, C. McCann, C. McMahon, R. McMahon, K. Mahon, M. Murphy, R. Nolan, D. O’Brien, E. O’Brien, C. O’Connor, L. O’Toole, D. Richardson, R. Russell, F. Timmons, M. Ward</w:t>
      </w:r>
      <w:r>
        <w:rPr>
          <w:rFonts w:ascii="Times New Roman" w:hAnsi="Times New Roman" w:cs="Times New Roman"/>
          <w:b/>
          <w:color w:val="FF0000"/>
          <w:sz w:val="24"/>
        </w:rPr>
        <w:t>.</w:t>
      </w:r>
    </w:p>
    <w:p w:rsidR="008F57A9" w:rsidRPr="00832525" w:rsidRDefault="00652560" w:rsidP="008F57A9">
      <w:pPr>
        <w:ind w:left="720"/>
        <w:rPr>
          <w:rFonts w:ascii="Times New Roman" w:hAnsi="Times New Roman" w:cs="Times New Roman"/>
          <w:b/>
          <w:sz w:val="24"/>
        </w:rPr>
      </w:pPr>
      <w:r w:rsidRPr="00832525">
        <w:rPr>
          <w:rFonts w:ascii="Times New Roman" w:hAnsi="Times New Roman" w:cs="Times New Roman"/>
          <w:b/>
          <w:sz w:val="24"/>
        </w:rPr>
        <w:t>AGAINST:</w:t>
      </w:r>
      <w:r w:rsidRPr="00832525">
        <w:rPr>
          <w:rFonts w:ascii="Times New Roman" w:hAnsi="Times New Roman" w:cs="Times New Roman"/>
          <w:b/>
          <w:sz w:val="24"/>
        </w:rPr>
        <w:tab/>
        <w:t>1 (ONE)</w:t>
      </w:r>
    </w:p>
    <w:p w:rsidR="00490222" w:rsidRPr="00490222" w:rsidRDefault="00490222" w:rsidP="008F57A9">
      <w:pPr>
        <w:ind w:left="720"/>
        <w:rPr>
          <w:rFonts w:ascii="Times New Roman" w:hAnsi="Times New Roman" w:cs="Times New Roman"/>
          <w:b/>
          <w:color w:val="FF0000"/>
          <w:sz w:val="24"/>
        </w:rPr>
      </w:pPr>
      <w:r w:rsidRPr="00490222">
        <w:rPr>
          <w:rFonts w:ascii="Times New Roman" w:hAnsi="Times New Roman" w:cs="Times New Roman"/>
          <w:b/>
          <w:color w:val="FF0000"/>
          <w:sz w:val="24"/>
        </w:rPr>
        <w:t xml:space="preserve">Councillor P. </w:t>
      </w:r>
      <w:proofErr w:type="spellStart"/>
      <w:r w:rsidRPr="00490222">
        <w:rPr>
          <w:rFonts w:ascii="Times New Roman" w:hAnsi="Times New Roman" w:cs="Times New Roman"/>
          <w:b/>
          <w:color w:val="FF0000"/>
          <w:sz w:val="24"/>
        </w:rPr>
        <w:t>Gogarty</w:t>
      </w:r>
      <w:proofErr w:type="spellEnd"/>
    </w:p>
    <w:p w:rsidR="008F57A9" w:rsidRPr="00832525" w:rsidRDefault="00652560" w:rsidP="008F57A9">
      <w:pPr>
        <w:ind w:left="720"/>
        <w:rPr>
          <w:rFonts w:ascii="Times New Roman" w:eastAsia="Times New Roman" w:hAnsi="Times New Roman" w:cs="Times New Roman"/>
          <w:b/>
          <w:sz w:val="24"/>
          <w:szCs w:val="24"/>
        </w:rPr>
      </w:pPr>
      <w:r w:rsidRPr="00832525">
        <w:rPr>
          <w:rFonts w:ascii="Times New Roman" w:eastAsia="Times New Roman" w:hAnsi="Times New Roman" w:cs="Times New Roman"/>
          <w:b/>
          <w:sz w:val="24"/>
          <w:szCs w:val="24"/>
        </w:rPr>
        <w:t>ABSTAIN:</w:t>
      </w:r>
      <w:r w:rsidRPr="00832525">
        <w:rPr>
          <w:rFonts w:ascii="Times New Roman" w:eastAsia="Times New Roman" w:hAnsi="Times New Roman" w:cs="Times New Roman"/>
          <w:b/>
          <w:sz w:val="24"/>
          <w:szCs w:val="24"/>
        </w:rPr>
        <w:tab/>
        <w:t>0 (ZERO)</w:t>
      </w:r>
    </w:p>
    <w:p w:rsidR="00652560" w:rsidRDefault="00207E4D" w:rsidP="008F57A9">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r w:rsidRPr="00207E4D">
        <w:rPr>
          <w:rFonts w:ascii="Times New Roman" w:eastAsia="Times New Roman" w:hAnsi="Times New Roman" w:cs="Times New Roman"/>
          <w:b/>
          <w:sz w:val="24"/>
          <w:szCs w:val="24"/>
        </w:rPr>
        <w:t>RESO</w:t>
      </w:r>
      <w:r>
        <w:rPr>
          <w:rFonts w:ascii="Times New Roman" w:eastAsia="Times New Roman" w:hAnsi="Times New Roman" w:cs="Times New Roman"/>
          <w:b/>
          <w:sz w:val="24"/>
          <w:szCs w:val="24"/>
        </w:rPr>
        <w:t>L</w:t>
      </w:r>
      <w:r w:rsidRPr="00207E4D">
        <w:rPr>
          <w:rFonts w:ascii="Times New Roman" w:eastAsia="Times New Roman" w:hAnsi="Times New Roman" w:cs="Times New Roman"/>
          <w:b/>
          <w:sz w:val="24"/>
          <w:szCs w:val="24"/>
        </w:rPr>
        <w:t>VED</w:t>
      </w:r>
      <w:r>
        <w:rPr>
          <w:rFonts w:ascii="Times New Roman" w:eastAsia="Times New Roman" w:hAnsi="Times New Roman" w:cs="Times New Roman"/>
          <w:sz w:val="24"/>
          <w:szCs w:val="24"/>
        </w:rPr>
        <w:t xml:space="preserve"> that:</w:t>
      </w:r>
    </w:p>
    <w:p w:rsidR="00652560" w:rsidRDefault="00652560" w:rsidP="00652560">
      <w:pPr>
        <w:spacing w:line="253" w:lineRule="auto"/>
        <w:ind w:left="720" w:right="51"/>
        <w:jc w:val="both"/>
        <w:rPr>
          <w:rFonts w:ascii="Arial" w:eastAsia="Arial" w:hAnsi="Arial"/>
          <w:b/>
          <w:i/>
          <w:sz w:val="24"/>
        </w:rPr>
      </w:pPr>
      <w:r>
        <w:rPr>
          <w:rFonts w:ascii="Arial" w:eastAsia="Arial" w:hAnsi="Arial"/>
          <w:b/>
          <w:i/>
          <w:sz w:val="24"/>
        </w:rPr>
        <w:t>“</w:t>
      </w:r>
      <w:r w:rsidRPr="00652560">
        <w:rPr>
          <w:rFonts w:ascii="Times New Roman" w:eastAsia="Arial" w:hAnsi="Times New Roman" w:cs="Times New Roman"/>
          <w:sz w:val="24"/>
        </w:rPr>
        <w:t xml:space="preserve">As the proposed development is in accordance with the proper planning and sustainable development of the area, the Council approves the development of 70 social homes and a community facility on undeveloped lands at </w:t>
      </w:r>
      <w:proofErr w:type="spellStart"/>
      <w:r w:rsidRPr="00652560">
        <w:rPr>
          <w:rFonts w:ascii="Times New Roman" w:eastAsia="Arial" w:hAnsi="Times New Roman" w:cs="Times New Roman"/>
          <w:sz w:val="24"/>
        </w:rPr>
        <w:t>Griffeen</w:t>
      </w:r>
      <w:proofErr w:type="spellEnd"/>
      <w:r w:rsidRPr="00652560">
        <w:rPr>
          <w:rFonts w:ascii="Times New Roman" w:eastAsia="Arial" w:hAnsi="Times New Roman" w:cs="Times New Roman"/>
          <w:sz w:val="24"/>
        </w:rPr>
        <w:t xml:space="preserve"> Avenue, situated between Foxborough Lawn and Tor an </w:t>
      </w:r>
      <w:proofErr w:type="spellStart"/>
      <w:r w:rsidRPr="00652560">
        <w:rPr>
          <w:rFonts w:ascii="Times New Roman" w:eastAsia="Arial" w:hAnsi="Times New Roman" w:cs="Times New Roman"/>
          <w:sz w:val="24"/>
        </w:rPr>
        <w:t>Rí</w:t>
      </w:r>
      <w:proofErr w:type="spellEnd"/>
      <w:r w:rsidRPr="00652560">
        <w:rPr>
          <w:rFonts w:ascii="Times New Roman" w:eastAsia="Arial" w:hAnsi="Times New Roman" w:cs="Times New Roman"/>
          <w:sz w:val="24"/>
        </w:rPr>
        <w:t xml:space="preserve"> Walk, Lucan, Dublin 22, as proposed in this report be</w:t>
      </w:r>
      <w:r>
        <w:rPr>
          <w:rFonts w:ascii="Arial" w:eastAsia="Arial" w:hAnsi="Arial"/>
          <w:b/>
          <w:i/>
          <w:sz w:val="24"/>
        </w:rPr>
        <w:t xml:space="preserve"> </w:t>
      </w:r>
      <w:r w:rsidRPr="00652560">
        <w:rPr>
          <w:rFonts w:ascii="Times New Roman" w:eastAsia="Arial" w:hAnsi="Times New Roman" w:cs="Times New Roman"/>
          <w:b/>
          <w:sz w:val="24"/>
        </w:rPr>
        <w:t xml:space="preserve">ADOPTED </w:t>
      </w:r>
      <w:r w:rsidRPr="00652560">
        <w:rPr>
          <w:rFonts w:ascii="Times New Roman" w:eastAsia="Arial" w:hAnsi="Times New Roman" w:cs="Times New Roman"/>
          <w:sz w:val="24"/>
        </w:rPr>
        <w:t>and</w:t>
      </w:r>
      <w:r w:rsidRPr="00652560">
        <w:rPr>
          <w:rFonts w:ascii="Times New Roman" w:eastAsia="Arial" w:hAnsi="Times New Roman" w:cs="Times New Roman"/>
          <w:b/>
          <w:sz w:val="24"/>
        </w:rPr>
        <w:t xml:space="preserve"> APPROVED”</w:t>
      </w:r>
    </w:p>
    <w:p w:rsidR="006F4F50" w:rsidRPr="00F616F9" w:rsidRDefault="006F4F50" w:rsidP="00E83498">
      <w:pPr>
        <w:pStyle w:val="Heading3"/>
        <w:ind w:left="720" w:firstLine="3"/>
        <w:rPr>
          <w:rFonts w:ascii="Times New Roman" w:hAnsi="Times New Roman" w:cs="Times New Roman"/>
          <w:sz w:val="24"/>
          <w:szCs w:val="24"/>
        </w:rPr>
      </w:pPr>
    </w:p>
    <w:p w:rsidR="006B78DB" w:rsidRPr="00F616F9" w:rsidRDefault="009D655C" w:rsidP="00016FB4">
      <w:pPr>
        <w:pStyle w:val="Heading3"/>
        <w:ind w:hanging="567"/>
        <w:rPr>
          <w:rFonts w:ascii="Times New Roman" w:hAnsi="Times New Roman" w:cs="Times New Roman"/>
          <w:b/>
          <w:sz w:val="24"/>
          <w:szCs w:val="24"/>
          <w:u w:val="single"/>
        </w:rPr>
      </w:pPr>
      <w:r w:rsidRPr="00F616F9">
        <w:rPr>
          <w:rFonts w:ascii="Times New Roman" w:hAnsi="Times New Roman" w:cs="Times New Roman"/>
          <w:b/>
          <w:sz w:val="24"/>
          <w:szCs w:val="24"/>
        </w:rPr>
        <w:t xml:space="preserve">H17/0419 </w:t>
      </w:r>
      <w:r w:rsidR="00016FB4" w:rsidRPr="00F616F9">
        <w:rPr>
          <w:rFonts w:ascii="Times New Roman" w:hAnsi="Times New Roman" w:cs="Times New Roman"/>
          <w:b/>
          <w:sz w:val="24"/>
          <w:szCs w:val="24"/>
        </w:rPr>
        <w:tab/>
      </w:r>
      <w:r w:rsidRPr="00F616F9">
        <w:rPr>
          <w:rFonts w:ascii="Times New Roman" w:hAnsi="Times New Roman" w:cs="Times New Roman"/>
          <w:b/>
          <w:sz w:val="24"/>
          <w:szCs w:val="24"/>
          <w:u w:val="single"/>
        </w:rPr>
        <w:t>BALLYCULLEN-OLDCOURT LAP EXTENSION OF TIME</w:t>
      </w:r>
    </w:p>
    <w:p w:rsidR="00016FB4" w:rsidRDefault="00016FB4" w:rsidP="00016FB4">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p>
    <w:p w:rsidR="00EF5A54" w:rsidRPr="00F616F9" w:rsidRDefault="00EF5A54" w:rsidP="00EF5A54">
      <w:pPr>
        <w:ind w:left="720"/>
        <w:rPr>
          <w:rFonts w:ascii="Times New Roman" w:hAnsi="Times New Roman" w:cs="Times New Roman"/>
          <w:sz w:val="24"/>
          <w:szCs w:val="24"/>
        </w:rPr>
      </w:pPr>
      <w:r w:rsidRPr="00F616F9">
        <w:rPr>
          <w:rFonts w:ascii="Times New Roman" w:hAnsi="Times New Roman" w:cs="Times New Roman"/>
          <w:b/>
          <w:sz w:val="24"/>
          <w:szCs w:val="24"/>
        </w:rPr>
        <w:t>REPLY:</w:t>
      </w:r>
    </w:p>
    <w:p w:rsidR="00EF5A54" w:rsidRPr="00EF5A54" w:rsidRDefault="00EF5A54" w:rsidP="00EF5A54">
      <w:pPr>
        <w:ind w:left="720"/>
        <w:rPr>
          <w:rFonts w:ascii="Tahoma" w:hAnsi="Tahoma" w:cs="Tahoma"/>
          <w:sz w:val="20"/>
          <w:szCs w:val="20"/>
        </w:rPr>
      </w:pPr>
      <w:r w:rsidRPr="00EF5A54">
        <w:rPr>
          <w:rFonts w:ascii="Tahoma" w:hAnsi="Tahoma" w:cs="Tahoma"/>
          <w:b/>
          <w:sz w:val="20"/>
          <w:szCs w:val="20"/>
        </w:rPr>
        <w:t xml:space="preserve">Procedure Under Section 19 of the Planning and Development Acts 2000-2015 Regarding </w:t>
      </w:r>
      <w:proofErr w:type="spellStart"/>
      <w:r w:rsidRPr="00EF5A54">
        <w:rPr>
          <w:rFonts w:ascii="Tahoma" w:hAnsi="Tahoma" w:cs="Tahoma"/>
          <w:b/>
          <w:sz w:val="20"/>
          <w:szCs w:val="20"/>
        </w:rPr>
        <w:t>Ballycullen-Oldcourt</w:t>
      </w:r>
      <w:proofErr w:type="spellEnd"/>
      <w:r w:rsidRPr="00EF5A54">
        <w:rPr>
          <w:rFonts w:ascii="Tahoma" w:hAnsi="Tahoma" w:cs="Tahoma"/>
          <w:b/>
          <w:sz w:val="20"/>
          <w:szCs w:val="20"/>
        </w:rPr>
        <w:t xml:space="preserve"> Local Area Plan 2014</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Section 12 of the Planning and Development Act 2010 introduced a new provision that amended Section 19 of the Planning and Development Act 2000, whereby a Planning Authority may extend the life of an existing Local Area Plan (LAP), which is normally 6 years, for a further 4 years i.e. up to a total of 10 years from adoption. This is dependent on the Planning Authority resolving to extend the life of the Plan within 5 years of its original adoption date. Members will be aware that there is also a mechanism in the Act for extending individual grants of planning permission.</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 xml:space="preserve">The </w:t>
      </w:r>
      <w:proofErr w:type="spellStart"/>
      <w:r w:rsidRPr="00EF5A54">
        <w:rPr>
          <w:rFonts w:ascii="Tahoma" w:hAnsi="Tahoma" w:cs="Tahoma"/>
          <w:sz w:val="20"/>
          <w:szCs w:val="20"/>
        </w:rPr>
        <w:t>Ballycullen-Oldcourt</w:t>
      </w:r>
      <w:proofErr w:type="spellEnd"/>
      <w:r w:rsidRPr="00EF5A54">
        <w:rPr>
          <w:rFonts w:ascii="Tahoma" w:hAnsi="Tahoma" w:cs="Tahoma"/>
          <w:sz w:val="20"/>
          <w:szCs w:val="20"/>
        </w:rPr>
        <w:t xml:space="preserve"> LAP was adopted in May 2014. It will remain in force for 6 years from its adoption until 2020. The procedure introduced under Section 12 of the Planning and Development Act 2010 gives the Council the option to extend the </w:t>
      </w:r>
      <w:proofErr w:type="spellStart"/>
      <w:r w:rsidRPr="00EF5A54">
        <w:rPr>
          <w:rFonts w:ascii="Tahoma" w:hAnsi="Tahoma" w:cs="Tahoma"/>
          <w:sz w:val="20"/>
          <w:szCs w:val="20"/>
        </w:rPr>
        <w:t>Ballycullen-Oldcourt</w:t>
      </w:r>
      <w:proofErr w:type="spellEnd"/>
      <w:r w:rsidRPr="00EF5A54">
        <w:rPr>
          <w:rFonts w:ascii="Tahoma" w:hAnsi="Tahoma" w:cs="Tahoma"/>
          <w:sz w:val="20"/>
          <w:szCs w:val="20"/>
        </w:rPr>
        <w:t xml:space="preserve"> LAP to May 2024 provided the Planning Authority resolve to do this before 20</w:t>
      </w:r>
      <w:r w:rsidRPr="00EF5A54">
        <w:rPr>
          <w:rFonts w:ascii="Tahoma" w:hAnsi="Tahoma" w:cs="Tahoma"/>
          <w:sz w:val="20"/>
          <w:szCs w:val="20"/>
          <w:vertAlign w:val="superscript"/>
        </w:rPr>
        <w:t>th</w:t>
      </w:r>
      <w:r w:rsidRPr="00EF5A54">
        <w:rPr>
          <w:rFonts w:ascii="Tahoma" w:hAnsi="Tahoma" w:cs="Tahoma"/>
          <w:sz w:val="20"/>
          <w:szCs w:val="20"/>
        </w:rPr>
        <w:t xml:space="preserve"> June 2019 (an additional 45 days are allowable relating to the Christmas period, for each year of the life of the Plan as per Section 251 of the Planning and Development Acts 2000-2015).</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As required by the legislation, the accompanying report provides detail supporting the opinion of the Chief Executive that:</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1) The Local Area Plan remains consistent with the objectives and core strategy of the relevant Development Plan i.e. the South Dublin County Development Plan 2016-2022;</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2) The objectives of the Local Area Plan have not been substantially secured; and</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3) Confirmation that the sending and publishing of the notice under section 20(3)(a)(</w:t>
      </w:r>
      <w:proofErr w:type="spellStart"/>
      <w:r w:rsidRPr="00EF5A54">
        <w:rPr>
          <w:rFonts w:ascii="Tahoma" w:hAnsi="Tahoma" w:cs="Tahoma"/>
          <w:sz w:val="20"/>
          <w:szCs w:val="20"/>
        </w:rPr>
        <w:t>i</w:t>
      </w:r>
      <w:proofErr w:type="spellEnd"/>
      <w:r w:rsidRPr="00EF5A54">
        <w:rPr>
          <w:rFonts w:ascii="Tahoma" w:hAnsi="Tahoma" w:cs="Tahoma"/>
          <w:sz w:val="20"/>
          <w:szCs w:val="20"/>
        </w:rPr>
        <w:t>) of the Planning and Development Acts 2000 -2015 i.e. notices for making, amending or revoking Local Area Plans, may be deferred and the period for which they may be deferred.</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Accordingly, it is recommended that the sending and publishing of the notices be deferred for a further period not exceeding 5 years from June 2019 and that the Council approve the procedure to defer the sending of a notice under section 20(3)(a)(</w:t>
      </w:r>
      <w:proofErr w:type="spellStart"/>
      <w:r w:rsidRPr="00EF5A54">
        <w:rPr>
          <w:rFonts w:ascii="Tahoma" w:hAnsi="Tahoma" w:cs="Tahoma"/>
          <w:sz w:val="20"/>
          <w:szCs w:val="20"/>
        </w:rPr>
        <w:t>i</w:t>
      </w:r>
      <w:proofErr w:type="spellEnd"/>
      <w:r w:rsidRPr="00EF5A54">
        <w:rPr>
          <w:rFonts w:ascii="Tahoma" w:hAnsi="Tahoma" w:cs="Tahoma"/>
          <w:sz w:val="20"/>
          <w:szCs w:val="20"/>
        </w:rPr>
        <w:t xml:space="preserve">) of the Planning and Development Acts 2000 -2015 i.e. notices for making, amending or revoking the Local Area Plans , in accordance with Section 19(1)(d) of the Planning and Development Acts 2000-2015 for the </w:t>
      </w:r>
      <w:proofErr w:type="spellStart"/>
      <w:r w:rsidRPr="00EF5A54">
        <w:rPr>
          <w:rFonts w:ascii="Tahoma" w:hAnsi="Tahoma" w:cs="Tahoma"/>
          <w:sz w:val="20"/>
          <w:szCs w:val="20"/>
        </w:rPr>
        <w:t>Ballycullen-Oldcourt</w:t>
      </w:r>
      <w:proofErr w:type="spellEnd"/>
      <w:r w:rsidRPr="00EF5A54">
        <w:rPr>
          <w:rFonts w:ascii="Tahoma" w:hAnsi="Tahoma" w:cs="Tahoma"/>
          <w:sz w:val="20"/>
          <w:szCs w:val="20"/>
        </w:rPr>
        <w:t xml:space="preserve"> LAP.</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The following resolution is therefore recommended:</w:t>
      </w:r>
    </w:p>
    <w:p w:rsidR="00EF5A54" w:rsidRPr="00EF5A54" w:rsidRDefault="00EF5A54" w:rsidP="00EF5A54">
      <w:pPr>
        <w:ind w:left="720"/>
        <w:rPr>
          <w:rFonts w:ascii="Tahoma" w:hAnsi="Tahoma" w:cs="Tahoma"/>
          <w:sz w:val="20"/>
          <w:szCs w:val="20"/>
        </w:rPr>
      </w:pPr>
      <w:r w:rsidRPr="00EF5A54">
        <w:rPr>
          <w:rFonts w:ascii="Tahoma" w:hAnsi="Tahoma" w:cs="Tahoma"/>
          <w:i/>
          <w:sz w:val="20"/>
          <w:szCs w:val="20"/>
        </w:rPr>
        <w:t> </w:t>
      </w:r>
    </w:p>
    <w:p w:rsidR="00EF5A54" w:rsidRPr="00EF5A54" w:rsidRDefault="00EF5A54" w:rsidP="00EF5A54">
      <w:pPr>
        <w:ind w:left="720"/>
        <w:rPr>
          <w:rFonts w:ascii="Tahoma" w:hAnsi="Tahoma" w:cs="Tahoma"/>
          <w:sz w:val="20"/>
          <w:szCs w:val="20"/>
        </w:rPr>
      </w:pPr>
      <w:r w:rsidRPr="00EF5A54">
        <w:rPr>
          <w:rFonts w:ascii="Tahoma" w:hAnsi="Tahoma" w:cs="Tahoma"/>
          <w:i/>
          <w:sz w:val="20"/>
          <w:szCs w:val="20"/>
        </w:rPr>
        <w:t>"That this Council approve the procedure to defer the sending of a notice under section 20(3)(a)(</w:t>
      </w:r>
      <w:proofErr w:type="spellStart"/>
      <w:r w:rsidRPr="00EF5A54">
        <w:rPr>
          <w:rFonts w:ascii="Tahoma" w:hAnsi="Tahoma" w:cs="Tahoma"/>
          <w:i/>
          <w:sz w:val="20"/>
          <w:szCs w:val="20"/>
        </w:rPr>
        <w:t>i</w:t>
      </w:r>
      <w:proofErr w:type="spellEnd"/>
      <w:r w:rsidRPr="00EF5A54">
        <w:rPr>
          <w:rFonts w:ascii="Tahoma" w:hAnsi="Tahoma" w:cs="Tahoma"/>
          <w:i/>
          <w:sz w:val="20"/>
          <w:szCs w:val="20"/>
        </w:rPr>
        <w:t xml:space="preserve">) of the Planning and Development Act 2000 -2010 i.e. notices for making, amending or revoking the Local Area Plans, in accordance with Section 19(1)(d) of the Planning and Development Acts 2000-2015 for the </w:t>
      </w:r>
      <w:proofErr w:type="spellStart"/>
      <w:r w:rsidRPr="00EF5A54">
        <w:rPr>
          <w:rFonts w:ascii="Tahoma" w:hAnsi="Tahoma" w:cs="Tahoma"/>
          <w:i/>
          <w:sz w:val="20"/>
          <w:szCs w:val="20"/>
        </w:rPr>
        <w:t>Ballycullen-Oldcourt</w:t>
      </w:r>
      <w:proofErr w:type="spellEnd"/>
      <w:r w:rsidRPr="00EF5A54">
        <w:rPr>
          <w:rFonts w:ascii="Tahoma" w:hAnsi="Tahoma" w:cs="Tahoma"/>
          <w:i/>
          <w:sz w:val="20"/>
          <w:szCs w:val="20"/>
        </w:rPr>
        <w:t xml:space="preserve"> Local Area Plan for a further period of 5 years."</w:t>
      </w:r>
    </w:p>
    <w:p w:rsidR="00EF5A54" w:rsidRDefault="00EF5A54" w:rsidP="00016FB4">
      <w:pPr>
        <w:pStyle w:val="Heading3"/>
        <w:ind w:left="720" w:firstLine="3"/>
        <w:rPr>
          <w:rFonts w:ascii="Times New Roman" w:eastAsia="Times New Roman" w:hAnsi="Times New Roman" w:cs="Times New Roman"/>
          <w:sz w:val="24"/>
          <w:szCs w:val="24"/>
        </w:rPr>
      </w:pPr>
    </w:p>
    <w:p w:rsidR="00222321" w:rsidRPr="00222321" w:rsidRDefault="00222321" w:rsidP="00222321">
      <w:pPr>
        <w:spacing w:before="240" w:line="256" w:lineRule="auto"/>
        <w:ind w:left="720" w:right="237"/>
        <w:rPr>
          <w:rFonts w:ascii="Times New Roman" w:hAnsi="Times New Roman" w:cs="Times New Roman"/>
          <w:sz w:val="24"/>
        </w:rPr>
      </w:pPr>
      <w:r w:rsidRPr="00222321">
        <w:rPr>
          <w:rFonts w:ascii="Times New Roman" w:hAnsi="Times New Roman" w:cs="Times New Roman"/>
          <w:sz w:val="24"/>
        </w:rPr>
        <w:t xml:space="preserve">It was proposed by Councillor E. Murphy and seconded by Councillor C. King and </w:t>
      </w:r>
      <w:r w:rsidRPr="00222321">
        <w:rPr>
          <w:rFonts w:ascii="Times New Roman" w:hAnsi="Times New Roman" w:cs="Times New Roman"/>
          <w:b/>
          <w:sz w:val="24"/>
        </w:rPr>
        <w:t>AGREED</w:t>
      </w:r>
      <w:r w:rsidRPr="00222321">
        <w:rPr>
          <w:rFonts w:ascii="Times New Roman" w:hAnsi="Times New Roman" w:cs="Times New Roman"/>
          <w:sz w:val="24"/>
        </w:rPr>
        <w:t xml:space="preserve"> that Headed Item 17 </w:t>
      </w:r>
      <w:r w:rsidRPr="00222321">
        <w:rPr>
          <w:rFonts w:ascii="Times New Roman" w:hAnsi="Times New Roman" w:cs="Times New Roman"/>
          <w:b/>
          <w:sz w:val="24"/>
        </w:rPr>
        <w:t>(H17)</w:t>
      </w:r>
      <w:r w:rsidRPr="00222321">
        <w:rPr>
          <w:rFonts w:ascii="Times New Roman" w:hAnsi="Times New Roman" w:cs="Times New Roman"/>
          <w:sz w:val="24"/>
        </w:rPr>
        <w:t xml:space="preserve"> be deferred until the next Meeting, as the Members were due to attend a briefing on the Report the following day.</w:t>
      </w:r>
    </w:p>
    <w:p w:rsidR="006B78DB" w:rsidRPr="00F616F9" w:rsidRDefault="009D655C" w:rsidP="00016FB4">
      <w:pPr>
        <w:pStyle w:val="Heading3"/>
        <w:ind w:left="720" w:hanging="1287"/>
        <w:rPr>
          <w:rFonts w:ascii="Times New Roman" w:hAnsi="Times New Roman" w:cs="Times New Roman"/>
          <w:b/>
          <w:sz w:val="24"/>
          <w:szCs w:val="24"/>
          <w:u w:val="single"/>
        </w:rPr>
      </w:pPr>
      <w:r w:rsidRPr="00F616F9">
        <w:rPr>
          <w:rFonts w:ascii="Times New Roman" w:hAnsi="Times New Roman" w:cs="Times New Roman"/>
          <w:b/>
          <w:sz w:val="24"/>
          <w:szCs w:val="24"/>
        </w:rPr>
        <w:t xml:space="preserve">H18/0419 </w:t>
      </w:r>
      <w:r w:rsidR="00016FB4" w:rsidRPr="00F616F9">
        <w:rPr>
          <w:rFonts w:ascii="Times New Roman" w:hAnsi="Times New Roman" w:cs="Times New Roman"/>
          <w:b/>
          <w:sz w:val="24"/>
          <w:szCs w:val="24"/>
        </w:rPr>
        <w:tab/>
      </w:r>
      <w:r w:rsidRPr="00F616F9">
        <w:rPr>
          <w:rFonts w:ascii="Times New Roman" w:hAnsi="Times New Roman" w:cs="Times New Roman"/>
          <w:b/>
          <w:sz w:val="24"/>
          <w:szCs w:val="24"/>
          <w:u w:val="single"/>
        </w:rPr>
        <w:t>PROPOSED REINSTATEMENT OF LIFFEY VALLEY MANAGEMENT</w:t>
      </w:r>
      <w:r w:rsidRPr="00F616F9">
        <w:rPr>
          <w:rFonts w:ascii="Times New Roman" w:hAnsi="Times New Roman" w:cs="Times New Roman"/>
          <w:sz w:val="24"/>
          <w:szCs w:val="24"/>
          <w:u w:val="single"/>
        </w:rPr>
        <w:t xml:space="preserve"> </w:t>
      </w:r>
      <w:r w:rsidRPr="00F616F9">
        <w:rPr>
          <w:rFonts w:ascii="Times New Roman" w:hAnsi="Times New Roman" w:cs="Times New Roman"/>
          <w:b/>
          <w:sz w:val="24"/>
          <w:szCs w:val="24"/>
          <w:u w:val="single"/>
        </w:rPr>
        <w:t>ADVISORY COMMITTEE (LVMAC)</w:t>
      </w:r>
    </w:p>
    <w:p w:rsidR="00016FB4" w:rsidRDefault="00016FB4" w:rsidP="00016FB4">
      <w:pPr>
        <w:pStyle w:val="Heading3"/>
        <w:ind w:left="720" w:firstLine="3"/>
        <w:rPr>
          <w:rFonts w:ascii="Times New Roman" w:eastAsia="Times New Roman" w:hAnsi="Times New Roman" w:cs="Times New Roman"/>
          <w:sz w:val="24"/>
          <w:szCs w:val="24"/>
        </w:rPr>
      </w:pPr>
      <w:r w:rsidRPr="00F616F9">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p>
    <w:p w:rsidR="00EF5A54" w:rsidRPr="00EF5A54" w:rsidRDefault="00EF5A54" w:rsidP="00EF5A54">
      <w:pPr>
        <w:ind w:left="720"/>
        <w:jc w:val="both"/>
        <w:rPr>
          <w:rFonts w:ascii="Tahoma" w:hAnsi="Tahoma" w:cs="Tahoma"/>
          <w:sz w:val="20"/>
          <w:szCs w:val="20"/>
        </w:rPr>
      </w:pPr>
      <w:r w:rsidRPr="00EF5A54">
        <w:rPr>
          <w:rFonts w:ascii="Tahoma" w:hAnsi="Tahoma" w:cs="Tahoma"/>
          <w:sz w:val="20"/>
          <w:szCs w:val="20"/>
        </w:rPr>
        <w:t xml:space="preserve">(LVMAC) be </w:t>
      </w:r>
      <w:r w:rsidRPr="00EF5A54">
        <w:rPr>
          <w:rFonts w:ascii="Tahoma" w:hAnsi="Tahoma" w:cs="Tahoma"/>
          <w:b/>
          <w:sz w:val="20"/>
          <w:szCs w:val="20"/>
        </w:rPr>
        <w:t>APPROVED</w:t>
      </w:r>
      <w:r w:rsidRPr="00EF5A54">
        <w:rPr>
          <w:rFonts w:ascii="Tahoma" w:hAnsi="Tahoma" w:cs="Tahoma"/>
          <w:sz w:val="20"/>
          <w:szCs w:val="20"/>
        </w:rPr>
        <w:t>.</w:t>
      </w:r>
    </w:p>
    <w:p w:rsidR="00EF5A54" w:rsidRPr="00EF5A54" w:rsidRDefault="00EF5A54" w:rsidP="00EF5A54">
      <w:pPr>
        <w:ind w:left="720"/>
        <w:rPr>
          <w:rFonts w:ascii="Tahoma" w:hAnsi="Tahoma" w:cs="Tahoma"/>
          <w:sz w:val="20"/>
          <w:szCs w:val="20"/>
        </w:rPr>
      </w:pPr>
      <w:r w:rsidRPr="00EF5A54">
        <w:rPr>
          <w:rFonts w:ascii="Tahoma" w:hAnsi="Tahoma" w:cs="Tahoma"/>
          <w:b/>
          <w:sz w:val="20"/>
          <w:szCs w:val="20"/>
        </w:rPr>
        <w:t>REPLY:</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 xml:space="preserve">A meeting of interested stakeholders in the reinstatement of the </w:t>
      </w:r>
      <w:r w:rsidRPr="00EF5A54">
        <w:rPr>
          <w:rFonts w:ascii="Tahoma" w:hAnsi="Tahoma" w:cs="Tahoma"/>
          <w:b/>
          <w:sz w:val="20"/>
          <w:szCs w:val="20"/>
        </w:rPr>
        <w:t xml:space="preserve">LIFFEY VALLEY MANAGEMENT ADVISORY COMMITTEE (LVMAC) </w:t>
      </w:r>
      <w:r w:rsidRPr="00EF5A54">
        <w:rPr>
          <w:rFonts w:ascii="Tahoma" w:hAnsi="Tahoma" w:cs="Tahoma"/>
          <w:sz w:val="20"/>
          <w:szCs w:val="20"/>
        </w:rPr>
        <w:t>met informally recently.</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Attendees included Elected Representatives from South Dublin County Council (Lucan Electoral Area) and Fingal County Council, and senior officials from both local authorities.</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 xml:space="preserve">At the meeting the background to the </w:t>
      </w:r>
      <w:proofErr w:type="spellStart"/>
      <w:r w:rsidRPr="00EF5A54">
        <w:rPr>
          <w:rFonts w:ascii="Tahoma" w:hAnsi="Tahoma" w:cs="Tahoma"/>
          <w:sz w:val="20"/>
          <w:szCs w:val="20"/>
        </w:rPr>
        <w:t>Liffey</w:t>
      </w:r>
      <w:proofErr w:type="spellEnd"/>
      <w:r w:rsidRPr="00EF5A54">
        <w:rPr>
          <w:rFonts w:ascii="Tahoma" w:hAnsi="Tahoma" w:cs="Tahoma"/>
          <w:sz w:val="20"/>
          <w:szCs w:val="20"/>
        </w:rPr>
        <w:t xml:space="preserve"> Valley and the LVMAC was discussed, noting the original intention of the Committee was to secure the objectives of the SAAO.  </w:t>
      </w:r>
      <w:proofErr w:type="gramStart"/>
      <w:r w:rsidRPr="00EF5A54">
        <w:rPr>
          <w:rFonts w:ascii="Tahoma" w:hAnsi="Tahoma" w:cs="Tahoma"/>
          <w:sz w:val="20"/>
          <w:szCs w:val="20"/>
        </w:rPr>
        <w:t>However</w:t>
      </w:r>
      <w:proofErr w:type="gramEnd"/>
      <w:r w:rsidRPr="00EF5A54">
        <w:rPr>
          <w:rFonts w:ascii="Tahoma" w:hAnsi="Tahoma" w:cs="Tahoma"/>
          <w:sz w:val="20"/>
          <w:szCs w:val="20"/>
        </w:rPr>
        <w:t xml:space="preserve"> this has changed somewhat with the greater ambition set out in the OPW document – “Towards a </w:t>
      </w:r>
      <w:proofErr w:type="spellStart"/>
      <w:r w:rsidRPr="00EF5A54">
        <w:rPr>
          <w:rFonts w:ascii="Tahoma" w:hAnsi="Tahoma" w:cs="Tahoma"/>
          <w:sz w:val="20"/>
          <w:szCs w:val="20"/>
        </w:rPr>
        <w:t>Liffey</w:t>
      </w:r>
      <w:proofErr w:type="spellEnd"/>
      <w:r w:rsidRPr="00EF5A54">
        <w:rPr>
          <w:rFonts w:ascii="Tahoma" w:hAnsi="Tahoma" w:cs="Tahoma"/>
          <w:sz w:val="20"/>
          <w:szCs w:val="20"/>
        </w:rPr>
        <w:t xml:space="preserve"> Valley Park” involving Local Authorities along the entire length of the </w:t>
      </w:r>
      <w:proofErr w:type="spellStart"/>
      <w:r w:rsidRPr="00EF5A54">
        <w:rPr>
          <w:rFonts w:ascii="Tahoma" w:hAnsi="Tahoma" w:cs="Tahoma"/>
          <w:sz w:val="20"/>
          <w:szCs w:val="20"/>
        </w:rPr>
        <w:t>Liffey</w:t>
      </w:r>
      <w:proofErr w:type="spellEnd"/>
      <w:r w:rsidRPr="00EF5A54">
        <w:rPr>
          <w:rFonts w:ascii="Tahoma" w:hAnsi="Tahoma" w:cs="Tahoma"/>
          <w:sz w:val="20"/>
          <w:szCs w:val="20"/>
        </w:rPr>
        <w:t>.</w:t>
      </w:r>
    </w:p>
    <w:p w:rsidR="00EF5A54" w:rsidRPr="00EF5A54" w:rsidRDefault="00EF5A54" w:rsidP="00EF5A54">
      <w:pPr>
        <w:ind w:left="720"/>
        <w:rPr>
          <w:rFonts w:ascii="Tahoma" w:hAnsi="Tahoma" w:cs="Tahoma"/>
          <w:sz w:val="20"/>
          <w:szCs w:val="20"/>
        </w:rPr>
      </w:pPr>
      <w:r w:rsidRPr="00EF5A54">
        <w:rPr>
          <w:rFonts w:ascii="Tahoma" w:hAnsi="Tahoma" w:cs="Tahoma"/>
          <w:sz w:val="20"/>
          <w:szCs w:val="20"/>
        </w:rPr>
        <w:t xml:space="preserve">It was noted that the Committee has not been formally constituted for some time, and following discussion it was agreed to recommend to the respective Councils that the committee be reconstituted following the forthcoming Local Elections on the following </w:t>
      </w:r>
      <w:proofErr w:type="gramStart"/>
      <w:r w:rsidRPr="00EF5A54">
        <w:rPr>
          <w:rFonts w:ascii="Tahoma" w:hAnsi="Tahoma" w:cs="Tahoma"/>
          <w:sz w:val="20"/>
          <w:szCs w:val="20"/>
        </w:rPr>
        <w:t>basis :</w:t>
      </w:r>
      <w:proofErr w:type="gramEnd"/>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That the Committee will fulfil the original remit to consider and advise on implementation of best practice in the securing of the objectives of the SAAO.</w:t>
      </w:r>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 xml:space="preserve">That the Committee will also consider and advise on proposals resulting from implementation of the objectives of the “Towards a </w:t>
      </w:r>
      <w:proofErr w:type="spellStart"/>
      <w:r w:rsidRPr="00EF5A54">
        <w:rPr>
          <w:rFonts w:ascii="Tahoma" w:hAnsi="Tahoma" w:cs="Tahoma"/>
          <w:sz w:val="20"/>
          <w:szCs w:val="20"/>
        </w:rPr>
        <w:t>Liffey</w:t>
      </w:r>
      <w:proofErr w:type="spellEnd"/>
      <w:r w:rsidRPr="00EF5A54">
        <w:rPr>
          <w:rFonts w:ascii="Tahoma" w:hAnsi="Tahoma" w:cs="Tahoma"/>
          <w:sz w:val="20"/>
          <w:szCs w:val="20"/>
        </w:rPr>
        <w:t xml:space="preserve"> Valley Park” report.</w:t>
      </w:r>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The Committee will constitute 6 elected members. (3 from each Authority, from the adjoining electoral wards.)</w:t>
      </w:r>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 xml:space="preserve">The PPN will be requested to nominate </w:t>
      </w:r>
      <w:proofErr w:type="gramStart"/>
      <w:r w:rsidRPr="00EF5A54">
        <w:rPr>
          <w:rFonts w:ascii="Tahoma" w:hAnsi="Tahoma" w:cs="Tahoma"/>
          <w:sz w:val="20"/>
          <w:szCs w:val="20"/>
        </w:rPr>
        <w:t>2 ,</w:t>
      </w:r>
      <w:proofErr w:type="gramEnd"/>
      <w:r w:rsidRPr="00EF5A54">
        <w:rPr>
          <w:rFonts w:ascii="Tahoma" w:hAnsi="Tahoma" w:cs="Tahoma"/>
          <w:sz w:val="20"/>
          <w:szCs w:val="20"/>
        </w:rPr>
        <w:t xml:space="preserve"> (1 from each LA area).</w:t>
      </w:r>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Meeting place and Chair will rotate.</w:t>
      </w:r>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Committee will meet at least quarterly.</w:t>
      </w:r>
    </w:p>
    <w:p w:rsidR="00EF5A54" w:rsidRPr="00EF5A54" w:rsidRDefault="00EF5A54" w:rsidP="00EF5A54">
      <w:pPr>
        <w:numPr>
          <w:ilvl w:val="0"/>
          <w:numId w:val="28"/>
        </w:numPr>
        <w:spacing w:after="0"/>
        <w:ind w:left="714" w:hanging="357"/>
        <w:rPr>
          <w:rFonts w:ascii="Tahoma" w:hAnsi="Tahoma" w:cs="Tahoma"/>
          <w:sz w:val="20"/>
          <w:szCs w:val="20"/>
        </w:rPr>
      </w:pPr>
      <w:r w:rsidRPr="00EF5A54">
        <w:rPr>
          <w:rFonts w:ascii="Tahoma" w:hAnsi="Tahoma" w:cs="Tahoma"/>
          <w:sz w:val="20"/>
          <w:szCs w:val="20"/>
        </w:rPr>
        <w:t>The Planning Depts of FCC and SDCC will provide executive input to the Committee.</w:t>
      </w:r>
    </w:p>
    <w:p w:rsidR="00D74180" w:rsidRDefault="00D74180" w:rsidP="00016FB4">
      <w:pPr>
        <w:pStyle w:val="Heading3"/>
        <w:ind w:left="720" w:firstLine="3"/>
        <w:rPr>
          <w:rFonts w:ascii="Times New Roman" w:eastAsia="Times New Roman" w:hAnsi="Times New Roman" w:cs="Times New Roman"/>
          <w:sz w:val="24"/>
          <w:szCs w:val="24"/>
        </w:rPr>
      </w:pPr>
    </w:p>
    <w:p w:rsidR="00D74180" w:rsidRDefault="00D74180" w:rsidP="00D74180">
      <w:pPr>
        <w:ind w:left="720"/>
        <w:jc w:val="both"/>
        <w:rPr>
          <w:rFonts w:ascii="Times New Roman" w:hAnsi="Times New Roman" w:cs="Times New Roman"/>
          <w:sz w:val="24"/>
          <w:szCs w:val="24"/>
        </w:rPr>
      </w:pPr>
      <w:r w:rsidRPr="00F616F9">
        <w:rPr>
          <w:rFonts w:ascii="Times New Roman" w:hAnsi="Times New Roman" w:cs="Times New Roman"/>
          <w:sz w:val="24"/>
          <w:szCs w:val="24"/>
        </w:rPr>
        <w:t xml:space="preserve">It was proposed by Councillor </w:t>
      </w:r>
      <w:r>
        <w:rPr>
          <w:rFonts w:ascii="Times New Roman" w:hAnsi="Times New Roman" w:cs="Times New Roman"/>
          <w:sz w:val="24"/>
          <w:szCs w:val="24"/>
        </w:rPr>
        <w:t>D. O’Brien</w:t>
      </w:r>
      <w:r w:rsidRPr="00F616F9">
        <w:rPr>
          <w:rFonts w:ascii="Times New Roman" w:hAnsi="Times New Roman" w:cs="Times New Roman"/>
          <w:sz w:val="24"/>
          <w:szCs w:val="24"/>
        </w:rPr>
        <w:t>,</w:t>
      </w:r>
      <w:r>
        <w:rPr>
          <w:rFonts w:ascii="Times New Roman" w:hAnsi="Times New Roman" w:cs="Times New Roman"/>
          <w:sz w:val="24"/>
          <w:szCs w:val="24"/>
        </w:rPr>
        <w:t xml:space="preserve"> and</w:t>
      </w:r>
      <w:r w:rsidRPr="00F616F9">
        <w:rPr>
          <w:rFonts w:ascii="Times New Roman" w:hAnsi="Times New Roman" w:cs="Times New Roman"/>
          <w:sz w:val="24"/>
          <w:szCs w:val="24"/>
        </w:rPr>
        <w:t xml:space="preserve"> seconded by Councillor </w:t>
      </w:r>
      <w:r>
        <w:rPr>
          <w:rFonts w:ascii="Times New Roman" w:hAnsi="Times New Roman" w:cs="Times New Roman"/>
          <w:sz w:val="24"/>
          <w:szCs w:val="24"/>
        </w:rPr>
        <w:t>M. Ward</w:t>
      </w:r>
      <w:r w:rsidRPr="00F616F9">
        <w:rPr>
          <w:rFonts w:ascii="Times New Roman" w:hAnsi="Times New Roman" w:cs="Times New Roman"/>
          <w:sz w:val="24"/>
          <w:szCs w:val="24"/>
        </w:rPr>
        <w:t xml:space="preserve"> and </w:t>
      </w:r>
      <w:r w:rsidRPr="00F616F9">
        <w:rPr>
          <w:rFonts w:ascii="Times New Roman" w:hAnsi="Times New Roman" w:cs="Times New Roman"/>
          <w:b/>
          <w:bCs/>
          <w:sz w:val="24"/>
          <w:szCs w:val="24"/>
        </w:rPr>
        <w:t>RESOLVED</w:t>
      </w:r>
      <w:r w:rsidRPr="00F616F9">
        <w:rPr>
          <w:rFonts w:ascii="Times New Roman" w:hAnsi="Times New Roman" w:cs="Times New Roman"/>
          <w:sz w:val="24"/>
          <w:szCs w:val="24"/>
        </w:rPr>
        <w:t xml:space="preserve">:  </w:t>
      </w:r>
    </w:p>
    <w:p w:rsidR="006B78DB" w:rsidRPr="00EF5A54" w:rsidRDefault="00D74180" w:rsidP="00EF5A54">
      <w:pPr>
        <w:ind w:left="720"/>
        <w:jc w:val="both"/>
        <w:rPr>
          <w:rFonts w:ascii="Tahoma" w:hAnsi="Tahoma" w:cs="Tahoma"/>
          <w:sz w:val="20"/>
          <w:szCs w:val="20"/>
        </w:rPr>
      </w:pPr>
      <w:r>
        <w:rPr>
          <w:rFonts w:ascii="Times New Roman" w:hAnsi="Times New Roman" w:cs="Times New Roman"/>
          <w:sz w:val="24"/>
          <w:szCs w:val="24"/>
        </w:rPr>
        <w:t xml:space="preserve">That the proposed reinstatement of </w:t>
      </w:r>
      <w:proofErr w:type="spellStart"/>
      <w:r>
        <w:rPr>
          <w:rFonts w:ascii="Times New Roman" w:hAnsi="Times New Roman" w:cs="Times New Roman"/>
          <w:sz w:val="24"/>
          <w:szCs w:val="24"/>
        </w:rPr>
        <w:t>Liffey</w:t>
      </w:r>
      <w:proofErr w:type="spellEnd"/>
      <w:r>
        <w:rPr>
          <w:rFonts w:ascii="Times New Roman" w:hAnsi="Times New Roman" w:cs="Times New Roman"/>
          <w:sz w:val="24"/>
          <w:szCs w:val="24"/>
        </w:rPr>
        <w:t xml:space="preserve"> Valley Management Advisory Committee </w:t>
      </w:r>
    </w:p>
    <w:p w:rsidR="00F616F9" w:rsidRDefault="00F616F9" w:rsidP="00F616F9">
      <w:pPr>
        <w:spacing w:after="0"/>
        <w:ind w:left="714"/>
        <w:rPr>
          <w:rFonts w:ascii="Times New Roman" w:hAnsi="Times New Roman" w:cs="Times New Roman"/>
          <w:sz w:val="24"/>
          <w:szCs w:val="24"/>
        </w:rPr>
      </w:pPr>
    </w:p>
    <w:p w:rsidR="00F616F9" w:rsidRPr="00F616F9" w:rsidRDefault="00F616F9" w:rsidP="00F616F9">
      <w:pPr>
        <w:spacing w:after="0"/>
        <w:ind w:left="714"/>
        <w:rPr>
          <w:rFonts w:ascii="Times New Roman" w:hAnsi="Times New Roman" w:cs="Times New Roman"/>
          <w:sz w:val="24"/>
          <w:szCs w:val="24"/>
        </w:rPr>
      </w:pPr>
      <w:r w:rsidRPr="00F616F9">
        <w:rPr>
          <w:rFonts w:ascii="Times New Roman" w:hAnsi="Times New Roman" w:cs="Times New Roman"/>
          <w:b/>
          <w:sz w:val="24"/>
          <w:szCs w:val="24"/>
        </w:rPr>
        <w:t>Departmental</w:t>
      </w:r>
    </w:p>
    <w:p w:rsidR="006B78DB" w:rsidRPr="00F616F9" w:rsidRDefault="009D655C" w:rsidP="00F616F9">
      <w:pPr>
        <w:pStyle w:val="Heading3"/>
        <w:ind w:left="714" w:hanging="1281"/>
        <w:rPr>
          <w:rFonts w:ascii="Times New Roman" w:hAnsi="Times New Roman" w:cs="Times New Roman"/>
          <w:sz w:val="24"/>
          <w:szCs w:val="24"/>
        </w:rPr>
      </w:pPr>
      <w:r w:rsidRPr="00F616F9">
        <w:rPr>
          <w:rFonts w:ascii="Times New Roman" w:hAnsi="Times New Roman" w:cs="Times New Roman"/>
          <w:b/>
          <w:sz w:val="24"/>
          <w:szCs w:val="24"/>
        </w:rPr>
        <w:t>C1/0419</w:t>
      </w:r>
      <w:r w:rsidR="00F616F9">
        <w:rPr>
          <w:rFonts w:ascii="Times New Roman" w:hAnsi="Times New Roman" w:cs="Times New Roman"/>
          <w:b/>
          <w:sz w:val="24"/>
          <w:szCs w:val="24"/>
        </w:rPr>
        <w:tab/>
      </w:r>
      <w:r w:rsidR="00F616F9">
        <w:rPr>
          <w:rFonts w:ascii="Times New Roman" w:hAnsi="Times New Roman" w:cs="Times New Roman"/>
          <w:b/>
          <w:sz w:val="24"/>
          <w:szCs w:val="24"/>
        </w:rPr>
        <w:tab/>
      </w:r>
      <w:r w:rsidRPr="00F616F9">
        <w:rPr>
          <w:rFonts w:ascii="Times New Roman" w:hAnsi="Times New Roman" w:cs="Times New Roman"/>
          <w:sz w:val="24"/>
          <w:szCs w:val="24"/>
        </w:rPr>
        <w:t xml:space="preserve">Letter dated 4th March 2019 from the Department of Housing, Planning &amp; Local </w:t>
      </w:r>
      <w:r w:rsidR="00F616F9">
        <w:rPr>
          <w:rFonts w:ascii="Times New Roman" w:hAnsi="Times New Roman" w:cs="Times New Roman"/>
          <w:sz w:val="24"/>
          <w:szCs w:val="24"/>
        </w:rPr>
        <w:tab/>
      </w:r>
      <w:r w:rsidRPr="00F616F9">
        <w:rPr>
          <w:rFonts w:ascii="Times New Roman" w:hAnsi="Times New Roman" w:cs="Times New Roman"/>
          <w:sz w:val="24"/>
          <w:szCs w:val="24"/>
        </w:rPr>
        <w:t>Government in response in Motion 3 (Housing Adaption Grants for Older People) at the November 2018 Council meeting.</w:t>
      </w:r>
    </w:p>
    <w:p w:rsidR="00F616F9" w:rsidRDefault="002C02FD" w:rsidP="00F616F9">
      <w:pPr>
        <w:ind w:left="714" w:firstLine="6"/>
        <w:rPr>
          <w:rFonts w:ascii="Times New Roman" w:hAnsi="Times New Roman" w:cs="Times New Roman"/>
          <w:sz w:val="24"/>
          <w:szCs w:val="24"/>
        </w:rPr>
      </w:pPr>
      <w:hyperlink r:id="rId87" w:history="1">
        <w:r w:rsidR="009D655C" w:rsidRPr="00F616F9">
          <w:rPr>
            <w:rStyle w:val="Hyperlink"/>
            <w:rFonts w:ascii="Times New Roman" w:hAnsi="Times New Roman" w:cs="Times New Roman"/>
            <w:sz w:val="24"/>
            <w:szCs w:val="24"/>
          </w:rPr>
          <w:t>Letter from Department of Housing, Planning  Local Government</w:t>
        </w:r>
      </w:hyperlink>
      <w:r w:rsidR="009D655C" w:rsidRPr="00F616F9">
        <w:rPr>
          <w:rFonts w:ascii="Times New Roman" w:hAnsi="Times New Roman" w:cs="Times New Roman"/>
          <w:sz w:val="24"/>
          <w:szCs w:val="24"/>
        </w:rPr>
        <w:br/>
      </w:r>
      <w:hyperlink r:id="rId88" w:history="1">
        <w:r w:rsidR="009D655C" w:rsidRPr="00F616F9">
          <w:rPr>
            <w:rStyle w:val="Hyperlink"/>
            <w:rFonts w:ascii="Times New Roman" w:hAnsi="Times New Roman" w:cs="Times New Roman"/>
            <w:sz w:val="24"/>
            <w:szCs w:val="24"/>
          </w:rPr>
          <w:t>Letter sent by SDCC</w:t>
        </w:r>
      </w:hyperlink>
    </w:p>
    <w:p w:rsidR="00F616F9" w:rsidRDefault="009D655C" w:rsidP="00F616F9">
      <w:pPr>
        <w:ind w:left="714" w:hanging="1281"/>
        <w:rPr>
          <w:rFonts w:ascii="Times New Roman" w:hAnsi="Times New Roman" w:cs="Times New Roman"/>
          <w:sz w:val="24"/>
          <w:szCs w:val="24"/>
        </w:rPr>
      </w:pPr>
      <w:r w:rsidRPr="00F616F9">
        <w:rPr>
          <w:rFonts w:ascii="Times New Roman" w:hAnsi="Times New Roman" w:cs="Times New Roman"/>
          <w:b/>
          <w:sz w:val="24"/>
          <w:szCs w:val="24"/>
        </w:rPr>
        <w:t xml:space="preserve">C2/0419 </w:t>
      </w:r>
      <w:r w:rsidR="00F616F9">
        <w:rPr>
          <w:rFonts w:ascii="Times New Roman" w:hAnsi="Times New Roman" w:cs="Times New Roman"/>
          <w:b/>
          <w:sz w:val="24"/>
          <w:szCs w:val="24"/>
        </w:rPr>
        <w:tab/>
      </w:r>
      <w:r w:rsidRPr="00F616F9">
        <w:rPr>
          <w:rFonts w:ascii="Times New Roman" w:hAnsi="Times New Roman" w:cs="Times New Roman"/>
          <w:sz w:val="24"/>
          <w:szCs w:val="24"/>
        </w:rPr>
        <w:t xml:space="preserve">Letter dated 15th March 2019 from Department of Culture, Heritage &amp; the Gaeltacht </w:t>
      </w:r>
      <w:proofErr w:type="gramStart"/>
      <w:r w:rsidRPr="00F616F9">
        <w:rPr>
          <w:rFonts w:ascii="Times New Roman" w:hAnsi="Times New Roman" w:cs="Times New Roman"/>
          <w:sz w:val="24"/>
          <w:szCs w:val="24"/>
        </w:rPr>
        <w:t>in regards to</w:t>
      </w:r>
      <w:proofErr w:type="gramEnd"/>
      <w:r w:rsidRPr="00F616F9">
        <w:rPr>
          <w:rFonts w:ascii="Times New Roman" w:hAnsi="Times New Roman" w:cs="Times New Roman"/>
          <w:sz w:val="24"/>
          <w:szCs w:val="24"/>
        </w:rPr>
        <w:t xml:space="preserve"> Emergency Motion 1 (Archaeology Excavations in Knocklyon) from the February Council 2019</w:t>
      </w:r>
    </w:p>
    <w:p w:rsidR="006B78DB" w:rsidRPr="00F616F9" w:rsidRDefault="002C02FD" w:rsidP="00F616F9">
      <w:pPr>
        <w:ind w:left="714"/>
        <w:rPr>
          <w:rFonts w:ascii="Times New Roman" w:hAnsi="Times New Roman" w:cs="Times New Roman"/>
          <w:sz w:val="24"/>
          <w:szCs w:val="24"/>
        </w:rPr>
      </w:pPr>
      <w:hyperlink r:id="rId89" w:history="1">
        <w:r w:rsidR="009D655C" w:rsidRPr="00F616F9">
          <w:rPr>
            <w:rStyle w:val="Hyperlink"/>
            <w:rFonts w:ascii="Times New Roman" w:hAnsi="Times New Roman" w:cs="Times New Roman"/>
            <w:sz w:val="24"/>
            <w:szCs w:val="24"/>
          </w:rPr>
          <w:t>Letter from Department of Culture, Heritage  the Gaeltacht</w:t>
        </w:r>
      </w:hyperlink>
      <w:r w:rsidR="009D655C" w:rsidRPr="00F616F9">
        <w:rPr>
          <w:rFonts w:ascii="Times New Roman" w:hAnsi="Times New Roman" w:cs="Times New Roman"/>
          <w:sz w:val="24"/>
          <w:szCs w:val="24"/>
        </w:rPr>
        <w:br/>
      </w:r>
      <w:hyperlink r:id="rId90" w:history="1">
        <w:r w:rsidR="009D655C" w:rsidRPr="00F616F9">
          <w:rPr>
            <w:rStyle w:val="Hyperlink"/>
            <w:rFonts w:ascii="Times New Roman" w:hAnsi="Times New Roman" w:cs="Times New Roman"/>
            <w:sz w:val="24"/>
            <w:szCs w:val="24"/>
          </w:rPr>
          <w:t>Letter sent by SDCC</w:t>
        </w:r>
      </w:hyperlink>
      <w:r w:rsidR="009D655C" w:rsidRPr="00F616F9">
        <w:rPr>
          <w:rFonts w:ascii="Times New Roman" w:hAnsi="Times New Roman" w:cs="Times New Roman"/>
          <w:sz w:val="24"/>
          <w:szCs w:val="24"/>
        </w:rPr>
        <w:br/>
      </w:r>
    </w:p>
    <w:p w:rsidR="006B78DB" w:rsidRPr="00F616F9" w:rsidRDefault="009D655C" w:rsidP="00F616F9">
      <w:pPr>
        <w:pStyle w:val="Heading3"/>
        <w:ind w:left="714" w:hanging="1281"/>
        <w:rPr>
          <w:rFonts w:ascii="Times New Roman" w:hAnsi="Times New Roman" w:cs="Times New Roman"/>
          <w:sz w:val="24"/>
          <w:szCs w:val="24"/>
        </w:rPr>
      </w:pPr>
      <w:r w:rsidRPr="00F616F9">
        <w:rPr>
          <w:rFonts w:ascii="Times New Roman" w:hAnsi="Times New Roman" w:cs="Times New Roman"/>
          <w:b/>
          <w:sz w:val="24"/>
          <w:szCs w:val="24"/>
        </w:rPr>
        <w:t xml:space="preserve">C3/0419 </w:t>
      </w:r>
      <w:r w:rsidR="00F616F9">
        <w:rPr>
          <w:rFonts w:ascii="Times New Roman" w:hAnsi="Times New Roman" w:cs="Times New Roman"/>
          <w:b/>
          <w:sz w:val="24"/>
          <w:szCs w:val="24"/>
        </w:rPr>
        <w:tab/>
      </w:r>
      <w:r w:rsidRPr="00F616F9">
        <w:rPr>
          <w:rFonts w:ascii="Times New Roman" w:hAnsi="Times New Roman" w:cs="Times New Roman"/>
          <w:sz w:val="24"/>
          <w:szCs w:val="24"/>
        </w:rPr>
        <w:t>Letter dated 1st March 2019 from Transport Infrastructure Ireland in reply to Motion 4 (Extension of Metro North) at the 2019 February Council meeting.</w:t>
      </w:r>
    </w:p>
    <w:p w:rsidR="006B78DB" w:rsidRPr="00F616F9" w:rsidRDefault="002C02FD" w:rsidP="00F616F9">
      <w:pPr>
        <w:ind w:left="714"/>
        <w:rPr>
          <w:rFonts w:ascii="Times New Roman" w:hAnsi="Times New Roman" w:cs="Times New Roman"/>
          <w:sz w:val="24"/>
          <w:szCs w:val="24"/>
        </w:rPr>
      </w:pPr>
      <w:hyperlink r:id="rId91" w:history="1">
        <w:r w:rsidR="009D655C" w:rsidRPr="00F616F9">
          <w:rPr>
            <w:rStyle w:val="Hyperlink"/>
            <w:rFonts w:ascii="Times New Roman" w:hAnsi="Times New Roman" w:cs="Times New Roman"/>
            <w:sz w:val="24"/>
            <w:szCs w:val="24"/>
          </w:rPr>
          <w:t>Letter from SDCC</w:t>
        </w:r>
      </w:hyperlink>
      <w:r w:rsidR="009D655C" w:rsidRPr="00F616F9">
        <w:rPr>
          <w:rFonts w:ascii="Times New Roman" w:hAnsi="Times New Roman" w:cs="Times New Roman"/>
          <w:sz w:val="24"/>
          <w:szCs w:val="24"/>
        </w:rPr>
        <w:br/>
      </w:r>
      <w:hyperlink r:id="rId92" w:history="1">
        <w:r w:rsidR="009D655C" w:rsidRPr="00F616F9">
          <w:rPr>
            <w:rStyle w:val="Hyperlink"/>
            <w:rFonts w:ascii="Times New Roman" w:hAnsi="Times New Roman" w:cs="Times New Roman"/>
            <w:sz w:val="24"/>
            <w:szCs w:val="24"/>
          </w:rPr>
          <w:t>Letter from Transport Infrastructure Ireland</w:t>
        </w:r>
      </w:hyperlink>
      <w:r w:rsidR="009D655C" w:rsidRPr="00F616F9">
        <w:rPr>
          <w:rFonts w:ascii="Times New Roman" w:hAnsi="Times New Roman" w:cs="Times New Roman"/>
          <w:sz w:val="24"/>
          <w:szCs w:val="24"/>
        </w:rPr>
        <w:br/>
      </w:r>
    </w:p>
    <w:p w:rsidR="006B78DB" w:rsidRPr="00F616F9" w:rsidRDefault="009D655C" w:rsidP="00F616F9">
      <w:pPr>
        <w:pStyle w:val="Heading3"/>
        <w:ind w:left="714" w:hanging="1281"/>
        <w:rPr>
          <w:rFonts w:ascii="Times New Roman" w:hAnsi="Times New Roman" w:cs="Times New Roman"/>
          <w:sz w:val="24"/>
          <w:szCs w:val="24"/>
        </w:rPr>
      </w:pPr>
      <w:r w:rsidRPr="00F616F9">
        <w:rPr>
          <w:rFonts w:ascii="Times New Roman" w:hAnsi="Times New Roman" w:cs="Times New Roman"/>
          <w:b/>
          <w:sz w:val="24"/>
          <w:szCs w:val="24"/>
        </w:rPr>
        <w:t xml:space="preserve">C4/0419 </w:t>
      </w:r>
      <w:r w:rsidR="00F616F9">
        <w:rPr>
          <w:rFonts w:ascii="Times New Roman" w:hAnsi="Times New Roman" w:cs="Times New Roman"/>
          <w:b/>
          <w:sz w:val="24"/>
          <w:szCs w:val="24"/>
        </w:rPr>
        <w:tab/>
      </w:r>
      <w:r w:rsidRPr="00F616F9">
        <w:rPr>
          <w:rFonts w:ascii="Times New Roman" w:hAnsi="Times New Roman" w:cs="Times New Roman"/>
          <w:sz w:val="24"/>
          <w:szCs w:val="24"/>
        </w:rPr>
        <w:t>Letter dated 13th March 2019 from Cork County Council regarding the Climate Emergency Measures Bill</w:t>
      </w:r>
    </w:p>
    <w:p w:rsidR="006B78DB" w:rsidRPr="00F616F9" w:rsidRDefault="002C02FD" w:rsidP="00F616F9">
      <w:pPr>
        <w:ind w:firstLine="714"/>
        <w:rPr>
          <w:rFonts w:ascii="Times New Roman" w:hAnsi="Times New Roman" w:cs="Times New Roman"/>
          <w:sz w:val="24"/>
          <w:szCs w:val="24"/>
        </w:rPr>
      </w:pPr>
      <w:hyperlink r:id="rId93" w:history="1">
        <w:r w:rsidR="009D655C" w:rsidRPr="00F616F9">
          <w:rPr>
            <w:rStyle w:val="Hyperlink"/>
            <w:rFonts w:ascii="Times New Roman" w:hAnsi="Times New Roman" w:cs="Times New Roman"/>
            <w:sz w:val="24"/>
            <w:szCs w:val="24"/>
          </w:rPr>
          <w:t>Letter from Cork County Council</w:t>
        </w:r>
      </w:hyperlink>
    </w:p>
    <w:p w:rsidR="006B78DB" w:rsidRPr="00F616F9" w:rsidRDefault="009D655C" w:rsidP="00F616F9">
      <w:pPr>
        <w:pStyle w:val="Heading3"/>
        <w:ind w:left="714" w:hanging="1281"/>
        <w:rPr>
          <w:rFonts w:ascii="Times New Roman" w:hAnsi="Times New Roman" w:cs="Times New Roman"/>
          <w:sz w:val="24"/>
          <w:szCs w:val="24"/>
        </w:rPr>
      </w:pPr>
      <w:r w:rsidRPr="00F616F9">
        <w:rPr>
          <w:rFonts w:ascii="Times New Roman" w:hAnsi="Times New Roman" w:cs="Times New Roman"/>
          <w:b/>
          <w:sz w:val="24"/>
          <w:szCs w:val="24"/>
        </w:rPr>
        <w:t xml:space="preserve">C5/0419 </w:t>
      </w:r>
      <w:r w:rsidR="00F616F9">
        <w:rPr>
          <w:rFonts w:ascii="Times New Roman" w:hAnsi="Times New Roman" w:cs="Times New Roman"/>
          <w:b/>
          <w:sz w:val="24"/>
          <w:szCs w:val="24"/>
        </w:rPr>
        <w:tab/>
      </w:r>
      <w:r w:rsidRPr="00F616F9">
        <w:rPr>
          <w:rFonts w:ascii="Times New Roman" w:hAnsi="Times New Roman" w:cs="Times New Roman"/>
          <w:sz w:val="24"/>
          <w:szCs w:val="24"/>
        </w:rPr>
        <w:t>Letter dated 26th March 2019 from Tipperary County Council regarding Free Legal Aid</w:t>
      </w:r>
    </w:p>
    <w:p w:rsidR="006B78DB" w:rsidRDefault="002C02FD" w:rsidP="00F616F9">
      <w:pPr>
        <w:ind w:firstLine="714"/>
        <w:rPr>
          <w:rStyle w:val="Hyperlink"/>
          <w:rFonts w:ascii="Times New Roman" w:hAnsi="Times New Roman" w:cs="Times New Roman"/>
          <w:sz w:val="24"/>
          <w:szCs w:val="24"/>
        </w:rPr>
      </w:pPr>
      <w:hyperlink r:id="rId94" w:history="1">
        <w:r w:rsidR="009D655C" w:rsidRPr="00F616F9">
          <w:rPr>
            <w:rStyle w:val="Hyperlink"/>
            <w:rFonts w:ascii="Times New Roman" w:hAnsi="Times New Roman" w:cs="Times New Roman"/>
            <w:sz w:val="24"/>
            <w:szCs w:val="24"/>
          </w:rPr>
          <w:t>Letter from Tipperary County Council</w:t>
        </w:r>
      </w:hyperlink>
    </w:p>
    <w:p w:rsidR="00F616F9" w:rsidRDefault="00F616F9" w:rsidP="00F616F9">
      <w:pPr>
        <w:ind w:firstLine="714"/>
        <w:rPr>
          <w:rStyle w:val="Hyperlink"/>
          <w:rFonts w:ascii="Times New Roman" w:hAnsi="Times New Roman" w:cs="Times New Roman"/>
          <w:sz w:val="24"/>
          <w:szCs w:val="24"/>
        </w:rPr>
      </w:pPr>
    </w:p>
    <w:p w:rsidR="00F616F9" w:rsidRPr="00A72573" w:rsidRDefault="00F616F9" w:rsidP="00F616F9">
      <w:pPr>
        <w:pStyle w:val="Heading3"/>
        <w:ind w:firstLine="709"/>
        <w:jc w:val="both"/>
        <w:rPr>
          <w:rFonts w:ascii="Times New Roman" w:hAnsi="Times New Roman" w:cs="Times New Roman"/>
          <w:b/>
          <w:sz w:val="24"/>
          <w:szCs w:val="24"/>
          <w:u w:val="single"/>
        </w:rPr>
      </w:pPr>
      <w:r w:rsidRPr="00A72573">
        <w:rPr>
          <w:rFonts w:ascii="Times New Roman" w:hAnsi="Times New Roman" w:cs="Times New Roman"/>
          <w:b/>
          <w:sz w:val="24"/>
          <w:szCs w:val="24"/>
          <w:u w:val="single"/>
        </w:rPr>
        <w:t>Motions for discussion</w:t>
      </w:r>
    </w:p>
    <w:p w:rsidR="00F616F9" w:rsidRDefault="00F616F9" w:rsidP="00F616F9">
      <w:pPr>
        <w:ind w:firstLine="714"/>
        <w:rPr>
          <w:rFonts w:ascii="Times New Roman" w:hAnsi="Times New Roman" w:cs="Times New Roman"/>
          <w:sz w:val="24"/>
          <w:szCs w:val="24"/>
        </w:rPr>
      </w:pPr>
    </w:p>
    <w:p w:rsidR="000E69B5" w:rsidRDefault="009D655C" w:rsidP="00F616F9">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M1/0419</w:t>
      </w:r>
      <w:r w:rsidR="00F616F9" w:rsidRPr="00F616F9">
        <w:rPr>
          <w:rFonts w:ascii="Times New Roman" w:hAnsi="Times New Roman" w:cs="Times New Roman"/>
          <w:b/>
          <w:sz w:val="24"/>
          <w:szCs w:val="24"/>
        </w:rPr>
        <w:tab/>
      </w:r>
      <w:r w:rsidR="000E69B5" w:rsidRPr="0013649B">
        <w:rPr>
          <w:rFonts w:ascii="Times New Roman" w:hAnsi="Times New Roman" w:cs="Times New Roman"/>
          <w:b/>
          <w:sz w:val="24"/>
          <w:szCs w:val="24"/>
          <w:u w:val="single"/>
        </w:rPr>
        <w:t xml:space="preserve">Mayors Business - Land Acquisition at </w:t>
      </w:r>
      <w:proofErr w:type="spellStart"/>
      <w:r w:rsidR="000E69B5" w:rsidRPr="0013649B">
        <w:rPr>
          <w:rFonts w:ascii="Times New Roman" w:hAnsi="Times New Roman" w:cs="Times New Roman"/>
          <w:b/>
          <w:sz w:val="24"/>
          <w:szCs w:val="24"/>
          <w:u w:val="single"/>
        </w:rPr>
        <w:t>Clonburris</w:t>
      </w:r>
      <w:proofErr w:type="spellEnd"/>
    </w:p>
    <w:p w:rsidR="006B78DB" w:rsidRPr="00F616F9" w:rsidRDefault="00E86F49" w:rsidP="000E69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 xml:space="preserve">It was proposed by </w:t>
      </w:r>
      <w:r w:rsidR="009D655C" w:rsidRPr="00F616F9">
        <w:rPr>
          <w:rFonts w:ascii="Times New Roman" w:hAnsi="Times New Roman" w:cs="Times New Roman"/>
          <w:b/>
          <w:sz w:val="24"/>
          <w:szCs w:val="24"/>
        </w:rPr>
        <w:t>Councillor M. Ward</w:t>
      </w:r>
      <w:r w:rsidR="003A173D">
        <w:rPr>
          <w:rFonts w:ascii="Times New Roman" w:hAnsi="Times New Roman" w:cs="Times New Roman"/>
          <w:b/>
          <w:sz w:val="24"/>
          <w:szCs w:val="24"/>
        </w:rPr>
        <w:t xml:space="preserve"> seconded by D. O’Brien.</w:t>
      </w:r>
    </w:p>
    <w:p w:rsidR="006B78DB" w:rsidRPr="00F616F9" w:rsidRDefault="009D655C" w:rsidP="00F616F9">
      <w:pPr>
        <w:ind w:left="720"/>
        <w:rPr>
          <w:rFonts w:ascii="Times New Roman" w:hAnsi="Times New Roman" w:cs="Times New Roman"/>
          <w:sz w:val="24"/>
          <w:szCs w:val="24"/>
        </w:rPr>
      </w:pPr>
      <w:r w:rsidRPr="00F616F9">
        <w:rPr>
          <w:rFonts w:ascii="Times New Roman" w:hAnsi="Times New Roman" w:cs="Times New Roman"/>
          <w:sz w:val="24"/>
          <w:szCs w:val="24"/>
        </w:rPr>
        <w:t xml:space="preserve">Recently lands in the </w:t>
      </w:r>
      <w:proofErr w:type="spellStart"/>
      <w:r w:rsidRPr="00F616F9">
        <w:rPr>
          <w:rFonts w:ascii="Times New Roman" w:hAnsi="Times New Roman" w:cs="Times New Roman"/>
          <w:sz w:val="24"/>
          <w:szCs w:val="24"/>
        </w:rPr>
        <w:t>Clonburris</w:t>
      </w:r>
      <w:proofErr w:type="spellEnd"/>
      <w:r w:rsidRPr="00F616F9">
        <w:rPr>
          <w:rFonts w:ascii="Times New Roman" w:hAnsi="Times New Roman" w:cs="Times New Roman"/>
          <w:sz w:val="24"/>
          <w:szCs w:val="24"/>
        </w:rPr>
        <w:t xml:space="preserve"> SDZ have went up for public sale. The Council asks the Chief Executive to enter into discussions with the Department of Housing to finance the purchase of any land that becomes available in </w:t>
      </w:r>
      <w:proofErr w:type="spellStart"/>
      <w:proofErr w:type="gramStart"/>
      <w:r w:rsidRPr="00F616F9">
        <w:rPr>
          <w:rFonts w:ascii="Times New Roman" w:hAnsi="Times New Roman" w:cs="Times New Roman"/>
          <w:sz w:val="24"/>
          <w:szCs w:val="24"/>
        </w:rPr>
        <w:t>Clonburris</w:t>
      </w:r>
      <w:proofErr w:type="spellEnd"/>
      <w:r w:rsidRPr="00F616F9">
        <w:rPr>
          <w:rFonts w:ascii="Times New Roman" w:hAnsi="Times New Roman" w:cs="Times New Roman"/>
          <w:sz w:val="24"/>
          <w:szCs w:val="24"/>
        </w:rPr>
        <w:t xml:space="preserve"> ,</w:t>
      </w:r>
      <w:proofErr w:type="gramEnd"/>
      <w:r w:rsidRPr="00F616F9">
        <w:rPr>
          <w:rFonts w:ascii="Times New Roman" w:hAnsi="Times New Roman" w:cs="Times New Roman"/>
          <w:sz w:val="24"/>
          <w:szCs w:val="24"/>
        </w:rPr>
        <w:t xml:space="preserve"> by CPO if necessary, to maximise the delivery of social and affordable homes. If the Dept of Housing refuses to purchase the land the Chief Executive is further asked to purchase any such lands from the money ring-fenced for such after the sale of </w:t>
      </w:r>
      <w:proofErr w:type="spellStart"/>
      <w:r w:rsidRPr="00F616F9">
        <w:rPr>
          <w:rFonts w:ascii="Times New Roman" w:hAnsi="Times New Roman" w:cs="Times New Roman"/>
          <w:sz w:val="24"/>
          <w:szCs w:val="24"/>
        </w:rPr>
        <w:t>Kilcarberry</w:t>
      </w:r>
      <w:proofErr w:type="spellEnd"/>
      <w:r w:rsidRPr="00F616F9">
        <w:rPr>
          <w:rFonts w:ascii="Times New Roman" w:hAnsi="Times New Roman" w:cs="Times New Roman"/>
          <w:sz w:val="24"/>
          <w:szCs w:val="24"/>
        </w:rPr>
        <w:t xml:space="preserve"> and if </w:t>
      </w:r>
      <w:r w:rsidR="00CA51DD" w:rsidRPr="00F616F9">
        <w:rPr>
          <w:rFonts w:ascii="Times New Roman" w:hAnsi="Times New Roman" w:cs="Times New Roman"/>
          <w:sz w:val="24"/>
          <w:szCs w:val="24"/>
        </w:rPr>
        <w:t>necessary,</w:t>
      </w:r>
      <w:r w:rsidRPr="00F616F9">
        <w:rPr>
          <w:rFonts w:ascii="Times New Roman" w:hAnsi="Times New Roman" w:cs="Times New Roman"/>
          <w:sz w:val="24"/>
          <w:szCs w:val="24"/>
        </w:rPr>
        <w:t xml:space="preserve"> get an interim loan from the Housing Financing Agency.</w:t>
      </w:r>
    </w:p>
    <w:p w:rsidR="006B78DB" w:rsidRPr="00F616F9" w:rsidRDefault="009D655C" w:rsidP="00F616F9">
      <w:pPr>
        <w:ind w:left="720"/>
        <w:rPr>
          <w:rFonts w:ascii="Times New Roman" w:hAnsi="Times New Roman" w:cs="Times New Roman"/>
          <w:sz w:val="24"/>
          <w:szCs w:val="24"/>
        </w:rPr>
      </w:pPr>
      <w:r w:rsidRPr="00F616F9">
        <w:rPr>
          <w:rFonts w:ascii="Times New Roman" w:hAnsi="Times New Roman" w:cs="Times New Roman"/>
          <w:b/>
          <w:sz w:val="24"/>
          <w:szCs w:val="24"/>
        </w:rPr>
        <w:t>REPORT:</w:t>
      </w:r>
    </w:p>
    <w:p w:rsidR="006B78DB" w:rsidRPr="0013649B" w:rsidRDefault="009D655C" w:rsidP="00F616F9">
      <w:pPr>
        <w:ind w:left="720"/>
        <w:rPr>
          <w:rFonts w:ascii="Tahoma" w:hAnsi="Tahoma" w:cs="Tahoma"/>
          <w:sz w:val="20"/>
          <w:szCs w:val="24"/>
        </w:rPr>
      </w:pPr>
      <w:r w:rsidRPr="0013649B">
        <w:rPr>
          <w:rFonts w:ascii="Tahoma" w:hAnsi="Tahoma" w:cs="Tahoma"/>
          <w:sz w:val="20"/>
          <w:szCs w:val="24"/>
        </w:rPr>
        <w:t xml:space="preserve">The proposed acquisition of any land for housing or other development is an executive function of the Council and is necessarily sensitive due to possible competing bids for the land in question. </w:t>
      </w:r>
      <w:r w:rsidR="00CA51DD" w:rsidRPr="0013649B">
        <w:rPr>
          <w:rFonts w:ascii="Tahoma" w:hAnsi="Tahoma" w:cs="Tahoma"/>
          <w:sz w:val="20"/>
          <w:szCs w:val="24"/>
        </w:rPr>
        <w:t>Therefore,</w:t>
      </w:r>
      <w:r w:rsidRPr="0013649B">
        <w:rPr>
          <w:rFonts w:ascii="Tahoma" w:hAnsi="Tahoma" w:cs="Tahoma"/>
          <w:sz w:val="20"/>
          <w:szCs w:val="24"/>
        </w:rPr>
        <w:t xml:space="preserve"> no comment will be made on the Council's plans or otherwise for any specific site.</w:t>
      </w:r>
    </w:p>
    <w:p w:rsidR="006B78DB" w:rsidRPr="0013649B" w:rsidRDefault="009D655C" w:rsidP="00F616F9">
      <w:pPr>
        <w:ind w:left="720"/>
        <w:rPr>
          <w:rFonts w:ascii="Tahoma" w:hAnsi="Tahoma" w:cs="Tahoma"/>
          <w:sz w:val="20"/>
          <w:szCs w:val="24"/>
        </w:rPr>
      </w:pPr>
      <w:r w:rsidRPr="0013649B">
        <w:rPr>
          <w:rFonts w:ascii="Tahoma" w:hAnsi="Tahoma" w:cs="Tahoma"/>
          <w:sz w:val="20"/>
          <w:szCs w:val="24"/>
        </w:rPr>
        <w:t>Generally, the Department of Housing, Planning and Local Government will not finance up-front the acquisition of land but rather will recoup costs to the Council when a development of social housing is approved and in progress on the site.  Land acquisition costs are generally funded either from the Council's own resources or through borrowing which must be approved by the Elected Members.</w:t>
      </w:r>
    </w:p>
    <w:p w:rsidR="006B78DB" w:rsidRPr="0013649B" w:rsidRDefault="009D655C" w:rsidP="00F616F9">
      <w:pPr>
        <w:ind w:left="720"/>
        <w:rPr>
          <w:rFonts w:ascii="Tahoma" w:hAnsi="Tahoma" w:cs="Tahoma"/>
          <w:sz w:val="20"/>
          <w:szCs w:val="24"/>
        </w:rPr>
      </w:pPr>
      <w:r w:rsidRPr="0013649B">
        <w:rPr>
          <w:rFonts w:ascii="Tahoma" w:hAnsi="Tahoma" w:cs="Tahoma"/>
          <w:sz w:val="20"/>
          <w:szCs w:val="24"/>
        </w:rPr>
        <w:t xml:space="preserve">It should however be noted that the Council has significant land ownership in the </w:t>
      </w:r>
      <w:proofErr w:type="spellStart"/>
      <w:r w:rsidRPr="0013649B">
        <w:rPr>
          <w:rFonts w:ascii="Tahoma" w:hAnsi="Tahoma" w:cs="Tahoma"/>
          <w:sz w:val="20"/>
          <w:szCs w:val="24"/>
        </w:rPr>
        <w:t>Clonburris</w:t>
      </w:r>
      <w:proofErr w:type="spellEnd"/>
      <w:r w:rsidRPr="0013649B">
        <w:rPr>
          <w:rFonts w:ascii="Tahoma" w:hAnsi="Tahoma" w:cs="Tahoma"/>
          <w:sz w:val="20"/>
          <w:szCs w:val="24"/>
        </w:rPr>
        <w:t xml:space="preserve"> SDZ area and a master plan for the delivery of social and affordable housing for the area is currently being prepared.  The draft master plan will be presented to the Members for consideration in the coming months.</w:t>
      </w:r>
    </w:p>
    <w:p w:rsidR="007A0431" w:rsidRDefault="007A0431" w:rsidP="00F616F9">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M. Ward, D. O’Brien, P. </w:t>
      </w:r>
      <w:proofErr w:type="spellStart"/>
      <w:r>
        <w:rPr>
          <w:rFonts w:ascii="Times New Roman" w:hAnsi="Times New Roman" w:cs="Times New Roman"/>
          <w:sz w:val="24"/>
          <w:szCs w:val="24"/>
        </w:rPr>
        <w:t>Gogarty</w:t>
      </w:r>
      <w:proofErr w:type="spellEnd"/>
      <w:r>
        <w:rPr>
          <w:rFonts w:ascii="Times New Roman" w:hAnsi="Times New Roman" w:cs="Times New Roman"/>
          <w:sz w:val="24"/>
          <w:szCs w:val="24"/>
        </w:rPr>
        <w:t xml:space="preserve"> and M. Johansson.</w:t>
      </w:r>
    </w:p>
    <w:p w:rsidR="007A0431" w:rsidRDefault="007A0431" w:rsidP="007A0431">
      <w:pPr>
        <w:pStyle w:val="Heading3"/>
        <w:ind w:left="720" w:firstLine="3"/>
        <w:rPr>
          <w:rFonts w:ascii="Times New Roman" w:eastAsia="Times New Roman" w:hAnsi="Times New Roman" w:cs="Times New Roman"/>
          <w:sz w:val="24"/>
          <w:szCs w:val="24"/>
        </w:rPr>
      </w:pPr>
      <w:r>
        <w:rPr>
          <w:rFonts w:ascii="Times New Roman" w:eastAsia="Times New Roman" w:hAnsi="Times New Roman" w:cs="Times New Roman"/>
          <w:sz w:val="24"/>
          <w:szCs w:val="24"/>
        </w:rPr>
        <w:t>Mr. C. Ward, Director of Housing, Social &amp; Community Development responded to the Members queries.</w:t>
      </w:r>
    </w:p>
    <w:p w:rsidR="007A0431" w:rsidRDefault="007A0431" w:rsidP="00F616F9">
      <w:pPr>
        <w:ind w:left="720"/>
        <w:rPr>
          <w:rFonts w:ascii="Times New Roman" w:hAnsi="Times New Roman" w:cs="Times New Roman"/>
          <w:sz w:val="24"/>
          <w:szCs w:val="24"/>
        </w:rPr>
      </w:pPr>
    </w:p>
    <w:p w:rsidR="003A173D" w:rsidRPr="00F616F9" w:rsidRDefault="007A0431" w:rsidP="00F616F9">
      <w:pPr>
        <w:ind w:left="720"/>
        <w:rPr>
          <w:rFonts w:ascii="Times New Roman" w:hAnsi="Times New Roman" w:cs="Times New Roman"/>
          <w:sz w:val="24"/>
          <w:szCs w:val="24"/>
        </w:rPr>
      </w:pPr>
      <w:r>
        <w:rPr>
          <w:rFonts w:ascii="Times New Roman" w:hAnsi="Times New Roman" w:cs="Times New Roman"/>
          <w:sz w:val="24"/>
          <w:szCs w:val="24"/>
        </w:rPr>
        <w:t xml:space="preserve">The </w:t>
      </w:r>
      <w:r w:rsidR="003A173D">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3A173D" w:rsidRPr="007A0431">
        <w:rPr>
          <w:rFonts w:ascii="Times New Roman" w:hAnsi="Times New Roman" w:cs="Times New Roman"/>
          <w:b/>
          <w:sz w:val="24"/>
          <w:szCs w:val="24"/>
        </w:rPr>
        <w:t>AGREED</w:t>
      </w:r>
      <w:r>
        <w:rPr>
          <w:rFonts w:ascii="Times New Roman" w:hAnsi="Times New Roman" w:cs="Times New Roman"/>
          <w:b/>
          <w:sz w:val="24"/>
          <w:szCs w:val="24"/>
        </w:rPr>
        <w:t>.</w:t>
      </w:r>
    </w:p>
    <w:p w:rsidR="000E69B5" w:rsidRDefault="009D655C" w:rsidP="00F616F9">
      <w:pPr>
        <w:pStyle w:val="Heading3"/>
        <w:ind w:hanging="567"/>
        <w:rPr>
          <w:rFonts w:ascii="Times New Roman" w:hAnsi="Times New Roman" w:cs="Times New Roman"/>
          <w:b/>
          <w:sz w:val="24"/>
          <w:szCs w:val="24"/>
        </w:rPr>
      </w:pPr>
      <w:r w:rsidRPr="00F616F9">
        <w:rPr>
          <w:rFonts w:ascii="Times New Roman" w:hAnsi="Times New Roman" w:cs="Times New Roman"/>
          <w:b/>
          <w:sz w:val="24"/>
          <w:szCs w:val="24"/>
        </w:rPr>
        <w:t xml:space="preserve">M2/0419 </w:t>
      </w:r>
      <w:r w:rsidR="00F616F9">
        <w:rPr>
          <w:rFonts w:ascii="Times New Roman" w:hAnsi="Times New Roman" w:cs="Times New Roman"/>
          <w:b/>
          <w:sz w:val="24"/>
          <w:szCs w:val="24"/>
        </w:rPr>
        <w:tab/>
      </w:r>
      <w:r w:rsidR="0013649B" w:rsidRPr="0013649B">
        <w:rPr>
          <w:rFonts w:ascii="Times New Roman" w:hAnsi="Times New Roman" w:cs="Times New Roman"/>
          <w:b/>
          <w:sz w:val="24"/>
          <w:szCs w:val="24"/>
          <w:u w:val="single"/>
        </w:rPr>
        <w:t>BRIDGES</w:t>
      </w:r>
    </w:p>
    <w:p w:rsidR="006B78DB" w:rsidRPr="00F616F9" w:rsidRDefault="00F616F9" w:rsidP="000E69B5">
      <w:pPr>
        <w:pStyle w:val="Heading3"/>
        <w:ind w:firstLine="720"/>
        <w:rPr>
          <w:rFonts w:ascii="Times New Roman" w:hAnsi="Times New Roman" w:cs="Times New Roman"/>
          <w:sz w:val="24"/>
          <w:szCs w:val="24"/>
        </w:rPr>
      </w:pPr>
      <w:r w:rsidRPr="00F616F9">
        <w:rPr>
          <w:rFonts w:ascii="Times New Roman" w:hAnsi="Times New Roman" w:cs="Times New Roman"/>
          <w:b/>
          <w:sz w:val="24"/>
          <w:szCs w:val="24"/>
        </w:rPr>
        <w:t>It was p</w:t>
      </w:r>
      <w:r w:rsidR="009D655C" w:rsidRPr="00F616F9">
        <w:rPr>
          <w:rFonts w:ascii="Times New Roman" w:hAnsi="Times New Roman" w:cs="Times New Roman"/>
          <w:b/>
          <w:sz w:val="24"/>
          <w:szCs w:val="24"/>
        </w:rPr>
        <w:t xml:space="preserve">roposed by Councillor P. </w:t>
      </w:r>
      <w:proofErr w:type="spellStart"/>
      <w:r w:rsidR="009D655C" w:rsidRPr="00F616F9">
        <w:rPr>
          <w:rFonts w:ascii="Times New Roman" w:hAnsi="Times New Roman" w:cs="Times New Roman"/>
          <w:b/>
          <w:sz w:val="24"/>
          <w:szCs w:val="24"/>
        </w:rPr>
        <w:t>Gogarty</w:t>
      </w:r>
      <w:proofErr w:type="spellEnd"/>
      <w:r w:rsidR="003A173D">
        <w:rPr>
          <w:rFonts w:ascii="Times New Roman" w:hAnsi="Times New Roman" w:cs="Times New Roman"/>
          <w:b/>
          <w:sz w:val="24"/>
          <w:szCs w:val="24"/>
        </w:rPr>
        <w:t xml:space="preserve"> seconded by M. Ward.</w:t>
      </w:r>
    </w:p>
    <w:p w:rsidR="006B78DB" w:rsidRPr="00F616F9" w:rsidRDefault="009D655C" w:rsidP="00F616F9">
      <w:pPr>
        <w:ind w:left="720"/>
        <w:rPr>
          <w:rFonts w:ascii="Times New Roman" w:hAnsi="Times New Roman" w:cs="Times New Roman"/>
          <w:sz w:val="24"/>
          <w:szCs w:val="24"/>
        </w:rPr>
      </w:pPr>
      <w:r w:rsidRPr="00F616F9">
        <w:rPr>
          <w:rFonts w:ascii="Times New Roman" w:hAnsi="Times New Roman" w:cs="Times New Roman"/>
          <w:sz w:val="24"/>
          <w:szCs w:val="24"/>
        </w:rPr>
        <w:t xml:space="preserve">That this Council, mindful of bridge collapses in Ireland and other countries, reports on the dates and times a safety audit was last carried out on each bridge located wholly or partially within the county over water, road or rail, either by itself or TII, </w:t>
      </w:r>
      <w:r w:rsidR="00EB442E">
        <w:rPr>
          <w:rFonts w:ascii="Times New Roman" w:hAnsi="Times New Roman" w:cs="Times New Roman"/>
          <w:sz w:val="24"/>
          <w:szCs w:val="24"/>
        </w:rPr>
        <w:t>I</w:t>
      </w:r>
      <w:r w:rsidRPr="00F616F9">
        <w:rPr>
          <w:rFonts w:ascii="Times New Roman" w:hAnsi="Times New Roman" w:cs="Times New Roman"/>
          <w:sz w:val="24"/>
          <w:szCs w:val="24"/>
        </w:rPr>
        <w:t>rish Rail or Waterways Ireland (or other relevant body), to outline future inspection dates for structures that have not been examined in the past 12 months and if a statement can be made on the matter.</w:t>
      </w:r>
    </w:p>
    <w:p w:rsidR="006B78DB" w:rsidRPr="00F616F9" w:rsidRDefault="009D655C" w:rsidP="00F616F9">
      <w:pPr>
        <w:ind w:left="720"/>
        <w:rPr>
          <w:rFonts w:ascii="Times New Roman" w:hAnsi="Times New Roman" w:cs="Times New Roman"/>
          <w:sz w:val="24"/>
          <w:szCs w:val="24"/>
        </w:rPr>
      </w:pPr>
      <w:r w:rsidRPr="00F616F9">
        <w:rPr>
          <w:rFonts w:ascii="Times New Roman" w:hAnsi="Times New Roman" w:cs="Times New Roman"/>
          <w:b/>
          <w:sz w:val="24"/>
          <w:szCs w:val="24"/>
        </w:rPr>
        <w:t>REPORT:</w:t>
      </w:r>
    </w:p>
    <w:p w:rsidR="006B78DB" w:rsidRPr="0013649B" w:rsidRDefault="009D655C" w:rsidP="00F616F9">
      <w:pPr>
        <w:ind w:left="720"/>
        <w:rPr>
          <w:rFonts w:ascii="Tahoma" w:hAnsi="Tahoma" w:cs="Tahoma"/>
          <w:sz w:val="20"/>
          <w:szCs w:val="24"/>
        </w:rPr>
      </w:pPr>
      <w:r w:rsidRPr="0013649B">
        <w:rPr>
          <w:rFonts w:ascii="Tahoma" w:hAnsi="Tahoma" w:cs="Tahoma"/>
          <w:sz w:val="20"/>
          <w:szCs w:val="24"/>
        </w:rPr>
        <w:t xml:space="preserve">TII inspects and maintains all bridges on the National Roads. </w:t>
      </w:r>
      <w:proofErr w:type="gramStart"/>
      <w:r w:rsidRPr="0013649B">
        <w:rPr>
          <w:rFonts w:ascii="Tahoma" w:hAnsi="Tahoma" w:cs="Tahoma"/>
          <w:sz w:val="20"/>
          <w:szCs w:val="24"/>
        </w:rPr>
        <w:t>Similarly</w:t>
      </w:r>
      <w:proofErr w:type="gramEnd"/>
      <w:r w:rsidRPr="0013649B">
        <w:rPr>
          <w:rFonts w:ascii="Tahoma" w:hAnsi="Tahoma" w:cs="Tahoma"/>
          <w:sz w:val="20"/>
          <w:szCs w:val="24"/>
        </w:rPr>
        <w:t xml:space="preserve"> Irish Rail and Waterways Ireland inspect and maintain their own bridges.</w:t>
      </w:r>
    </w:p>
    <w:p w:rsidR="006B78DB" w:rsidRPr="0013649B" w:rsidRDefault="009D655C" w:rsidP="00F616F9">
      <w:pPr>
        <w:ind w:left="720"/>
        <w:rPr>
          <w:rFonts w:ascii="Tahoma" w:hAnsi="Tahoma" w:cs="Tahoma"/>
          <w:sz w:val="20"/>
          <w:szCs w:val="24"/>
        </w:rPr>
      </w:pPr>
      <w:r w:rsidRPr="0013649B">
        <w:rPr>
          <w:rFonts w:ascii="Tahoma" w:hAnsi="Tahoma" w:cs="Tahoma"/>
          <w:sz w:val="20"/>
          <w:szCs w:val="24"/>
        </w:rPr>
        <w:t xml:space="preserve">SDCC employed a Consulting Engineer to carry out inspections on Regional and Local Road bridges </w:t>
      </w:r>
      <w:proofErr w:type="gramStart"/>
      <w:r w:rsidRPr="0013649B">
        <w:rPr>
          <w:rFonts w:ascii="Tahoma" w:hAnsi="Tahoma" w:cs="Tahoma"/>
          <w:sz w:val="20"/>
          <w:szCs w:val="24"/>
        </w:rPr>
        <w:t>a number of</w:t>
      </w:r>
      <w:proofErr w:type="gramEnd"/>
      <w:r w:rsidRPr="0013649B">
        <w:rPr>
          <w:rFonts w:ascii="Tahoma" w:hAnsi="Tahoma" w:cs="Tahoma"/>
          <w:sz w:val="20"/>
          <w:szCs w:val="24"/>
        </w:rPr>
        <w:t xml:space="preserve"> years ago.</w:t>
      </w:r>
    </w:p>
    <w:p w:rsidR="006B78DB" w:rsidRPr="0013649B" w:rsidRDefault="009D655C" w:rsidP="00F616F9">
      <w:pPr>
        <w:ind w:left="720"/>
        <w:rPr>
          <w:rFonts w:ascii="Tahoma" w:hAnsi="Tahoma" w:cs="Tahoma"/>
          <w:sz w:val="20"/>
          <w:szCs w:val="24"/>
        </w:rPr>
      </w:pPr>
      <w:r w:rsidRPr="0013649B">
        <w:rPr>
          <w:rFonts w:ascii="Tahoma" w:hAnsi="Tahoma" w:cs="Tahoma"/>
          <w:sz w:val="20"/>
          <w:szCs w:val="24"/>
        </w:rPr>
        <w:t>Maintenance and repairs are carried out as necessary. The Department of Transport are trialling a new bridge inspection app that can be used by Local Authority staff to carry out bridge inspections.</w:t>
      </w:r>
    </w:p>
    <w:p w:rsidR="007764FF" w:rsidRDefault="007764FF" w:rsidP="00F616F9">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P. </w:t>
      </w:r>
      <w:proofErr w:type="spellStart"/>
      <w:r>
        <w:rPr>
          <w:rFonts w:ascii="Times New Roman" w:hAnsi="Times New Roman" w:cs="Times New Roman"/>
          <w:sz w:val="24"/>
          <w:szCs w:val="24"/>
        </w:rPr>
        <w:t>Gogarty</w:t>
      </w:r>
      <w:proofErr w:type="spellEnd"/>
      <w:r w:rsidR="00E43FFF">
        <w:rPr>
          <w:rFonts w:ascii="Times New Roman" w:hAnsi="Times New Roman" w:cs="Times New Roman"/>
          <w:sz w:val="24"/>
          <w:szCs w:val="24"/>
        </w:rPr>
        <w:t>.</w:t>
      </w:r>
    </w:p>
    <w:p w:rsidR="00E43FFF" w:rsidRDefault="00E43FFF" w:rsidP="00F616F9">
      <w:pPr>
        <w:ind w:left="720"/>
        <w:rPr>
          <w:rFonts w:ascii="Times New Roman" w:hAnsi="Times New Roman" w:cs="Times New Roman"/>
          <w:sz w:val="24"/>
          <w:szCs w:val="24"/>
        </w:rPr>
      </w:pPr>
      <w:r>
        <w:rPr>
          <w:rFonts w:ascii="Times New Roman" w:hAnsi="Times New Roman" w:cs="Times New Roman"/>
          <w:sz w:val="24"/>
          <w:szCs w:val="24"/>
        </w:rPr>
        <w:t>Mr. M. Mulhern, Director of Land, Use, Planning &amp; Transportation responded to the Members query.</w:t>
      </w:r>
    </w:p>
    <w:p w:rsidR="00E43FFF" w:rsidRDefault="00E43FFF" w:rsidP="00E43FFF">
      <w:pPr>
        <w:ind w:left="720"/>
        <w:rPr>
          <w:rFonts w:ascii="Times New Roman" w:hAnsi="Times New Roman" w:cs="Times New Roman"/>
          <w:b/>
          <w:sz w:val="24"/>
          <w:szCs w:val="24"/>
        </w:rPr>
      </w:pPr>
      <w:r>
        <w:rPr>
          <w:rFonts w:ascii="Times New Roman" w:hAnsi="Times New Roman" w:cs="Times New Roman"/>
          <w:sz w:val="24"/>
          <w:szCs w:val="24"/>
        </w:rPr>
        <w:t xml:space="preserve">The Motion was </w:t>
      </w:r>
      <w:r w:rsidRPr="007A0431">
        <w:rPr>
          <w:rFonts w:ascii="Times New Roman" w:hAnsi="Times New Roman" w:cs="Times New Roman"/>
          <w:b/>
          <w:sz w:val="24"/>
          <w:szCs w:val="24"/>
        </w:rPr>
        <w:t>AGREED</w:t>
      </w:r>
      <w:r>
        <w:rPr>
          <w:rFonts w:ascii="Times New Roman" w:hAnsi="Times New Roman" w:cs="Times New Roman"/>
          <w:b/>
          <w:sz w:val="24"/>
          <w:szCs w:val="24"/>
        </w:rPr>
        <w:t>.</w:t>
      </w:r>
    </w:p>
    <w:p w:rsidR="00E43FFF" w:rsidRPr="00E43FFF" w:rsidRDefault="00E43FFF" w:rsidP="00E43FFF">
      <w:pPr>
        <w:ind w:left="720"/>
        <w:rPr>
          <w:rFonts w:ascii="Times New Roman" w:hAnsi="Times New Roman" w:cs="Times New Roman"/>
          <w:sz w:val="24"/>
          <w:szCs w:val="24"/>
        </w:rPr>
      </w:pPr>
      <w:r w:rsidRPr="00E43FFF">
        <w:rPr>
          <w:rFonts w:ascii="Times New Roman" w:hAnsi="Times New Roman" w:cs="Times New Roman"/>
          <w:sz w:val="24"/>
          <w:szCs w:val="24"/>
        </w:rPr>
        <w:t xml:space="preserve">Having regard to the subject matter it was </w:t>
      </w:r>
      <w:r w:rsidRPr="00E43FFF">
        <w:rPr>
          <w:rFonts w:ascii="Times New Roman" w:hAnsi="Times New Roman" w:cs="Times New Roman"/>
          <w:b/>
          <w:sz w:val="24"/>
          <w:szCs w:val="24"/>
        </w:rPr>
        <w:t>AGREED</w:t>
      </w:r>
      <w:r w:rsidRPr="00E43FFF">
        <w:rPr>
          <w:rFonts w:ascii="Times New Roman" w:hAnsi="Times New Roman" w:cs="Times New Roman"/>
          <w:sz w:val="24"/>
          <w:szCs w:val="24"/>
        </w:rPr>
        <w:t xml:space="preserve"> to take Motion Nos. 3 (M3) and</w:t>
      </w:r>
      <w:r>
        <w:rPr>
          <w:rFonts w:ascii="Times New Roman" w:hAnsi="Times New Roman" w:cs="Times New Roman"/>
          <w:sz w:val="24"/>
          <w:szCs w:val="24"/>
        </w:rPr>
        <w:t xml:space="preserve"> </w:t>
      </w:r>
      <w:r w:rsidRPr="00E43FFF">
        <w:rPr>
          <w:rFonts w:ascii="Times New Roman" w:hAnsi="Times New Roman" w:cs="Times New Roman"/>
          <w:sz w:val="24"/>
          <w:szCs w:val="24"/>
        </w:rPr>
        <w:t>4 (M4) together</w:t>
      </w:r>
      <w:r>
        <w:rPr>
          <w:rFonts w:ascii="Times New Roman" w:hAnsi="Times New Roman" w:cs="Times New Roman"/>
          <w:sz w:val="24"/>
          <w:szCs w:val="24"/>
        </w:rPr>
        <w:t>.</w:t>
      </w:r>
    </w:p>
    <w:p w:rsidR="000E69B5" w:rsidRDefault="009D655C" w:rsidP="00E43FFF">
      <w:pPr>
        <w:pStyle w:val="Heading3"/>
        <w:ind w:left="720" w:hanging="1287"/>
        <w:rPr>
          <w:rFonts w:ascii="Times New Roman" w:hAnsi="Times New Roman" w:cs="Times New Roman"/>
          <w:b/>
          <w:sz w:val="24"/>
          <w:szCs w:val="24"/>
        </w:rPr>
      </w:pPr>
      <w:r w:rsidRPr="00F616F9">
        <w:rPr>
          <w:rFonts w:ascii="Times New Roman" w:hAnsi="Times New Roman" w:cs="Times New Roman"/>
          <w:b/>
          <w:sz w:val="24"/>
          <w:szCs w:val="24"/>
        </w:rPr>
        <w:t xml:space="preserve">M3/0419 </w:t>
      </w:r>
      <w:r w:rsidR="00F616F9">
        <w:rPr>
          <w:rFonts w:ascii="Times New Roman" w:hAnsi="Times New Roman" w:cs="Times New Roman"/>
          <w:b/>
          <w:sz w:val="24"/>
          <w:szCs w:val="24"/>
        </w:rPr>
        <w:tab/>
      </w:r>
      <w:hyperlink r:id="rId95" w:tgtFrame="_blank" w:history="1">
        <w:r w:rsidR="0013649B" w:rsidRPr="0013649B">
          <w:rPr>
            <w:rFonts w:ascii="Times New Roman" w:hAnsi="Times New Roman" w:cs="Times New Roman"/>
            <w:b/>
            <w:bCs/>
            <w:sz w:val="24"/>
            <w:szCs w:val="24"/>
            <w:u w:val="single"/>
          </w:rPr>
          <w:t>EXCLUSION ZONES</w:t>
        </w:r>
      </w:hyperlink>
    </w:p>
    <w:p w:rsidR="006B78DB" w:rsidRPr="00F616F9" w:rsidRDefault="00F616F9" w:rsidP="000E69B5">
      <w:pPr>
        <w:pStyle w:val="Heading3"/>
        <w:ind w:left="720"/>
        <w:rPr>
          <w:rFonts w:ascii="Times New Roman" w:hAnsi="Times New Roman" w:cs="Times New Roman"/>
          <w:sz w:val="24"/>
          <w:szCs w:val="24"/>
        </w:rPr>
      </w:pPr>
      <w:r w:rsidRPr="00F616F9">
        <w:rPr>
          <w:rFonts w:ascii="Times New Roman" w:hAnsi="Times New Roman" w:cs="Times New Roman"/>
          <w:b/>
          <w:sz w:val="24"/>
          <w:szCs w:val="24"/>
        </w:rPr>
        <w:t xml:space="preserve">It was </w:t>
      </w:r>
      <w:r>
        <w:rPr>
          <w:rFonts w:ascii="Times New Roman" w:hAnsi="Times New Roman" w:cs="Times New Roman"/>
          <w:b/>
          <w:sz w:val="24"/>
          <w:szCs w:val="24"/>
        </w:rPr>
        <w:t>p</w:t>
      </w:r>
      <w:r w:rsidR="009D655C" w:rsidRPr="00F616F9">
        <w:rPr>
          <w:rFonts w:ascii="Times New Roman" w:hAnsi="Times New Roman" w:cs="Times New Roman"/>
          <w:b/>
          <w:sz w:val="24"/>
          <w:szCs w:val="24"/>
        </w:rPr>
        <w:t>roposed by Councillor E. Higgins</w:t>
      </w:r>
      <w:r w:rsidR="00E43FFF">
        <w:rPr>
          <w:rFonts w:ascii="Times New Roman" w:hAnsi="Times New Roman" w:cs="Times New Roman"/>
          <w:b/>
          <w:sz w:val="24"/>
          <w:szCs w:val="24"/>
        </w:rPr>
        <w:t xml:space="preserve"> and seconded by Councillor</w:t>
      </w:r>
      <w:r w:rsidR="00F56844">
        <w:rPr>
          <w:rFonts w:ascii="Times New Roman" w:hAnsi="Times New Roman" w:cs="Times New Roman"/>
          <w:b/>
          <w:sz w:val="24"/>
          <w:szCs w:val="24"/>
        </w:rPr>
        <w:t xml:space="preserve"> F.</w:t>
      </w:r>
      <w:r w:rsidR="00E43FFF">
        <w:rPr>
          <w:rFonts w:ascii="Times New Roman" w:hAnsi="Times New Roman" w:cs="Times New Roman"/>
          <w:b/>
          <w:sz w:val="24"/>
          <w:szCs w:val="24"/>
        </w:rPr>
        <w:t xml:space="preserve"> </w:t>
      </w:r>
      <w:r w:rsidR="00F56844">
        <w:rPr>
          <w:rFonts w:ascii="Times New Roman" w:hAnsi="Times New Roman" w:cs="Times New Roman"/>
          <w:b/>
          <w:sz w:val="24"/>
          <w:szCs w:val="24"/>
        </w:rPr>
        <w:t>Timmons</w:t>
      </w:r>
    </w:p>
    <w:p w:rsidR="006B78DB" w:rsidRDefault="009D655C" w:rsidP="00F616F9">
      <w:pPr>
        <w:ind w:left="720"/>
        <w:rPr>
          <w:rFonts w:ascii="Times New Roman" w:hAnsi="Times New Roman" w:cs="Times New Roman"/>
          <w:sz w:val="24"/>
          <w:szCs w:val="24"/>
        </w:rPr>
      </w:pPr>
      <w:r w:rsidRPr="00F616F9">
        <w:rPr>
          <w:rFonts w:ascii="Times New Roman" w:hAnsi="Times New Roman" w:cs="Times New Roman"/>
          <w:sz w:val="24"/>
          <w:szCs w:val="24"/>
        </w:rPr>
        <w:t>South Dublin County Council, taking its lead from Louth County Council, in exercise of the powers conferred to us by Section 199 of the Local Government Act 2001 makes the following bye-law for the regulation and control of public roads and footpaths adjacent to service providers of abortion services within South Dublin County council to exclude any form of prohibited behavio</w:t>
      </w:r>
      <w:r w:rsidR="00F616F9">
        <w:rPr>
          <w:rFonts w:ascii="Times New Roman" w:hAnsi="Times New Roman" w:cs="Times New Roman"/>
          <w:sz w:val="24"/>
          <w:szCs w:val="24"/>
        </w:rPr>
        <w:t>u</w:t>
      </w:r>
      <w:r w:rsidRPr="00F616F9">
        <w:rPr>
          <w:rFonts w:ascii="Times New Roman" w:hAnsi="Times New Roman" w:cs="Times New Roman"/>
          <w:sz w:val="24"/>
          <w:szCs w:val="24"/>
        </w:rPr>
        <w:t>r within a 500 meter radios of the outer edge of the healthcare facility.</w:t>
      </w:r>
    </w:p>
    <w:p w:rsidR="006B78DB" w:rsidRPr="00F616F9" w:rsidRDefault="009D655C" w:rsidP="00F616F9">
      <w:pPr>
        <w:ind w:left="714"/>
        <w:rPr>
          <w:rFonts w:ascii="Times New Roman" w:hAnsi="Times New Roman" w:cs="Times New Roman"/>
          <w:sz w:val="24"/>
          <w:szCs w:val="24"/>
        </w:rPr>
      </w:pPr>
      <w:r w:rsidRPr="00F616F9">
        <w:rPr>
          <w:rFonts w:ascii="Times New Roman" w:hAnsi="Times New Roman" w:cs="Times New Roman"/>
          <w:sz w:val="24"/>
          <w:szCs w:val="24"/>
        </w:rPr>
        <w:t>For the purposes of these bye-laws, ‘prohibited behavio</w:t>
      </w:r>
      <w:r w:rsidR="00F616F9">
        <w:rPr>
          <w:rFonts w:ascii="Times New Roman" w:hAnsi="Times New Roman" w:cs="Times New Roman"/>
          <w:sz w:val="24"/>
          <w:szCs w:val="24"/>
        </w:rPr>
        <w:t>u</w:t>
      </w:r>
      <w:r w:rsidRPr="00F616F9">
        <w:rPr>
          <w:rFonts w:ascii="Times New Roman" w:hAnsi="Times New Roman" w:cs="Times New Roman"/>
          <w:sz w:val="24"/>
          <w:szCs w:val="24"/>
        </w:rPr>
        <w:t>r’ shall include but not be limited to:</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Continuously or repeatedly observing a service provider or other person accessing a healthcare facility</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Continuously or repeatedly observing a healthcare facility</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Engaging in threatening conduct directed at the service provider of a person know to them</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Besetting, harassing, intimidating, interfering with, threatening, hindering, obstructing or impeding a person who is attempting to enter a healthcare facility</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In any way recording a service provider, or a person accessing, or attempting to access a healthcare facility without the persons consent, or publishing or distributing a recording to obtained except in discharge of police duty</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Recording information about a person accessing or attempting to access a healthcare facility without that person’s consent, or publishing or distributing information so obtained, except in discharge of police duty</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Distributing or displaying any leaflets, pamphlets, notices, advertisements or other documentation</w:t>
      </w:r>
    </w:p>
    <w:p w:rsidR="006B78DB" w:rsidRPr="00F616F9"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Affixing bills, posters or stickers upon any wall, door, pole, structure, vehicle, floor or pavement or on any surface forming part of, or used in relation to, the healthcare facility</w:t>
      </w:r>
    </w:p>
    <w:p w:rsidR="006B78DB" w:rsidRDefault="009D655C" w:rsidP="00F616F9">
      <w:pPr>
        <w:numPr>
          <w:ilvl w:val="0"/>
          <w:numId w:val="29"/>
        </w:numPr>
        <w:spacing w:after="0"/>
        <w:ind w:left="1071" w:hanging="357"/>
        <w:rPr>
          <w:rFonts w:ascii="Times New Roman" w:hAnsi="Times New Roman" w:cs="Times New Roman"/>
          <w:sz w:val="24"/>
          <w:szCs w:val="24"/>
        </w:rPr>
      </w:pPr>
      <w:r w:rsidRPr="00F616F9">
        <w:rPr>
          <w:rFonts w:ascii="Times New Roman" w:hAnsi="Times New Roman" w:cs="Times New Roman"/>
          <w:sz w:val="24"/>
          <w:szCs w:val="24"/>
        </w:rPr>
        <w:t>Conducting or taking part in public meetings, demonstrations or processions at the healthcare facility.</w:t>
      </w:r>
    </w:p>
    <w:p w:rsidR="0013649B" w:rsidRPr="00F616F9" w:rsidRDefault="0013649B" w:rsidP="0013649B">
      <w:pPr>
        <w:spacing w:after="0"/>
        <w:ind w:left="1071"/>
        <w:rPr>
          <w:rFonts w:ascii="Times New Roman" w:hAnsi="Times New Roman" w:cs="Times New Roman"/>
          <w:sz w:val="24"/>
          <w:szCs w:val="24"/>
        </w:rPr>
      </w:pPr>
    </w:p>
    <w:p w:rsidR="006B78DB" w:rsidRPr="00F616F9" w:rsidRDefault="009D655C" w:rsidP="00F616F9">
      <w:pPr>
        <w:ind w:left="714"/>
        <w:rPr>
          <w:rFonts w:ascii="Times New Roman" w:hAnsi="Times New Roman" w:cs="Times New Roman"/>
          <w:sz w:val="24"/>
          <w:szCs w:val="24"/>
        </w:rPr>
      </w:pPr>
      <w:r w:rsidRPr="00F616F9">
        <w:rPr>
          <w:rFonts w:ascii="Times New Roman" w:hAnsi="Times New Roman" w:cs="Times New Roman"/>
          <w:b/>
          <w:sz w:val="24"/>
          <w:szCs w:val="24"/>
        </w:rPr>
        <w:t>REPORT:</w:t>
      </w:r>
    </w:p>
    <w:p w:rsidR="006B78DB" w:rsidRPr="0013649B" w:rsidRDefault="009D655C" w:rsidP="00F616F9">
      <w:pPr>
        <w:ind w:left="714"/>
        <w:rPr>
          <w:rFonts w:ascii="Tahoma" w:hAnsi="Tahoma" w:cs="Tahoma"/>
          <w:sz w:val="20"/>
          <w:szCs w:val="24"/>
        </w:rPr>
      </w:pPr>
      <w:r w:rsidRPr="0013649B">
        <w:rPr>
          <w:rFonts w:ascii="Tahoma" w:hAnsi="Tahoma" w:cs="Tahoma"/>
          <w:sz w:val="20"/>
          <w:szCs w:val="24"/>
        </w:rPr>
        <w:t xml:space="preserve">The power of a local authority to make byelaws is predicated on the assumption that such power is not used to take from or supplant existing legal provision. The proposal does not meet this test as it seeks to moderate public behaviour which is already in large part covered by existing civil and criminal law provision. In </w:t>
      </w:r>
      <w:proofErr w:type="gramStart"/>
      <w:r w:rsidRPr="0013649B">
        <w:rPr>
          <w:rFonts w:ascii="Tahoma" w:hAnsi="Tahoma" w:cs="Tahoma"/>
          <w:sz w:val="20"/>
          <w:szCs w:val="24"/>
        </w:rPr>
        <w:t>addition</w:t>
      </w:r>
      <w:proofErr w:type="gramEnd"/>
      <w:r w:rsidRPr="0013649B">
        <w:rPr>
          <w:rFonts w:ascii="Tahoma" w:hAnsi="Tahoma" w:cs="Tahoma"/>
          <w:sz w:val="20"/>
          <w:szCs w:val="24"/>
        </w:rPr>
        <w:t xml:space="preserve"> any definition of “prohibited behaviour” would need to have universal standing and as such should be defined within national legislation.</w:t>
      </w:r>
    </w:p>
    <w:p w:rsidR="000E69B5" w:rsidRDefault="00E43FFF" w:rsidP="00E43FFF">
      <w:pPr>
        <w:pStyle w:val="Heading3"/>
        <w:ind w:left="714" w:hanging="1281"/>
        <w:rPr>
          <w:rFonts w:ascii="Verdana" w:hAnsi="Verdana"/>
          <w:sz w:val="23"/>
          <w:szCs w:val="23"/>
        </w:rPr>
      </w:pPr>
      <w:r w:rsidRPr="00F616F9">
        <w:rPr>
          <w:rFonts w:ascii="Times New Roman" w:hAnsi="Times New Roman" w:cs="Times New Roman"/>
          <w:b/>
          <w:sz w:val="24"/>
          <w:szCs w:val="24"/>
        </w:rPr>
        <w:t xml:space="preserve">M4/0419 </w:t>
      </w:r>
      <w:r>
        <w:rPr>
          <w:rFonts w:ascii="Times New Roman" w:hAnsi="Times New Roman" w:cs="Times New Roman"/>
          <w:b/>
          <w:sz w:val="24"/>
          <w:szCs w:val="24"/>
        </w:rPr>
        <w:tab/>
      </w:r>
      <w:hyperlink r:id="rId96" w:tgtFrame="_blank" w:history="1">
        <w:r w:rsidR="0013649B" w:rsidRPr="0013649B">
          <w:rPr>
            <w:rFonts w:ascii="Times New Roman" w:hAnsi="Times New Roman" w:cs="Times New Roman"/>
            <w:b/>
            <w:bCs/>
            <w:sz w:val="24"/>
            <w:szCs w:val="24"/>
            <w:u w:val="single"/>
          </w:rPr>
          <w:t>EXCLUSION ZONES</w:t>
        </w:r>
      </w:hyperlink>
    </w:p>
    <w:p w:rsidR="00E43FFF" w:rsidRPr="00F616F9" w:rsidRDefault="00E43FFF" w:rsidP="000E69B5">
      <w:pPr>
        <w:pStyle w:val="Heading3"/>
        <w:ind w:left="714" w:firstLine="6"/>
        <w:rPr>
          <w:rFonts w:ascii="Times New Roman" w:hAnsi="Times New Roman" w:cs="Times New Roman"/>
          <w:sz w:val="24"/>
          <w:szCs w:val="24"/>
        </w:rPr>
      </w:pPr>
      <w:r>
        <w:rPr>
          <w:rFonts w:ascii="Times New Roman" w:hAnsi="Times New Roman" w:cs="Times New Roman"/>
          <w:b/>
          <w:sz w:val="24"/>
          <w:szCs w:val="24"/>
        </w:rPr>
        <w:t>It was p</w:t>
      </w:r>
      <w:r w:rsidRPr="00F616F9">
        <w:rPr>
          <w:rFonts w:ascii="Times New Roman" w:hAnsi="Times New Roman" w:cs="Times New Roman"/>
          <w:b/>
          <w:sz w:val="24"/>
          <w:szCs w:val="24"/>
        </w:rPr>
        <w:t>roposed by Councillor D. Looney, Councillor S. Holland</w:t>
      </w:r>
      <w:r>
        <w:rPr>
          <w:rFonts w:ascii="Times New Roman" w:hAnsi="Times New Roman" w:cs="Times New Roman"/>
          <w:b/>
          <w:sz w:val="24"/>
          <w:szCs w:val="24"/>
        </w:rPr>
        <w:t xml:space="preserve"> seconded by Councillor M. Ward</w:t>
      </w:r>
    </w:p>
    <w:p w:rsidR="00E43FFF" w:rsidRPr="00F616F9" w:rsidRDefault="00E43FFF" w:rsidP="00E43FFF">
      <w:pPr>
        <w:spacing w:after="0"/>
        <w:ind w:left="720"/>
        <w:rPr>
          <w:rFonts w:ascii="Times New Roman" w:hAnsi="Times New Roman" w:cs="Times New Roman"/>
          <w:sz w:val="24"/>
          <w:szCs w:val="24"/>
        </w:rPr>
      </w:pPr>
      <w:r>
        <w:rPr>
          <w:rFonts w:ascii="Times New Roman" w:hAnsi="Times New Roman" w:cs="Times New Roman"/>
          <w:sz w:val="24"/>
          <w:szCs w:val="24"/>
        </w:rPr>
        <w:t>T</w:t>
      </w:r>
      <w:r w:rsidRPr="00F616F9">
        <w:rPr>
          <w:rFonts w:ascii="Times New Roman" w:hAnsi="Times New Roman" w:cs="Times New Roman"/>
          <w:sz w:val="24"/>
          <w:szCs w:val="24"/>
        </w:rPr>
        <w:t>hat this Council, exercising its powers under Section 199 of the Local Government Act, makes the following bye-laws for the regulation and control of public roads and footpaths adjacent to service providers of abortion services in South Dublin County to exclude any form of prohibited behaviour with a 200 metre area from the outer edge of the healthcare facility.</w:t>
      </w:r>
    </w:p>
    <w:p w:rsidR="00E43FFF" w:rsidRPr="00F616F9" w:rsidRDefault="00E43FFF" w:rsidP="00E43FFF">
      <w:pPr>
        <w:ind w:left="363"/>
        <w:rPr>
          <w:rFonts w:ascii="Times New Roman" w:hAnsi="Times New Roman" w:cs="Times New Roman"/>
          <w:sz w:val="24"/>
          <w:szCs w:val="24"/>
        </w:rPr>
      </w:pPr>
      <w:r w:rsidRPr="00F616F9">
        <w:rPr>
          <w:rFonts w:ascii="Times New Roman" w:hAnsi="Times New Roman" w:cs="Times New Roman"/>
          <w:sz w:val="24"/>
          <w:szCs w:val="24"/>
        </w:rPr>
        <w:t> </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For the purposes of these bye-laws, ‘prohibited behaviour’ shall include, but is not limited to:</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 (</w:t>
      </w:r>
      <w:proofErr w:type="spellStart"/>
      <w:r w:rsidRPr="00F616F9">
        <w:rPr>
          <w:rFonts w:ascii="Times New Roman" w:hAnsi="Times New Roman" w:cs="Times New Roman"/>
          <w:sz w:val="24"/>
          <w:szCs w:val="24"/>
        </w:rPr>
        <w:t>i</w:t>
      </w:r>
      <w:proofErr w:type="spellEnd"/>
      <w:r w:rsidRPr="00F616F9">
        <w:rPr>
          <w:rFonts w:ascii="Times New Roman" w:hAnsi="Times New Roman" w:cs="Times New Roman"/>
          <w:sz w:val="24"/>
          <w:szCs w:val="24"/>
        </w:rPr>
        <w:t>) Besetting, harassing, intimidating, interfering with, threatening, hindering, obstructing or impeding a person who is attempting to enter a healthcare facility; </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(ii) Engaging in threatening conduct directed at the service provider or a person known to them;</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 </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(iii) In any way recording a service provider, or a person accessing, or attempting to access a healthcare facility without that person’s consent, or publishing or distributing a recording so obtained, except in discharge of police duty;</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 (iv) Recording information about a person accessing, or attempting to access, a healthcare facility without that person’s consent, or publishing or distributing information so obtained, except in discharge of police duty;</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 xml:space="preserve"> (v) Distributing or displaying any leaflets, pamphlets, notices, advertisements or other documentation with the intent of influencing a person healthcare </w:t>
      </w:r>
      <w:proofErr w:type="gramStart"/>
      <w:r w:rsidRPr="00F616F9">
        <w:rPr>
          <w:rFonts w:ascii="Times New Roman" w:hAnsi="Times New Roman" w:cs="Times New Roman"/>
          <w:sz w:val="24"/>
          <w:szCs w:val="24"/>
        </w:rPr>
        <w:t>decisions</w:t>
      </w:r>
      <w:proofErr w:type="gramEnd"/>
      <w:r w:rsidRPr="00F616F9">
        <w:rPr>
          <w:rFonts w:ascii="Times New Roman" w:hAnsi="Times New Roman" w:cs="Times New Roman"/>
          <w:sz w:val="24"/>
          <w:szCs w:val="24"/>
        </w:rPr>
        <w:t>;</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 (vi) Affixing bills, posters or stickers upon any wall, door, pole, structure, vehicle, floor or pavement or any surface forming part of, or used in relation to a healthcare facility.</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sz w:val="24"/>
          <w:szCs w:val="24"/>
        </w:rPr>
        <w:t> (vii) Conducting or taking part in demonstrations or public gatherings relating to abortion services.</w:t>
      </w:r>
    </w:p>
    <w:p w:rsidR="00E43FFF" w:rsidRPr="00F616F9" w:rsidRDefault="00E43FFF" w:rsidP="00E43FFF">
      <w:pPr>
        <w:ind w:left="720"/>
        <w:rPr>
          <w:rFonts w:ascii="Times New Roman" w:hAnsi="Times New Roman" w:cs="Times New Roman"/>
          <w:sz w:val="24"/>
          <w:szCs w:val="24"/>
        </w:rPr>
      </w:pPr>
      <w:r w:rsidRPr="00F616F9">
        <w:rPr>
          <w:rFonts w:ascii="Times New Roman" w:hAnsi="Times New Roman" w:cs="Times New Roman"/>
          <w:b/>
          <w:sz w:val="24"/>
          <w:szCs w:val="24"/>
        </w:rPr>
        <w:t>REPORT:</w:t>
      </w:r>
    </w:p>
    <w:p w:rsidR="00E43FFF" w:rsidRPr="0013649B" w:rsidRDefault="00E43FFF" w:rsidP="00E43FFF">
      <w:pPr>
        <w:ind w:left="720"/>
        <w:rPr>
          <w:rFonts w:ascii="Tahoma" w:hAnsi="Tahoma" w:cs="Tahoma"/>
          <w:sz w:val="20"/>
          <w:szCs w:val="24"/>
        </w:rPr>
      </w:pPr>
      <w:r w:rsidRPr="0013649B">
        <w:rPr>
          <w:rFonts w:ascii="Tahoma" w:hAnsi="Tahoma" w:cs="Tahoma"/>
          <w:sz w:val="20"/>
          <w:szCs w:val="24"/>
        </w:rPr>
        <w:t xml:space="preserve">The power of a local authority to make byelaws is predicated on the assumption that such power is not used to take from or supplant existing legal provision. The proposal does not meet this test as it seeks to moderate public behaviour which is already in large part covered by existing civil and criminal law provision. In </w:t>
      </w:r>
      <w:proofErr w:type="gramStart"/>
      <w:r w:rsidRPr="0013649B">
        <w:rPr>
          <w:rFonts w:ascii="Tahoma" w:hAnsi="Tahoma" w:cs="Tahoma"/>
          <w:sz w:val="20"/>
          <w:szCs w:val="24"/>
        </w:rPr>
        <w:t>addition</w:t>
      </w:r>
      <w:proofErr w:type="gramEnd"/>
      <w:r w:rsidRPr="0013649B">
        <w:rPr>
          <w:rFonts w:ascii="Tahoma" w:hAnsi="Tahoma" w:cs="Tahoma"/>
          <w:sz w:val="20"/>
          <w:szCs w:val="24"/>
        </w:rPr>
        <w:t xml:space="preserve"> any definition of “prohibited behaviour” would need to have universal standing and as such should be defined within national legislation.</w:t>
      </w:r>
    </w:p>
    <w:p w:rsidR="00E43FFF" w:rsidRDefault="00E43FFF" w:rsidP="00F616F9">
      <w:pPr>
        <w:ind w:left="714"/>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E. Higgins, S. Holland, D. Looney M. Murphy, E. Murphy, B. Ferron, R. McMahon, V. Casserly and P. </w:t>
      </w:r>
      <w:proofErr w:type="spellStart"/>
      <w:r>
        <w:rPr>
          <w:rFonts w:ascii="Times New Roman" w:hAnsi="Times New Roman" w:cs="Times New Roman"/>
          <w:sz w:val="24"/>
          <w:szCs w:val="24"/>
        </w:rPr>
        <w:t>Gogarty</w:t>
      </w:r>
      <w:proofErr w:type="spellEnd"/>
      <w:r>
        <w:rPr>
          <w:rFonts w:ascii="Times New Roman" w:hAnsi="Times New Roman" w:cs="Times New Roman"/>
          <w:sz w:val="24"/>
          <w:szCs w:val="24"/>
        </w:rPr>
        <w:t>.</w:t>
      </w:r>
    </w:p>
    <w:p w:rsidR="00E43FFF" w:rsidRDefault="00E43FFF" w:rsidP="00E43FFF">
      <w:pPr>
        <w:ind w:left="714"/>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p>
    <w:p w:rsidR="00E43FFF" w:rsidRDefault="00994791" w:rsidP="00E43FFF">
      <w:pPr>
        <w:ind w:left="714"/>
        <w:rPr>
          <w:rFonts w:ascii="Times New Roman" w:hAnsi="Times New Roman" w:cs="Times New Roman"/>
          <w:sz w:val="24"/>
          <w:szCs w:val="24"/>
        </w:rPr>
      </w:pPr>
      <w:r>
        <w:rPr>
          <w:rFonts w:ascii="Times New Roman" w:hAnsi="Times New Roman" w:cs="Times New Roman"/>
          <w:sz w:val="24"/>
          <w:szCs w:val="24"/>
        </w:rPr>
        <w:t xml:space="preserve">Motion No. 3 (M3) which was proposed by Councillor E. Higgins and seconded by Councillor F. Timmons was </w:t>
      </w:r>
      <w:r w:rsidRPr="00994791">
        <w:rPr>
          <w:rFonts w:ascii="Times New Roman" w:hAnsi="Times New Roman" w:cs="Times New Roman"/>
          <w:b/>
          <w:sz w:val="24"/>
          <w:szCs w:val="24"/>
        </w:rPr>
        <w:t>WITHDRAWN</w:t>
      </w:r>
      <w:r>
        <w:rPr>
          <w:rFonts w:ascii="Times New Roman" w:hAnsi="Times New Roman" w:cs="Times New Roman"/>
          <w:sz w:val="24"/>
          <w:szCs w:val="24"/>
        </w:rPr>
        <w:t xml:space="preserve"> at the request of Councillor E. Higgins with the agreement of the Members, in accordance with Standing Order No. 16.</w:t>
      </w:r>
    </w:p>
    <w:p w:rsidR="00994791" w:rsidRDefault="00994791" w:rsidP="00E43FFF">
      <w:pPr>
        <w:ind w:left="714"/>
        <w:rPr>
          <w:rFonts w:ascii="Times New Roman" w:hAnsi="Times New Roman" w:cs="Times New Roman"/>
          <w:sz w:val="24"/>
          <w:szCs w:val="24"/>
        </w:rPr>
      </w:pPr>
      <w:r>
        <w:rPr>
          <w:rFonts w:ascii="Times New Roman" w:hAnsi="Times New Roman" w:cs="Times New Roman"/>
          <w:sz w:val="24"/>
          <w:szCs w:val="24"/>
        </w:rPr>
        <w:t>Councillor R. McMahon then called for a roll call vote on Motion 4 (M4), the result of which was as follows:</w:t>
      </w:r>
    </w:p>
    <w:p w:rsidR="00994791" w:rsidRDefault="00994791" w:rsidP="00E43FFF">
      <w:pPr>
        <w:ind w:left="714"/>
        <w:rPr>
          <w:rFonts w:ascii="Times New Roman" w:hAnsi="Times New Roman" w:cs="Times New Roman"/>
          <w:b/>
          <w:sz w:val="24"/>
          <w:szCs w:val="24"/>
        </w:rPr>
      </w:pPr>
      <w:r w:rsidRPr="00994791">
        <w:rPr>
          <w:rFonts w:ascii="Times New Roman" w:hAnsi="Times New Roman" w:cs="Times New Roman"/>
          <w:b/>
          <w:sz w:val="24"/>
          <w:szCs w:val="24"/>
        </w:rPr>
        <w:t>FOR:</w:t>
      </w:r>
      <w:r w:rsidRPr="00994791">
        <w:rPr>
          <w:rFonts w:ascii="Times New Roman" w:hAnsi="Times New Roman" w:cs="Times New Roman"/>
          <w:b/>
          <w:sz w:val="24"/>
          <w:szCs w:val="24"/>
        </w:rPr>
        <w:tab/>
      </w:r>
      <w:r w:rsidRPr="00994791">
        <w:rPr>
          <w:rFonts w:ascii="Times New Roman" w:hAnsi="Times New Roman" w:cs="Times New Roman"/>
          <w:b/>
          <w:sz w:val="24"/>
          <w:szCs w:val="24"/>
        </w:rPr>
        <w:tab/>
        <w:t>22 (</w:t>
      </w:r>
      <w:proofErr w:type="gramStart"/>
      <w:r w:rsidRPr="00994791">
        <w:rPr>
          <w:rFonts w:ascii="Times New Roman" w:hAnsi="Times New Roman" w:cs="Times New Roman"/>
          <w:b/>
          <w:sz w:val="24"/>
          <w:szCs w:val="24"/>
        </w:rPr>
        <w:t>TWENTY TWO</w:t>
      </w:r>
      <w:proofErr w:type="gramEnd"/>
      <w:r w:rsidRPr="00994791">
        <w:rPr>
          <w:rFonts w:ascii="Times New Roman" w:hAnsi="Times New Roman" w:cs="Times New Roman"/>
          <w:b/>
          <w:sz w:val="24"/>
          <w:szCs w:val="24"/>
        </w:rPr>
        <w:t>)</w:t>
      </w:r>
    </w:p>
    <w:p w:rsidR="0056698E" w:rsidRPr="008F142B" w:rsidRDefault="008F142B" w:rsidP="00E43FFF">
      <w:pPr>
        <w:ind w:left="714"/>
        <w:rPr>
          <w:rFonts w:ascii="Times New Roman" w:hAnsi="Times New Roman" w:cs="Times New Roman"/>
          <w:b/>
          <w:color w:val="FF0000"/>
          <w:sz w:val="24"/>
          <w:szCs w:val="24"/>
        </w:rPr>
      </w:pPr>
      <w:r w:rsidRPr="008F142B">
        <w:rPr>
          <w:rFonts w:ascii="Times New Roman" w:hAnsi="Times New Roman" w:cs="Times New Roman"/>
          <w:b/>
          <w:color w:val="FF0000"/>
          <w:sz w:val="24"/>
          <w:szCs w:val="24"/>
        </w:rPr>
        <w:t xml:space="preserve">Councillor B. Bonner, V. Casserly, P. Donovan, F. Duffy, K. Egan, B. Ferron, P. </w:t>
      </w:r>
      <w:proofErr w:type="spellStart"/>
      <w:r w:rsidRPr="008F142B">
        <w:rPr>
          <w:rFonts w:ascii="Times New Roman" w:hAnsi="Times New Roman" w:cs="Times New Roman"/>
          <w:b/>
          <w:color w:val="FF0000"/>
          <w:sz w:val="24"/>
          <w:szCs w:val="24"/>
        </w:rPr>
        <w:t>Gogarty</w:t>
      </w:r>
      <w:proofErr w:type="spellEnd"/>
      <w:r w:rsidRPr="008F142B">
        <w:rPr>
          <w:rFonts w:ascii="Times New Roman" w:hAnsi="Times New Roman" w:cs="Times New Roman"/>
          <w:b/>
          <w:color w:val="FF0000"/>
          <w:sz w:val="24"/>
          <w:szCs w:val="24"/>
        </w:rPr>
        <w:t>, E. Hendrick, E. Higgins, S. Holland, M. Johansson, C. King, D. Looney, K. Mahon, M. Murphy, R. Nolan, D. O’Brien, C. O’Connor,</w:t>
      </w:r>
      <w:r>
        <w:rPr>
          <w:rFonts w:ascii="Times New Roman" w:hAnsi="Times New Roman" w:cs="Times New Roman"/>
          <w:b/>
          <w:color w:val="FF0000"/>
          <w:sz w:val="24"/>
          <w:szCs w:val="24"/>
        </w:rPr>
        <w:t xml:space="preserve"> </w:t>
      </w:r>
      <w:r w:rsidRPr="008F142B">
        <w:rPr>
          <w:rFonts w:ascii="Times New Roman" w:hAnsi="Times New Roman" w:cs="Times New Roman"/>
          <w:b/>
          <w:color w:val="FF0000"/>
          <w:sz w:val="24"/>
          <w:szCs w:val="24"/>
        </w:rPr>
        <w:t>D. Richardson, R. Russell, F. Timmons, M. Ward.</w:t>
      </w:r>
    </w:p>
    <w:p w:rsidR="00994791" w:rsidRDefault="00994791" w:rsidP="00E43FFF">
      <w:pPr>
        <w:ind w:left="714"/>
        <w:rPr>
          <w:rFonts w:ascii="Times New Roman" w:hAnsi="Times New Roman" w:cs="Times New Roman"/>
          <w:b/>
          <w:sz w:val="24"/>
          <w:szCs w:val="24"/>
        </w:rPr>
      </w:pPr>
      <w:r w:rsidRPr="00994791">
        <w:rPr>
          <w:rFonts w:ascii="Times New Roman" w:hAnsi="Times New Roman" w:cs="Times New Roman"/>
          <w:b/>
          <w:sz w:val="24"/>
          <w:szCs w:val="24"/>
        </w:rPr>
        <w:t>AGAINST:</w:t>
      </w:r>
      <w:r w:rsidRPr="00994791">
        <w:rPr>
          <w:rFonts w:ascii="Times New Roman" w:hAnsi="Times New Roman" w:cs="Times New Roman"/>
          <w:b/>
          <w:sz w:val="24"/>
          <w:szCs w:val="24"/>
        </w:rPr>
        <w:tab/>
        <w:t>1 (ONE)</w:t>
      </w:r>
    </w:p>
    <w:p w:rsidR="008F142B" w:rsidRPr="008F142B" w:rsidRDefault="008F142B" w:rsidP="00E43FFF">
      <w:pPr>
        <w:ind w:left="714"/>
        <w:rPr>
          <w:rFonts w:ascii="Times New Roman" w:hAnsi="Times New Roman" w:cs="Times New Roman"/>
          <w:b/>
          <w:color w:val="FF0000"/>
          <w:sz w:val="24"/>
          <w:szCs w:val="24"/>
        </w:rPr>
      </w:pPr>
      <w:r w:rsidRPr="008F142B">
        <w:rPr>
          <w:rFonts w:ascii="Times New Roman" w:hAnsi="Times New Roman" w:cs="Times New Roman"/>
          <w:b/>
          <w:color w:val="FF0000"/>
          <w:sz w:val="24"/>
          <w:szCs w:val="24"/>
        </w:rPr>
        <w:t>Councillor R. McMahon</w:t>
      </w:r>
    </w:p>
    <w:p w:rsidR="00994791" w:rsidRDefault="00994791" w:rsidP="00E43FFF">
      <w:pPr>
        <w:ind w:left="714"/>
        <w:rPr>
          <w:rFonts w:ascii="Times New Roman" w:hAnsi="Times New Roman" w:cs="Times New Roman"/>
          <w:b/>
          <w:sz w:val="24"/>
          <w:szCs w:val="24"/>
        </w:rPr>
      </w:pPr>
      <w:r w:rsidRPr="00994791">
        <w:rPr>
          <w:rFonts w:ascii="Times New Roman" w:hAnsi="Times New Roman" w:cs="Times New Roman"/>
          <w:b/>
          <w:sz w:val="24"/>
          <w:szCs w:val="24"/>
        </w:rPr>
        <w:t>ABSTAIN:</w:t>
      </w:r>
      <w:r w:rsidRPr="00994791">
        <w:rPr>
          <w:rFonts w:ascii="Times New Roman" w:hAnsi="Times New Roman" w:cs="Times New Roman"/>
          <w:b/>
          <w:sz w:val="24"/>
          <w:szCs w:val="24"/>
        </w:rPr>
        <w:tab/>
        <w:t>0 (ZERO)</w:t>
      </w:r>
    </w:p>
    <w:p w:rsidR="00994791" w:rsidRPr="00994791" w:rsidRDefault="00994791" w:rsidP="00E43FFF">
      <w:pPr>
        <w:ind w:left="714"/>
        <w:rPr>
          <w:rFonts w:ascii="Times New Roman" w:hAnsi="Times New Roman" w:cs="Times New Roman"/>
          <w:b/>
          <w:sz w:val="24"/>
          <w:szCs w:val="24"/>
        </w:rPr>
      </w:pPr>
      <w:r w:rsidRPr="00994791">
        <w:rPr>
          <w:rFonts w:ascii="Times New Roman" w:hAnsi="Times New Roman" w:cs="Times New Roman"/>
          <w:sz w:val="24"/>
          <w:szCs w:val="24"/>
        </w:rPr>
        <w:t>The Motion was</w:t>
      </w:r>
      <w:r>
        <w:rPr>
          <w:rFonts w:ascii="Times New Roman" w:hAnsi="Times New Roman" w:cs="Times New Roman"/>
          <w:b/>
          <w:sz w:val="24"/>
          <w:szCs w:val="24"/>
        </w:rPr>
        <w:t xml:space="preserve"> AGREED.</w:t>
      </w:r>
    </w:p>
    <w:p w:rsidR="000E69B5" w:rsidRDefault="009D655C" w:rsidP="0090679A">
      <w:pPr>
        <w:pStyle w:val="Heading3"/>
        <w:ind w:hanging="567"/>
        <w:rPr>
          <w:rFonts w:ascii="Times New Roman" w:hAnsi="Times New Roman" w:cs="Times New Roman"/>
          <w:b/>
          <w:sz w:val="24"/>
          <w:szCs w:val="24"/>
        </w:rPr>
      </w:pPr>
      <w:r w:rsidRPr="0090679A">
        <w:rPr>
          <w:rFonts w:ascii="Times New Roman" w:hAnsi="Times New Roman" w:cs="Times New Roman"/>
          <w:b/>
          <w:sz w:val="24"/>
          <w:szCs w:val="24"/>
        </w:rPr>
        <w:t>M5/0419</w:t>
      </w:r>
      <w:r w:rsidR="0090679A">
        <w:rPr>
          <w:rFonts w:ascii="Times New Roman" w:hAnsi="Times New Roman" w:cs="Times New Roman"/>
          <w:b/>
          <w:sz w:val="24"/>
          <w:szCs w:val="24"/>
        </w:rPr>
        <w:tab/>
      </w:r>
      <w:hyperlink r:id="rId97" w:tgtFrame="_blank" w:history="1">
        <w:r w:rsidR="0013649B" w:rsidRPr="0013649B">
          <w:rPr>
            <w:rFonts w:ascii="Times New Roman" w:hAnsi="Times New Roman" w:cs="Times New Roman"/>
            <w:b/>
            <w:bCs/>
            <w:sz w:val="24"/>
            <w:szCs w:val="24"/>
            <w:u w:val="single"/>
          </w:rPr>
          <w:t>ADOPTEE IDENTITY RIGHTS</w:t>
        </w:r>
      </w:hyperlink>
    </w:p>
    <w:p w:rsidR="006B78DB" w:rsidRPr="00F616F9" w:rsidRDefault="0090679A" w:rsidP="000E69B5">
      <w:pPr>
        <w:pStyle w:val="Heading3"/>
        <w:ind w:firstLine="720"/>
        <w:rPr>
          <w:rFonts w:ascii="Times New Roman" w:hAnsi="Times New Roman" w:cs="Times New Roman"/>
          <w:sz w:val="24"/>
          <w:szCs w:val="24"/>
        </w:rPr>
      </w:pPr>
      <w:r>
        <w:rPr>
          <w:rFonts w:ascii="Times New Roman" w:hAnsi="Times New Roman" w:cs="Times New Roman"/>
          <w:b/>
          <w:sz w:val="24"/>
          <w:szCs w:val="24"/>
        </w:rPr>
        <w:t>It was p</w:t>
      </w:r>
      <w:r w:rsidR="009D655C" w:rsidRPr="0090679A">
        <w:rPr>
          <w:rFonts w:ascii="Times New Roman" w:hAnsi="Times New Roman" w:cs="Times New Roman"/>
          <w:b/>
          <w:sz w:val="24"/>
          <w:szCs w:val="24"/>
        </w:rPr>
        <w:t>roposed by Councillor F. Timmons</w:t>
      </w:r>
      <w:r w:rsidR="007A040A">
        <w:rPr>
          <w:rFonts w:ascii="Times New Roman" w:hAnsi="Times New Roman" w:cs="Times New Roman"/>
          <w:b/>
          <w:sz w:val="24"/>
          <w:szCs w:val="24"/>
        </w:rPr>
        <w:t xml:space="preserve"> seconded by M. Ward</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 xml:space="preserve">On behalf of </w:t>
      </w:r>
      <w:proofErr w:type="spellStart"/>
      <w:r w:rsidRPr="00F616F9">
        <w:rPr>
          <w:rFonts w:ascii="Times New Roman" w:hAnsi="Times New Roman" w:cs="Times New Roman"/>
          <w:sz w:val="24"/>
          <w:szCs w:val="24"/>
        </w:rPr>
        <w:t>Aitheantas</w:t>
      </w:r>
      <w:proofErr w:type="spellEnd"/>
      <w:r w:rsidRPr="00F616F9">
        <w:rPr>
          <w:rFonts w:ascii="Times New Roman" w:hAnsi="Times New Roman" w:cs="Times New Roman"/>
          <w:sz w:val="24"/>
          <w:szCs w:val="24"/>
        </w:rPr>
        <w:t xml:space="preserve"> this Council calls on South Dublin County Council to write to Minister </w:t>
      </w:r>
      <w:proofErr w:type="spellStart"/>
      <w:r w:rsidRPr="00F616F9">
        <w:rPr>
          <w:rFonts w:ascii="Times New Roman" w:hAnsi="Times New Roman" w:cs="Times New Roman"/>
          <w:sz w:val="24"/>
          <w:szCs w:val="24"/>
        </w:rPr>
        <w:t>Zappones</w:t>
      </w:r>
      <w:proofErr w:type="spellEnd"/>
      <w:r w:rsidRPr="00F616F9">
        <w:rPr>
          <w:rFonts w:ascii="Times New Roman" w:hAnsi="Times New Roman" w:cs="Times New Roman"/>
          <w:sz w:val="24"/>
          <w:szCs w:val="24"/>
        </w:rPr>
        <w:t xml:space="preserve"> Department requesting/demanding that her Department acknowledges Adoptee Identity Rights and immediately allows Adoptees access to their own information on Health, History and Heritage in line with the equality and personal autonomy rights of other citizens and as voted for in two referenda.</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b/>
          <w:sz w:val="24"/>
          <w:szCs w:val="24"/>
        </w:rPr>
        <w:t>REPORT:</w:t>
      </w:r>
    </w:p>
    <w:p w:rsidR="006B78DB"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If this Motion is passed, a letter will issue to the relevant Minister and when a reply is received, it will be issued to the Members.</w:t>
      </w:r>
    </w:p>
    <w:p w:rsidR="00994791" w:rsidRDefault="00994791" w:rsidP="0090679A">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 F. Timmons.</w:t>
      </w:r>
    </w:p>
    <w:p w:rsidR="00994791" w:rsidRDefault="00994791" w:rsidP="0090679A">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994791">
        <w:rPr>
          <w:rFonts w:ascii="Times New Roman" w:hAnsi="Times New Roman" w:cs="Times New Roman"/>
          <w:b/>
          <w:sz w:val="24"/>
          <w:szCs w:val="24"/>
        </w:rPr>
        <w:t>AGREED</w:t>
      </w:r>
      <w:r>
        <w:rPr>
          <w:rFonts w:ascii="Times New Roman" w:hAnsi="Times New Roman" w:cs="Times New Roman"/>
          <w:sz w:val="24"/>
          <w:szCs w:val="24"/>
        </w:rPr>
        <w:t>.</w:t>
      </w:r>
    </w:p>
    <w:p w:rsidR="000E69B5" w:rsidRDefault="009D655C" w:rsidP="0090679A">
      <w:pPr>
        <w:pStyle w:val="Heading3"/>
        <w:ind w:hanging="567"/>
        <w:rPr>
          <w:rFonts w:ascii="Verdana" w:hAnsi="Verdana"/>
          <w:sz w:val="23"/>
          <w:szCs w:val="23"/>
        </w:rPr>
      </w:pPr>
      <w:r w:rsidRPr="0090679A">
        <w:rPr>
          <w:rFonts w:ascii="Times New Roman" w:hAnsi="Times New Roman" w:cs="Times New Roman"/>
          <w:b/>
          <w:sz w:val="24"/>
          <w:szCs w:val="24"/>
        </w:rPr>
        <w:t xml:space="preserve">M6/0419 </w:t>
      </w:r>
      <w:r w:rsidR="0090679A">
        <w:rPr>
          <w:rFonts w:ascii="Times New Roman" w:hAnsi="Times New Roman" w:cs="Times New Roman"/>
          <w:b/>
          <w:sz w:val="24"/>
          <w:szCs w:val="24"/>
        </w:rPr>
        <w:tab/>
      </w:r>
      <w:hyperlink r:id="rId98" w:tgtFrame="_blank" w:history="1">
        <w:r w:rsidR="0013649B" w:rsidRPr="0013649B">
          <w:rPr>
            <w:rFonts w:ascii="Times New Roman" w:hAnsi="Times New Roman" w:cs="Times New Roman"/>
            <w:b/>
            <w:bCs/>
            <w:sz w:val="24"/>
            <w:szCs w:val="24"/>
            <w:u w:val="single"/>
          </w:rPr>
          <w:t>NEW DEVELOPMENT</w:t>
        </w:r>
      </w:hyperlink>
    </w:p>
    <w:p w:rsidR="006B78DB" w:rsidRPr="00F616F9" w:rsidRDefault="0090679A" w:rsidP="000E69B5">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It </w:t>
      </w:r>
      <w:r w:rsidRPr="0090679A">
        <w:rPr>
          <w:rFonts w:ascii="Times New Roman" w:hAnsi="Times New Roman" w:cs="Times New Roman"/>
          <w:b/>
          <w:sz w:val="24"/>
          <w:szCs w:val="24"/>
        </w:rPr>
        <w:t xml:space="preserve">was </w:t>
      </w:r>
      <w:r>
        <w:rPr>
          <w:rFonts w:ascii="Times New Roman" w:hAnsi="Times New Roman" w:cs="Times New Roman"/>
          <w:b/>
          <w:sz w:val="24"/>
          <w:szCs w:val="24"/>
        </w:rPr>
        <w:t>p</w:t>
      </w:r>
      <w:r w:rsidR="009D655C" w:rsidRPr="0090679A">
        <w:rPr>
          <w:rFonts w:ascii="Times New Roman" w:hAnsi="Times New Roman" w:cs="Times New Roman"/>
          <w:b/>
          <w:sz w:val="24"/>
          <w:szCs w:val="24"/>
        </w:rPr>
        <w:t>roposed by Councillor P. Donovan</w:t>
      </w:r>
      <w:r w:rsidR="00533A04">
        <w:rPr>
          <w:rFonts w:ascii="Times New Roman" w:hAnsi="Times New Roman" w:cs="Times New Roman"/>
          <w:b/>
          <w:sz w:val="24"/>
          <w:szCs w:val="24"/>
        </w:rPr>
        <w:t xml:space="preserve"> seconded by P. </w:t>
      </w:r>
      <w:proofErr w:type="spellStart"/>
      <w:r w:rsidR="00533A04">
        <w:rPr>
          <w:rFonts w:ascii="Times New Roman" w:hAnsi="Times New Roman" w:cs="Times New Roman"/>
          <w:b/>
          <w:sz w:val="24"/>
          <w:szCs w:val="24"/>
        </w:rPr>
        <w:t>Gogarty</w:t>
      </w:r>
      <w:proofErr w:type="spellEnd"/>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 xml:space="preserve">That this council calls on the Planning department to introduce a mechanism for establishing an authentic plebiscite for permeability requests that arise when new development is applied for adjacent to well established sites.  Precedent was set during </w:t>
      </w:r>
      <w:proofErr w:type="spellStart"/>
      <w:r w:rsidRPr="00F616F9">
        <w:rPr>
          <w:rFonts w:ascii="Times New Roman" w:hAnsi="Times New Roman" w:cs="Times New Roman"/>
          <w:sz w:val="24"/>
          <w:szCs w:val="24"/>
        </w:rPr>
        <w:t>Clonburris</w:t>
      </w:r>
      <w:proofErr w:type="spellEnd"/>
      <w:r w:rsidRPr="00F616F9">
        <w:rPr>
          <w:rFonts w:ascii="Times New Roman" w:hAnsi="Times New Roman" w:cs="Times New Roman"/>
          <w:sz w:val="24"/>
          <w:szCs w:val="24"/>
        </w:rPr>
        <w:t xml:space="preserve"> SDZ plan that was debated and agreed to deal with the need to include existing </w:t>
      </w:r>
      <w:r w:rsidR="0038736F" w:rsidRPr="00F616F9">
        <w:rPr>
          <w:rFonts w:ascii="Times New Roman" w:hAnsi="Times New Roman" w:cs="Times New Roman"/>
          <w:sz w:val="24"/>
          <w:szCs w:val="24"/>
        </w:rPr>
        <w:t>well-established</w:t>
      </w:r>
      <w:r w:rsidRPr="00F616F9">
        <w:rPr>
          <w:rFonts w:ascii="Times New Roman" w:hAnsi="Times New Roman" w:cs="Times New Roman"/>
          <w:sz w:val="24"/>
          <w:szCs w:val="24"/>
        </w:rPr>
        <w:t xml:space="preserve"> communities in decisions that affect them. </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b/>
          <w:sz w:val="24"/>
          <w:szCs w:val="24"/>
        </w:rPr>
        <w:t>REPORT:</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The Permeability Best Practice Guide (NTA, 2013), which was prepared in collaboration with South Dublin County Council and engineering consultants, demonstrates how best to facilitate demand for walking and cycling in existing areas and draws on the experience of permeability projects within the County and elsewhere. The said publication represents the most up-to-date and relevant guidance available and includes recommendations in relation to utilisation of public consultation. The Guide’s implementation is supported and embedded in the South Dublin County Council Development Plan 2016-2022.</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The provision of permeability projects in SDCC will continue to include a public consultation process in accordance with the Guide. The subject motion seeks the inclusion of a further stipulation (plebiscite) that may delay, duplicate and undermine aspects of the statutory process for consultation on local authority projects. The Planning Department considers that the recommended consultation in the Guide ensures meaningful and transparent public consultation.</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Within the context of the potential of the subject motion to undermine the realisation of permeability projects, it is advised that research (Permeability Best Practice Guide, 2013) has shown that local improvements can reduce walking and cycling distances to schools, shops, public transport and other community facilities. These can have many local economic, public transport, health and community development benefits, including a shift to more sustainable modes of transport.</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It is therefore advised that the subject motion is not appropriate and would both complicate and undermine the statutory consultation process for permeability projects and the existing guidelines.</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 xml:space="preserve">The subject motion refers to the </w:t>
      </w:r>
      <w:proofErr w:type="spellStart"/>
      <w:r w:rsidRPr="0013649B">
        <w:rPr>
          <w:rFonts w:ascii="Tahoma" w:hAnsi="Tahoma" w:cs="Tahoma"/>
          <w:sz w:val="20"/>
          <w:szCs w:val="24"/>
        </w:rPr>
        <w:t>Clonburris</w:t>
      </w:r>
      <w:proofErr w:type="spellEnd"/>
      <w:r w:rsidRPr="0013649B">
        <w:rPr>
          <w:rFonts w:ascii="Tahoma" w:hAnsi="Tahoma" w:cs="Tahoma"/>
          <w:sz w:val="20"/>
          <w:szCs w:val="24"/>
        </w:rPr>
        <w:t xml:space="preserve"> SDZ planning making process and outlines that there is a relevant precedent. In preparing the </w:t>
      </w:r>
      <w:proofErr w:type="spellStart"/>
      <w:r w:rsidRPr="0013649B">
        <w:rPr>
          <w:rFonts w:ascii="Tahoma" w:hAnsi="Tahoma" w:cs="Tahoma"/>
          <w:sz w:val="20"/>
          <w:szCs w:val="24"/>
        </w:rPr>
        <w:t>Clonburris</w:t>
      </w:r>
      <w:proofErr w:type="spellEnd"/>
      <w:r w:rsidRPr="0013649B">
        <w:rPr>
          <w:rFonts w:ascii="Tahoma" w:hAnsi="Tahoma" w:cs="Tahoma"/>
          <w:sz w:val="20"/>
          <w:szCs w:val="24"/>
        </w:rPr>
        <w:t xml:space="preserve"> Planning Scheme, there were a range of motions and submissions received and considered </w:t>
      </w:r>
      <w:proofErr w:type="gramStart"/>
      <w:r w:rsidRPr="0013649B">
        <w:rPr>
          <w:rFonts w:ascii="Tahoma" w:hAnsi="Tahoma" w:cs="Tahoma"/>
          <w:sz w:val="20"/>
          <w:szCs w:val="24"/>
        </w:rPr>
        <w:t>with regard to</w:t>
      </w:r>
      <w:proofErr w:type="gramEnd"/>
      <w:r w:rsidRPr="0013649B">
        <w:rPr>
          <w:rFonts w:ascii="Tahoma" w:hAnsi="Tahoma" w:cs="Tahoma"/>
          <w:sz w:val="20"/>
          <w:szCs w:val="24"/>
        </w:rPr>
        <w:t xml:space="preserve"> permeability, including a motion referencing the establishment of a plebiscite, as requested by a recognised residents association. This motion was tabled as part of the Special Meeting on the Proposed Material Alterations on June 19th</w:t>
      </w:r>
      <w:proofErr w:type="gramStart"/>
      <w:r w:rsidRPr="0013649B">
        <w:rPr>
          <w:rFonts w:ascii="Tahoma" w:hAnsi="Tahoma" w:cs="Tahoma"/>
          <w:sz w:val="20"/>
          <w:szCs w:val="24"/>
        </w:rPr>
        <w:t xml:space="preserve"> 2018</w:t>
      </w:r>
      <w:proofErr w:type="gramEnd"/>
      <w:r w:rsidRPr="0013649B">
        <w:rPr>
          <w:rFonts w:ascii="Tahoma" w:hAnsi="Tahoma" w:cs="Tahoma"/>
          <w:sz w:val="20"/>
          <w:szCs w:val="24"/>
        </w:rPr>
        <w:t xml:space="preserve">. The motion was not recommended by the Chief Executive. The motion was discussed and then withdrawn by Councillor </w:t>
      </w:r>
      <w:proofErr w:type="spellStart"/>
      <w:r w:rsidRPr="0013649B">
        <w:rPr>
          <w:rFonts w:ascii="Tahoma" w:hAnsi="Tahoma" w:cs="Tahoma"/>
          <w:sz w:val="20"/>
          <w:szCs w:val="24"/>
        </w:rPr>
        <w:t>Gogarty</w:t>
      </w:r>
      <w:proofErr w:type="spellEnd"/>
      <w:r w:rsidRPr="0013649B">
        <w:rPr>
          <w:rFonts w:ascii="Tahoma" w:hAnsi="Tahoma" w:cs="Tahoma"/>
          <w:sz w:val="20"/>
          <w:szCs w:val="24"/>
        </w:rPr>
        <w:t>.</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Please be advised that the relevant Material Alteration to the Planning Scheme (as made by Planning Authority on 19</w:t>
      </w:r>
      <w:r w:rsidRPr="0013649B">
        <w:rPr>
          <w:rFonts w:ascii="Tahoma" w:hAnsi="Tahoma" w:cs="Tahoma"/>
          <w:sz w:val="20"/>
          <w:szCs w:val="24"/>
          <w:vertAlign w:val="superscript"/>
        </w:rPr>
        <w:t>th</w:t>
      </w:r>
      <w:r w:rsidRPr="0013649B">
        <w:rPr>
          <w:rFonts w:ascii="Tahoma" w:hAnsi="Tahoma" w:cs="Tahoma"/>
          <w:sz w:val="20"/>
          <w:szCs w:val="24"/>
        </w:rPr>
        <w:t xml:space="preserve"> June 2018) on permeability states:</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‘2.2.3 Pedestrian and Cycle Movement…</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 xml:space="preserve">Notwithstanding any Proposed Local Pedestrian, Cyclist or Vehicular Link indicated in this Planning Scheme, any new pedestrian/cycling route or vehicular link to/from existing residential estates that involves the opening or removal of existing boundary walls or railings, or any change to </w:t>
      </w:r>
      <w:proofErr w:type="spellStart"/>
      <w:r w:rsidRPr="0013649B">
        <w:rPr>
          <w:rFonts w:ascii="Tahoma" w:hAnsi="Tahoma" w:cs="Tahoma"/>
          <w:sz w:val="20"/>
          <w:szCs w:val="24"/>
        </w:rPr>
        <w:t>cul</w:t>
      </w:r>
      <w:proofErr w:type="spellEnd"/>
      <w:r w:rsidRPr="0013649B">
        <w:rPr>
          <w:rFonts w:ascii="Tahoma" w:hAnsi="Tahoma" w:cs="Tahoma"/>
          <w:sz w:val="20"/>
          <w:szCs w:val="24"/>
        </w:rPr>
        <w:t xml:space="preserve"> de-sacs adjacent to development, will only be progressed following a public consultation in accordance with the Permeability Best Practice Guide (NTA, 2013) and approval by the elected members through the part 8 process.’</w:t>
      </w:r>
    </w:p>
    <w:p w:rsidR="006B78DB" w:rsidRPr="0013649B" w:rsidRDefault="009D655C" w:rsidP="0090679A">
      <w:pPr>
        <w:ind w:left="720"/>
        <w:rPr>
          <w:rFonts w:ascii="Tahoma" w:hAnsi="Tahoma" w:cs="Tahoma"/>
          <w:sz w:val="20"/>
          <w:szCs w:val="24"/>
        </w:rPr>
      </w:pPr>
      <w:r w:rsidRPr="0013649B">
        <w:rPr>
          <w:rFonts w:ascii="Tahoma" w:hAnsi="Tahoma" w:cs="Tahoma"/>
          <w:b/>
          <w:sz w:val="20"/>
          <w:szCs w:val="24"/>
        </w:rPr>
        <w:t>Recommendation</w:t>
      </w:r>
    </w:p>
    <w:p w:rsidR="006B78DB" w:rsidRPr="0013649B" w:rsidRDefault="009D655C" w:rsidP="0090679A">
      <w:pPr>
        <w:ind w:left="720"/>
        <w:rPr>
          <w:rFonts w:ascii="Tahoma" w:hAnsi="Tahoma" w:cs="Tahoma"/>
          <w:sz w:val="20"/>
          <w:szCs w:val="24"/>
        </w:rPr>
      </w:pPr>
      <w:r w:rsidRPr="0013649B">
        <w:rPr>
          <w:rFonts w:ascii="Tahoma" w:hAnsi="Tahoma" w:cs="Tahoma"/>
          <w:sz w:val="20"/>
          <w:szCs w:val="24"/>
        </w:rPr>
        <w:t>It is recommended that this motion is not adopted.</w:t>
      </w:r>
    </w:p>
    <w:p w:rsidR="00EB442E" w:rsidRPr="0013649B" w:rsidRDefault="00EB442E" w:rsidP="0090679A">
      <w:pPr>
        <w:ind w:left="720"/>
        <w:rPr>
          <w:rFonts w:ascii="Tahoma" w:hAnsi="Tahoma" w:cs="Tahoma"/>
          <w:sz w:val="20"/>
          <w:szCs w:val="24"/>
        </w:rPr>
      </w:pPr>
      <w:r w:rsidRPr="0013649B">
        <w:rPr>
          <w:rFonts w:ascii="Tahoma" w:hAnsi="Tahoma" w:cs="Tahoma"/>
          <w:sz w:val="20"/>
          <w:szCs w:val="24"/>
        </w:rPr>
        <w:t>Councillor P. Donovan proposed an amendment to the Motion.</w:t>
      </w:r>
    </w:p>
    <w:p w:rsidR="00533A04" w:rsidRPr="0013649B" w:rsidRDefault="00533A04" w:rsidP="00EB442E">
      <w:pPr>
        <w:ind w:left="720"/>
        <w:rPr>
          <w:rFonts w:ascii="Tahoma" w:hAnsi="Tahoma" w:cs="Tahoma"/>
          <w:sz w:val="20"/>
          <w:szCs w:val="24"/>
        </w:rPr>
      </w:pPr>
      <w:r w:rsidRPr="0013649B">
        <w:rPr>
          <w:rFonts w:ascii="Tahoma" w:hAnsi="Tahoma" w:cs="Tahoma"/>
          <w:sz w:val="20"/>
          <w:szCs w:val="24"/>
        </w:rPr>
        <w:t>“That this council calls on the planning department to bring forward proposals to a future OP&amp;F to deal with cycling and walking permeability requests as part of new private developments adjacent to existing well established private estates/roads that would be similar to the Planning scheme 2.2.3 Pedestrian and Cycling Movement / permeability dealing with part 8 sites.”</w:t>
      </w:r>
    </w:p>
    <w:p w:rsidR="00EB442E" w:rsidRDefault="008F142B" w:rsidP="00EB442E">
      <w:pPr>
        <w:ind w:left="720"/>
        <w:rPr>
          <w:rFonts w:ascii="Times New Roman" w:hAnsi="Times New Roman" w:cs="Times New Roman"/>
          <w:sz w:val="24"/>
          <w:szCs w:val="24"/>
        </w:rPr>
      </w:pPr>
      <w:r>
        <w:rPr>
          <w:rFonts w:ascii="Times New Roman" w:hAnsi="Times New Roman" w:cs="Times New Roman"/>
          <w:sz w:val="24"/>
          <w:szCs w:val="24"/>
        </w:rPr>
        <w:t xml:space="preserve">In accordance with Standing Order No. 15 (5) the Mayor, Councillor M. Ward </w:t>
      </w:r>
      <w:proofErr w:type="gramStart"/>
      <w:r>
        <w:rPr>
          <w:rFonts w:ascii="Times New Roman" w:hAnsi="Times New Roman" w:cs="Times New Roman"/>
          <w:sz w:val="24"/>
          <w:szCs w:val="24"/>
        </w:rPr>
        <w:t>proposed</w:t>
      </w:r>
      <w:proofErr w:type="gramEnd"/>
      <w:r>
        <w:rPr>
          <w:rFonts w:ascii="Times New Roman" w:hAnsi="Times New Roman" w:cs="Times New Roman"/>
          <w:sz w:val="24"/>
          <w:szCs w:val="24"/>
        </w:rPr>
        <w:t xml:space="preserve"> and the Members unanimously agreed to suspend standing order in order to complete Motion 6 (M6).</w:t>
      </w:r>
    </w:p>
    <w:p w:rsidR="00EB442E" w:rsidRPr="00EB442E" w:rsidRDefault="00EB442E" w:rsidP="00EB442E">
      <w:pPr>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P. </w:t>
      </w:r>
      <w:proofErr w:type="spellStart"/>
      <w:r>
        <w:rPr>
          <w:rFonts w:ascii="Times New Roman" w:hAnsi="Times New Roman" w:cs="Times New Roman"/>
          <w:sz w:val="24"/>
          <w:szCs w:val="24"/>
        </w:rPr>
        <w:t>Gogarty</w:t>
      </w:r>
      <w:proofErr w:type="spellEnd"/>
      <w:r>
        <w:rPr>
          <w:rFonts w:ascii="Times New Roman" w:hAnsi="Times New Roman" w:cs="Times New Roman"/>
          <w:sz w:val="24"/>
          <w:szCs w:val="24"/>
        </w:rPr>
        <w:t>, P</w:t>
      </w:r>
      <w:r w:rsidR="00CB11A2">
        <w:rPr>
          <w:rFonts w:ascii="Times New Roman" w:hAnsi="Times New Roman" w:cs="Times New Roman"/>
          <w:sz w:val="24"/>
          <w:szCs w:val="24"/>
        </w:rPr>
        <w:t>.</w:t>
      </w:r>
      <w:r>
        <w:rPr>
          <w:rFonts w:ascii="Times New Roman" w:hAnsi="Times New Roman" w:cs="Times New Roman"/>
          <w:sz w:val="24"/>
          <w:szCs w:val="24"/>
        </w:rPr>
        <w:t xml:space="preserve"> Donovan, M. Ward, C. King and M. Murphy.</w:t>
      </w:r>
    </w:p>
    <w:p w:rsidR="00533A04" w:rsidRPr="00EB442E" w:rsidRDefault="00533A04" w:rsidP="00091E56">
      <w:pPr>
        <w:ind w:left="720"/>
        <w:rPr>
          <w:rFonts w:ascii="Times New Roman" w:hAnsi="Times New Roman" w:cs="Times New Roman"/>
          <w:sz w:val="24"/>
          <w:szCs w:val="24"/>
        </w:rPr>
      </w:pPr>
      <w:r w:rsidRPr="00EB442E">
        <w:rPr>
          <w:rFonts w:ascii="Times New Roman" w:hAnsi="Times New Roman" w:cs="Times New Roman"/>
          <w:sz w:val="24"/>
          <w:szCs w:val="24"/>
        </w:rPr>
        <w:t>Mr. D. McLoughlin</w:t>
      </w:r>
      <w:r w:rsidR="00091E56">
        <w:rPr>
          <w:rFonts w:ascii="Times New Roman" w:hAnsi="Times New Roman" w:cs="Times New Roman"/>
          <w:sz w:val="24"/>
          <w:szCs w:val="24"/>
        </w:rPr>
        <w:t>,</w:t>
      </w:r>
      <w:r w:rsidRPr="00EB442E">
        <w:rPr>
          <w:rFonts w:ascii="Times New Roman" w:hAnsi="Times New Roman" w:cs="Times New Roman"/>
          <w:sz w:val="24"/>
          <w:szCs w:val="24"/>
        </w:rPr>
        <w:t xml:space="preserve"> Chief Executive</w:t>
      </w:r>
      <w:r w:rsidR="00EB442E">
        <w:rPr>
          <w:rFonts w:ascii="Times New Roman" w:hAnsi="Times New Roman" w:cs="Times New Roman"/>
          <w:sz w:val="24"/>
          <w:szCs w:val="24"/>
        </w:rPr>
        <w:t xml:space="preserve"> and Mr. M. Mulhern</w:t>
      </w:r>
      <w:r w:rsidR="00091E56">
        <w:rPr>
          <w:rFonts w:ascii="Times New Roman" w:hAnsi="Times New Roman" w:cs="Times New Roman"/>
          <w:sz w:val="24"/>
          <w:szCs w:val="24"/>
        </w:rPr>
        <w:t>, Director of Land Use, Planning and Transportation responded to the Members queries</w:t>
      </w:r>
      <w:r w:rsidR="009B7B4C">
        <w:rPr>
          <w:rFonts w:ascii="Times New Roman" w:hAnsi="Times New Roman" w:cs="Times New Roman"/>
          <w:sz w:val="24"/>
          <w:szCs w:val="24"/>
        </w:rPr>
        <w:t xml:space="preserve"> highlighting the fact that there are already in place procedures whereby all new planning applications are scanned and published online and a weekly list is circulated to the elected members and community groups who have requested these details.  It is not envisaged that any additional procedures will be put in place.</w:t>
      </w:r>
    </w:p>
    <w:p w:rsidR="00D55DED" w:rsidRPr="00EB442E" w:rsidRDefault="00091E56" w:rsidP="00091E56">
      <w:pPr>
        <w:ind w:firstLine="720"/>
        <w:rPr>
          <w:rFonts w:ascii="Times New Roman" w:hAnsi="Times New Roman" w:cs="Times New Roman"/>
          <w:sz w:val="24"/>
          <w:szCs w:val="24"/>
        </w:rPr>
      </w:pPr>
      <w:r>
        <w:rPr>
          <w:rFonts w:ascii="Times New Roman" w:hAnsi="Times New Roman" w:cs="Times New Roman"/>
          <w:sz w:val="24"/>
          <w:szCs w:val="24"/>
        </w:rPr>
        <w:t xml:space="preserve">A vote was </w:t>
      </w:r>
      <w:r w:rsidR="00CB11A2">
        <w:rPr>
          <w:rFonts w:ascii="Times New Roman" w:hAnsi="Times New Roman" w:cs="Times New Roman"/>
          <w:sz w:val="24"/>
          <w:szCs w:val="24"/>
        </w:rPr>
        <w:t xml:space="preserve">then </w:t>
      </w:r>
      <w:r>
        <w:rPr>
          <w:rFonts w:ascii="Times New Roman" w:hAnsi="Times New Roman" w:cs="Times New Roman"/>
          <w:sz w:val="24"/>
          <w:szCs w:val="24"/>
        </w:rPr>
        <w:t xml:space="preserve">called for by a </w:t>
      </w:r>
      <w:r w:rsidR="00D55DED" w:rsidRPr="00EB442E">
        <w:rPr>
          <w:rFonts w:ascii="Times New Roman" w:hAnsi="Times New Roman" w:cs="Times New Roman"/>
          <w:sz w:val="24"/>
          <w:szCs w:val="24"/>
        </w:rPr>
        <w:t>Show of Hands</w:t>
      </w:r>
      <w:r>
        <w:rPr>
          <w:rFonts w:ascii="Times New Roman" w:hAnsi="Times New Roman" w:cs="Times New Roman"/>
          <w:sz w:val="24"/>
          <w:szCs w:val="24"/>
        </w:rPr>
        <w:t xml:space="preserve"> and the result was as follows:</w:t>
      </w:r>
    </w:p>
    <w:p w:rsidR="00D55DED" w:rsidRPr="00AE724F" w:rsidRDefault="00D55DED" w:rsidP="00091E56">
      <w:pPr>
        <w:ind w:firstLine="720"/>
        <w:rPr>
          <w:rFonts w:ascii="Times New Roman" w:hAnsi="Times New Roman" w:cs="Times New Roman"/>
          <w:b/>
          <w:sz w:val="24"/>
          <w:szCs w:val="24"/>
        </w:rPr>
      </w:pPr>
      <w:r w:rsidRPr="00AE724F">
        <w:rPr>
          <w:rFonts w:ascii="Times New Roman" w:hAnsi="Times New Roman" w:cs="Times New Roman"/>
          <w:b/>
          <w:sz w:val="24"/>
          <w:szCs w:val="24"/>
        </w:rPr>
        <w:t>IN</w:t>
      </w:r>
      <w:r w:rsidR="00091E56" w:rsidRPr="00AE724F">
        <w:rPr>
          <w:rFonts w:ascii="Times New Roman" w:hAnsi="Times New Roman" w:cs="Times New Roman"/>
          <w:b/>
          <w:sz w:val="24"/>
          <w:szCs w:val="24"/>
        </w:rPr>
        <w:t xml:space="preserve"> </w:t>
      </w:r>
      <w:r w:rsidRPr="00AE724F">
        <w:rPr>
          <w:rFonts w:ascii="Times New Roman" w:hAnsi="Times New Roman" w:cs="Times New Roman"/>
          <w:b/>
          <w:sz w:val="24"/>
          <w:szCs w:val="24"/>
        </w:rPr>
        <w:t>FAVOUR:</w:t>
      </w:r>
      <w:r w:rsidR="00091E56" w:rsidRPr="00AE724F">
        <w:rPr>
          <w:rFonts w:ascii="Times New Roman" w:hAnsi="Times New Roman" w:cs="Times New Roman"/>
          <w:b/>
          <w:sz w:val="24"/>
          <w:szCs w:val="24"/>
        </w:rPr>
        <w:tab/>
      </w:r>
      <w:r w:rsidR="00091E56" w:rsidRPr="00AE724F">
        <w:rPr>
          <w:rFonts w:ascii="Times New Roman" w:hAnsi="Times New Roman" w:cs="Times New Roman"/>
          <w:b/>
          <w:sz w:val="24"/>
          <w:szCs w:val="24"/>
        </w:rPr>
        <w:tab/>
      </w:r>
      <w:r w:rsidRPr="00AE724F">
        <w:rPr>
          <w:rFonts w:ascii="Times New Roman" w:hAnsi="Times New Roman" w:cs="Times New Roman"/>
          <w:b/>
          <w:sz w:val="24"/>
          <w:szCs w:val="24"/>
        </w:rPr>
        <w:t>9</w:t>
      </w:r>
      <w:r w:rsidR="00091E56" w:rsidRPr="00AE724F">
        <w:rPr>
          <w:rFonts w:ascii="Times New Roman" w:hAnsi="Times New Roman" w:cs="Times New Roman"/>
          <w:b/>
          <w:sz w:val="24"/>
          <w:szCs w:val="24"/>
        </w:rPr>
        <w:t xml:space="preserve"> (NINE)</w:t>
      </w:r>
    </w:p>
    <w:p w:rsidR="00D55DED" w:rsidRPr="00AE724F" w:rsidRDefault="00D55DED" w:rsidP="00091E56">
      <w:pPr>
        <w:ind w:firstLine="720"/>
        <w:rPr>
          <w:rFonts w:ascii="Times New Roman" w:hAnsi="Times New Roman" w:cs="Times New Roman"/>
          <w:b/>
          <w:sz w:val="24"/>
          <w:szCs w:val="24"/>
        </w:rPr>
      </w:pPr>
      <w:r w:rsidRPr="00AE724F">
        <w:rPr>
          <w:rFonts w:ascii="Times New Roman" w:hAnsi="Times New Roman" w:cs="Times New Roman"/>
          <w:b/>
          <w:sz w:val="24"/>
          <w:szCs w:val="24"/>
        </w:rPr>
        <w:t>AGAINST:</w:t>
      </w:r>
      <w:r w:rsidR="00091E56" w:rsidRPr="00AE724F">
        <w:rPr>
          <w:rFonts w:ascii="Times New Roman" w:hAnsi="Times New Roman" w:cs="Times New Roman"/>
          <w:b/>
          <w:sz w:val="24"/>
          <w:szCs w:val="24"/>
        </w:rPr>
        <w:tab/>
      </w:r>
      <w:r w:rsidR="00091E56" w:rsidRPr="00AE724F">
        <w:rPr>
          <w:rFonts w:ascii="Times New Roman" w:hAnsi="Times New Roman" w:cs="Times New Roman"/>
          <w:b/>
          <w:sz w:val="24"/>
          <w:szCs w:val="24"/>
        </w:rPr>
        <w:tab/>
      </w:r>
      <w:r w:rsidRPr="00AE724F">
        <w:rPr>
          <w:rFonts w:ascii="Times New Roman" w:hAnsi="Times New Roman" w:cs="Times New Roman"/>
          <w:b/>
          <w:sz w:val="24"/>
          <w:szCs w:val="24"/>
        </w:rPr>
        <w:t>6</w:t>
      </w:r>
      <w:r w:rsidR="00091E56" w:rsidRPr="00AE724F">
        <w:rPr>
          <w:rFonts w:ascii="Times New Roman" w:hAnsi="Times New Roman" w:cs="Times New Roman"/>
          <w:b/>
          <w:sz w:val="24"/>
          <w:szCs w:val="24"/>
        </w:rPr>
        <w:t xml:space="preserve"> (SIX)</w:t>
      </w:r>
    </w:p>
    <w:p w:rsidR="00D55DED" w:rsidRPr="00AE724F" w:rsidRDefault="00D55DED" w:rsidP="00091E56">
      <w:pPr>
        <w:ind w:left="720"/>
        <w:rPr>
          <w:rFonts w:ascii="Times New Roman" w:hAnsi="Times New Roman" w:cs="Times New Roman"/>
          <w:b/>
          <w:sz w:val="24"/>
          <w:szCs w:val="24"/>
        </w:rPr>
      </w:pPr>
      <w:r w:rsidRPr="00AE724F">
        <w:rPr>
          <w:rFonts w:ascii="Times New Roman" w:hAnsi="Times New Roman" w:cs="Times New Roman"/>
          <w:b/>
          <w:sz w:val="24"/>
          <w:szCs w:val="24"/>
        </w:rPr>
        <w:t xml:space="preserve">ABSTAIN: </w:t>
      </w:r>
      <w:r w:rsidR="00091E56" w:rsidRPr="00AE724F">
        <w:rPr>
          <w:rFonts w:ascii="Times New Roman" w:hAnsi="Times New Roman" w:cs="Times New Roman"/>
          <w:b/>
          <w:sz w:val="24"/>
          <w:szCs w:val="24"/>
        </w:rPr>
        <w:tab/>
      </w:r>
      <w:r w:rsidR="00091E56" w:rsidRPr="00AE724F">
        <w:rPr>
          <w:rFonts w:ascii="Times New Roman" w:hAnsi="Times New Roman" w:cs="Times New Roman"/>
          <w:b/>
          <w:sz w:val="24"/>
          <w:szCs w:val="24"/>
        </w:rPr>
        <w:tab/>
      </w:r>
      <w:r w:rsidRPr="00AE724F">
        <w:rPr>
          <w:rFonts w:ascii="Times New Roman" w:hAnsi="Times New Roman" w:cs="Times New Roman"/>
          <w:b/>
          <w:sz w:val="24"/>
          <w:szCs w:val="24"/>
        </w:rPr>
        <w:t>4</w:t>
      </w:r>
      <w:r w:rsidR="00091E56" w:rsidRPr="00AE724F">
        <w:rPr>
          <w:rFonts w:ascii="Times New Roman" w:hAnsi="Times New Roman" w:cs="Times New Roman"/>
          <w:b/>
          <w:sz w:val="24"/>
          <w:szCs w:val="24"/>
        </w:rPr>
        <w:t xml:space="preserve"> (FOUR)</w:t>
      </w:r>
    </w:p>
    <w:p w:rsidR="00D55DED" w:rsidRDefault="00091E56" w:rsidP="00091E56">
      <w:pPr>
        <w:ind w:firstLine="720"/>
        <w:rPr>
          <w:rFonts w:ascii="Times New Roman" w:hAnsi="Times New Roman" w:cs="Times New Roman"/>
          <w:b/>
          <w:sz w:val="24"/>
          <w:szCs w:val="24"/>
        </w:rPr>
      </w:pPr>
      <w:r>
        <w:rPr>
          <w:rFonts w:ascii="Times New Roman" w:hAnsi="Times New Roman" w:cs="Times New Roman"/>
          <w:sz w:val="24"/>
          <w:szCs w:val="24"/>
        </w:rPr>
        <w:t xml:space="preserve">The </w:t>
      </w:r>
      <w:r w:rsidR="00D55DED" w:rsidRPr="00EB442E">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Pr>
          <w:rFonts w:ascii="Times New Roman" w:hAnsi="Times New Roman" w:cs="Times New Roman"/>
          <w:b/>
          <w:sz w:val="24"/>
          <w:szCs w:val="24"/>
        </w:rPr>
        <w:t>AGREED.</w:t>
      </w:r>
    </w:p>
    <w:p w:rsidR="00D55DED" w:rsidRDefault="00D55DED" w:rsidP="00091E56">
      <w:pPr>
        <w:ind w:left="720"/>
        <w:rPr>
          <w:rFonts w:ascii="Times New Roman" w:hAnsi="Times New Roman" w:cs="Times New Roman"/>
          <w:sz w:val="24"/>
          <w:szCs w:val="24"/>
        </w:rPr>
      </w:pPr>
      <w:r w:rsidRPr="00EB442E">
        <w:rPr>
          <w:rFonts w:ascii="Times New Roman" w:hAnsi="Times New Roman" w:cs="Times New Roman"/>
          <w:sz w:val="24"/>
          <w:szCs w:val="24"/>
        </w:rPr>
        <w:t>Mr. D. McLoughlin</w:t>
      </w:r>
      <w:r w:rsidR="009B7B4C">
        <w:rPr>
          <w:rFonts w:ascii="Times New Roman" w:hAnsi="Times New Roman" w:cs="Times New Roman"/>
          <w:sz w:val="24"/>
          <w:szCs w:val="24"/>
        </w:rPr>
        <w:t>,</w:t>
      </w:r>
      <w:r w:rsidRPr="00EB442E">
        <w:rPr>
          <w:rFonts w:ascii="Times New Roman" w:hAnsi="Times New Roman" w:cs="Times New Roman"/>
          <w:sz w:val="24"/>
          <w:szCs w:val="24"/>
        </w:rPr>
        <w:t xml:space="preserve"> Chief Executive</w:t>
      </w:r>
      <w:r w:rsidR="009B7B4C">
        <w:rPr>
          <w:rFonts w:ascii="Times New Roman" w:hAnsi="Times New Roman" w:cs="Times New Roman"/>
          <w:sz w:val="24"/>
          <w:szCs w:val="24"/>
        </w:rPr>
        <w:t>, again stated that there are currently extensive access methods to planning application details at all stages</w:t>
      </w:r>
      <w:r w:rsidR="00BB43EF">
        <w:rPr>
          <w:rFonts w:ascii="Times New Roman" w:hAnsi="Times New Roman" w:cs="Times New Roman"/>
          <w:sz w:val="24"/>
          <w:szCs w:val="24"/>
        </w:rPr>
        <w:t xml:space="preserve"> and </w:t>
      </w:r>
      <w:r w:rsidR="00BB43EF" w:rsidRPr="00BB43EF">
        <w:rPr>
          <w:rFonts w:ascii="Times New Roman" w:hAnsi="Times New Roman" w:cs="Times New Roman"/>
          <w:sz w:val="24"/>
          <w:szCs w:val="24"/>
        </w:rPr>
        <w:t>South Dublin County Council</w:t>
      </w:r>
      <w:r w:rsidR="00BB43EF">
        <w:rPr>
          <w:rFonts w:ascii="Times New Roman" w:hAnsi="Times New Roman" w:cs="Times New Roman"/>
          <w:sz w:val="24"/>
          <w:szCs w:val="24"/>
        </w:rPr>
        <w:t xml:space="preserve"> could not see a need or a way to extend this further in any meaningful way. </w:t>
      </w:r>
    </w:p>
    <w:p w:rsidR="00AE724F" w:rsidRPr="00AE724F" w:rsidRDefault="00AE724F" w:rsidP="00AE724F">
      <w:pPr>
        <w:pStyle w:val="Heading3"/>
        <w:ind w:left="720" w:hanging="1287"/>
        <w:rPr>
          <w:sz w:val="24"/>
          <w:szCs w:val="24"/>
        </w:rPr>
      </w:pPr>
      <w:r w:rsidRPr="0090679A">
        <w:rPr>
          <w:rFonts w:ascii="Times New Roman" w:hAnsi="Times New Roman" w:cs="Times New Roman"/>
          <w:b/>
          <w:sz w:val="24"/>
          <w:szCs w:val="24"/>
        </w:rPr>
        <w:t xml:space="preserve">M11/0419 </w:t>
      </w:r>
      <w:r>
        <w:rPr>
          <w:rFonts w:ascii="Times New Roman" w:hAnsi="Times New Roman" w:cs="Times New Roman"/>
          <w:b/>
          <w:sz w:val="24"/>
          <w:szCs w:val="24"/>
        </w:rPr>
        <w:tab/>
      </w:r>
      <w:r w:rsidRPr="00AE724F">
        <w:rPr>
          <w:rFonts w:ascii="Times New Roman" w:hAnsi="Times New Roman" w:cs="Times New Roman"/>
          <w:sz w:val="24"/>
          <w:szCs w:val="24"/>
        </w:rPr>
        <w:t xml:space="preserve">The following Motion in the name of Councillor B. Lawlor, Councillor K. Egan, Councillor V. Casserly was </w:t>
      </w:r>
      <w:r w:rsidRPr="00AE724F">
        <w:rPr>
          <w:rFonts w:ascii="Times New Roman" w:hAnsi="Times New Roman" w:cs="Times New Roman"/>
          <w:b/>
          <w:sz w:val="24"/>
          <w:szCs w:val="24"/>
        </w:rPr>
        <w:t>MOVED</w:t>
      </w:r>
      <w:r w:rsidRPr="00AE724F">
        <w:rPr>
          <w:rFonts w:ascii="Times New Roman" w:hAnsi="Times New Roman" w:cs="Times New Roman"/>
          <w:sz w:val="24"/>
          <w:szCs w:val="24"/>
        </w:rPr>
        <w:t xml:space="preserve"> and </w:t>
      </w:r>
      <w:r w:rsidRPr="00AE724F">
        <w:rPr>
          <w:rFonts w:ascii="Times New Roman" w:hAnsi="Times New Roman" w:cs="Times New Roman"/>
          <w:b/>
          <w:sz w:val="24"/>
          <w:szCs w:val="24"/>
        </w:rPr>
        <w:t>RE-ENTERED</w:t>
      </w:r>
      <w:r w:rsidRPr="00AE724F">
        <w:rPr>
          <w:rFonts w:ascii="Times New Roman" w:hAnsi="Times New Roman" w:cs="Times New Roman"/>
          <w:sz w:val="24"/>
          <w:szCs w:val="24"/>
        </w:rPr>
        <w:t>:</w:t>
      </w:r>
      <w:r>
        <w:rPr>
          <w:sz w:val="24"/>
          <w:szCs w:val="24"/>
        </w:rPr>
        <w:t xml:space="preserve"> </w:t>
      </w:r>
    </w:p>
    <w:p w:rsidR="00AE724F" w:rsidRDefault="00AE724F" w:rsidP="00AE724F">
      <w:pPr>
        <w:ind w:left="720"/>
        <w:rPr>
          <w:rFonts w:ascii="Times New Roman" w:hAnsi="Times New Roman" w:cs="Times New Roman"/>
          <w:sz w:val="24"/>
          <w:szCs w:val="24"/>
        </w:rPr>
      </w:pPr>
      <w:r w:rsidRPr="00F616F9">
        <w:rPr>
          <w:rFonts w:ascii="Times New Roman" w:hAnsi="Times New Roman" w:cs="Times New Roman"/>
          <w:sz w:val="24"/>
          <w:szCs w:val="24"/>
        </w:rPr>
        <w:t>To call on the Chief Executive to review plans for Tallaght Stadium after the opening of the South Stand on Sunday 24th March and the inadequate area given for visitors requiring use of the accessible stand. For a project which had multimillion investment, comfortable viewing should be standard and well thought through, not completed in a cost saving manner. In addition, with circa 2million invested, I call on the chief executive to examine why a changing place facility was also not installed as part of the new build. With further building scheduled, it would be beneficial to the stadium, the council and most importantly visitors, that access is to equal standard for all guests within what we strive to call our Accessible County.</w:t>
      </w:r>
    </w:p>
    <w:p w:rsidR="0013649B" w:rsidRPr="00F616F9" w:rsidRDefault="0013649B" w:rsidP="00AE724F">
      <w:pPr>
        <w:ind w:left="720"/>
        <w:rPr>
          <w:rFonts w:ascii="Times New Roman" w:hAnsi="Times New Roman" w:cs="Times New Roman"/>
          <w:sz w:val="24"/>
          <w:szCs w:val="24"/>
        </w:rPr>
      </w:pPr>
    </w:p>
    <w:p w:rsidR="00D55DED" w:rsidRDefault="00091E56" w:rsidP="00091E56">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D55DED" w:rsidRPr="00EB442E">
        <w:rPr>
          <w:rFonts w:ascii="Times New Roman" w:hAnsi="Times New Roman" w:cs="Times New Roman"/>
          <w:sz w:val="24"/>
          <w:szCs w:val="24"/>
        </w:rPr>
        <w:t>Meeting Finished @ 19:05</w:t>
      </w:r>
    </w:p>
    <w:p w:rsidR="0013649B" w:rsidRPr="00EB442E" w:rsidRDefault="0013649B" w:rsidP="00091E56">
      <w:pPr>
        <w:ind w:firstLine="720"/>
        <w:rPr>
          <w:rFonts w:ascii="Times New Roman" w:hAnsi="Times New Roman" w:cs="Times New Roman"/>
          <w:sz w:val="24"/>
          <w:szCs w:val="24"/>
        </w:rPr>
      </w:pPr>
    </w:p>
    <w:p w:rsidR="00533A04" w:rsidRPr="008F142B" w:rsidRDefault="008F142B" w:rsidP="0090679A">
      <w:pPr>
        <w:ind w:left="720"/>
        <w:rPr>
          <w:rFonts w:ascii="Times New Roman" w:hAnsi="Times New Roman" w:cs="Times New Roman"/>
          <w:b/>
          <w:sz w:val="24"/>
          <w:szCs w:val="24"/>
          <w:u w:val="single"/>
        </w:rPr>
      </w:pPr>
      <w:r w:rsidRPr="008F142B">
        <w:rPr>
          <w:rFonts w:ascii="Times New Roman" w:hAnsi="Times New Roman" w:cs="Times New Roman"/>
          <w:b/>
          <w:sz w:val="24"/>
          <w:szCs w:val="24"/>
          <w:u w:val="single"/>
        </w:rPr>
        <w:t>Items Not Reached</w:t>
      </w:r>
    </w:p>
    <w:p w:rsidR="00510E62" w:rsidRDefault="00510E62" w:rsidP="0090679A">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9D655C" w:rsidRPr="0090679A">
        <w:rPr>
          <w:rFonts w:ascii="Times New Roman" w:hAnsi="Times New Roman" w:cs="Times New Roman"/>
          <w:b/>
          <w:sz w:val="24"/>
          <w:szCs w:val="24"/>
        </w:rPr>
        <w:t>M7</w:t>
      </w:r>
      <w:r>
        <w:rPr>
          <w:rFonts w:ascii="Times New Roman" w:hAnsi="Times New Roman" w:cs="Times New Roman"/>
          <w:b/>
          <w:sz w:val="24"/>
          <w:szCs w:val="24"/>
        </w:rPr>
        <w:t>)</w:t>
      </w:r>
      <w:r w:rsidR="009D655C" w:rsidRPr="0090679A">
        <w:rPr>
          <w:rFonts w:ascii="Times New Roman" w:hAnsi="Times New Roman" w:cs="Times New Roman"/>
          <w:b/>
          <w:sz w:val="24"/>
          <w:szCs w:val="24"/>
        </w:rPr>
        <w:t xml:space="preserve"> </w:t>
      </w:r>
      <w:r w:rsidR="0090679A">
        <w:rPr>
          <w:rFonts w:ascii="Times New Roman" w:hAnsi="Times New Roman" w:cs="Times New Roman"/>
          <w:b/>
          <w:sz w:val="24"/>
          <w:szCs w:val="24"/>
        </w:rPr>
        <w:tab/>
      </w:r>
      <w:r>
        <w:rPr>
          <w:rFonts w:ascii="Times New Roman" w:hAnsi="Times New Roman" w:cs="Times New Roman"/>
          <w:b/>
          <w:sz w:val="24"/>
          <w:szCs w:val="24"/>
        </w:rPr>
        <w:tab/>
      </w:r>
      <w:hyperlink r:id="rId99" w:tgtFrame="_blank" w:history="1">
        <w:r w:rsidR="0013649B" w:rsidRPr="0013649B">
          <w:rPr>
            <w:rFonts w:ascii="Times New Roman" w:hAnsi="Times New Roman" w:cs="Times New Roman"/>
            <w:b/>
            <w:bCs/>
            <w:sz w:val="24"/>
            <w:szCs w:val="24"/>
            <w:u w:val="single"/>
          </w:rPr>
          <w:t>HOUSING CRISIS</w:t>
        </w:r>
      </w:hyperlink>
    </w:p>
    <w:p w:rsidR="006B78DB" w:rsidRPr="00F616F9" w:rsidRDefault="009D655C" w:rsidP="00510E62">
      <w:pPr>
        <w:pStyle w:val="Heading3"/>
        <w:ind w:firstLine="720"/>
        <w:rPr>
          <w:rFonts w:ascii="Times New Roman" w:hAnsi="Times New Roman" w:cs="Times New Roman"/>
          <w:sz w:val="24"/>
          <w:szCs w:val="24"/>
        </w:rPr>
      </w:pPr>
      <w:r w:rsidRPr="0090679A">
        <w:rPr>
          <w:rFonts w:ascii="Times New Roman" w:hAnsi="Times New Roman" w:cs="Times New Roman"/>
          <w:b/>
          <w:sz w:val="24"/>
          <w:szCs w:val="24"/>
        </w:rPr>
        <w:t>Councillor C. O'Connor</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That this Council calls on the Chief Executive to present an update on his continuing efforts to deal with the housing crisis as it effects our County and in reporting will he give details of the number of applicants currently being considered and also confirmation of the number of allocations made during 2018 and will he give a detailed report.</w:t>
      </w:r>
    </w:p>
    <w:p w:rsidR="00510E62" w:rsidRDefault="00510E62" w:rsidP="0090679A">
      <w:pPr>
        <w:pStyle w:val="Heading3"/>
        <w:ind w:hanging="567"/>
        <w:rPr>
          <w:rFonts w:ascii="Verdana" w:hAnsi="Verdana"/>
          <w:sz w:val="23"/>
          <w:szCs w:val="23"/>
        </w:rPr>
      </w:pPr>
      <w:r>
        <w:rPr>
          <w:rFonts w:ascii="Times New Roman" w:hAnsi="Times New Roman" w:cs="Times New Roman"/>
          <w:b/>
          <w:sz w:val="24"/>
          <w:szCs w:val="24"/>
        </w:rPr>
        <w:t xml:space="preserve"> (</w:t>
      </w:r>
      <w:r w:rsidR="009D655C" w:rsidRPr="0090679A">
        <w:rPr>
          <w:rFonts w:ascii="Times New Roman" w:hAnsi="Times New Roman" w:cs="Times New Roman"/>
          <w:b/>
          <w:sz w:val="24"/>
          <w:szCs w:val="24"/>
        </w:rPr>
        <w:t>M8</w:t>
      </w:r>
      <w:r>
        <w:rPr>
          <w:rFonts w:ascii="Times New Roman" w:hAnsi="Times New Roman" w:cs="Times New Roman"/>
          <w:b/>
          <w:sz w:val="24"/>
          <w:szCs w:val="24"/>
        </w:rPr>
        <w:t>)</w:t>
      </w:r>
      <w:r w:rsidR="0090679A">
        <w:rPr>
          <w:rFonts w:ascii="Times New Roman" w:hAnsi="Times New Roman" w:cs="Times New Roman"/>
          <w:b/>
          <w:sz w:val="24"/>
          <w:szCs w:val="24"/>
        </w:rPr>
        <w:tab/>
      </w:r>
      <w:r>
        <w:rPr>
          <w:rFonts w:ascii="Times New Roman" w:hAnsi="Times New Roman" w:cs="Times New Roman"/>
          <w:b/>
          <w:sz w:val="24"/>
          <w:szCs w:val="24"/>
        </w:rPr>
        <w:tab/>
      </w:r>
      <w:hyperlink r:id="rId100" w:tgtFrame="_blank" w:history="1">
        <w:r w:rsidR="0013649B" w:rsidRPr="0013649B">
          <w:rPr>
            <w:rFonts w:ascii="Times New Roman" w:hAnsi="Times New Roman" w:cs="Times New Roman"/>
            <w:b/>
            <w:bCs/>
            <w:sz w:val="24"/>
            <w:szCs w:val="24"/>
            <w:u w:val="single"/>
          </w:rPr>
          <w:t>FAMILY HUB EXITS FOR LARGE FAMILIES</w:t>
        </w:r>
      </w:hyperlink>
    </w:p>
    <w:p w:rsidR="006B78DB" w:rsidRPr="00F616F9" w:rsidRDefault="009D655C" w:rsidP="00510E62">
      <w:pPr>
        <w:pStyle w:val="Heading3"/>
        <w:ind w:firstLine="720"/>
        <w:rPr>
          <w:rFonts w:ascii="Times New Roman" w:hAnsi="Times New Roman" w:cs="Times New Roman"/>
          <w:sz w:val="24"/>
          <w:szCs w:val="24"/>
        </w:rPr>
      </w:pPr>
      <w:r w:rsidRPr="0090679A">
        <w:rPr>
          <w:rFonts w:ascii="Times New Roman" w:hAnsi="Times New Roman" w:cs="Times New Roman"/>
          <w:b/>
          <w:sz w:val="24"/>
          <w:szCs w:val="24"/>
        </w:rPr>
        <w:t>Councillor M. Murphy</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 xml:space="preserve">This Council acknowledges the many well documented difficulties of Families with Children living in Homeless Hubs. By extension, this Council acknowledges the well documented difficulties of trying to rear children in such close quarters with the stigma of Homelessness attached is very much amplified for larger families. </w:t>
      </w:r>
      <w:proofErr w:type="gramStart"/>
      <w:r w:rsidRPr="00F616F9">
        <w:rPr>
          <w:rFonts w:ascii="Times New Roman" w:hAnsi="Times New Roman" w:cs="Times New Roman"/>
          <w:sz w:val="24"/>
          <w:szCs w:val="24"/>
        </w:rPr>
        <w:t>Therefore</w:t>
      </w:r>
      <w:proofErr w:type="gramEnd"/>
      <w:r w:rsidRPr="00F616F9">
        <w:rPr>
          <w:rFonts w:ascii="Times New Roman" w:hAnsi="Times New Roman" w:cs="Times New Roman"/>
          <w:sz w:val="24"/>
          <w:szCs w:val="24"/>
        </w:rPr>
        <w:t xml:space="preserve"> this Council strives to urgently move people on to more secure housing with a particular emphasis and urgency on re-locating larger families into secure accommodation.  </w:t>
      </w:r>
    </w:p>
    <w:p w:rsidR="00510E62" w:rsidRDefault="00510E62" w:rsidP="0090679A">
      <w:pPr>
        <w:pStyle w:val="Heading3"/>
        <w:ind w:hanging="567"/>
        <w:rPr>
          <w:rFonts w:ascii="Verdana" w:hAnsi="Verdana"/>
          <w:sz w:val="23"/>
          <w:szCs w:val="23"/>
        </w:rPr>
      </w:pPr>
      <w:r>
        <w:rPr>
          <w:rFonts w:ascii="Times New Roman" w:hAnsi="Times New Roman" w:cs="Times New Roman"/>
          <w:b/>
          <w:sz w:val="24"/>
          <w:szCs w:val="24"/>
        </w:rPr>
        <w:t>(</w:t>
      </w:r>
      <w:r w:rsidR="009D655C" w:rsidRPr="0090679A">
        <w:rPr>
          <w:rFonts w:ascii="Times New Roman" w:hAnsi="Times New Roman" w:cs="Times New Roman"/>
          <w:b/>
          <w:sz w:val="24"/>
          <w:szCs w:val="24"/>
        </w:rPr>
        <w:t>M9</w:t>
      </w:r>
      <w:r>
        <w:rPr>
          <w:rFonts w:ascii="Times New Roman" w:hAnsi="Times New Roman" w:cs="Times New Roman"/>
          <w:b/>
          <w:sz w:val="24"/>
          <w:szCs w:val="24"/>
        </w:rPr>
        <w:t>)</w:t>
      </w:r>
      <w:r w:rsidR="009D655C" w:rsidRPr="0090679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hyperlink r:id="rId101" w:tgtFrame="_blank" w:history="1">
        <w:r w:rsidR="0013649B" w:rsidRPr="0013649B">
          <w:rPr>
            <w:rFonts w:ascii="Times New Roman" w:hAnsi="Times New Roman" w:cs="Times New Roman"/>
            <w:b/>
            <w:bCs/>
            <w:sz w:val="24"/>
            <w:szCs w:val="24"/>
            <w:u w:val="single"/>
          </w:rPr>
          <w:t>REBUILDING IRELAND HOME LOANS</w:t>
        </w:r>
      </w:hyperlink>
    </w:p>
    <w:p w:rsidR="006B78DB" w:rsidRPr="00F616F9" w:rsidRDefault="00510E62" w:rsidP="0090679A">
      <w:pPr>
        <w:pStyle w:val="Heading3"/>
        <w:ind w:hanging="567"/>
        <w:rPr>
          <w:rFonts w:ascii="Times New Roman" w:hAnsi="Times New Roman" w:cs="Times New Roman"/>
          <w:sz w:val="24"/>
          <w:szCs w:val="24"/>
        </w:rPr>
      </w:pPr>
      <w:r>
        <w:rPr>
          <w:rFonts w:ascii="Verdana" w:hAnsi="Verdana"/>
          <w:sz w:val="23"/>
          <w:szCs w:val="23"/>
        </w:rPr>
        <w:tab/>
      </w:r>
      <w:r w:rsidR="0090679A">
        <w:rPr>
          <w:rFonts w:ascii="Times New Roman" w:hAnsi="Times New Roman" w:cs="Times New Roman"/>
          <w:b/>
          <w:sz w:val="24"/>
          <w:szCs w:val="24"/>
        </w:rPr>
        <w:tab/>
      </w:r>
      <w:r w:rsidR="009D655C" w:rsidRPr="0090679A">
        <w:rPr>
          <w:rFonts w:ascii="Times New Roman" w:hAnsi="Times New Roman" w:cs="Times New Roman"/>
          <w:b/>
          <w:sz w:val="24"/>
          <w:szCs w:val="24"/>
        </w:rPr>
        <w:t>Councillor R. Nolan</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With funding dried up for the Rebuilding Ireland Home Loans, that this council writes to Minister Eoghan Murphy to ask him to furnish them with extra funding to continue with the scheme.</w:t>
      </w:r>
    </w:p>
    <w:p w:rsidR="00510E62" w:rsidRPr="00510E62" w:rsidRDefault="00510E62" w:rsidP="0090679A">
      <w:pPr>
        <w:pStyle w:val="Heading3"/>
        <w:ind w:hanging="567"/>
        <w:rPr>
          <w:rFonts w:ascii="Times New Roman" w:hAnsi="Times New Roman" w:cs="Times New Roman"/>
          <w:b/>
          <w:sz w:val="24"/>
          <w:szCs w:val="24"/>
          <w:u w:val="single"/>
        </w:rPr>
      </w:pPr>
      <w:r>
        <w:rPr>
          <w:rFonts w:ascii="Times New Roman" w:hAnsi="Times New Roman" w:cs="Times New Roman"/>
          <w:b/>
          <w:sz w:val="24"/>
          <w:szCs w:val="24"/>
        </w:rPr>
        <w:t>(</w:t>
      </w:r>
      <w:r w:rsidR="009D655C" w:rsidRPr="0090679A">
        <w:rPr>
          <w:rFonts w:ascii="Times New Roman" w:hAnsi="Times New Roman" w:cs="Times New Roman"/>
          <w:b/>
          <w:sz w:val="24"/>
          <w:szCs w:val="24"/>
        </w:rPr>
        <w:t>M10</w:t>
      </w:r>
      <w:r>
        <w:rPr>
          <w:rFonts w:ascii="Times New Roman" w:hAnsi="Times New Roman" w:cs="Times New Roman"/>
          <w:b/>
          <w:sz w:val="24"/>
          <w:szCs w:val="24"/>
        </w:rPr>
        <w:t>)</w:t>
      </w:r>
      <w:r w:rsidR="009D655C" w:rsidRPr="0090679A">
        <w:rPr>
          <w:rFonts w:ascii="Times New Roman" w:hAnsi="Times New Roman" w:cs="Times New Roman"/>
          <w:b/>
          <w:sz w:val="24"/>
          <w:szCs w:val="24"/>
        </w:rPr>
        <w:t xml:space="preserve"> </w:t>
      </w:r>
      <w:r w:rsidR="0090679A">
        <w:rPr>
          <w:rFonts w:ascii="Times New Roman" w:hAnsi="Times New Roman" w:cs="Times New Roman"/>
          <w:b/>
          <w:sz w:val="24"/>
          <w:szCs w:val="24"/>
        </w:rPr>
        <w:tab/>
      </w:r>
      <w:hyperlink r:id="rId102" w:tgtFrame="_blank" w:history="1">
        <w:r w:rsidR="0013649B" w:rsidRPr="0013649B">
          <w:rPr>
            <w:rFonts w:ascii="Times New Roman" w:hAnsi="Times New Roman" w:cs="Times New Roman"/>
            <w:b/>
            <w:bCs/>
            <w:sz w:val="24"/>
            <w:szCs w:val="24"/>
            <w:u w:val="single"/>
          </w:rPr>
          <w:t>CARBON TAX</w:t>
        </w:r>
      </w:hyperlink>
    </w:p>
    <w:p w:rsidR="006B78DB" w:rsidRPr="0090679A" w:rsidRDefault="009D655C" w:rsidP="00510E62">
      <w:pPr>
        <w:pStyle w:val="Heading3"/>
        <w:ind w:firstLine="720"/>
        <w:rPr>
          <w:rFonts w:ascii="Times New Roman" w:hAnsi="Times New Roman" w:cs="Times New Roman"/>
          <w:b/>
          <w:sz w:val="24"/>
          <w:szCs w:val="24"/>
        </w:rPr>
      </w:pPr>
      <w:r w:rsidRPr="0090679A">
        <w:rPr>
          <w:rFonts w:ascii="Times New Roman" w:hAnsi="Times New Roman" w:cs="Times New Roman"/>
          <w:b/>
          <w:sz w:val="24"/>
          <w:szCs w:val="24"/>
        </w:rPr>
        <w:t>Councillor Emma Hendrick</w:t>
      </w:r>
    </w:p>
    <w:p w:rsidR="006B78DB" w:rsidRPr="00F616F9" w:rsidRDefault="009D655C" w:rsidP="0090679A">
      <w:pPr>
        <w:ind w:left="720"/>
        <w:rPr>
          <w:rFonts w:ascii="Times New Roman" w:hAnsi="Times New Roman" w:cs="Times New Roman"/>
          <w:sz w:val="24"/>
          <w:szCs w:val="24"/>
        </w:rPr>
      </w:pPr>
      <w:r w:rsidRPr="00F616F9">
        <w:rPr>
          <w:rFonts w:ascii="Times New Roman" w:hAnsi="Times New Roman" w:cs="Times New Roman"/>
          <w:sz w:val="24"/>
          <w:szCs w:val="24"/>
        </w:rPr>
        <w:t>This Council agrees that carbon tax is not the answer to tackle climate change. Carbon tax is a regressive tax. It targets the wrong people and does not challenge the real cause of carbon emissions. This Council calls for a stoppage of any implementation of a new carbon tax and calls for immediate action on investment in renewable energy, public transport and a stop to licences issued to extract fossil fuels  </w:t>
      </w:r>
    </w:p>
    <w:p w:rsidR="00510E62" w:rsidRDefault="00510E62" w:rsidP="00E01BBD">
      <w:pPr>
        <w:pStyle w:val="Heading3"/>
        <w:ind w:hanging="567"/>
        <w:rPr>
          <w:rFonts w:ascii="Times New Roman" w:hAnsi="Times New Roman" w:cs="Times New Roman"/>
          <w:b/>
          <w:sz w:val="24"/>
          <w:szCs w:val="24"/>
        </w:rPr>
      </w:pPr>
    </w:p>
    <w:p w:rsidR="00510E62" w:rsidRDefault="00510E62" w:rsidP="00E01BBD">
      <w:pPr>
        <w:pStyle w:val="Heading3"/>
        <w:ind w:hanging="567"/>
        <w:rPr>
          <w:rFonts w:ascii="Verdana" w:hAnsi="Verdana"/>
          <w:sz w:val="23"/>
          <w:szCs w:val="23"/>
        </w:rPr>
      </w:pPr>
      <w:r>
        <w:rPr>
          <w:rFonts w:ascii="Times New Roman" w:hAnsi="Times New Roman" w:cs="Times New Roman"/>
          <w:b/>
          <w:sz w:val="24"/>
          <w:szCs w:val="24"/>
        </w:rPr>
        <w:t>(</w:t>
      </w:r>
      <w:r w:rsidR="009D655C" w:rsidRPr="00E01BBD">
        <w:rPr>
          <w:rFonts w:ascii="Times New Roman" w:hAnsi="Times New Roman" w:cs="Times New Roman"/>
          <w:b/>
          <w:sz w:val="24"/>
          <w:szCs w:val="24"/>
        </w:rPr>
        <w:t>M12</w:t>
      </w:r>
      <w:r>
        <w:rPr>
          <w:rFonts w:ascii="Times New Roman" w:hAnsi="Times New Roman" w:cs="Times New Roman"/>
          <w:b/>
          <w:sz w:val="24"/>
          <w:szCs w:val="24"/>
        </w:rPr>
        <w:t>)</w:t>
      </w:r>
      <w:r w:rsidR="009D655C" w:rsidRPr="00E01BBD">
        <w:rPr>
          <w:rFonts w:ascii="Times New Roman" w:hAnsi="Times New Roman" w:cs="Times New Roman"/>
          <w:b/>
          <w:sz w:val="24"/>
          <w:szCs w:val="24"/>
        </w:rPr>
        <w:t xml:space="preserve"> </w:t>
      </w:r>
      <w:r w:rsidR="00E01BBD">
        <w:rPr>
          <w:rFonts w:ascii="Times New Roman" w:hAnsi="Times New Roman" w:cs="Times New Roman"/>
          <w:b/>
          <w:sz w:val="24"/>
          <w:szCs w:val="24"/>
        </w:rPr>
        <w:tab/>
      </w:r>
      <w:hyperlink r:id="rId103" w:tgtFrame="_blank" w:history="1">
        <w:r w:rsidR="0013649B" w:rsidRPr="0013649B">
          <w:rPr>
            <w:rFonts w:ascii="Times New Roman" w:hAnsi="Times New Roman" w:cs="Times New Roman"/>
            <w:b/>
            <w:bCs/>
            <w:sz w:val="24"/>
            <w:szCs w:val="24"/>
            <w:u w:val="single"/>
          </w:rPr>
          <w:t>TRANSIENT SITES</w:t>
        </w:r>
      </w:hyperlink>
    </w:p>
    <w:p w:rsidR="006B78DB" w:rsidRPr="00F616F9" w:rsidRDefault="009D655C" w:rsidP="00510E62">
      <w:pPr>
        <w:pStyle w:val="Heading3"/>
        <w:ind w:firstLine="720"/>
        <w:rPr>
          <w:rFonts w:ascii="Times New Roman" w:hAnsi="Times New Roman" w:cs="Times New Roman"/>
          <w:sz w:val="24"/>
          <w:szCs w:val="24"/>
        </w:rPr>
      </w:pPr>
      <w:r w:rsidRPr="00E01BBD">
        <w:rPr>
          <w:rFonts w:ascii="Times New Roman" w:hAnsi="Times New Roman" w:cs="Times New Roman"/>
          <w:b/>
          <w:sz w:val="24"/>
          <w:szCs w:val="24"/>
        </w:rPr>
        <w:t>Councillor G. O'Connell</w:t>
      </w:r>
    </w:p>
    <w:p w:rsidR="006B78DB" w:rsidRPr="00F616F9" w:rsidRDefault="009D655C" w:rsidP="00E01BBD">
      <w:pPr>
        <w:ind w:left="720"/>
        <w:rPr>
          <w:rFonts w:ascii="Times New Roman" w:hAnsi="Times New Roman" w:cs="Times New Roman"/>
          <w:sz w:val="24"/>
          <w:szCs w:val="24"/>
        </w:rPr>
      </w:pPr>
      <w:r w:rsidRPr="00F616F9">
        <w:rPr>
          <w:rFonts w:ascii="Times New Roman" w:hAnsi="Times New Roman" w:cs="Times New Roman"/>
          <w:sz w:val="24"/>
          <w:szCs w:val="24"/>
        </w:rPr>
        <w:t xml:space="preserve">Given the National Housing Crises and the fact that its impact on members of the Traveller Community can be most severe, and building on the track record of this Council in providing Traveller Accommodation, this Council being very concerned at the plight of those Traveller families who, in the absence of the intended network of Transitional Halting sites and camping legislation and who have a necessity to move with their mobile home, have very little or no option except to set up temporary camps in unauthorised locations and without essential sanatory and other supportive services in this County, often with consequential detrimental effects on local residential areas, calls on the Chief Executive to negotiate with the Management of the </w:t>
      </w:r>
      <w:proofErr w:type="spellStart"/>
      <w:r w:rsidRPr="00F616F9">
        <w:rPr>
          <w:rFonts w:ascii="Times New Roman" w:hAnsi="Times New Roman" w:cs="Times New Roman"/>
          <w:sz w:val="24"/>
          <w:szCs w:val="24"/>
        </w:rPr>
        <w:t>Camac</w:t>
      </w:r>
      <w:proofErr w:type="spellEnd"/>
      <w:r w:rsidRPr="00F616F9">
        <w:rPr>
          <w:rFonts w:ascii="Times New Roman" w:hAnsi="Times New Roman" w:cs="Times New Roman"/>
          <w:sz w:val="24"/>
          <w:szCs w:val="24"/>
        </w:rPr>
        <w:t xml:space="preserve"> Valley Caravan Park for the reservation of at least 10 pitches to be used as a Pilot Transitional Site for Travellers, until such time as a purpose built Transition site is provided for Travellers in the Greater Dublin Area, and that Council Management draw up criteria and rules for the regulation of such a facility, including the maximum period of stay on any pitch, and in doing so that the Council consult with, and seek the support of: the Department of Housing, Community and Local Government, the three other Dublin Local Authorities, The Dublin Homeless Executive, the Irish Traveller Movement, the Clondalkin and Tallaght Traveller Support Groups and the SDCC LTACC.</w:t>
      </w:r>
    </w:p>
    <w:p w:rsidR="00510E62" w:rsidRDefault="00510E62" w:rsidP="00E01BBD">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9D655C" w:rsidRPr="00E01BBD">
        <w:rPr>
          <w:rFonts w:ascii="Times New Roman" w:hAnsi="Times New Roman" w:cs="Times New Roman"/>
          <w:b/>
          <w:sz w:val="24"/>
          <w:szCs w:val="24"/>
        </w:rPr>
        <w:t>M13</w:t>
      </w:r>
      <w:r>
        <w:rPr>
          <w:rFonts w:ascii="Times New Roman" w:hAnsi="Times New Roman" w:cs="Times New Roman"/>
          <w:b/>
          <w:sz w:val="24"/>
          <w:szCs w:val="24"/>
        </w:rPr>
        <w:t>)</w:t>
      </w:r>
      <w:r w:rsidR="009D655C" w:rsidRPr="00E01BBD">
        <w:rPr>
          <w:rFonts w:ascii="Times New Roman" w:hAnsi="Times New Roman" w:cs="Times New Roman"/>
          <w:b/>
          <w:sz w:val="24"/>
          <w:szCs w:val="24"/>
        </w:rPr>
        <w:t xml:space="preserve"> </w:t>
      </w:r>
      <w:r w:rsidR="00E01BBD">
        <w:rPr>
          <w:rFonts w:ascii="Times New Roman" w:hAnsi="Times New Roman" w:cs="Times New Roman"/>
          <w:b/>
          <w:sz w:val="24"/>
          <w:szCs w:val="24"/>
        </w:rPr>
        <w:tab/>
      </w:r>
      <w:hyperlink r:id="rId104" w:tgtFrame="_blank" w:history="1">
        <w:r w:rsidR="0013649B" w:rsidRPr="0013649B">
          <w:rPr>
            <w:rFonts w:ascii="Times New Roman" w:hAnsi="Times New Roman" w:cs="Times New Roman"/>
            <w:b/>
            <w:bCs/>
            <w:sz w:val="24"/>
            <w:szCs w:val="24"/>
            <w:u w:val="single"/>
          </w:rPr>
          <w:t>TREE PRESERVATION ORDERS</w:t>
        </w:r>
      </w:hyperlink>
    </w:p>
    <w:p w:rsidR="006B78DB" w:rsidRPr="00F616F9" w:rsidRDefault="009D655C" w:rsidP="00510E62">
      <w:pPr>
        <w:pStyle w:val="Heading3"/>
        <w:ind w:firstLine="720"/>
        <w:rPr>
          <w:rFonts w:ascii="Times New Roman" w:hAnsi="Times New Roman" w:cs="Times New Roman"/>
          <w:sz w:val="24"/>
          <w:szCs w:val="24"/>
        </w:rPr>
      </w:pPr>
      <w:r w:rsidRPr="00E01BBD">
        <w:rPr>
          <w:rFonts w:ascii="Times New Roman" w:hAnsi="Times New Roman" w:cs="Times New Roman"/>
          <w:b/>
          <w:sz w:val="24"/>
          <w:szCs w:val="24"/>
        </w:rPr>
        <w:t>Councillor L. O'Toole</w:t>
      </w:r>
    </w:p>
    <w:p w:rsidR="006B78DB" w:rsidRDefault="009D655C" w:rsidP="00E01BBD">
      <w:pPr>
        <w:ind w:left="720"/>
        <w:rPr>
          <w:rFonts w:ascii="Times New Roman" w:hAnsi="Times New Roman" w:cs="Times New Roman"/>
          <w:sz w:val="24"/>
          <w:szCs w:val="24"/>
        </w:rPr>
      </w:pPr>
      <w:r w:rsidRPr="00F616F9">
        <w:rPr>
          <w:rFonts w:ascii="Times New Roman" w:hAnsi="Times New Roman" w:cs="Times New Roman"/>
          <w:sz w:val="24"/>
          <w:szCs w:val="24"/>
        </w:rPr>
        <w:t>That this Council calls on the Chief Executive to review Council policy regarding Tree Preservation Orders which are included in our County Development Pla</w:t>
      </w:r>
      <w:r w:rsidR="00E01BBD">
        <w:rPr>
          <w:rFonts w:ascii="Times New Roman" w:hAnsi="Times New Roman" w:cs="Times New Roman"/>
          <w:sz w:val="24"/>
          <w:szCs w:val="24"/>
        </w:rPr>
        <w:t>n</w:t>
      </w:r>
      <w:r w:rsidRPr="00F616F9">
        <w:rPr>
          <w:rFonts w:ascii="Times New Roman" w:hAnsi="Times New Roman" w:cs="Times New Roman"/>
          <w:sz w:val="24"/>
          <w:szCs w:val="24"/>
        </w:rPr>
        <w:t>, specifically the removal of a Tree Preservation Order.</w:t>
      </w:r>
    </w:p>
    <w:p w:rsidR="00510E62" w:rsidRPr="00F616F9" w:rsidRDefault="00510E62" w:rsidP="00E01BBD">
      <w:pPr>
        <w:ind w:left="720"/>
        <w:rPr>
          <w:rFonts w:ascii="Times New Roman" w:hAnsi="Times New Roman" w:cs="Times New Roman"/>
          <w:sz w:val="24"/>
          <w:szCs w:val="24"/>
        </w:rPr>
      </w:pPr>
    </w:p>
    <w:p w:rsidR="00510E62" w:rsidRDefault="00510E62" w:rsidP="00510E62">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rsidR="00510E62" w:rsidRDefault="00510E62" w:rsidP="00510E62">
      <w:pPr>
        <w:ind w:left="720"/>
        <w:rPr>
          <w:rFonts w:ascii="Times New Roman" w:hAnsi="Times New Roman" w:cs="Times New Roman"/>
          <w:sz w:val="24"/>
          <w:szCs w:val="24"/>
        </w:rPr>
      </w:pPr>
      <w:r>
        <w:rPr>
          <w:rFonts w:ascii="Times New Roman" w:hAnsi="Times New Roman" w:cs="Times New Roman"/>
          <w:sz w:val="24"/>
          <w:szCs w:val="24"/>
        </w:rPr>
        <w:t>Mayor</w:t>
      </w:r>
    </w:p>
    <w:p w:rsidR="00510E62" w:rsidRPr="0082124F" w:rsidRDefault="00510E62" w:rsidP="00510E62">
      <w:pPr>
        <w:ind w:left="720"/>
        <w:rPr>
          <w:rFonts w:ascii="Times New Roman" w:hAnsi="Times New Roman" w:cs="Times New Roman"/>
          <w:sz w:val="24"/>
          <w:szCs w:val="24"/>
        </w:rPr>
      </w:pPr>
      <w:r>
        <w:rPr>
          <w:rFonts w:ascii="Times New Roman" w:hAnsi="Times New Roman" w:cs="Times New Roman"/>
          <w:sz w:val="24"/>
          <w:szCs w:val="24"/>
        </w:rPr>
        <w:t>Date: _________________</w:t>
      </w:r>
    </w:p>
    <w:p w:rsidR="006B78DB" w:rsidRPr="00F616F9" w:rsidRDefault="006B78DB" w:rsidP="00E01BBD">
      <w:pPr>
        <w:ind w:left="720"/>
        <w:rPr>
          <w:rFonts w:ascii="Times New Roman" w:hAnsi="Times New Roman" w:cs="Times New Roman"/>
          <w:sz w:val="24"/>
          <w:szCs w:val="24"/>
        </w:rPr>
      </w:pPr>
    </w:p>
    <w:sectPr w:rsidR="006B78DB" w:rsidRPr="00F616F9" w:rsidSect="008A4D8B">
      <w:headerReference w:type="even" r:id="rId105"/>
      <w:headerReference w:type="default" r:id="rId106"/>
      <w:footerReference w:type="even" r:id="rId107"/>
      <w:footerReference w:type="default" r:id="rId108"/>
      <w:headerReference w:type="first" r:id="rId109"/>
      <w:footerReference w:type="first" r:id="rId110"/>
      <w:pgSz w:w="11906" w:h="16838"/>
      <w:pgMar w:top="1440" w:right="1440" w:bottom="1440" w:left="1440" w:header="708" w:footer="708" w:gutter="0"/>
      <w:pgNumType w:start="18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D8B" w:rsidRDefault="008A4D8B" w:rsidP="008A4D8B">
      <w:pPr>
        <w:spacing w:after="0" w:line="240" w:lineRule="auto"/>
      </w:pPr>
      <w:r>
        <w:separator/>
      </w:r>
    </w:p>
  </w:endnote>
  <w:endnote w:type="continuationSeparator" w:id="0">
    <w:p w:rsidR="008A4D8B" w:rsidRDefault="008A4D8B" w:rsidP="008A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D8B" w:rsidRDefault="008A4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860812"/>
      <w:docPartObj>
        <w:docPartGallery w:val="Page Numbers (Bottom of Page)"/>
        <w:docPartUnique/>
      </w:docPartObj>
    </w:sdtPr>
    <w:sdtEndPr>
      <w:rPr>
        <w:noProof/>
      </w:rPr>
    </w:sdtEndPr>
    <w:sdtContent>
      <w:bookmarkStart w:id="9" w:name="_GoBack" w:displacedByCustomXml="prev"/>
      <w:bookmarkEnd w:id="9" w:displacedByCustomXml="prev"/>
      <w:p w:rsidR="008A4D8B" w:rsidRDefault="008A4D8B" w:rsidP="008A4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D8B" w:rsidRDefault="008A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D8B" w:rsidRDefault="008A4D8B" w:rsidP="008A4D8B">
      <w:pPr>
        <w:spacing w:after="0" w:line="240" w:lineRule="auto"/>
      </w:pPr>
      <w:r>
        <w:separator/>
      </w:r>
    </w:p>
  </w:footnote>
  <w:footnote w:type="continuationSeparator" w:id="0">
    <w:p w:rsidR="008A4D8B" w:rsidRDefault="008A4D8B" w:rsidP="008A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D8B" w:rsidRDefault="008A4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D8B" w:rsidRDefault="008A4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D8B" w:rsidRDefault="008A4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B68C70"/>
    <w:lvl w:ilvl="0">
      <w:numFmt w:val="bullet"/>
      <w:lvlText w:val="*"/>
      <w:lvlJc w:val="left"/>
    </w:lvl>
  </w:abstractNum>
  <w:abstractNum w:abstractNumId="1"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4"/>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5"/>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1A2C52F2"/>
    <w:multiLevelType w:val="hybridMultilevel"/>
    <w:tmpl w:val="BEC4E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5919F5"/>
    <w:multiLevelType w:val="singleLevel"/>
    <w:tmpl w:val="0A50080E"/>
    <w:lvl w:ilvl="0">
      <w:numFmt w:val="bullet"/>
      <w:lvlText w:val="o"/>
      <w:lvlJc w:val="left"/>
      <w:pPr>
        <w:ind w:left="420" w:hanging="360"/>
      </w:pPr>
    </w:lvl>
  </w:abstractNum>
  <w:abstractNum w:abstractNumId="9" w15:restartNumberingAfterBreak="0">
    <w:nsid w:val="26CD348B"/>
    <w:multiLevelType w:val="singleLevel"/>
    <w:tmpl w:val="E3D861E0"/>
    <w:lvl w:ilvl="0">
      <w:numFmt w:val="bullet"/>
      <w:lvlText w:val="▪"/>
      <w:lvlJc w:val="left"/>
      <w:pPr>
        <w:ind w:left="420" w:hanging="360"/>
      </w:pPr>
    </w:lvl>
  </w:abstractNum>
  <w:abstractNum w:abstractNumId="10" w15:restartNumberingAfterBreak="0">
    <w:nsid w:val="2D3F7281"/>
    <w:multiLevelType w:val="singleLevel"/>
    <w:tmpl w:val="00C0489E"/>
    <w:lvl w:ilvl="0">
      <w:numFmt w:val="bullet"/>
      <w:lvlText w:val="•"/>
      <w:lvlJc w:val="left"/>
      <w:pPr>
        <w:ind w:left="420" w:hanging="360"/>
      </w:pPr>
    </w:lvl>
  </w:abstractNum>
  <w:abstractNum w:abstractNumId="11" w15:restartNumberingAfterBreak="0">
    <w:nsid w:val="365F0E7B"/>
    <w:multiLevelType w:val="singleLevel"/>
    <w:tmpl w:val="560215BA"/>
    <w:lvl w:ilvl="0">
      <w:start w:val="1"/>
      <w:numFmt w:val="upperLetter"/>
      <w:lvlText w:val="%1."/>
      <w:lvlJc w:val="left"/>
      <w:pPr>
        <w:ind w:left="420" w:hanging="360"/>
      </w:pPr>
    </w:lvl>
  </w:abstractNum>
  <w:abstractNum w:abstractNumId="12" w15:restartNumberingAfterBreak="0">
    <w:nsid w:val="3E5D3DDE"/>
    <w:multiLevelType w:val="singleLevel"/>
    <w:tmpl w:val="77D6D232"/>
    <w:lvl w:ilvl="0">
      <w:start w:val="1"/>
      <w:numFmt w:val="decimal"/>
      <w:lvlText w:val="%1."/>
      <w:lvlJc w:val="left"/>
      <w:pPr>
        <w:ind w:left="420" w:hanging="360"/>
      </w:pPr>
    </w:lvl>
  </w:abstractNum>
  <w:abstractNum w:abstractNumId="13" w15:restartNumberingAfterBreak="0">
    <w:nsid w:val="443B4B4C"/>
    <w:multiLevelType w:val="hybridMultilevel"/>
    <w:tmpl w:val="164235A4"/>
    <w:lvl w:ilvl="0" w:tplc="EB32605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B554133"/>
    <w:multiLevelType w:val="hybridMultilevel"/>
    <w:tmpl w:val="08B430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962747"/>
    <w:multiLevelType w:val="hybridMultilevel"/>
    <w:tmpl w:val="FE64FD46"/>
    <w:lvl w:ilvl="0" w:tplc="32D0E480">
      <w:start w:val="1"/>
      <w:numFmt w:val="bullet"/>
      <w:lvlText w:val="•"/>
      <w:lvlJc w:val="left"/>
      <w:pPr>
        <w:tabs>
          <w:tab w:val="num" w:pos="720"/>
        </w:tabs>
        <w:ind w:left="720" w:hanging="360"/>
      </w:pPr>
      <w:rPr>
        <w:rFonts w:ascii="Arial" w:hAnsi="Arial" w:hint="default"/>
      </w:rPr>
    </w:lvl>
    <w:lvl w:ilvl="1" w:tplc="B4C8F4B0" w:tentative="1">
      <w:start w:val="1"/>
      <w:numFmt w:val="bullet"/>
      <w:lvlText w:val="•"/>
      <w:lvlJc w:val="left"/>
      <w:pPr>
        <w:tabs>
          <w:tab w:val="num" w:pos="1440"/>
        </w:tabs>
        <w:ind w:left="1440" w:hanging="360"/>
      </w:pPr>
      <w:rPr>
        <w:rFonts w:ascii="Arial" w:hAnsi="Arial" w:hint="default"/>
      </w:rPr>
    </w:lvl>
    <w:lvl w:ilvl="2" w:tplc="8D9AC6B0" w:tentative="1">
      <w:start w:val="1"/>
      <w:numFmt w:val="bullet"/>
      <w:lvlText w:val="•"/>
      <w:lvlJc w:val="left"/>
      <w:pPr>
        <w:tabs>
          <w:tab w:val="num" w:pos="2160"/>
        </w:tabs>
        <w:ind w:left="2160" w:hanging="360"/>
      </w:pPr>
      <w:rPr>
        <w:rFonts w:ascii="Arial" w:hAnsi="Arial" w:hint="default"/>
      </w:rPr>
    </w:lvl>
    <w:lvl w:ilvl="3" w:tplc="CE84357A" w:tentative="1">
      <w:start w:val="1"/>
      <w:numFmt w:val="bullet"/>
      <w:lvlText w:val="•"/>
      <w:lvlJc w:val="left"/>
      <w:pPr>
        <w:tabs>
          <w:tab w:val="num" w:pos="2880"/>
        </w:tabs>
        <w:ind w:left="2880" w:hanging="360"/>
      </w:pPr>
      <w:rPr>
        <w:rFonts w:ascii="Arial" w:hAnsi="Arial" w:hint="default"/>
      </w:rPr>
    </w:lvl>
    <w:lvl w:ilvl="4" w:tplc="16562A38" w:tentative="1">
      <w:start w:val="1"/>
      <w:numFmt w:val="bullet"/>
      <w:lvlText w:val="•"/>
      <w:lvlJc w:val="left"/>
      <w:pPr>
        <w:tabs>
          <w:tab w:val="num" w:pos="3600"/>
        </w:tabs>
        <w:ind w:left="3600" w:hanging="360"/>
      </w:pPr>
      <w:rPr>
        <w:rFonts w:ascii="Arial" w:hAnsi="Arial" w:hint="default"/>
      </w:rPr>
    </w:lvl>
    <w:lvl w:ilvl="5" w:tplc="1ED41048" w:tentative="1">
      <w:start w:val="1"/>
      <w:numFmt w:val="bullet"/>
      <w:lvlText w:val="•"/>
      <w:lvlJc w:val="left"/>
      <w:pPr>
        <w:tabs>
          <w:tab w:val="num" w:pos="4320"/>
        </w:tabs>
        <w:ind w:left="4320" w:hanging="360"/>
      </w:pPr>
      <w:rPr>
        <w:rFonts w:ascii="Arial" w:hAnsi="Arial" w:hint="default"/>
      </w:rPr>
    </w:lvl>
    <w:lvl w:ilvl="6" w:tplc="14E4CA24" w:tentative="1">
      <w:start w:val="1"/>
      <w:numFmt w:val="bullet"/>
      <w:lvlText w:val="•"/>
      <w:lvlJc w:val="left"/>
      <w:pPr>
        <w:tabs>
          <w:tab w:val="num" w:pos="5040"/>
        </w:tabs>
        <w:ind w:left="5040" w:hanging="360"/>
      </w:pPr>
      <w:rPr>
        <w:rFonts w:ascii="Arial" w:hAnsi="Arial" w:hint="default"/>
      </w:rPr>
    </w:lvl>
    <w:lvl w:ilvl="7" w:tplc="85E04834" w:tentative="1">
      <w:start w:val="1"/>
      <w:numFmt w:val="bullet"/>
      <w:lvlText w:val="•"/>
      <w:lvlJc w:val="left"/>
      <w:pPr>
        <w:tabs>
          <w:tab w:val="num" w:pos="5760"/>
        </w:tabs>
        <w:ind w:left="5760" w:hanging="360"/>
      </w:pPr>
      <w:rPr>
        <w:rFonts w:ascii="Arial" w:hAnsi="Arial" w:hint="default"/>
      </w:rPr>
    </w:lvl>
    <w:lvl w:ilvl="8" w:tplc="498844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4F184A"/>
    <w:multiLevelType w:val="hybridMultilevel"/>
    <w:tmpl w:val="309649A0"/>
    <w:lvl w:ilvl="0" w:tplc="5CD247F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5F7252C0"/>
    <w:multiLevelType w:val="hybridMultilevel"/>
    <w:tmpl w:val="A742140E"/>
    <w:lvl w:ilvl="0" w:tplc="9B7C5A8C">
      <w:start w:val="1"/>
      <w:numFmt w:val="bullet"/>
      <w:lvlText w:val="•"/>
      <w:lvlJc w:val="left"/>
      <w:pPr>
        <w:ind w:left="720"/>
      </w:pPr>
      <w:rPr>
        <w:rFonts w:ascii="Calibri" w:eastAsia="Times New Roman" w:hAnsi="Calibri"/>
        <w:b w:val="0"/>
        <w:i w:val="0"/>
        <w:strike w:val="0"/>
        <w:dstrike w:val="0"/>
        <w:color w:val="000000"/>
        <w:sz w:val="22"/>
        <w:u w:val="none" w:color="000000"/>
        <w:vertAlign w:val="baseline"/>
      </w:rPr>
    </w:lvl>
    <w:lvl w:ilvl="1" w:tplc="4552A5AA">
      <w:start w:val="1"/>
      <w:numFmt w:val="bullet"/>
      <w:lvlText w:val="o"/>
      <w:lvlJc w:val="left"/>
      <w:pPr>
        <w:ind w:left="1186"/>
      </w:pPr>
      <w:rPr>
        <w:rFonts w:ascii="Calibri" w:eastAsia="Times New Roman" w:hAnsi="Calibri"/>
        <w:b w:val="0"/>
        <w:i w:val="0"/>
        <w:strike w:val="0"/>
        <w:dstrike w:val="0"/>
        <w:color w:val="000000"/>
        <w:sz w:val="22"/>
        <w:u w:val="none" w:color="000000"/>
        <w:vertAlign w:val="baseline"/>
      </w:rPr>
    </w:lvl>
    <w:lvl w:ilvl="2" w:tplc="D996CBCC">
      <w:start w:val="1"/>
      <w:numFmt w:val="bullet"/>
      <w:lvlText w:val="▪"/>
      <w:lvlJc w:val="left"/>
      <w:pPr>
        <w:ind w:left="1906"/>
      </w:pPr>
      <w:rPr>
        <w:rFonts w:ascii="Calibri" w:eastAsia="Times New Roman" w:hAnsi="Calibri"/>
        <w:b w:val="0"/>
        <w:i w:val="0"/>
        <w:strike w:val="0"/>
        <w:dstrike w:val="0"/>
        <w:color w:val="000000"/>
        <w:sz w:val="22"/>
        <w:u w:val="none" w:color="000000"/>
        <w:vertAlign w:val="baseline"/>
      </w:rPr>
    </w:lvl>
    <w:lvl w:ilvl="3" w:tplc="E3C47E62">
      <w:start w:val="1"/>
      <w:numFmt w:val="bullet"/>
      <w:lvlText w:val="•"/>
      <w:lvlJc w:val="left"/>
      <w:pPr>
        <w:ind w:left="2626"/>
      </w:pPr>
      <w:rPr>
        <w:rFonts w:ascii="Calibri" w:eastAsia="Times New Roman" w:hAnsi="Calibri"/>
        <w:b w:val="0"/>
        <w:i w:val="0"/>
        <w:strike w:val="0"/>
        <w:dstrike w:val="0"/>
        <w:color w:val="000000"/>
        <w:sz w:val="22"/>
        <w:u w:val="none" w:color="000000"/>
        <w:vertAlign w:val="baseline"/>
      </w:rPr>
    </w:lvl>
    <w:lvl w:ilvl="4" w:tplc="19683064">
      <w:start w:val="1"/>
      <w:numFmt w:val="bullet"/>
      <w:lvlText w:val="o"/>
      <w:lvlJc w:val="left"/>
      <w:pPr>
        <w:ind w:left="3346"/>
      </w:pPr>
      <w:rPr>
        <w:rFonts w:ascii="Calibri" w:eastAsia="Times New Roman" w:hAnsi="Calibri"/>
        <w:b w:val="0"/>
        <w:i w:val="0"/>
        <w:strike w:val="0"/>
        <w:dstrike w:val="0"/>
        <w:color w:val="000000"/>
        <w:sz w:val="22"/>
        <w:u w:val="none" w:color="000000"/>
        <w:vertAlign w:val="baseline"/>
      </w:rPr>
    </w:lvl>
    <w:lvl w:ilvl="5" w:tplc="C0F6279A">
      <w:start w:val="1"/>
      <w:numFmt w:val="bullet"/>
      <w:lvlText w:val="▪"/>
      <w:lvlJc w:val="left"/>
      <w:pPr>
        <w:ind w:left="4066"/>
      </w:pPr>
      <w:rPr>
        <w:rFonts w:ascii="Calibri" w:eastAsia="Times New Roman" w:hAnsi="Calibri"/>
        <w:b w:val="0"/>
        <w:i w:val="0"/>
        <w:strike w:val="0"/>
        <w:dstrike w:val="0"/>
        <w:color w:val="000000"/>
        <w:sz w:val="22"/>
        <w:u w:val="none" w:color="000000"/>
        <w:vertAlign w:val="baseline"/>
      </w:rPr>
    </w:lvl>
    <w:lvl w:ilvl="6" w:tplc="8A904D18">
      <w:start w:val="1"/>
      <w:numFmt w:val="bullet"/>
      <w:lvlText w:val="•"/>
      <w:lvlJc w:val="left"/>
      <w:pPr>
        <w:ind w:left="4786"/>
      </w:pPr>
      <w:rPr>
        <w:rFonts w:ascii="Calibri" w:eastAsia="Times New Roman" w:hAnsi="Calibri"/>
        <w:b w:val="0"/>
        <w:i w:val="0"/>
        <w:strike w:val="0"/>
        <w:dstrike w:val="0"/>
        <w:color w:val="000000"/>
        <w:sz w:val="22"/>
        <w:u w:val="none" w:color="000000"/>
        <w:vertAlign w:val="baseline"/>
      </w:rPr>
    </w:lvl>
    <w:lvl w:ilvl="7" w:tplc="F1C49D36">
      <w:start w:val="1"/>
      <w:numFmt w:val="bullet"/>
      <w:lvlText w:val="o"/>
      <w:lvlJc w:val="left"/>
      <w:pPr>
        <w:ind w:left="5506"/>
      </w:pPr>
      <w:rPr>
        <w:rFonts w:ascii="Calibri" w:eastAsia="Times New Roman" w:hAnsi="Calibri"/>
        <w:b w:val="0"/>
        <w:i w:val="0"/>
        <w:strike w:val="0"/>
        <w:dstrike w:val="0"/>
        <w:color w:val="000000"/>
        <w:sz w:val="22"/>
        <w:u w:val="none" w:color="000000"/>
        <w:vertAlign w:val="baseline"/>
      </w:rPr>
    </w:lvl>
    <w:lvl w:ilvl="8" w:tplc="B5029130">
      <w:start w:val="1"/>
      <w:numFmt w:val="bullet"/>
      <w:lvlText w:val="▪"/>
      <w:lvlJc w:val="left"/>
      <w:pPr>
        <w:ind w:left="6226"/>
      </w:pPr>
      <w:rPr>
        <w:rFonts w:ascii="Calibri" w:eastAsia="Times New Roman" w:hAnsi="Calibri"/>
        <w:b w:val="0"/>
        <w:i w:val="0"/>
        <w:strike w:val="0"/>
        <w:dstrike w:val="0"/>
        <w:color w:val="000000"/>
        <w:sz w:val="22"/>
        <w:u w:val="none" w:color="000000"/>
        <w:vertAlign w:val="baseline"/>
      </w:rPr>
    </w:lvl>
  </w:abstractNum>
  <w:abstractNum w:abstractNumId="18" w15:restartNumberingAfterBreak="0">
    <w:nsid w:val="63AD26FC"/>
    <w:multiLevelType w:val="singleLevel"/>
    <w:tmpl w:val="99C0D3B8"/>
    <w:lvl w:ilvl="0">
      <w:start w:val="1"/>
      <w:numFmt w:val="upperRoman"/>
      <w:lvlText w:val="%1."/>
      <w:lvlJc w:val="left"/>
      <w:pPr>
        <w:ind w:left="420" w:hanging="360"/>
      </w:pPr>
    </w:lvl>
  </w:abstractNum>
  <w:abstractNum w:abstractNumId="19" w15:restartNumberingAfterBreak="0">
    <w:nsid w:val="65136873"/>
    <w:multiLevelType w:val="hybridMultilevel"/>
    <w:tmpl w:val="BD6ED8E6"/>
    <w:lvl w:ilvl="0" w:tplc="A2983CA4">
      <w:start w:val="1"/>
      <w:numFmt w:val="bullet"/>
      <w:lvlText w:val="•"/>
      <w:lvlJc w:val="left"/>
      <w:pPr>
        <w:tabs>
          <w:tab w:val="num" w:pos="720"/>
        </w:tabs>
        <w:ind w:left="720" w:hanging="360"/>
      </w:pPr>
      <w:rPr>
        <w:rFonts w:ascii="Arial" w:hAnsi="Arial" w:hint="default"/>
      </w:rPr>
    </w:lvl>
    <w:lvl w:ilvl="1" w:tplc="B97C5662" w:tentative="1">
      <w:start w:val="1"/>
      <w:numFmt w:val="bullet"/>
      <w:lvlText w:val="•"/>
      <w:lvlJc w:val="left"/>
      <w:pPr>
        <w:tabs>
          <w:tab w:val="num" w:pos="1440"/>
        </w:tabs>
        <w:ind w:left="1440" w:hanging="360"/>
      </w:pPr>
      <w:rPr>
        <w:rFonts w:ascii="Arial" w:hAnsi="Arial" w:hint="default"/>
      </w:rPr>
    </w:lvl>
    <w:lvl w:ilvl="2" w:tplc="61F21142" w:tentative="1">
      <w:start w:val="1"/>
      <w:numFmt w:val="bullet"/>
      <w:lvlText w:val="•"/>
      <w:lvlJc w:val="left"/>
      <w:pPr>
        <w:tabs>
          <w:tab w:val="num" w:pos="2160"/>
        </w:tabs>
        <w:ind w:left="2160" w:hanging="360"/>
      </w:pPr>
      <w:rPr>
        <w:rFonts w:ascii="Arial" w:hAnsi="Arial" w:hint="default"/>
      </w:rPr>
    </w:lvl>
    <w:lvl w:ilvl="3" w:tplc="7D046C88" w:tentative="1">
      <w:start w:val="1"/>
      <w:numFmt w:val="bullet"/>
      <w:lvlText w:val="•"/>
      <w:lvlJc w:val="left"/>
      <w:pPr>
        <w:tabs>
          <w:tab w:val="num" w:pos="2880"/>
        </w:tabs>
        <w:ind w:left="2880" w:hanging="360"/>
      </w:pPr>
      <w:rPr>
        <w:rFonts w:ascii="Arial" w:hAnsi="Arial" w:hint="default"/>
      </w:rPr>
    </w:lvl>
    <w:lvl w:ilvl="4" w:tplc="23D29FA4" w:tentative="1">
      <w:start w:val="1"/>
      <w:numFmt w:val="bullet"/>
      <w:lvlText w:val="•"/>
      <w:lvlJc w:val="left"/>
      <w:pPr>
        <w:tabs>
          <w:tab w:val="num" w:pos="3600"/>
        </w:tabs>
        <w:ind w:left="3600" w:hanging="360"/>
      </w:pPr>
      <w:rPr>
        <w:rFonts w:ascii="Arial" w:hAnsi="Arial" w:hint="default"/>
      </w:rPr>
    </w:lvl>
    <w:lvl w:ilvl="5" w:tplc="C20A874A" w:tentative="1">
      <w:start w:val="1"/>
      <w:numFmt w:val="bullet"/>
      <w:lvlText w:val="•"/>
      <w:lvlJc w:val="left"/>
      <w:pPr>
        <w:tabs>
          <w:tab w:val="num" w:pos="4320"/>
        </w:tabs>
        <w:ind w:left="4320" w:hanging="360"/>
      </w:pPr>
      <w:rPr>
        <w:rFonts w:ascii="Arial" w:hAnsi="Arial" w:hint="default"/>
      </w:rPr>
    </w:lvl>
    <w:lvl w:ilvl="6" w:tplc="C8C4A494" w:tentative="1">
      <w:start w:val="1"/>
      <w:numFmt w:val="bullet"/>
      <w:lvlText w:val="•"/>
      <w:lvlJc w:val="left"/>
      <w:pPr>
        <w:tabs>
          <w:tab w:val="num" w:pos="5040"/>
        </w:tabs>
        <w:ind w:left="5040" w:hanging="360"/>
      </w:pPr>
      <w:rPr>
        <w:rFonts w:ascii="Arial" w:hAnsi="Arial" w:hint="default"/>
      </w:rPr>
    </w:lvl>
    <w:lvl w:ilvl="7" w:tplc="40763BCE" w:tentative="1">
      <w:start w:val="1"/>
      <w:numFmt w:val="bullet"/>
      <w:lvlText w:val="•"/>
      <w:lvlJc w:val="left"/>
      <w:pPr>
        <w:tabs>
          <w:tab w:val="num" w:pos="5760"/>
        </w:tabs>
        <w:ind w:left="5760" w:hanging="360"/>
      </w:pPr>
      <w:rPr>
        <w:rFonts w:ascii="Arial" w:hAnsi="Arial" w:hint="default"/>
      </w:rPr>
    </w:lvl>
    <w:lvl w:ilvl="8" w:tplc="D29C67B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65B002A"/>
    <w:multiLevelType w:val="singleLevel"/>
    <w:tmpl w:val="F6FE1162"/>
    <w:lvl w:ilvl="0">
      <w:start w:val="1"/>
      <w:numFmt w:val="lowerRoman"/>
      <w:lvlText w:val="%1."/>
      <w:lvlJc w:val="left"/>
      <w:pPr>
        <w:ind w:left="420" w:hanging="360"/>
      </w:pPr>
    </w:lvl>
  </w:abstractNum>
  <w:abstractNum w:abstractNumId="21" w15:restartNumberingAfterBreak="0">
    <w:nsid w:val="6CD867BA"/>
    <w:multiLevelType w:val="singleLevel"/>
    <w:tmpl w:val="39F00AFC"/>
    <w:lvl w:ilvl="0">
      <w:start w:val="1"/>
      <w:numFmt w:val="lowerLetter"/>
      <w:lvlText w:val="%1."/>
      <w:lvlJc w:val="left"/>
      <w:pPr>
        <w:ind w:left="420" w:hanging="360"/>
      </w:pPr>
    </w:lvl>
  </w:abstractNum>
  <w:abstractNum w:abstractNumId="22" w15:restartNumberingAfterBreak="0">
    <w:nsid w:val="74C613DF"/>
    <w:multiLevelType w:val="hybridMultilevel"/>
    <w:tmpl w:val="AEEAB98A"/>
    <w:lvl w:ilvl="0" w:tplc="851CF68A">
      <w:start w:val="1"/>
      <w:numFmt w:val="lowerLetter"/>
      <w:lvlText w:val="(%1)"/>
      <w:lvlJc w:val="left"/>
      <w:pPr>
        <w:ind w:left="1069" w:hanging="360"/>
      </w:pPr>
      <w:rPr>
        <w:rFonts w:eastAsia="Times New Roman"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3" w15:restartNumberingAfterBreak="0">
    <w:nsid w:val="7A3D5181"/>
    <w:multiLevelType w:val="hybridMultilevel"/>
    <w:tmpl w:val="1206DDAE"/>
    <w:lvl w:ilvl="0" w:tplc="FA4A9AF4">
      <w:start w:val="1"/>
      <w:numFmt w:val="bullet"/>
      <w:lvlText w:val="•"/>
      <w:lvlJc w:val="left"/>
      <w:pPr>
        <w:tabs>
          <w:tab w:val="num" w:pos="720"/>
        </w:tabs>
        <w:ind w:left="720" w:hanging="360"/>
      </w:pPr>
      <w:rPr>
        <w:rFonts w:ascii="Arial" w:hAnsi="Arial" w:hint="default"/>
      </w:rPr>
    </w:lvl>
    <w:lvl w:ilvl="1" w:tplc="0980DF82">
      <w:start w:val="41"/>
      <w:numFmt w:val="bullet"/>
      <w:lvlText w:val="•"/>
      <w:lvlJc w:val="left"/>
      <w:pPr>
        <w:tabs>
          <w:tab w:val="num" w:pos="1440"/>
        </w:tabs>
        <w:ind w:left="1440" w:hanging="360"/>
      </w:pPr>
      <w:rPr>
        <w:rFonts w:ascii="Arial" w:hAnsi="Arial" w:hint="default"/>
      </w:rPr>
    </w:lvl>
    <w:lvl w:ilvl="2" w:tplc="1708CF7E" w:tentative="1">
      <w:start w:val="1"/>
      <w:numFmt w:val="bullet"/>
      <w:lvlText w:val="•"/>
      <w:lvlJc w:val="left"/>
      <w:pPr>
        <w:tabs>
          <w:tab w:val="num" w:pos="2160"/>
        </w:tabs>
        <w:ind w:left="2160" w:hanging="360"/>
      </w:pPr>
      <w:rPr>
        <w:rFonts w:ascii="Arial" w:hAnsi="Arial" w:hint="default"/>
      </w:rPr>
    </w:lvl>
    <w:lvl w:ilvl="3" w:tplc="B4BC0158" w:tentative="1">
      <w:start w:val="1"/>
      <w:numFmt w:val="bullet"/>
      <w:lvlText w:val="•"/>
      <w:lvlJc w:val="left"/>
      <w:pPr>
        <w:tabs>
          <w:tab w:val="num" w:pos="2880"/>
        </w:tabs>
        <w:ind w:left="2880" w:hanging="360"/>
      </w:pPr>
      <w:rPr>
        <w:rFonts w:ascii="Arial" w:hAnsi="Arial" w:hint="default"/>
      </w:rPr>
    </w:lvl>
    <w:lvl w:ilvl="4" w:tplc="E3B092DC" w:tentative="1">
      <w:start w:val="1"/>
      <w:numFmt w:val="bullet"/>
      <w:lvlText w:val="•"/>
      <w:lvlJc w:val="left"/>
      <w:pPr>
        <w:tabs>
          <w:tab w:val="num" w:pos="3600"/>
        </w:tabs>
        <w:ind w:left="3600" w:hanging="360"/>
      </w:pPr>
      <w:rPr>
        <w:rFonts w:ascii="Arial" w:hAnsi="Arial" w:hint="default"/>
      </w:rPr>
    </w:lvl>
    <w:lvl w:ilvl="5" w:tplc="6D7E07B0" w:tentative="1">
      <w:start w:val="1"/>
      <w:numFmt w:val="bullet"/>
      <w:lvlText w:val="•"/>
      <w:lvlJc w:val="left"/>
      <w:pPr>
        <w:tabs>
          <w:tab w:val="num" w:pos="4320"/>
        </w:tabs>
        <w:ind w:left="4320" w:hanging="360"/>
      </w:pPr>
      <w:rPr>
        <w:rFonts w:ascii="Arial" w:hAnsi="Arial" w:hint="default"/>
      </w:rPr>
    </w:lvl>
    <w:lvl w:ilvl="6" w:tplc="436858F2" w:tentative="1">
      <w:start w:val="1"/>
      <w:numFmt w:val="bullet"/>
      <w:lvlText w:val="•"/>
      <w:lvlJc w:val="left"/>
      <w:pPr>
        <w:tabs>
          <w:tab w:val="num" w:pos="5040"/>
        </w:tabs>
        <w:ind w:left="5040" w:hanging="360"/>
      </w:pPr>
      <w:rPr>
        <w:rFonts w:ascii="Arial" w:hAnsi="Arial" w:hint="default"/>
      </w:rPr>
    </w:lvl>
    <w:lvl w:ilvl="7" w:tplc="BE3697B2" w:tentative="1">
      <w:start w:val="1"/>
      <w:numFmt w:val="bullet"/>
      <w:lvlText w:val="•"/>
      <w:lvlJc w:val="left"/>
      <w:pPr>
        <w:tabs>
          <w:tab w:val="num" w:pos="5760"/>
        </w:tabs>
        <w:ind w:left="5760" w:hanging="360"/>
      </w:pPr>
      <w:rPr>
        <w:rFonts w:ascii="Arial" w:hAnsi="Arial" w:hint="default"/>
      </w:rPr>
    </w:lvl>
    <w:lvl w:ilvl="8" w:tplc="2D1AB5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C935D7D"/>
    <w:multiLevelType w:val="hybridMultilevel"/>
    <w:tmpl w:val="ABA67EDE"/>
    <w:lvl w:ilvl="0" w:tplc="A334AA3A">
      <w:start w:val="1"/>
      <w:numFmt w:val="bullet"/>
      <w:lvlText w:val="•"/>
      <w:lvlJc w:val="left"/>
      <w:pPr>
        <w:tabs>
          <w:tab w:val="num" w:pos="720"/>
        </w:tabs>
        <w:ind w:left="720" w:hanging="360"/>
      </w:pPr>
      <w:rPr>
        <w:rFonts w:ascii="Arial" w:hAnsi="Arial" w:hint="default"/>
      </w:rPr>
    </w:lvl>
    <w:lvl w:ilvl="1" w:tplc="E68C13A0" w:tentative="1">
      <w:start w:val="1"/>
      <w:numFmt w:val="bullet"/>
      <w:lvlText w:val="•"/>
      <w:lvlJc w:val="left"/>
      <w:pPr>
        <w:tabs>
          <w:tab w:val="num" w:pos="1440"/>
        </w:tabs>
        <w:ind w:left="1440" w:hanging="360"/>
      </w:pPr>
      <w:rPr>
        <w:rFonts w:ascii="Arial" w:hAnsi="Arial" w:hint="default"/>
      </w:rPr>
    </w:lvl>
    <w:lvl w:ilvl="2" w:tplc="53C2AA4C" w:tentative="1">
      <w:start w:val="1"/>
      <w:numFmt w:val="bullet"/>
      <w:lvlText w:val="•"/>
      <w:lvlJc w:val="left"/>
      <w:pPr>
        <w:tabs>
          <w:tab w:val="num" w:pos="2160"/>
        </w:tabs>
        <w:ind w:left="2160" w:hanging="360"/>
      </w:pPr>
      <w:rPr>
        <w:rFonts w:ascii="Arial" w:hAnsi="Arial" w:hint="default"/>
      </w:rPr>
    </w:lvl>
    <w:lvl w:ilvl="3" w:tplc="BDEA5F2E" w:tentative="1">
      <w:start w:val="1"/>
      <w:numFmt w:val="bullet"/>
      <w:lvlText w:val="•"/>
      <w:lvlJc w:val="left"/>
      <w:pPr>
        <w:tabs>
          <w:tab w:val="num" w:pos="2880"/>
        </w:tabs>
        <w:ind w:left="2880" w:hanging="360"/>
      </w:pPr>
      <w:rPr>
        <w:rFonts w:ascii="Arial" w:hAnsi="Arial" w:hint="default"/>
      </w:rPr>
    </w:lvl>
    <w:lvl w:ilvl="4" w:tplc="F26E177C" w:tentative="1">
      <w:start w:val="1"/>
      <w:numFmt w:val="bullet"/>
      <w:lvlText w:val="•"/>
      <w:lvlJc w:val="left"/>
      <w:pPr>
        <w:tabs>
          <w:tab w:val="num" w:pos="3600"/>
        </w:tabs>
        <w:ind w:left="3600" w:hanging="360"/>
      </w:pPr>
      <w:rPr>
        <w:rFonts w:ascii="Arial" w:hAnsi="Arial" w:hint="default"/>
      </w:rPr>
    </w:lvl>
    <w:lvl w:ilvl="5" w:tplc="7916A504" w:tentative="1">
      <w:start w:val="1"/>
      <w:numFmt w:val="bullet"/>
      <w:lvlText w:val="•"/>
      <w:lvlJc w:val="left"/>
      <w:pPr>
        <w:tabs>
          <w:tab w:val="num" w:pos="4320"/>
        </w:tabs>
        <w:ind w:left="4320" w:hanging="360"/>
      </w:pPr>
      <w:rPr>
        <w:rFonts w:ascii="Arial" w:hAnsi="Arial" w:hint="default"/>
      </w:rPr>
    </w:lvl>
    <w:lvl w:ilvl="6" w:tplc="2CFE60E8" w:tentative="1">
      <w:start w:val="1"/>
      <w:numFmt w:val="bullet"/>
      <w:lvlText w:val="•"/>
      <w:lvlJc w:val="left"/>
      <w:pPr>
        <w:tabs>
          <w:tab w:val="num" w:pos="5040"/>
        </w:tabs>
        <w:ind w:left="5040" w:hanging="360"/>
      </w:pPr>
      <w:rPr>
        <w:rFonts w:ascii="Arial" w:hAnsi="Arial" w:hint="default"/>
      </w:rPr>
    </w:lvl>
    <w:lvl w:ilvl="7" w:tplc="1C7042BE" w:tentative="1">
      <w:start w:val="1"/>
      <w:numFmt w:val="bullet"/>
      <w:lvlText w:val="•"/>
      <w:lvlJc w:val="left"/>
      <w:pPr>
        <w:tabs>
          <w:tab w:val="num" w:pos="5760"/>
        </w:tabs>
        <w:ind w:left="5760" w:hanging="360"/>
      </w:pPr>
      <w:rPr>
        <w:rFonts w:ascii="Arial" w:hAnsi="Arial" w:hint="default"/>
      </w:rPr>
    </w:lvl>
    <w:lvl w:ilvl="8" w:tplc="BEE034CE" w:tentative="1">
      <w:start w:val="1"/>
      <w:numFmt w:val="bullet"/>
      <w:lvlText w:val="•"/>
      <w:lvlJc w:val="left"/>
      <w:pPr>
        <w:tabs>
          <w:tab w:val="num" w:pos="6480"/>
        </w:tabs>
        <w:ind w:left="6480" w:hanging="360"/>
      </w:pPr>
      <w:rPr>
        <w:rFonts w:ascii="Arial" w:hAnsi="Arial" w:hint="default"/>
      </w:rPr>
    </w:lvl>
  </w:abstractNum>
  <w:num w:numId="1">
    <w:abstractNumId w:val="12"/>
    <w:lvlOverride w:ilvl="0">
      <w:startOverride w:val="1"/>
    </w:lvlOverride>
  </w:num>
  <w:num w:numId="2">
    <w:abstractNumId w:val="12"/>
    <w:lvlOverride w:ilvl="0">
      <w:startOverride w:val="1"/>
    </w:lvlOverride>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lvlOverride w:ilvl="0">
      <w:startOverride w:val="1"/>
    </w:lvlOverride>
  </w:num>
  <w:num w:numId="8">
    <w:abstractNumId w:val="12"/>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2"/>
    <w:lvlOverride w:ilvl="0">
      <w:startOverride w:val="1"/>
    </w:lvlOverride>
  </w:num>
  <w:num w:numId="29">
    <w:abstractNumId w:val="10"/>
    <w:lvlOverride w:ilvl="0">
      <w:startOverride w:val="1"/>
    </w:lvlOverride>
  </w:num>
  <w:num w:numId="30">
    <w:abstractNumId w:val="12"/>
    <w:lvlOverride w:ilvl="0">
      <w:startOverride w:val="1"/>
    </w:lvlOverride>
  </w:num>
  <w:num w:numId="31">
    <w:abstractNumId w:val="10"/>
    <w:lvlOverride w:ilvl="0">
      <w:startOverride w:val="1"/>
    </w:lvlOverride>
  </w:num>
  <w:num w:numId="32">
    <w:abstractNumId w:val="16"/>
  </w:num>
  <w:num w:numId="33">
    <w:abstractNumId w:val="22"/>
  </w:num>
  <w:num w:numId="34">
    <w:abstractNumId w:val="23"/>
  </w:num>
  <w:num w:numId="35">
    <w:abstractNumId w:val="13"/>
  </w:num>
  <w:num w:numId="36">
    <w:abstractNumId w:val="24"/>
  </w:num>
  <w:num w:numId="37">
    <w:abstractNumId w:val="15"/>
  </w:num>
  <w:num w:numId="38">
    <w:abstractNumId w:val="19"/>
  </w:num>
  <w:num w:numId="39">
    <w:abstractNumId w:val="17"/>
  </w:num>
  <w:num w:numId="40">
    <w:abstractNumId w:val="1"/>
  </w:num>
  <w:num w:numId="41">
    <w:abstractNumId w:val="2"/>
  </w:num>
  <w:num w:numId="42">
    <w:abstractNumId w:val="3"/>
  </w:num>
  <w:num w:numId="43">
    <w:abstractNumId w:val="4"/>
  </w:num>
  <w:num w:numId="44">
    <w:abstractNumId w:val="5"/>
  </w:num>
  <w:num w:numId="45">
    <w:abstractNumId w:val="6"/>
  </w:num>
  <w:num w:numId="46">
    <w:abstractNumId w:val="7"/>
  </w:num>
  <w:num w:numId="47">
    <w:abstractNumId w:val="0"/>
    <w:lvlOverride w:ilvl="0">
      <w:lvl w:ilvl="0">
        <w:numFmt w:val="bullet"/>
        <w:lvlText w:val=""/>
        <w:legacy w:legacy="1" w:legacySpace="0" w:legacyIndent="360"/>
        <w:lvlJc w:val="left"/>
        <w:pPr>
          <w:ind w:left="720" w:hanging="360"/>
        </w:pPr>
        <w:rPr>
          <w:rFonts w:ascii="Symbol" w:hAnsi="Symbol" w:hint="default"/>
        </w:rPr>
      </w:lvl>
    </w:lvlOverride>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8DB"/>
    <w:rsid w:val="00004DF9"/>
    <w:rsid w:val="00016FB4"/>
    <w:rsid w:val="000174B5"/>
    <w:rsid w:val="000555A5"/>
    <w:rsid w:val="000561FB"/>
    <w:rsid w:val="00061D0A"/>
    <w:rsid w:val="0008369B"/>
    <w:rsid w:val="00091E56"/>
    <w:rsid w:val="000A4969"/>
    <w:rsid w:val="000B7F5B"/>
    <w:rsid w:val="000D7DB3"/>
    <w:rsid w:val="000E69B5"/>
    <w:rsid w:val="0013649B"/>
    <w:rsid w:val="00207E4D"/>
    <w:rsid w:val="00222321"/>
    <w:rsid w:val="00251F49"/>
    <w:rsid w:val="002A5F0B"/>
    <w:rsid w:val="002B02B8"/>
    <w:rsid w:val="002C02FD"/>
    <w:rsid w:val="002D2320"/>
    <w:rsid w:val="00316D97"/>
    <w:rsid w:val="003178CD"/>
    <w:rsid w:val="00366F64"/>
    <w:rsid w:val="0038736F"/>
    <w:rsid w:val="003A173D"/>
    <w:rsid w:val="003A63F7"/>
    <w:rsid w:val="003C2B47"/>
    <w:rsid w:val="003C4706"/>
    <w:rsid w:val="003E3433"/>
    <w:rsid w:val="00400A43"/>
    <w:rsid w:val="00447569"/>
    <w:rsid w:val="004531C6"/>
    <w:rsid w:val="004647B2"/>
    <w:rsid w:val="004653AE"/>
    <w:rsid w:val="00490222"/>
    <w:rsid w:val="004B4762"/>
    <w:rsid w:val="004C75EA"/>
    <w:rsid w:val="004D0E20"/>
    <w:rsid w:val="004F114C"/>
    <w:rsid w:val="004F3382"/>
    <w:rsid w:val="004F7AD9"/>
    <w:rsid w:val="00510E62"/>
    <w:rsid w:val="00517990"/>
    <w:rsid w:val="00526989"/>
    <w:rsid w:val="00533A04"/>
    <w:rsid w:val="00533AB4"/>
    <w:rsid w:val="0056698E"/>
    <w:rsid w:val="005A67BE"/>
    <w:rsid w:val="005D2DE6"/>
    <w:rsid w:val="00602044"/>
    <w:rsid w:val="00607BA5"/>
    <w:rsid w:val="0062440E"/>
    <w:rsid w:val="006342BD"/>
    <w:rsid w:val="006367A1"/>
    <w:rsid w:val="00652560"/>
    <w:rsid w:val="006B78DB"/>
    <w:rsid w:val="006F4F50"/>
    <w:rsid w:val="00714905"/>
    <w:rsid w:val="00716F8B"/>
    <w:rsid w:val="007562C8"/>
    <w:rsid w:val="00762A2B"/>
    <w:rsid w:val="007764FF"/>
    <w:rsid w:val="00793F18"/>
    <w:rsid w:val="007A040A"/>
    <w:rsid w:val="007A0431"/>
    <w:rsid w:val="00832525"/>
    <w:rsid w:val="00837117"/>
    <w:rsid w:val="008A4D8B"/>
    <w:rsid w:val="008C5E4E"/>
    <w:rsid w:val="008F142B"/>
    <w:rsid w:val="008F57A9"/>
    <w:rsid w:val="008F70D9"/>
    <w:rsid w:val="009022F6"/>
    <w:rsid w:val="0090679A"/>
    <w:rsid w:val="00921160"/>
    <w:rsid w:val="00922819"/>
    <w:rsid w:val="009505DC"/>
    <w:rsid w:val="00994791"/>
    <w:rsid w:val="009B7A3C"/>
    <w:rsid w:val="009B7B4C"/>
    <w:rsid w:val="009C5531"/>
    <w:rsid w:val="009D655C"/>
    <w:rsid w:val="009E03CA"/>
    <w:rsid w:val="00A37900"/>
    <w:rsid w:val="00A513F6"/>
    <w:rsid w:val="00A624FE"/>
    <w:rsid w:val="00AB60D3"/>
    <w:rsid w:val="00AE724F"/>
    <w:rsid w:val="00B57B35"/>
    <w:rsid w:val="00B945DC"/>
    <w:rsid w:val="00BB43EF"/>
    <w:rsid w:val="00C22DAA"/>
    <w:rsid w:val="00C24EB1"/>
    <w:rsid w:val="00C63660"/>
    <w:rsid w:val="00C77C47"/>
    <w:rsid w:val="00CA51DD"/>
    <w:rsid w:val="00CB11A2"/>
    <w:rsid w:val="00CC33A2"/>
    <w:rsid w:val="00D251D2"/>
    <w:rsid w:val="00D35B1F"/>
    <w:rsid w:val="00D50024"/>
    <w:rsid w:val="00D55DED"/>
    <w:rsid w:val="00D70624"/>
    <w:rsid w:val="00D74180"/>
    <w:rsid w:val="00D82DEC"/>
    <w:rsid w:val="00D86566"/>
    <w:rsid w:val="00DC2A7F"/>
    <w:rsid w:val="00DD6339"/>
    <w:rsid w:val="00E01BBD"/>
    <w:rsid w:val="00E23E5A"/>
    <w:rsid w:val="00E43FFF"/>
    <w:rsid w:val="00E83498"/>
    <w:rsid w:val="00E86F49"/>
    <w:rsid w:val="00E87592"/>
    <w:rsid w:val="00EA1B06"/>
    <w:rsid w:val="00EB34E0"/>
    <w:rsid w:val="00EB442E"/>
    <w:rsid w:val="00ED1393"/>
    <w:rsid w:val="00EE0B44"/>
    <w:rsid w:val="00EF5A54"/>
    <w:rsid w:val="00F00346"/>
    <w:rsid w:val="00F10F1A"/>
    <w:rsid w:val="00F3393A"/>
    <w:rsid w:val="00F56844"/>
    <w:rsid w:val="00F616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864D"/>
  <w15:docId w15:val="{16EA19CD-3193-4EFD-AC37-949B0B68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paragraph" w:styleId="Heading4">
    <w:name w:val="heading 4"/>
    <w:uiPriority w:val="9"/>
    <w:unhideWhenUsed/>
    <w:qFormat/>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BalloonText">
    <w:name w:val="Balloon Text"/>
    <w:basedOn w:val="Normal"/>
    <w:link w:val="BalloonTextChar"/>
    <w:uiPriority w:val="99"/>
    <w:semiHidden/>
    <w:unhideWhenUsed/>
    <w:rsid w:val="00C22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DAA"/>
    <w:rPr>
      <w:rFonts w:ascii="Segoe UI" w:hAnsi="Segoe UI" w:cs="Segoe UI"/>
      <w:sz w:val="18"/>
      <w:szCs w:val="18"/>
    </w:rPr>
  </w:style>
  <w:style w:type="paragraph" w:styleId="ListParagraph">
    <w:name w:val="List Paragraph"/>
    <w:basedOn w:val="Normal"/>
    <w:uiPriority w:val="34"/>
    <w:qFormat/>
    <w:rsid w:val="00C22DAA"/>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016FB4"/>
    <w:rPr>
      <w:color w:val="954F72" w:themeColor="followedHyperlink"/>
      <w:u w:val="single"/>
    </w:rPr>
  </w:style>
  <w:style w:type="paragraph" w:styleId="BodyText">
    <w:name w:val="Body Text"/>
    <w:basedOn w:val="Normal"/>
    <w:link w:val="BodyTextChar"/>
    <w:rsid w:val="00016FB4"/>
    <w:pPr>
      <w:spacing w:after="0" w:line="240" w:lineRule="auto"/>
    </w:pPr>
    <w:rPr>
      <w:rFonts w:ascii="Arial" w:eastAsia="Times New Roman" w:hAnsi="Arial" w:cs="Times New Roman"/>
      <w:sz w:val="24"/>
      <w:szCs w:val="20"/>
      <w:lang w:val="en-GB" w:eastAsia="en-US"/>
    </w:rPr>
  </w:style>
  <w:style w:type="character" w:customStyle="1" w:styleId="BodyTextChar">
    <w:name w:val="Body Text Char"/>
    <w:basedOn w:val="DefaultParagraphFont"/>
    <w:link w:val="BodyText"/>
    <w:rsid w:val="00016FB4"/>
    <w:rPr>
      <w:rFonts w:ascii="Arial" w:eastAsia="Times New Roman" w:hAnsi="Arial" w:cs="Times New Roman"/>
      <w:sz w:val="24"/>
      <w:szCs w:val="20"/>
      <w:lang w:val="en-GB" w:eastAsia="en-US"/>
    </w:rPr>
  </w:style>
  <w:style w:type="paragraph" w:styleId="NormalWeb">
    <w:name w:val="Normal (Web)"/>
    <w:basedOn w:val="Normal"/>
    <w:uiPriority w:val="99"/>
    <w:unhideWhenUsed/>
    <w:rsid w:val="00607BA5"/>
    <w:pPr>
      <w:spacing w:before="100" w:beforeAutospacing="1" w:after="100" w:afterAutospacing="1" w:line="240" w:lineRule="auto"/>
      <w:ind w:left="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7562C8"/>
  </w:style>
  <w:style w:type="paragraph" w:customStyle="1" w:styleId="replyheader">
    <w:name w:val="replyheader"/>
    <w:basedOn w:val="Normal"/>
    <w:rsid w:val="007562C8"/>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562C8"/>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562C8"/>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rsid w:val="007562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5A5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A4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D8B"/>
  </w:style>
  <w:style w:type="paragraph" w:styleId="Footer">
    <w:name w:val="footer"/>
    <w:basedOn w:val="Normal"/>
    <w:link w:val="FooterChar"/>
    <w:uiPriority w:val="99"/>
    <w:unhideWhenUsed/>
    <w:rsid w:val="008A4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06119">
      <w:bodyDiv w:val="1"/>
      <w:marLeft w:val="0"/>
      <w:marRight w:val="0"/>
      <w:marTop w:val="0"/>
      <w:marBottom w:val="0"/>
      <w:divBdr>
        <w:top w:val="none" w:sz="0" w:space="0" w:color="auto"/>
        <w:left w:val="none" w:sz="0" w:space="0" w:color="auto"/>
        <w:bottom w:val="none" w:sz="0" w:space="0" w:color="auto"/>
        <w:right w:val="none" w:sz="0" w:space="0" w:color="auto"/>
      </w:divBdr>
    </w:div>
    <w:div w:id="1197086631">
      <w:bodyDiv w:val="1"/>
      <w:marLeft w:val="0"/>
      <w:marRight w:val="0"/>
      <w:marTop w:val="0"/>
      <w:marBottom w:val="0"/>
      <w:divBdr>
        <w:top w:val="none" w:sz="0" w:space="0" w:color="auto"/>
        <w:left w:val="none" w:sz="0" w:space="0" w:color="auto"/>
        <w:bottom w:val="none" w:sz="0" w:space="0" w:color="auto"/>
        <w:right w:val="none" w:sz="0" w:space="0" w:color="auto"/>
      </w:divBdr>
    </w:div>
    <w:div w:id="1384989275">
      <w:bodyDiv w:val="1"/>
      <w:marLeft w:val="0"/>
      <w:marRight w:val="0"/>
      <w:marTop w:val="0"/>
      <w:marBottom w:val="0"/>
      <w:divBdr>
        <w:top w:val="none" w:sz="0" w:space="0" w:color="auto"/>
        <w:left w:val="none" w:sz="0" w:space="0" w:color="auto"/>
        <w:bottom w:val="none" w:sz="0" w:space="0" w:color="auto"/>
        <w:right w:val="none" w:sz="0" w:space="0" w:color="auto"/>
      </w:divBdr>
      <w:divsChild>
        <w:div w:id="171242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intranet/cmas/documentsview.aspx?noinc=true&amp;id=63080" TargetMode="External"/><Relationship Id="rId21" Type="http://schemas.openxmlformats.org/officeDocument/2006/relationships/hyperlink" Target="file:///C:\Users\skelly\AppData\Roaming\Microsoft\Word\Items\H-1%20(4)%20Ballycullen_Oldcourt%20LAP%20-%20Time%20period%20extension.pptx" TargetMode="External"/><Relationship Id="rId42" Type="http://schemas.openxmlformats.org/officeDocument/2006/relationships/image" Target="media/image2.wmf"/><Relationship Id="rId47" Type="http://schemas.openxmlformats.org/officeDocument/2006/relationships/hyperlink" Target="http://www.sdublincoco.ie/sdcc/departments/corporate/apps/cmas/documentsview.aspx?id=63159" TargetMode="External"/><Relationship Id="rId63" Type="http://schemas.openxmlformats.org/officeDocument/2006/relationships/hyperlink" Target="http://www.sdublincoco.ie/viewdocument.aspx?id=118dbe79-eee0-49fb-9455-aa22011050a6" TargetMode="External"/><Relationship Id="rId68" Type="http://schemas.openxmlformats.org/officeDocument/2006/relationships/hyperlink" Target="http://www.sdublincoco.ie/viewdocument.aspx?id=2ae210c8-0a57-4d77-8ded-aa1600fe87f2" TargetMode="External"/><Relationship Id="rId84" Type="http://schemas.openxmlformats.org/officeDocument/2006/relationships/hyperlink" Target="http://www.sdublincoco.ie/viewdocument.aspx?id=bc174247-4ee2-4a3c-b4cf-aa26011aff05" TargetMode="External"/><Relationship Id="rId89" Type="http://schemas.openxmlformats.org/officeDocument/2006/relationships/hyperlink" Target="http://www.sdublincoco.ie/sdcc/departments/corporate/apps/cmas/documentsview.aspx?id=63107"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kelly\AppData\Roaming\Microsoft\Word\Items\Minutes%20of%20Meeting%20of%206th%20December,%202018.doc" TargetMode="External"/><Relationship Id="rId29" Type="http://schemas.openxmlformats.org/officeDocument/2006/relationships/hyperlink" Target="http://intranet/cmas/documentsview.aspx?noinc=true&amp;id=63049" TargetMode="External"/><Relationship Id="rId107" Type="http://schemas.openxmlformats.org/officeDocument/2006/relationships/footer" Target="footer1.xml"/><Relationship Id="rId11" Type="http://schemas.openxmlformats.org/officeDocument/2006/relationships/hyperlink" Target="ITEMS/HI%202%20public%20lighting.ppt" TargetMode="External"/><Relationship Id="rId24" Type="http://schemas.openxmlformats.org/officeDocument/2006/relationships/hyperlink" Target="https://www.nationaltransport.ie/transport-investment/sustainable-transport-measures-grant/" TargetMode="External"/><Relationship Id="rId32" Type="http://schemas.openxmlformats.org/officeDocument/2006/relationships/hyperlink" Target="http://intranet/cmas/documentsview.aspx?noinc=true&amp;id=63072" TargetMode="External"/><Relationship Id="rId37" Type="http://schemas.openxmlformats.org/officeDocument/2006/relationships/hyperlink" Target="http://intranet/cmas/documentsview.aspx?noinc=true&amp;id=63066" TargetMode="External"/><Relationship Id="rId40" Type="http://schemas.openxmlformats.org/officeDocument/2006/relationships/image" Target="media/image1.wmf"/><Relationship Id="rId45" Type="http://schemas.openxmlformats.org/officeDocument/2006/relationships/image" Target="media/image4.emf"/><Relationship Id="rId53" Type="http://schemas.openxmlformats.org/officeDocument/2006/relationships/hyperlink" Target="http://www.sdublincoco.ie/sdcc/departments/corporate/apps/cmas/documentsview.aspx?id=63119" TargetMode="External"/><Relationship Id="rId58" Type="http://schemas.openxmlformats.org/officeDocument/2006/relationships/hyperlink" Target="http://www.sdublincoco.ie/viewdocument.aspx?id=1809005f-a7c5-4fc4-85f7-aa1c00c3b652" TargetMode="External"/><Relationship Id="rId66" Type="http://schemas.openxmlformats.org/officeDocument/2006/relationships/hyperlink" Target="http://www.sdublincoco.ie/viewdocument.aspx?id=a74f9b58-3315-481d-9e1a-aa1b00cff811" TargetMode="External"/><Relationship Id="rId74" Type="http://schemas.openxmlformats.org/officeDocument/2006/relationships/hyperlink" Target="http://www.sdublincoco.ie/viewdocument.aspx?id=74aed9ab-0226-4ae4-bf46-aa1c00ffdc14" TargetMode="External"/><Relationship Id="rId79" Type="http://schemas.openxmlformats.org/officeDocument/2006/relationships/hyperlink" Target="http://www.sdublincoco.ie/viewdocument.aspx?id=b0c0a949-b5c8-4452-8532-aa2200a9b9c7" TargetMode="External"/><Relationship Id="rId87" Type="http://schemas.openxmlformats.org/officeDocument/2006/relationships/hyperlink" Target="http://www.sdublincoco.ie/sdcc/departments/corporate/apps/cmas/documentsview.aspx?id=63111" TargetMode="External"/><Relationship Id="rId102" Type="http://schemas.openxmlformats.org/officeDocument/2006/relationships/hyperlink" Target="http://intranet/cmas/documentsview.aspx?noinc=true&amp;id=63090" TargetMode="Externa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sdublincoco.ie/viewdocument.aspx?id=89343bb1-72f0-4bda-af81-aa1c00c459a2" TargetMode="External"/><Relationship Id="rId82" Type="http://schemas.openxmlformats.org/officeDocument/2006/relationships/hyperlink" Target="http://www.sdublincoco.ie/viewdocument.aspx?id=52100c29-547b-4cfb-b25c-aa1c00d44ae9" TargetMode="External"/><Relationship Id="rId90" Type="http://schemas.openxmlformats.org/officeDocument/2006/relationships/hyperlink" Target="http://www.sdublincoco.ie/sdcc/departments/corporate/apps/cmas/documentsview.aspx?id=63108" TargetMode="External"/><Relationship Id="rId95" Type="http://schemas.openxmlformats.org/officeDocument/2006/relationships/hyperlink" Target="http://intranet/cmas/documentsview.aspx?noinc=true&amp;id=63032" TargetMode="External"/><Relationship Id="rId19" Type="http://schemas.openxmlformats.org/officeDocument/2006/relationships/hyperlink" Target="file:///C:\Users\skelly\AppData\Roaming\Microsoft\Word\Items\H-1(3)%20RSES.ppt" TargetMode="External"/><Relationship Id="rId14" Type="http://schemas.openxmlformats.org/officeDocument/2006/relationships/hyperlink" Target="ITEMS/HI%204%20Regional%20Economic%20&amp;%20Spatial%20Strategies%20and%20Metropolitan%20Area%20Strategic%20Plan.pdf" TargetMode="External"/><Relationship Id="rId22" Type="http://schemas.openxmlformats.org/officeDocument/2006/relationships/hyperlink" Target="http://www.sdublincoco.ie/sdcc/departments/corporate/apps/cmas/documentsview.aspx?id=62919" TargetMode="External"/><Relationship Id="rId27" Type="http://schemas.openxmlformats.org/officeDocument/2006/relationships/hyperlink" Target="http://intranet/cmas/documentsview.aspx?noinc=true&amp;id=63093" TargetMode="External"/><Relationship Id="rId30" Type="http://schemas.openxmlformats.org/officeDocument/2006/relationships/hyperlink" Target="http://intranet/cmas/documentsview.aspx?noinc=true&amp;id=63042" TargetMode="External"/><Relationship Id="rId35" Type="http://schemas.openxmlformats.org/officeDocument/2006/relationships/hyperlink" Target="http://intranet/cmas/documentsview.aspx?noinc=true&amp;id=63071" TargetMode="External"/><Relationship Id="rId43" Type="http://schemas.openxmlformats.org/officeDocument/2006/relationships/control" Target="activeX/activeX2.xml"/><Relationship Id="rId48" Type="http://schemas.openxmlformats.org/officeDocument/2006/relationships/hyperlink" Target="http://www.sdublincoco.ie/sdcc/departments/corporate/apps/cmas/documentsview.aspx?id=63135" TargetMode="External"/><Relationship Id="rId56" Type="http://schemas.openxmlformats.org/officeDocument/2006/relationships/hyperlink" Target="http://www.sdublincoco.ie/viewdocument.aspx?id=6e2ad948-6e99-4deb-baaa-aa1c00cd90ea" TargetMode="External"/><Relationship Id="rId64" Type="http://schemas.openxmlformats.org/officeDocument/2006/relationships/hyperlink" Target="http://www.sdublincoco.ie/viewdocument.aspx?id=fca2537f-bded-4b06-8526-a94b00fde0c5" TargetMode="External"/><Relationship Id="rId69" Type="http://schemas.openxmlformats.org/officeDocument/2006/relationships/hyperlink" Target="http://www.sdublincoco.ie/viewdocument.aspx?id=4f743ecc-c7c4-4a69-8d68-aa1600ffa7c0" TargetMode="External"/><Relationship Id="rId77" Type="http://schemas.openxmlformats.org/officeDocument/2006/relationships/hyperlink" Target="http://www.sdublincoco.ie/viewdocument.aspx?id=ce3d9d1a-2b87-4882-963f-aa1c00f7b6ff" TargetMode="External"/><Relationship Id="rId100" Type="http://schemas.openxmlformats.org/officeDocument/2006/relationships/hyperlink" Target="http://intranet/cmas/documentsview.aspx?noinc=true&amp;id=63082" TargetMode="External"/><Relationship Id="rId105" Type="http://schemas.openxmlformats.org/officeDocument/2006/relationships/header" Target="header1.xml"/><Relationship Id="rId8" Type="http://schemas.openxmlformats.org/officeDocument/2006/relationships/hyperlink" Target="http://www.irishstatutebook.ie/zza37y2001s142.html" TargetMode="External"/><Relationship Id="rId51" Type="http://schemas.openxmlformats.org/officeDocument/2006/relationships/hyperlink" Target="http://www.sdublincoco.ie/sdcc/departments/corporate/apps/cmas/documentsview.aspx?id=63157" TargetMode="External"/><Relationship Id="rId72" Type="http://schemas.openxmlformats.org/officeDocument/2006/relationships/hyperlink" Target="http://www.sdublincoco.ie/viewdocument.aspx?id=6debbe38-a660-45c3-b4d4-aa18011d207d" TargetMode="External"/><Relationship Id="rId80" Type="http://schemas.openxmlformats.org/officeDocument/2006/relationships/hyperlink" Target="http://www.sdublincoco.ie/viewdocument.aspx?id=ca52f35c-9ee1-4cd0-9879-aa1e010b4661" TargetMode="External"/><Relationship Id="rId85" Type="http://schemas.openxmlformats.org/officeDocument/2006/relationships/hyperlink" Target="http://www.sdublincoco.ie/viewdocument.aspx?id=5190c896-7b04-4de7-8f38-aa26011b800d" TargetMode="External"/><Relationship Id="rId93" Type="http://schemas.openxmlformats.org/officeDocument/2006/relationships/hyperlink" Target="http://www.sdublincoco.ie/sdcc/departments/corporate/apps/cmas/documentsview.aspx?id=63114" TargetMode="External"/><Relationship Id="rId98" Type="http://schemas.openxmlformats.org/officeDocument/2006/relationships/hyperlink" Target="http://intranet/cmas/documentsview.aspx?noinc=true&amp;id=63085" TargetMode="External"/><Relationship Id="rId3" Type="http://schemas.openxmlformats.org/officeDocument/2006/relationships/styles" Target="styles.xml"/><Relationship Id="rId12" Type="http://schemas.openxmlformats.org/officeDocument/2006/relationships/hyperlink" Target="ITEMS/HI%203%20County%20Development%20Plan.pdf" TargetMode="External"/><Relationship Id="rId17" Type="http://schemas.openxmlformats.org/officeDocument/2006/relationships/hyperlink" Target="http://www.sdublincoco.ie/sdcc/departments/corporate/apps/cmas/documentsview.aspx?id=62915" TargetMode="External"/><Relationship Id="rId25" Type="http://schemas.openxmlformats.org/officeDocument/2006/relationships/hyperlink" Target="https://www.nationaltransport.ie/wp-content/uploads/2014/04/Proposed_Network_Dublin11.pdf" TargetMode="External"/><Relationship Id="rId33" Type="http://schemas.openxmlformats.org/officeDocument/2006/relationships/hyperlink" Target="http://intranet/cmas/documentsview.aspx?noinc=true&amp;id=63130" TargetMode="External"/><Relationship Id="rId38" Type="http://schemas.openxmlformats.org/officeDocument/2006/relationships/hyperlink" Target="http://intranet/cmas/documentsview.aspx?noinc=true&amp;id=63086" TargetMode="External"/><Relationship Id="rId46" Type="http://schemas.openxmlformats.org/officeDocument/2006/relationships/hyperlink" Target="http://www.sdublincoco.ie/sdcc/departments/corporate/apps/cmas/documentsview.aspx?id=63158" TargetMode="External"/><Relationship Id="rId59" Type="http://schemas.openxmlformats.org/officeDocument/2006/relationships/hyperlink" Target="http://www.sdublincoco.ie/viewdocument.aspx?id=cfc66ba8-fb63-4937-8d0a-aa1c00c38811" TargetMode="External"/><Relationship Id="rId67" Type="http://schemas.openxmlformats.org/officeDocument/2006/relationships/hyperlink" Target="http://www.sdublincoco.ie/viewdocument.aspx?id=a836ac2f-3353-4960-af9e-aa1600fde9f1" TargetMode="External"/><Relationship Id="rId103" Type="http://schemas.openxmlformats.org/officeDocument/2006/relationships/hyperlink" Target="http://intranet/cmas/documentsview.aspx?noinc=true&amp;id=63161" TargetMode="External"/><Relationship Id="rId108" Type="http://schemas.openxmlformats.org/officeDocument/2006/relationships/footer" Target="footer2.xml"/><Relationship Id="rId20" Type="http://schemas.openxmlformats.org/officeDocument/2006/relationships/hyperlink" Target="http://www.sdublincoco.ie/sdcc/departments/corporate/apps/cmas/documentsview.aspx?id=62918" TargetMode="External"/><Relationship Id="rId41" Type="http://schemas.openxmlformats.org/officeDocument/2006/relationships/control" Target="activeX/activeX1.xml"/><Relationship Id="rId54" Type="http://schemas.openxmlformats.org/officeDocument/2006/relationships/hyperlink" Target="http://www.sdublincoco.ie/sdcc/departments/corporate/apps/cmas/documentsview.aspx?id=63094" TargetMode="External"/><Relationship Id="rId62" Type="http://schemas.openxmlformats.org/officeDocument/2006/relationships/hyperlink" Target="http://www.sdublincoco.ie/viewdocument.aspx?id=fe957f48-689c-4181-bb35-aa1c00c48c4a" TargetMode="External"/><Relationship Id="rId70" Type="http://schemas.openxmlformats.org/officeDocument/2006/relationships/hyperlink" Target="http://www.sdublincoco.ie/viewdocument.aspx?id=0091da7d-55b9-45c6-8ec7-aa18011d5aef" TargetMode="External"/><Relationship Id="rId75" Type="http://schemas.openxmlformats.org/officeDocument/2006/relationships/hyperlink" Target="http://www.sdublincoco.ie/viewdocument.aspx?id=3cab42c9-009b-4390-a8a9-aa18011ca86a" TargetMode="External"/><Relationship Id="rId83" Type="http://schemas.openxmlformats.org/officeDocument/2006/relationships/hyperlink" Target="http://www.sdublincoco.ie/viewdocument.aspx?id=f98ccf5b-cb2d-474e-803d-aa1c00d4bd3e" TargetMode="External"/><Relationship Id="rId88" Type="http://schemas.openxmlformats.org/officeDocument/2006/relationships/hyperlink" Target="http://www.sdublincoco.ie/sdcc/departments/corporate/apps/cmas/documentsview.aspx?id=63110" TargetMode="External"/><Relationship Id="rId91" Type="http://schemas.openxmlformats.org/officeDocument/2006/relationships/hyperlink" Target="http://www.sdublincoco.ie/sdcc/departments/corporate/apps/cmas/documentsview.aspx?id=63113" TargetMode="External"/><Relationship Id="rId96" Type="http://schemas.openxmlformats.org/officeDocument/2006/relationships/hyperlink" Target="http://intranet/cmas/documentsview.aspx?noinc=true&amp;id=63032"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lleonard\AppData\Local\Microsoft\Windows\Temporary%20Internet%20Files\Content.Outlook\0WYLUDPG\Items\H5%20-%20NTA%20Allocations%20and%20Projects.docx" TargetMode="External"/><Relationship Id="rId23" Type="http://schemas.openxmlformats.org/officeDocument/2006/relationships/hyperlink" Target="https://www.sdcc.ie/en/services/our-council/policies-and-plans/customer-service-action-plan/customer-service-action-plan-and-citizens-charter-002-_1.pdf" TargetMode="External"/><Relationship Id="rId28" Type="http://schemas.openxmlformats.org/officeDocument/2006/relationships/hyperlink" Target="http://intranet/cmas/documentsview.aspx?noinc=true&amp;id=63064" TargetMode="External"/><Relationship Id="rId36" Type="http://schemas.openxmlformats.org/officeDocument/2006/relationships/hyperlink" Target="http://intranet/cmas/documentsview.aspx?noinc=true&amp;id=63065" TargetMode="External"/><Relationship Id="rId49" Type="http://schemas.openxmlformats.org/officeDocument/2006/relationships/hyperlink" Target="http://www.sdublincoco.ie/sdcc/departments/corporate/apps/cmas/documentsview.aspx?id=63154" TargetMode="External"/><Relationship Id="rId57" Type="http://schemas.openxmlformats.org/officeDocument/2006/relationships/hyperlink" Target="http://www.sdublincoco.ie/viewdocument.aspx?id=eed45f54-bc67-4f09-bcd2-aa1c00c36218" TargetMode="External"/><Relationship Id="rId106" Type="http://schemas.openxmlformats.org/officeDocument/2006/relationships/header" Target="header2.xml"/><Relationship Id="rId10" Type="http://schemas.openxmlformats.org/officeDocument/2006/relationships/hyperlink" Target="file:///\\SDCC-file3\Roads\rdsad\Meetings\1%20SPC's\LANDUSE%20PLANNING%20&amp;%20TRANSPORTATION%20SPC\2018\February\Items\H-1%20(2)%20Grange%20Castle%20Business%20Park.pptx" TargetMode="External"/><Relationship Id="rId31" Type="http://schemas.openxmlformats.org/officeDocument/2006/relationships/hyperlink" Target="http://intranet/cmas/documentsview.aspx?noinc=true&amp;id=63074" TargetMode="External"/><Relationship Id="rId44" Type="http://schemas.openxmlformats.org/officeDocument/2006/relationships/image" Target="media/image3.emf"/><Relationship Id="rId52" Type="http://schemas.openxmlformats.org/officeDocument/2006/relationships/hyperlink" Target="https://www.sdcc.ie/en/services/business/procurement/corporate-procurement-plan-2018-2020.pdf" TargetMode="External"/><Relationship Id="rId60" Type="http://schemas.openxmlformats.org/officeDocument/2006/relationships/hyperlink" Target="http://www.sdublincoco.ie/viewdocument.aspx?id=4889ed2f-80ad-4fb8-bd68-aa1c00c41799" TargetMode="External"/><Relationship Id="rId65" Type="http://schemas.openxmlformats.org/officeDocument/2006/relationships/hyperlink" Target="http://www.sdublincoco.ie/viewdocument.aspx?id=a74f9b58-3315-481d-9e1a-aa1b00cff811" TargetMode="External"/><Relationship Id="rId73" Type="http://schemas.openxmlformats.org/officeDocument/2006/relationships/hyperlink" Target="http://www.sdublincoco.ie/viewdocument.aspx?id=0091da7d-55b9-45c6-8ec7-aa18011d5aef" TargetMode="External"/><Relationship Id="rId78" Type="http://schemas.openxmlformats.org/officeDocument/2006/relationships/hyperlink" Target="http://www.sdublincoco.ie/viewdocument.aspx?id=2136a842-6a7e-486a-ac4f-aa1e011c5c65" TargetMode="External"/><Relationship Id="rId81" Type="http://schemas.openxmlformats.org/officeDocument/2006/relationships/hyperlink" Target="http://www.sdublincoco.ie/viewdocument.aspx?id=54905b52-a411-402d-883a-aa18011e533f" TargetMode="External"/><Relationship Id="rId86" Type="http://schemas.openxmlformats.org/officeDocument/2006/relationships/hyperlink" Target="http://www.sdublincoco.ie/viewdocument.aspx?id=d885964a-9701-4232-b569-aa2600ec7556" TargetMode="External"/><Relationship Id="rId94" Type="http://schemas.openxmlformats.org/officeDocument/2006/relationships/hyperlink" Target="http://www.sdublincoco.ie/sdcc/departments/corporate/apps/cmas/documentsview.aspx?id=63115" TargetMode="External"/><Relationship Id="rId99" Type="http://schemas.openxmlformats.org/officeDocument/2006/relationships/hyperlink" Target="http://intranet/cmas/documentsview.aspx?noinc=true&amp;id=63084" TargetMode="External"/><Relationship Id="rId101" Type="http://schemas.openxmlformats.org/officeDocument/2006/relationships/hyperlink" Target="http://intranet/cmas/documentsview.aspx?noinc=true&amp;id=63053"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3038" TargetMode="External"/><Relationship Id="rId13" Type="http://schemas.openxmlformats.org/officeDocument/2006/relationships/hyperlink" Target="file:///C:\Users\lleonard\AppData\Local\Microsoft\Windows\Temporary%20Internet%20Files\Content.Outlook\0WYLUDPG\Items\H3A%20BleeperBike_SDCCReport.pdf" TargetMode="External"/><Relationship Id="rId18" Type="http://schemas.openxmlformats.org/officeDocument/2006/relationships/hyperlink" Target="file:///C:\Users\skelly\AppData\Roaming\Microsoft\Word\Items\H-1(2)%20County%20Development%20Plan%20Variation%20No.%203.pptx" TargetMode="External"/><Relationship Id="rId39" Type="http://schemas.openxmlformats.org/officeDocument/2006/relationships/hyperlink" Target="http://intranet/cmas/documentsview.aspx?noinc=true&amp;id=63057" TargetMode="External"/><Relationship Id="rId109" Type="http://schemas.openxmlformats.org/officeDocument/2006/relationships/header" Target="header3.xml"/><Relationship Id="rId34" Type="http://schemas.openxmlformats.org/officeDocument/2006/relationships/hyperlink" Target="http://intranet/cmas/documentsview.aspx?noinc=true&amp;id=63125" TargetMode="External"/><Relationship Id="rId50" Type="http://schemas.openxmlformats.org/officeDocument/2006/relationships/hyperlink" Target="http://www.sdublincoco.ie/sdcc/departments/corporate/apps/cmas/documentsview.aspx?id=63155" TargetMode="External"/><Relationship Id="rId55" Type="http://schemas.openxmlformats.org/officeDocument/2006/relationships/hyperlink" Target="http://www.sdublincoco.ie/sdcc/departments/corporate/apps/cmas/documentsview.aspx?id=63100" TargetMode="External"/><Relationship Id="rId76" Type="http://schemas.openxmlformats.org/officeDocument/2006/relationships/hyperlink" Target="http://www.sdublincoco.ie/viewdocument.aspx?id=cb6a96dd-143f-4cbc-878f-aa1c00f0163a" TargetMode="External"/><Relationship Id="rId97" Type="http://schemas.openxmlformats.org/officeDocument/2006/relationships/hyperlink" Target="http://intranet/cmas/documentsview.aspx?noinc=true&amp;id=63041" TargetMode="External"/><Relationship Id="rId104" Type="http://schemas.openxmlformats.org/officeDocument/2006/relationships/hyperlink" Target="http://intranet/cmas/documentsview.aspx?noinc=true&amp;id=63068" TargetMode="External"/><Relationship Id="rId7" Type="http://schemas.openxmlformats.org/officeDocument/2006/relationships/endnotes" Target="endnotes.xml"/><Relationship Id="rId71" Type="http://schemas.openxmlformats.org/officeDocument/2006/relationships/hyperlink" Target="http://www.sdublincoco.ie/viewdocument.aspx?id=16015421-6830-421d-82d5-aa18011393f0" TargetMode="External"/><Relationship Id="rId92" Type="http://schemas.openxmlformats.org/officeDocument/2006/relationships/hyperlink" Target="http://www.sdublincoco.ie/sdcc/departments/corporate/apps/cmas/documentsview.aspx?id=6311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079B-9E31-4380-B37C-A4004954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71</Pages>
  <Words>23877</Words>
  <Characters>136099</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12</cp:revision>
  <dcterms:created xsi:type="dcterms:W3CDTF">2019-04-23T11:09:00Z</dcterms:created>
  <dcterms:modified xsi:type="dcterms:W3CDTF">2019-04-30T16:28:00Z</dcterms:modified>
</cp:coreProperties>
</file>