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9D0" w:rsidRDefault="00B779D0" w:rsidP="00B779D0"/>
    <w:p w:rsidR="00B779D0" w:rsidRDefault="00B779D0" w:rsidP="00B779D0"/>
    <w:p w:rsidR="00B779D0" w:rsidRDefault="00B779D0" w:rsidP="00B779D0"/>
    <w:p w:rsidR="00B779D0" w:rsidRDefault="00B779D0" w:rsidP="00B779D0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430C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February 2019</w:t>
      </w:r>
    </w:p>
    <w:p w:rsidR="00B779D0" w:rsidRPr="00B253FA" w:rsidRDefault="00B779D0" w:rsidP="00B779D0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B779D0" w:rsidRDefault="00B779D0" w:rsidP="00B779D0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B779D0" w:rsidRDefault="00B779D0" w:rsidP="00B779D0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B779D0" w:rsidRDefault="00B779D0" w:rsidP="00B779D0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B779D0" w:rsidRDefault="00B779D0" w:rsidP="00B779D0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Eoghan Murphy TD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79D0" w:rsidRDefault="00B779D0" w:rsidP="00B779D0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for Housing, Planning and Local Government</w:t>
      </w:r>
    </w:p>
    <w:p w:rsidR="00B779D0" w:rsidRDefault="00B779D0" w:rsidP="00B779D0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Housing Planning and Local Government</w:t>
      </w:r>
    </w:p>
    <w:p w:rsidR="00B779D0" w:rsidRDefault="00B779D0" w:rsidP="00B779D0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 House</w:t>
      </w:r>
    </w:p>
    <w:p w:rsidR="00B779D0" w:rsidRDefault="00B779D0" w:rsidP="00B779D0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 House Quay</w:t>
      </w:r>
    </w:p>
    <w:p w:rsidR="00B779D0" w:rsidRDefault="00B779D0" w:rsidP="00B779D0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Dublin 1</w:t>
      </w:r>
    </w:p>
    <w:p w:rsidR="00B779D0" w:rsidRDefault="00B779D0" w:rsidP="00B779D0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DO1W6XD</w:t>
      </w:r>
    </w:p>
    <w:p w:rsidR="00B779D0" w:rsidRDefault="00B779D0" w:rsidP="00B779D0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B779D0" w:rsidRDefault="00B779D0" w:rsidP="00B779D0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B779D0" w:rsidRDefault="00B779D0" w:rsidP="00B779D0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B779D0" w:rsidRDefault="00B779D0" w:rsidP="00B779D0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B779D0" w:rsidRDefault="00B779D0" w:rsidP="00B779D0">
      <w:pPr>
        <w:ind w:left="357" w:right="386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Our Ref. M09</w:t>
      </w:r>
      <w:r>
        <w:rPr>
          <w:rFonts w:ascii="Times New Roman" w:hAnsi="Times New Roman" w:cs="Times New Roman"/>
          <w:b/>
          <w:i/>
          <w:sz w:val="24"/>
          <w:szCs w:val="24"/>
        </w:rPr>
        <w:t>/0119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:rsidR="00B779D0" w:rsidRDefault="00B779D0" w:rsidP="00B779D0">
      <w:pPr>
        <w:ind w:left="360" w:right="386"/>
        <w:rPr>
          <w:rFonts w:ascii="Times New Roman" w:hAnsi="Times New Roman" w:cs="Times New Roman"/>
          <w:b/>
          <w:sz w:val="24"/>
          <w:szCs w:val="24"/>
        </w:rPr>
      </w:pPr>
    </w:p>
    <w:p w:rsidR="00B779D0" w:rsidRDefault="00B779D0" w:rsidP="00B779D0">
      <w:pPr>
        <w:ind w:left="360" w:right="-87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Re:  Motion Agreed at meeting of South Dublin County Council held 14</w:t>
      </w:r>
      <w:r w:rsidRPr="00113591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January 2019 </w:t>
      </w:r>
    </w:p>
    <w:p w:rsidR="00B779D0" w:rsidRDefault="00B779D0" w:rsidP="00B779D0">
      <w:pPr>
        <w:ind w:left="360" w:right="386"/>
        <w:rPr>
          <w:rFonts w:ascii="Times New Roman" w:hAnsi="Times New Roman" w:cs="Times New Roman"/>
          <w:sz w:val="24"/>
          <w:szCs w:val="24"/>
        </w:rPr>
      </w:pPr>
    </w:p>
    <w:p w:rsidR="00B779D0" w:rsidRDefault="00B779D0" w:rsidP="00B779D0">
      <w:pPr>
        <w:ind w:left="360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Minister</w:t>
      </w:r>
    </w:p>
    <w:p w:rsidR="00B779D0" w:rsidRDefault="00B779D0" w:rsidP="00B779D0">
      <w:pPr>
        <w:ind w:left="360"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Motion was AGREED at meeting of South Dublin County Council held on 14</w:t>
      </w:r>
      <w:r w:rsidRPr="0011359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January.</w:t>
      </w:r>
    </w:p>
    <w:p w:rsidR="00B779D0" w:rsidRDefault="00B779D0" w:rsidP="00B779D0">
      <w:pPr>
        <w:ind w:left="360"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B779D0" w:rsidRPr="00E84A6B" w:rsidRDefault="00B779D0" w:rsidP="00B779D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E84A6B">
        <w:rPr>
          <w:rFonts w:ascii="Times New Roman" w:hAnsi="Times New Roman" w:cs="Times New Roman"/>
          <w:sz w:val="24"/>
          <w:szCs w:val="24"/>
        </w:rPr>
        <w:t>That this Council calls on the government to fund and construct a publicly owned dedicated dog pound to service the four local authority areas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84A6B">
        <w:rPr>
          <w:rFonts w:ascii="Times New Roman" w:hAnsi="Times New Roman" w:cs="Times New Roman"/>
          <w:sz w:val="24"/>
          <w:szCs w:val="24"/>
        </w:rPr>
        <w:t>.</w:t>
      </w:r>
    </w:p>
    <w:p w:rsidR="00B779D0" w:rsidRDefault="00B779D0" w:rsidP="00B779D0">
      <w:pPr>
        <w:ind w:left="360"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B779D0" w:rsidRPr="00546C0B" w:rsidRDefault="00B779D0" w:rsidP="00B779D0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 should be grateful for your comments at your earliest convenience.  Please quote our reference no.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M09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/0119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on any correspondence</w:t>
      </w:r>
    </w:p>
    <w:p w:rsidR="00B779D0" w:rsidRDefault="00B779D0" w:rsidP="00B779D0">
      <w:pPr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</w:p>
    <w:p w:rsidR="00B779D0" w:rsidRDefault="00B779D0" w:rsidP="00B779D0">
      <w:pPr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Yours sincerely</w:t>
      </w:r>
    </w:p>
    <w:p w:rsidR="00B779D0" w:rsidRDefault="00B779D0" w:rsidP="00B779D0">
      <w:pPr>
        <w:ind w:right="386"/>
        <w:rPr>
          <w:rFonts w:ascii="Times New Roman" w:hAnsi="Times New Roman" w:cs="Times New Roman"/>
          <w:sz w:val="24"/>
          <w:szCs w:val="24"/>
        </w:rPr>
      </w:pPr>
    </w:p>
    <w:p w:rsidR="00B779D0" w:rsidRDefault="00B779D0" w:rsidP="00B779D0">
      <w:pPr>
        <w:ind w:left="360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779D0" w:rsidRDefault="00B779D0" w:rsidP="00B779D0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Colm Murphy</w:t>
      </w:r>
    </w:p>
    <w:p w:rsidR="00B779D0" w:rsidRDefault="00B779D0" w:rsidP="00B779D0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Meetings Administrator</w:t>
      </w:r>
    </w:p>
    <w:p w:rsidR="002213F0" w:rsidRPr="00B779D0" w:rsidRDefault="00B779D0" w:rsidP="00B779D0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Corporate Services Departmen</w:t>
      </w:r>
      <w:bookmarkStart w:id="0" w:name="_GoBack"/>
      <w:bookmarkEnd w:id="0"/>
    </w:p>
    <w:sectPr w:rsidR="002213F0" w:rsidRPr="00B77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D0"/>
    <w:rsid w:val="002213F0"/>
    <w:rsid w:val="00B7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D42D3-BFFA-4880-ABC8-D79BB166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9D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1</cp:revision>
  <dcterms:created xsi:type="dcterms:W3CDTF">2019-02-01T15:15:00Z</dcterms:created>
  <dcterms:modified xsi:type="dcterms:W3CDTF">2019-02-01T15:19:00Z</dcterms:modified>
</cp:coreProperties>
</file>