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A93DC" w14:textId="77777777" w:rsidR="000E1E04" w:rsidRDefault="000E1E04" w:rsidP="000E1E04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COMHAIRLE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CHONTAE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ÁTHA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CLIATH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THEAS</w:t>
        </w:r>
      </w:smartTag>
      <w:r>
        <w:rPr>
          <w:rFonts w:ascii="Tahoma" w:hAnsi="Tahoma" w:cs="Tahoma"/>
          <w:b/>
          <w:bCs/>
          <w:u w:val="single"/>
        </w:rPr>
        <w:br/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SOUTH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Name">
        <w:r>
          <w:rPr>
            <w:rFonts w:ascii="Tahoma" w:hAnsi="Tahoma" w:cs="Tahoma"/>
            <w:b/>
            <w:bCs/>
            <w:u w:val="single"/>
          </w:rPr>
          <w:t>DUBLIN</w:t>
        </w:r>
      </w:smartTag>
      <w:r>
        <w:rPr>
          <w:rFonts w:ascii="Tahoma" w:hAnsi="Tahoma" w:cs="Tahoma"/>
          <w:b/>
          <w:bCs/>
          <w:u w:val="single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b/>
            <w:bCs/>
            <w:u w:val="single"/>
          </w:rPr>
          <w:t>COUNTY</w:t>
        </w:r>
      </w:smartTag>
      <w:r>
        <w:rPr>
          <w:rFonts w:ascii="Tahoma" w:hAnsi="Tahoma" w:cs="Tahoma"/>
          <w:b/>
          <w:bCs/>
          <w:u w:val="single"/>
        </w:rPr>
        <w:t xml:space="preserve"> COUNCIL</w:t>
      </w:r>
    </w:p>
    <w:p w14:paraId="70B721FB" w14:textId="77777777" w:rsidR="000E1E04" w:rsidRDefault="000E1E04" w:rsidP="000E1E04">
      <w:pPr>
        <w:pStyle w:val="NormalWeb"/>
        <w:spacing w:before="300" w:beforeAutospacing="0" w:after="300" w:afterAutospacing="0"/>
        <w:ind w:left="300" w:right="300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2B11ACEB" wp14:editId="60236BDE">
            <wp:extent cx="960120" cy="1036320"/>
            <wp:effectExtent l="0" t="0" r="0" b="0"/>
            <wp:docPr id="1" name="Picture 1" descr="F:\Disposals\January 2006\January 2006_files\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isposals\January 2006\January 2006_files\cres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89D4" w14:textId="77777777" w:rsidR="000E1E04" w:rsidRDefault="000E1E04" w:rsidP="000E1E04">
      <w:pPr>
        <w:pStyle w:val="NormalWeb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MEETING OF SOUTH DUBLIN COUNTY COUNCIL</w:t>
      </w:r>
    </w:p>
    <w:p w14:paraId="4F7761C2" w14:textId="0B4DD6C2" w:rsidR="000E1E04" w:rsidRDefault="00EA6402" w:rsidP="000E1E04">
      <w:pPr>
        <w:pStyle w:val="NormalWeb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Tuesday, 7</w:t>
      </w:r>
      <w:r w:rsidRPr="00EA6402">
        <w:rPr>
          <w:rFonts w:ascii="Tahoma" w:hAnsi="Tahoma" w:cs="Tahoma"/>
          <w:b/>
          <w:u w:val="single"/>
          <w:vertAlign w:val="superscript"/>
        </w:rPr>
        <w:t>th</w:t>
      </w:r>
      <w:r>
        <w:rPr>
          <w:rFonts w:ascii="Tahoma" w:hAnsi="Tahoma" w:cs="Tahoma"/>
          <w:b/>
          <w:u w:val="single"/>
        </w:rPr>
        <w:t xml:space="preserve"> May</w:t>
      </w:r>
      <w:r w:rsidR="000E1E04">
        <w:rPr>
          <w:rFonts w:ascii="Tahoma" w:hAnsi="Tahoma" w:cs="Tahoma"/>
          <w:b/>
          <w:u w:val="single"/>
        </w:rPr>
        <w:t xml:space="preserve"> 2019</w:t>
      </w:r>
    </w:p>
    <w:p w14:paraId="31EE1DDA" w14:textId="5642A95E" w:rsidR="000E1E04" w:rsidRDefault="000E1E04" w:rsidP="000E1E04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H-I </w:t>
      </w:r>
      <w:r w:rsidR="001C1B6D">
        <w:rPr>
          <w:rFonts w:ascii="Tahoma" w:hAnsi="Tahoma" w:cs="Tahoma"/>
          <w:b/>
          <w:szCs w:val="24"/>
        </w:rPr>
        <w:t>7 (a)</w:t>
      </w:r>
      <w:bookmarkStart w:id="0" w:name="_GoBack"/>
      <w:bookmarkEnd w:id="0"/>
    </w:p>
    <w:p w14:paraId="16FC0DE3" w14:textId="77777777" w:rsidR="00AF6F4D" w:rsidRDefault="00AF6F4D" w:rsidP="000E1E04">
      <w:pPr>
        <w:jc w:val="center"/>
        <w:rPr>
          <w:rFonts w:ascii="Tahoma" w:hAnsi="Tahoma" w:cs="Tahoma"/>
          <w:b/>
          <w:szCs w:val="24"/>
        </w:rPr>
      </w:pPr>
    </w:p>
    <w:p w14:paraId="5EAD8133" w14:textId="0D81C033" w:rsidR="008C123C" w:rsidRDefault="00E343EE" w:rsidP="00E343EE">
      <w:pPr>
        <w:ind w:left="1440" w:hanging="144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LD 1</w:t>
      </w:r>
      <w:r w:rsidR="00EA6402">
        <w:rPr>
          <w:rFonts w:ascii="Tahoma" w:hAnsi="Tahoma" w:cs="Tahoma"/>
          <w:b/>
          <w:szCs w:val="24"/>
        </w:rPr>
        <w:t>468</w:t>
      </w:r>
      <w:r w:rsidR="008C123C">
        <w:rPr>
          <w:rFonts w:ascii="Tahoma" w:hAnsi="Tahoma" w:cs="Tahoma"/>
          <w:b/>
          <w:szCs w:val="24"/>
        </w:rPr>
        <w:tab/>
      </w:r>
      <w:r w:rsidR="00EA6402">
        <w:rPr>
          <w:rFonts w:ascii="Tahoma" w:hAnsi="Tahoma" w:cs="Tahoma"/>
          <w:b/>
          <w:szCs w:val="24"/>
        </w:rPr>
        <w:t xml:space="preserve">Disposal of 10 Crag Crescent, Clondalkin Industrial Estate, </w:t>
      </w:r>
    </w:p>
    <w:p w14:paraId="45B71083" w14:textId="56B4AE39" w:rsidR="00EA6402" w:rsidRDefault="00EA6402" w:rsidP="00E343EE">
      <w:pPr>
        <w:ind w:left="1440" w:hanging="144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  <w:t>Dublin 22 to Chain &amp; Rope Suppliers Limited</w:t>
      </w:r>
    </w:p>
    <w:p w14:paraId="41426329" w14:textId="77777777" w:rsidR="008C123C" w:rsidRDefault="008C123C" w:rsidP="008C123C">
      <w:pPr>
        <w:rPr>
          <w:rFonts w:ascii="Tahoma" w:hAnsi="Tahoma" w:cs="Tahoma"/>
          <w:b/>
          <w:szCs w:val="24"/>
        </w:rPr>
      </w:pPr>
    </w:p>
    <w:p w14:paraId="2493B052" w14:textId="77777777" w:rsidR="007959B1" w:rsidRPr="00570B01" w:rsidRDefault="007959B1" w:rsidP="007959B1">
      <w:pPr>
        <w:rPr>
          <w:rFonts w:ascii="Tahoma" w:hAnsi="Tahoma" w:cs="Tahoma"/>
        </w:rPr>
      </w:pPr>
      <w:r w:rsidRPr="00570B01">
        <w:rPr>
          <w:rFonts w:ascii="Tahoma" w:hAnsi="Tahoma" w:cs="Tahoma"/>
        </w:rPr>
        <w:t>The Council is the freehold owner of property and site at 10 Crag Crescent, Clondalkin</w:t>
      </w:r>
      <w:r>
        <w:rPr>
          <w:rFonts w:ascii="Tahoma" w:hAnsi="Tahoma" w:cs="Tahoma"/>
        </w:rPr>
        <w:t xml:space="preserve"> Industrial Estate</w:t>
      </w:r>
      <w:r w:rsidRPr="00570B01">
        <w:rPr>
          <w:rFonts w:ascii="Tahoma" w:hAnsi="Tahoma" w:cs="Tahoma"/>
        </w:rPr>
        <w:t>, Dublin 22</w:t>
      </w:r>
      <w:r>
        <w:rPr>
          <w:rFonts w:ascii="Tahoma" w:hAnsi="Tahoma" w:cs="Tahoma"/>
        </w:rPr>
        <w:t xml:space="preserve"> which was in use as a</w:t>
      </w:r>
      <w:r w:rsidRPr="00570B01">
        <w:rPr>
          <w:rFonts w:ascii="Tahoma" w:hAnsi="Tahoma" w:cs="Tahoma"/>
        </w:rPr>
        <w:t xml:space="preserve"> Housing depot/workshop but </w:t>
      </w:r>
      <w:r>
        <w:rPr>
          <w:rFonts w:ascii="Tahoma" w:hAnsi="Tahoma" w:cs="Tahoma"/>
        </w:rPr>
        <w:t xml:space="preserve">is no longer required for this purpose. The property was vacated in early 2018 and placed for open market sale with appointed selling agents </w:t>
      </w:r>
      <w:proofErr w:type="spellStart"/>
      <w:r>
        <w:rPr>
          <w:rFonts w:ascii="Tahoma" w:hAnsi="Tahoma" w:cs="Tahoma"/>
        </w:rPr>
        <w:t>Lisney</w:t>
      </w:r>
      <w:proofErr w:type="spellEnd"/>
      <w:r w:rsidRPr="00570B01">
        <w:rPr>
          <w:rFonts w:ascii="Tahoma" w:hAnsi="Tahoma" w:cs="Tahoma"/>
        </w:rPr>
        <w:t>.</w:t>
      </w:r>
    </w:p>
    <w:p w14:paraId="50DFF761" w14:textId="77777777" w:rsidR="007959B1" w:rsidRPr="00570B01" w:rsidRDefault="007959B1" w:rsidP="007959B1">
      <w:pPr>
        <w:rPr>
          <w:rFonts w:ascii="Tahoma" w:hAnsi="Tahoma" w:cs="Tahoma"/>
        </w:rPr>
      </w:pPr>
    </w:p>
    <w:p w14:paraId="3B2229EB" w14:textId="77777777" w:rsidR="007959B1" w:rsidRPr="00BC30A7" w:rsidRDefault="007959B1" w:rsidP="007959B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Following an extensive marketing process the Council Valuer in conjunction with the selling agent has reached agreement on sale terms and conditions which he considers to </w:t>
      </w:r>
      <w:r w:rsidRPr="00BC30A7">
        <w:rPr>
          <w:rFonts w:ascii="Tahoma" w:hAnsi="Tahoma" w:cs="Tahoma"/>
        </w:rPr>
        <w:t xml:space="preserve">be fair and reasonable and which have been accepted by the </w:t>
      </w:r>
      <w:r>
        <w:rPr>
          <w:rFonts w:ascii="Tahoma" w:hAnsi="Tahoma" w:cs="Tahoma"/>
        </w:rPr>
        <w:t xml:space="preserve">identified purchaser. </w:t>
      </w:r>
    </w:p>
    <w:p w14:paraId="28AEE281" w14:textId="77777777" w:rsidR="007959B1" w:rsidRPr="00BC30A7" w:rsidRDefault="007959B1" w:rsidP="007959B1">
      <w:pPr>
        <w:rPr>
          <w:rFonts w:ascii="Tahoma" w:hAnsi="Tahoma" w:cs="Tahoma"/>
          <w:lang w:val="en-IE"/>
        </w:rPr>
      </w:pPr>
    </w:p>
    <w:p w14:paraId="5834494D" w14:textId="77777777" w:rsidR="007959B1" w:rsidRDefault="007959B1" w:rsidP="007959B1">
      <w:pPr>
        <w:rPr>
          <w:rFonts w:ascii="Tahoma" w:hAnsi="Tahoma" w:cs="Tahoma"/>
          <w:bCs/>
        </w:rPr>
      </w:pPr>
      <w:r w:rsidRPr="00BC30A7">
        <w:rPr>
          <w:rFonts w:ascii="Tahoma" w:hAnsi="Tahoma" w:cs="Tahoma"/>
          <w:bCs/>
        </w:rPr>
        <w:t>Accordingly, I recommend that the Council dispose</w:t>
      </w:r>
      <w:r>
        <w:rPr>
          <w:rFonts w:ascii="Tahoma" w:hAnsi="Tahoma" w:cs="Tahoma"/>
          <w:bCs/>
        </w:rPr>
        <w:t>s</w:t>
      </w:r>
      <w:r w:rsidRPr="00BC30A7">
        <w:rPr>
          <w:rFonts w:ascii="Tahoma" w:hAnsi="Tahoma" w:cs="Tahoma"/>
          <w:bCs/>
        </w:rPr>
        <w:t xml:space="preserve"> of the </w:t>
      </w:r>
      <w:r>
        <w:rPr>
          <w:rFonts w:ascii="Tahoma" w:hAnsi="Tahoma" w:cs="Tahoma"/>
          <w:bCs/>
        </w:rPr>
        <w:t>premises and site</w:t>
      </w:r>
      <w:r w:rsidRPr="00BC30A7">
        <w:rPr>
          <w:rFonts w:ascii="Tahoma" w:hAnsi="Tahoma" w:cs="Tahoma"/>
          <w:bCs/>
        </w:rPr>
        <w:t xml:space="preserve"> measuring </w:t>
      </w:r>
      <w:r>
        <w:rPr>
          <w:rFonts w:ascii="Tahoma" w:hAnsi="Tahoma" w:cs="Tahoma"/>
          <w:bCs/>
        </w:rPr>
        <w:t xml:space="preserve">0.176 hectares (1,760 square metres) </w:t>
      </w:r>
      <w:r w:rsidRPr="00BC30A7">
        <w:rPr>
          <w:rFonts w:ascii="Tahoma" w:hAnsi="Tahoma" w:cs="Tahoma"/>
          <w:lang w:val="en-IE"/>
        </w:rPr>
        <w:t xml:space="preserve">or thereabouts </w:t>
      </w:r>
      <w:r>
        <w:rPr>
          <w:rFonts w:ascii="Tahoma" w:hAnsi="Tahoma" w:cs="Tahoma"/>
          <w:bCs/>
        </w:rPr>
        <w:t xml:space="preserve">at 10 Crag Crescent, Clondalkin Industrial Estate, Dublin 22 </w:t>
      </w:r>
      <w:r w:rsidRPr="00BC30A7">
        <w:rPr>
          <w:rFonts w:ascii="Tahoma" w:hAnsi="Tahoma" w:cs="Tahoma"/>
          <w:lang w:val="en-IE"/>
        </w:rPr>
        <w:t xml:space="preserve">as outlined in </w:t>
      </w:r>
      <w:r>
        <w:rPr>
          <w:rFonts w:ascii="Tahoma" w:hAnsi="Tahoma" w:cs="Tahoma"/>
          <w:lang w:val="en-IE"/>
        </w:rPr>
        <w:t xml:space="preserve">red on the attached Indicative Drawing No. LD 1468 </w:t>
      </w:r>
      <w:r w:rsidRPr="00BC30A7">
        <w:rPr>
          <w:rFonts w:ascii="Tahoma" w:hAnsi="Tahoma" w:cs="Tahoma"/>
          <w:lang w:val="en-IE"/>
        </w:rPr>
        <w:t xml:space="preserve">to </w:t>
      </w:r>
      <w:r>
        <w:rPr>
          <w:rFonts w:ascii="Tahoma" w:hAnsi="Tahoma" w:cs="Tahoma"/>
          <w:lang w:val="en-IE"/>
        </w:rPr>
        <w:t xml:space="preserve">Chain &amp; Rope Suppliers Limited, </w:t>
      </w:r>
      <w:proofErr w:type="spellStart"/>
      <w:r>
        <w:rPr>
          <w:rFonts w:ascii="Tahoma" w:hAnsi="Tahoma" w:cs="Tahoma"/>
          <w:lang w:val="en-IE"/>
        </w:rPr>
        <w:t>i</w:t>
      </w:r>
      <w:proofErr w:type="spellEnd"/>
      <w:r w:rsidRPr="00BC30A7">
        <w:rPr>
          <w:rFonts w:ascii="Tahoma" w:hAnsi="Tahoma" w:cs="Tahoma"/>
          <w:bCs/>
        </w:rPr>
        <w:t>n accordance with Section 211 of the Planning and Development Act, 2000 and subject to the provisions of Section 183 of the Local Government Act 2001</w:t>
      </w:r>
      <w:r>
        <w:rPr>
          <w:rFonts w:ascii="Tahoma" w:hAnsi="Tahoma" w:cs="Tahoma"/>
          <w:bCs/>
        </w:rPr>
        <w:t>,</w:t>
      </w:r>
      <w:r w:rsidRPr="00BC30A7">
        <w:rPr>
          <w:rFonts w:ascii="Tahoma" w:hAnsi="Tahoma" w:cs="Tahoma"/>
          <w:bCs/>
        </w:rPr>
        <w:t xml:space="preserve"> subject to the following terms and conditions as recommended by the Council’s Valuer:-</w:t>
      </w:r>
    </w:p>
    <w:p w14:paraId="68ECF207" w14:textId="77777777" w:rsidR="007959B1" w:rsidRDefault="007959B1" w:rsidP="007959B1">
      <w:pPr>
        <w:rPr>
          <w:rFonts w:ascii="Tahoma" w:hAnsi="Tahoma" w:cs="Tahoma"/>
          <w:bCs/>
        </w:rPr>
      </w:pPr>
    </w:p>
    <w:p w14:paraId="650DD553" w14:textId="77777777" w:rsidR="007959B1" w:rsidRPr="00AF6AA5" w:rsidRDefault="007959B1" w:rsidP="007959B1">
      <w:pPr>
        <w:numPr>
          <w:ilvl w:val="0"/>
          <w:numId w:val="2"/>
        </w:numPr>
        <w:rPr>
          <w:rFonts w:ascii="Tahoma" w:hAnsi="Tahoma" w:cs="Tahoma"/>
        </w:rPr>
      </w:pPr>
      <w:r w:rsidRPr="00AF6AA5">
        <w:rPr>
          <w:rFonts w:ascii="Tahoma" w:hAnsi="Tahoma" w:cs="Tahoma"/>
        </w:rPr>
        <w:t xml:space="preserve">That the subject property comprises premises and site at Unit 10 Crag Crescent, Clondalkin Industrial Estate, Clondalkin, Dublin 22 which is outlined in red on attached </w:t>
      </w:r>
      <w:r>
        <w:rPr>
          <w:rFonts w:ascii="Tahoma" w:hAnsi="Tahoma" w:cs="Tahoma"/>
        </w:rPr>
        <w:t>Indicative Drawing No. LD 1468.</w:t>
      </w:r>
    </w:p>
    <w:p w14:paraId="5EBDC8BD" w14:textId="77777777" w:rsidR="007959B1" w:rsidRPr="00AF6AA5" w:rsidRDefault="007959B1" w:rsidP="007959B1">
      <w:pPr>
        <w:ind w:left="360"/>
        <w:rPr>
          <w:rFonts w:ascii="Tahoma" w:hAnsi="Tahoma" w:cs="Tahoma"/>
        </w:rPr>
      </w:pPr>
    </w:p>
    <w:p w14:paraId="31CAD09B" w14:textId="77777777" w:rsidR="007959B1" w:rsidRPr="00AF6AA5" w:rsidRDefault="007959B1" w:rsidP="007959B1">
      <w:pPr>
        <w:numPr>
          <w:ilvl w:val="0"/>
          <w:numId w:val="2"/>
        </w:numPr>
        <w:rPr>
          <w:rFonts w:ascii="Tahoma" w:hAnsi="Tahoma" w:cs="Tahoma"/>
        </w:rPr>
      </w:pPr>
      <w:r w:rsidRPr="00AF6AA5">
        <w:rPr>
          <w:rFonts w:ascii="Tahoma" w:hAnsi="Tahoma" w:cs="Tahoma"/>
        </w:rPr>
        <w:t>That the disposal price shall be the sum of €535,000 (Five Hundred and Thirty-Five Thousand Euros), payable in the following manner:</w:t>
      </w:r>
    </w:p>
    <w:p w14:paraId="4CB18AE5" w14:textId="77777777" w:rsidR="007959B1" w:rsidRPr="00AF6AA5" w:rsidRDefault="007959B1" w:rsidP="007959B1">
      <w:pPr>
        <w:rPr>
          <w:rFonts w:ascii="Tahoma" w:hAnsi="Tahoma" w:cs="Tahoma"/>
        </w:rPr>
      </w:pPr>
    </w:p>
    <w:p w14:paraId="522A630F" w14:textId="77777777" w:rsidR="007959B1" w:rsidRPr="00AF6AA5" w:rsidRDefault="007959B1" w:rsidP="007959B1">
      <w:pPr>
        <w:numPr>
          <w:ilvl w:val="0"/>
          <w:numId w:val="3"/>
        </w:numPr>
        <w:rPr>
          <w:rFonts w:ascii="Tahoma" w:hAnsi="Tahoma" w:cs="Tahoma"/>
        </w:rPr>
      </w:pPr>
      <w:r w:rsidRPr="00AF6AA5">
        <w:rPr>
          <w:rFonts w:ascii="Tahoma" w:hAnsi="Tahoma" w:cs="Tahoma"/>
        </w:rPr>
        <w:t>10% upon signing of the disposal contract i.e. €53,500 (</w:t>
      </w:r>
      <w:proofErr w:type="gramStart"/>
      <w:r w:rsidRPr="00AF6AA5">
        <w:rPr>
          <w:rFonts w:ascii="Tahoma" w:hAnsi="Tahoma" w:cs="Tahoma"/>
        </w:rPr>
        <w:t>Fifty Three</w:t>
      </w:r>
      <w:proofErr w:type="gramEnd"/>
      <w:r w:rsidRPr="00AF6AA5">
        <w:rPr>
          <w:rFonts w:ascii="Tahoma" w:hAnsi="Tahoma" w:cs="Tahoma"/>
        </w:rPr>
        <w:t xml:space="preserve"> Thousand Five Hundred Euros), less refundable booking deposit of €5,000 </w:t>
      </w:r>
      <w:r w:rsidRPr="00AF6AA5">
        <w:rPr>
          <w:rFonts w:ascii="Tahoma" w:hAnsi="Tahoma" w:cs="Tahoma"/>
        </w:rPr>
        <w:lastRenderedPageBreak/>
        <w:t xml:space="preserve">(Five Thousand Euros paid to </w:t>
      </w:r>
      <w:proofErr w:type="spellStart"/>
      <w:r w:rsidRPr="00AF6AA5">
        <w:rPr>
          <w:rFonts w:ascii="Tahoma" w:hAnsi="Tahoma" w:cs="Tahoma"/>
        </w:rPr>
        <w:t>Lisney</w:t>
      </w:r>
      <w:proofErr w:type="spellEnd"/>
      <w:r w:rsidRPr="00AF6AA5">
        <w:rPr>
          <w:rFonts w:ascii="Tahoma" w:hAnsi="Tahoma" w:cs="Tahoma"/>
        </w:rPr>
        <w:t>, the Council’s sales agent). Amount to be paid upon signing €48,500 (</w:t>
      </w:r>
      <w:proofErr w:type="gramStart"/>
      <w:r w:rsidRPr="00AF6AA5">
        <w:rPr>
          <w:rFonts w:ascii="Tahoma" w:hAnsi="Tahoma" w:cs="Tahoma"/>
        </w:rPr>
        <w:t>Forty Eight</w:t>
      </w:r>
      <w:proofErr w:type="gramEnd"/>
      <w:r w:rsidRPr="00AF6AA5">
        <w:rPr>
          <w:rFonts w:ascii="Tahoma" w:hAnsi="Tahoma" w:cs="Tahoma"/>
        </w:rPr>
        <w:t xml:space="preserve"> Thousand Five Hundred Euros);</w:t>
      </w:r>
    </w:p>
    <w:p w14:paraId="3F27178F" w14:textId="77777777" w:rsidR="007959B1" w:rsidRPr="00AF6AA5" w:rsidRDefault="007959B1" w:rsidP="007959B1">
      <w:pPr>
        <w:ind w:left="1080"/>
        <w:rPr>
          <w:rFonts w:ascii="Tahoma" w:hAnsi="Tahoma" w:cs="Tahoma"/>
        </w:rPr>
      </w:pPr>
    </w:p>
    <w:p w14:paraId="59BF8C02" w14:textId="77777777" w:rsidR="007959B1" w:rsidRPr="00AF6AA5" w:rsidRDefault="007959B1" w:rsidP="007959B1">
      <w:pPr>
        <w:pStyle w:val="ListParagraph"/>
        <w:numPr>
          <w:ilvl w:val="0"/>
          <w:numId w:val="3"/>
        </w:numPr>
        <w:contextualSpacing w:val="0"/>
        <w:rPr>
          <w:rFonts w:ascii="Tahoma" w:hAnsi="Tahoma" w:cs="Tahoma"/>
          <w:sz w:val="24"/>
        </w:rPr>
      </w:pPr>
      <w:r w:rsidRPr="00AF6AA5">
        <w:rPr>
          <w:rFonts w:ascii="Tahoma" w:hAnsi="Tahoma" w:cs="Tahoma"/>
          <w:sz w:val="24"/>
        </w:rPr>
        <w:t xml:space="preserve">90% balance payable upon completion of this transaction. </w:t>
      </w:r>
    </w:p>
    <w:p w14:paraId="246B185F" w14:textId="77777777" w:rsidR="007959B1" w:rsidRPr="00D74B5E" w:rsidRDefault="007959B1" w:rsidP="007959B1">
      <w:pPr>
        <w:rPr>
          <w:rFonts w:ascii="Tahoma" w:hAnsi="Tahoma" w:cs="Tahoma"/>
        </w:rPr>
      </w:pPr>
    </w:p>
    <w:p w14:paraId="3B92C0B7" w14:textId="77777777" w:rsidR="007959B1" w:rsidRPr="00AF6AA5" w:rsidRDefault="007959B1" w:rsidP="007959B1">
      <w:pPr>
        <w:numPr>
          <w:ilvl w:val="0"/>
          <w:numId w:val="2"/>
        </w:numPr>
        <w:rPr>
          <w:rFonts w:ascii="Tahoma" w:hAnsi="Tahoma" w:cs="Tahoma"/>
        </w:rPr>
      </w:pPr>
      <w:r w:rsidRPr="00AF6AA5">
        <w:rPr>
          <w:rFonts w:ascii="Tahoma" w:hAnsi="Tahoma" w:cs="Tahoma"/>
        </w:rPr>
        <w:t xml:space="preserve">That any VAT and/or stamp duty arising in the completion of this transaction will be the responsibility of the </w:t>
      </w:r>
      <w:r>
        <w:rPr>
          <w:rFonts w:ascii="Tahoma" w:hAnsi="Tahoma" w:cs="Tahoma"/>
        </w:rPr>
        <w:t>Applicant.</w:t>
      </w:r>
    </w:p>
    <w:p w14:paraId="07F7FBE9" w14:textId="77777777" w:rsidR="007959B1" w:rsidRPr="00AF6AA5" w:rsidRDefault="007959B1" w:rsidP="007959B1">
      <w:pPr>
        <w:pStyle w:val="ListParagraph"/>
        <w:rPr>
          <w:rFonts w:ascii="Tahoma" w:hAnsi="Tahoma" w:cs="Tahoma"/>
          <w:sz w:val="24"/>
        </w:rPr>
      </w:pPr>
    </w:p>
    <w:p w14:paraId="4F87BB70" w14:textId="77777777" w:rsidR="007959B1" w:rsidRDefault="007959B1" w:rsidP="007959B1">
      <w:pPr>
        <w:numPr>
          <w:ilvl w:val="0"/>
          <w:numId w:val="2"/>
        </w:numPr>
        <w:rPr>
          <w:rFonts w:ascii="Tahoma" w:hAnsi="Tahoma" w:cs="Tahoma"/>
        </w:rPr>
      </w:pPr>
      <w:r w:rsidRPr="00AF6AA5">
        <w:rPr>
          <w:rFonts w:ascii="Tahoma" w:hAnsi="Tahoma" w:cs="Tahoma"/>
        </w:rPr>
        <w:t>That each party will be responsible for their own legal and agent costs.</w:t>
      </w:r>
    </w:p>
    <w:p w14:paraId="061BDF05" w14:textId="77777777" w:rsidR="007959B1" w:rsidRPr="00E35B7D" w:rsidRDefault="007959B1" w:rsidP="007959B1">
      <w:pPr>
        <w:rPr>
          <w:rFonts w:ascii="Tahoma" w:hAnsi="Tahoma" w:cs="Tahoma"/>
        </w:rPr>
      </w:pPr>
    </w:p>
    <w:p w14:paraId="7647855A" w14:textId="77777777" w:rsidR="007959B1" w:rsidRPr="00F52BF7" w:rsidRDefault="007959B1" w:rsidP="007959B1">
      <w:pPr>
        <w:pStyle w:val="ListParagraph"/>
        <w:numPr>
          <w:ilvl w:val="0"/>
          <w:numId w:val="2"/>
        </w:numPr>
        <w:rPr>
          <w:rFonts w:ascii="Tahoma" w:hAnsi="Tahoma" w:cs="Tahoma"/>
          <w:bCs/>
          <w:iCs/>
          <w:sz w:val="24"/>
        </w:rPr>
      </w:pPr>
      <w:r w:rsidRPr="00F52BF7">
        <w:rPr>
          <w:rFonts w:ascii="Tahoma" w:hAnsi="Tahoma" w:cs="Tahoma"/>
          <w:bCs/>
          <w:iCs/>
          <w:sz w:val="24"/>
        </w:rPr>
        <w:t>That</w:t>
      </w:r>
      <w:r w:rsidRPr="00F52BF7">
        <w:rPr>
          <w:rFonts w:ascii="Tahoma" w:hAnsi="Tahoma" w:cs="Tahoma"/>
          <w:bCs/>
          <w:iCs/>
          <w:color w:val="FF0000"/>
          <w:sz w:val="24"/>
        </w:rPr>
        <w:t xml:space="preserve"> </w:t>
      </w:r>
      <w:r w:rsidRPr="00F52BF7">
        <w:rPr>
          <w:rFonts w:ascii="Tahoma" w:hAnsi="Tahoma" w:cs="Tahoma"/>
          <w:bCs/>
          <w:iCs/>
          <w:sz w:val="24"/>
        </w:rPr>
        <w:t xml:space="preserve">in the event of any name change to </w:t>
      </w:r>
      <w:r>
        <w:rPr>
          <w:rFonts w:ascii="Tahoma" w:hAnsi="Tahoma" w:cs="Tahoma"/>
          <w:bCs/>
          <w:iCs/>
          <w:sz w:val="24"/>
        </w:rPr>
        <w:t>A</w:t>
      </w:r>
      <w:r w:rsidRPr="00F52BF7">
        <w:rPr>
          <w:rFonts w:ascii="Tahoma" w:hAnsi="Tahoma" w:cs="Tahoma"/>
          <w:bCs/>
          <w:iCs/>
          <w:sz w:val="24"/>
        </w:rPr>
        <w:t>pplicant prior to formal</w:t>
      </w:r>
      <w:r w:rsidRPr="00F52BF7">
        <w:rPr>
          <w:rFonts w:ascii="Tahoma" w:hAnsi="Tahoma" w:cs="Tahoma"/>
          <w:bCs/>
          <w:iCs/>
          <w:color w:val="FF0000"/>
          <w:sz w:val="24"/>
        </w:rPr>
        <w:t xml:space="preserve"> </w:t>
      </w:r>
      <w:r w:rsidRPr="00F52BF7">
        <w:rPr>
          <w:rFonts w:ascii="Tahoma" w:hAnsi="Tahoma" w:cs="Tahoma"/>
          <w:bCs/>
          <w:iCs/>
          <w:sz w:val="24"/>
        </w:rPr>
        <w:t xml:space="preserve">completion of the legal transfer, the </w:t>
      </w:r>
      <w:r>
        <w:rPr>
          <w:rFonts w:ascii="Tahoma" w:hAnsi="Tahoma" w:cs="Tahoma"/>
          <w:bCs/>
          <w:iCs/>
          <w:sz w:val="24"/>
        </w:rPr>
        <w:t>A</w:t>
      </w:r>
      <w:r w:rsidRPr="00F52BF7">
        <w:rPr>
          <w:rFonts w:ascii="Tahoma" w:hAnsi="Tahoma" w:cs="Tahoma"/>
          <w:bCs/>
          <w:iCs/>
          <w:sz w:val="24"/>
        </w:rPr>
        <w:t>pplicant must</w:t>
      </w:r>
      <w:r w:rsidRPr="00F52BF7">
        <w:rPr>
          <w:rFonts w:ascii="Tahoma" w:hAnsi="Tahoma" w:cs="Tahoma"/>
          <w:bCs/>
          <w:iCs/>
          <w:color w:val="FF0000"/>
          <w:sz w:val="24"/>
        </w:rPr>
        <w:t xml:space="preserve"> </w:t>
      </w:r>
      <w:r w:rsidRPr="00F52BF7">
        <w:rPr>
          <w:rFonts w:ascii="Tahoma" w:hAnsi="Tahoma" w:cs="Tahoma"/>
          <w:bCs/>
          <w:iCs/>
          <w:sz w:val="24"/>
        </w:rPr>
        <w:t xml:space="preserve">provide documentary evidence to the Council proving that the new named party is one and the same as the named </w:t>
      </w:r>
      <w:r>
        <w:rPr>
          <w:rFonts w:ascii="Tahoma" w:hAnsi="Tahoma" w:cs="Tahoma"/>
          <w:bCs/>
          <w:iCs/>
          <w:sz w:val="24"/>
        </w:rPr>
        <w:t>A</w:t>
      </w:r>
      <w:r w:rsidRPr="00F52BF7">
        <w:rPr>
          <w:rFonts w:ascii="Tahoma" w:hAnsi="Tahoma" w:cs="Tahoma"/>
          <w:bCs/>
          <w:iCs/>
          <w:sz w:val="24"/>
        </w:rPr>
        <w:t>pplicant heretofore to enable the transfer to complete.</w:t>
      </w:r>
    </w:p>
    <w:p w14:paraId="30D3B2ED" w14:textId="77777777" w:rsidR="007959B1" w:rsidRPr="00F52BF7" w:rsidRDefault="007959B1" w:rsidP="007959B1">
      <w:pPr>
        <w:pStyle w:val="ListParagraph"/>
        <w:rPr>
          <w:rFonts w:ascii="Tahoma" w:hAnsi="Tahoma" w:cs="Tahoma"/>
          <w:bCs/>
          <w:iCs/>
          <w:sz w:val="24"/>
        </w:rPr>
      </w:pPr>
    </w:p>
    <w:p w14:paraId="4483F0DC" w14:textId="77777777" w:rsidR="007959B1" w:rsidRPr="00F52BF7" w:rsidRDefault="007959B1" w:rsidP="007959B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F52BF7">
        <w:rPr>
          <w:rFonts w:ascii="Tahoma" w:hAnsi="Tahoma" w:cs="Tahoma"/>
          <w:sz w:val="24"/>
        </w:rPr>
        <w:t>That each party shall use their best endeavours to complete the transaction within a reasonable timeframe following adoption of the disposal resolution.</w:t>
      </w:r>
    </w:p>
    <w:p w14:paraId="14BBFBB2" w14:textId="77777777" w:rsidR="007959B1" w:rsidRPr="00F52BF7" w:rsidRDefault="007959B1" w:rsidP="007959B1">
      <w:pPr>
        <w:pStyle w:val="ListParagraph"/>
        <w:rPr>
          <w:rFonts w:ascii="Tahoma" w:hAnsi="Tahoma" w:cs="Tahoma"/>
          <w:sz w:val="24"/>
        </w:rPr>
      </w:pPr>
    </w:p>
    <w:p w14:paraId="0AB391FE" w14:textId="77777777" w:rsidR="007959B1" w:rsidRPr="00F52BF7" w:rsidRDefault="007959B1" w:rsidP="007959B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F52BF7">
        <w:rPr>
          <w:rFonts w:ascii="Tahoma" w:hAnsi="Tahoma" w:cs="Tahoma"/>
          <w:sz w:val="24"/>
        </w:rPr>
        <w:t>That the Law Agent shall draft the necessary legal agreements and shall include any further terms deemed appropriate in Agreements of this nature.</w:t>
      </w:r>
    </w:p>
    <w:p w14:paraId="25F464D6" w14:textId="77777777" w:rsidR="007959B1" w:rsidRPr="00F52BF7" w:rsidRDefault="007959B1" w:rsidP="007959B1">
      <w:pPr>
        <w:pStyle w:val="ListParagraph"/>
        <w:rPr>
          <w:rFonts w:ascii="Tahoma" w:hAnsi="Tahoma" w:cs="Tahoma"/>
          <w:sz w:val="24"/>
        </w:rPr>
      </w:pPr>
    </w:p>
    <w:p w14:paraId="2BCD3BFC" w14:textId="77777777" w:rsidR="007959B1" w:rsidRPr="00F52BF7" w:rsidRDefault="007959B1" w:rsidP="007959B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F52BF7">
        <w:rPr>
          <w:rFonts w:ascii="Tahoma" w:hAnsi="Tahoma" w:cs="Tahoma"/>
          <w:sz w:val="24"/>
        </w:rPr>
        <w:t>That no contract enforceable at Law is created or intended to be created until such time as contracts have been exchanged.</w:t>
      </w:r>
    </w:p>
    <w:p w14:paraId="7B830F01" w14:textId="77777777" w:rsidR="007959B1" w:rsidRPr="00F52BF7" w:rsidRDefault="007959B1" w:rsidP="007959B1">
      <w:pPr>
        <w:pStyle w:val="ListParagraph"/>
        <w:rPr>
          <w:rFonts w:ascii="Tahoma" w:hAnsi="Tahoma" w:cs="Tahoma"/>
          <w:sz w:val="24"/>
        </w:rPr>
      </w:pPr>
    </w:p>
    <w:p w14:paraId="6DE39F1C" w14:textId="77777777" w:rsidR="007959B1" w:rsidRPr="00F52BF7" w:rsidRDefault="007959B1" w:rsidP="007959B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</w:rPr>
      </w:pPr>
      <w:r w:rsidRPr="00F52BF7">
        <w:rPr>
          <w:rFonts w:ascii="Tahoma" w:hAnsi="Tahoma" w:cs="Tahoma"/>
          <w:sz w:val="24"/>
        </w:rPr>
        <w:t>That the disposal is subject to the necessary approvals and consents being obtained.</w:t>
      </w:r>
    </w:p>
    <w:p w14:paraId="79DC6C0B" w14:textId="77777777" w:rsidR="008C123C" w:rsidRDefault="008C123C" w:rsidP="008C123C">
      <w:pPr>
        <w:rPr>
          <w:rFonts w:ascii="Tahoma" w:hAnsi="Tahoma" w:cs="Tahoma"/>
          <w:bCs/>
        </w:rPr>
      </w:pPr>
    </w:p>
    <w:p w14:paraId="1829DC48" w14:textId="2980A54C" w:rsidR="00622C2C" w:rsidRDefault="00622C2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FE2EA3">
        <w:rPr>
          <w:rFonts w:ascii="Tahoma" w:hAnsi="Tahoma" w:cs="Tahoma"/>
        </w:rPr>
        <w:t>property and site</w:t>
      </w:r>
      <w:r>
        <w:rPr>
          <w:rFonts w:ascii="Tahoma" w:hAnsi="Tahoma" w:cs="Tahoma"/>
        </w:rPr>
        <w:t xml:space="preserve"> being disposed of</w:t>
      </w:r>
      <w:r w:rsidR="007069EA">
        <w:rPr>
          <w:rFonts w:ascii="Tahoma" w:hAnsi="Tahoma" w:cs="Tahoma"/>
        </w:rPr>
        <w:t xml:space="preserve"> were acquired from </w:t>
      </w:r>
      <w:r w:rsidR="001D1794">
        <w:rPr>
          <w:rFonts w:ascii="Tahoma" w:hAnsi="Tahoma" w:cs="Tahoma"/>
        </w:rPr>
        <w:t>Falkland Company Limited in 1982 for the purpose of providing a housing maintenance depot.</w:t>
      </w:r>
    </w:p>
    <w:p w14:paraId="18F47A6B" w14:textId="77777777" w:rsidR="00CE5AA3" w:rsidRDefault="00CE5AA3">
      <w:pPr>
        <w:rPr>
          <w:rFonts w:ascii="Tahoma" w:hAnsi="Tahoma" w:cs="Tahoma"/>
        </w:rPr>
      </w:pPr>
    </w:p>
    <w:p w14:paraId="7609208D" w14:textId="77777777" w:rsidR="00CE5AA3" w:rsidRDefault="00CE5AA3">
      <w:pPr>
        <w:rPr>
          <w:rFonts w:ascii="Tahoma" w:hAnsi="Tahoma" w:cs="Tahoma"/>
        </w:rPr>
      </w:pPr>
    </w:p>
    <w:p w14:paraId="5732BE94" w14:textId="77777777" w:rsidR="00622C2C" w:rsidRDefault="00622C2C">
      <w:pPr>
        <w:rPr>
          <w:rFonts w:ascii="Tahoma" w:hAnsi="Tahoma" w:cs="Tahoma"/>
        </w:rPr>
      </w:pPr>
    </w:p>
    <w:p w14:paraId="50C60942" w14:textId="77777777" w:rsidR="00622C2C" w:rsidRPr="00695076" w:rsidRDefault="00622C2C">
      <w:pPr>
        <w:rPr>
          <w:rFonts w:ascii="Tahoma" w:hAnsi="Tahoma" w:cs="Tahoma"/>
          <w:b/>
        </w:rPr>
      </w:pPr>
      <w:r w:rsidRPr="00695076">
        <w:rPr>
          <w:rFonts w:ascii="Tahoma" w:hAnsi="Tahoma" w:cs="Tahoma"/>
          <w:b/>
        </w:rPr>
        <w:t>D</w:t>
      </w:r>
      <w:r w:rsidR="00C558AD">
        <w:rPr>
          <w:rFonts w:ascii="Tahoma" w:hAnsi="Tahoma" w:cs="Tahoma"/>
          <w:b/>
        </w:rPr>
        <w:t>aniel</w:t>
      </w:r>
      <w:r w:rsidRPr="00695076">
        <w:rPr>
          <w:rFonts w:ascii="Tahoma" w:hAnsi="Tahoma" w:cs="Tahoma"/>
          <w:b/>
        </w:rPr>
        <w:t xml:space="preserve"> McL</w:t>
      </w:r>
      <w:r w:rsidR="00040C43">
        <w:rPr>
          <w:rFonts w:ascii="Tahoma" w:hAnsi="Tahoma" w:cs="Tahoma"/>
          <w:b/>
        </w:rPr>
        <w:t>o</w:t>
      </w:r>
      <w:r w:rsidRPr="00695076">
        <w:rPr>
          <w:rFonts w:ascii="Tahoma" w:hAnsi="Tahoma" w:cs="Tahoma"/>
          <w:b/>
        </w:rPr>
        <w:t>ughlin</w:t>
      </w:r>
    </w:p>
    <w:p w14:paraId="585E0C7B" w14:textId="77777777" w:rsidR="00622C2C" w:rsidRPr="00695076" w:rsidRDefault="00622C2C">
      <w:pPr>
        <w:rPr>
          <w:rFonts w:ascii="Tahoma" w:hAnsi="Tahoma" w:cs="Tahoma"/>
          <w:b/>
        </w:rPr>
      </w:pPr>
      <w:r w:rsidRPr="00695076">
        <w:rPr>
          <w:rFonts w:ascii="Tahoma" w:hAnsi="Tahoma" w:cs="Tahoma"/>
          <w:b/>
        </w:rPr>
        <w:t>Chief Executive</w:t>
      </w:r>
    </w:p>
    <w:sectPr w:rsidR="00622C2C" w:rsidRPr="00695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A61"/>
    <w:multiLevelType w:val="hybridMultilevel"/>
    <w:tmpl w:val="DA520F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A576B1"/>
    <w:multiLevelType w:val="hybridMultilevel"/>
    <w:tmpl w:val="744ABBAA"/>
    <w:lvl w:ilvl="0" w:tplc="FEFCD7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34F29"/>
    <w:multiLevelType w:val="hybridMultilevel"/>
    <w:tmpl w:val="0A4C64EE"/>
    <w:lvl w:ilvl="0" w:tplc="E482D7B0">
      <w:start w:val="1"/>
      <w:numFmt w:val="lowerLetter"/>
      <w:lvlText w:val="%1)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>
      <w:start w:val="1"/>
      <w:numFmt w:val="lowerRoman"/>
      <w:lvlText w:val="%6."/>
      <w:lvlJc w:val="right"/>
      <w:pPr>
        <w:ind w:left="4680" w:hanging="180"/>
      </w:pPr>
    </w:lvl>
    <w:lvl w:ilvl="6" w:tplc="1809000F">
      <w:start w:val="1"/>
      <w:numFmt w:val="decimal"/>
      <w:lvlText w:val="%7."/>
      <w:lvlJc w:val="left"/>
      <w:pPr>
        <w:ind w:left="5400" w:hanging="360"/>
      </w:pPr>
    </w:lvl>
    <w:lvl w:ilvl="7" w:tplc="18090019">
      <w:start w:val="1"/>
      <w:numFmt w:val="lowerLetter"/>
      <w:lvlText w:val="%8."/>
      <w:lvlJc w:val="left"/>
      <w:pPr>
        <w:ind w:left="6120" w:hanging="360"/>
      </w:pPr>
    </w:lvl>
    <w:lvl w:ilvl="8" w:tplc="1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04"/>
    <w:rsid w:val="00040C43"/>
    <w:rsid w:val="000E1E04"/>
    <w:rsid w:val="001C1B6D"/>
    <w:rsid w:val="001D1794"/>
    <w:rsid w:val="004D3484"/>
    <w:rsid w:val="00622C2C"/>
    <w:rsid w:val="00695076"/>
    <w:rsid w:val="006B6C0F"/>
    <w:rsid w:val="007069EA"/>
    <w:rsid w:val="0073589E"/>
    <w:rsid w:val="007959B1"/>
    <w:rsid w:val="007A5551"/>
    <w:rsid w:val="00825727"/>
    <w:rsid w:val="008C123C"/>
    <w:rsid w:val="00AA44BB"/>
    <w:rsid w:val="00AF6F4D"/>
    <w:rsid w:val="00C558AD"/>
    <w:rsid w:val="00CE5AA3"/>
    <w:rsid w:val="00DE475E"/>
    <w:rsid w:val="00E3288C"/>
    <w:rsid w:val="00E343EE"/>
    <w:rsid w:val="00EA6402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9E338ED"/>
  <w15:chartTrackingRefBased/>
  <w15:docId w15:val="{EF5A11E4-3E98-4253-BFFE-AC8C6162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04"/>
    <w:pPr>
      <w:ind w:left="0"/>
      <w:jc w:val="left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E1E0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123C"/>
    <w:pPr>
      <w:ind w:left="720"/>
      <w:contextualSpacing/>
    </w:pPr>
    <w:rPr>
      <w:rFonts w:cs="Arial"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A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F:\Disposals\January%202006\January%202006_files\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Gerardine Gaffey</dc:creator>
  <cp:keywords/>
  <dc:description/>
  <cp:lastModifiedBy>Gerardine Gaffey</cp:lastModifiedBy>
  <cp:revision>9</cp:revision>
  <dcterms:created xsi:type="dcterms:W3CDTF">2019-04-10T15:34:00Z</dcterms:created>
  <dcterms:modified xsi:type="dcterms:W3CDTF">2019-04-24T14:27:00Z</dcterms:modified>
</cp:coreProperties>
</file>