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7A56" w:rsidRPr="007C561A" w:rsidRDefault="007C561A" w:rsidP="00E77A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E"/>
        </w:rPr>
        <w:t>Lucan</w:t>
      </w:r>
      <w:r w:rsidR="00E77A56" w:rsidRPr="007C56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E"/>
        </w:rPr>
        <w:t xml:space="preserve"> </w:t>
      </w:r>
      <w:r w:rsidR="00F761EA" w:rsidRPr="007C56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E"/>
        </w:rPr>
        <w:t>Local Electoral Area</w:t>
      </w:r>
    </w:p>
    <w:p w:rsidR="00E77A56" w:rsidRPr="007C561A" w:rsidRDefault="00E77A56" w:rsidP="00E77A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E"/>
        </w:rPr>
      </w:pPr>
      <w:r w:rsidRPr="007C56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E"/>
        </w:rPr>
        <w:t>Housing Capital Programme Quarterly Report</w:t>
      </w:r>
    </w:p>
    <w:p w:rsidR="00E77A56" w:rsidRPr="007C561A" w:rsidRDefault="00E77A56" w:rsidP="00E77A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C56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E"/>
        </w:rPr>
        <w:t>Q1 2019</w:t>
      </w:r>
    </w:p>
    <w:tbl>
      <w:tblPr>
        <w:tblW w:w="9720" w:type="dxa"/>
        <w:tblLook w:val="04A0" w:firstRow="1" w:lastRow="0" w:firstColumn="1" w:lastColumn="0" w:noHBand="0" w:noVBand="1"/>
      </w:tblPr>
      <w:tblGrid>
        <w:gridCol w:w="1013"/>
        <w:gridCol w:w="955"/>
        <w:gridCol w:w="753"/>
        <w:gridCol w:w="773"/>
        <w:gridCol w:w="1430"/>
        <w:gridCol w:w="1430"/>
        <w:gridCol w:w="1484"/>
        <w:gridCol w:w="906"/>
        <w:gridCol w:w="978"/>
      </w:tblGrid>
      <w:tr w:rsidR="00E77A56" w:rsidRPr="007C561A" w:rsidTr="00E77A56">
        <w:trPr>
          <w:trHeight w:val="360"/>
        </w:trPr>
        <w:tc>
          <w:tcPr>
            <w:tcW w:w="97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:rsidR="00E77A56" w:rsidRPr="007C561A" w:rsidRDefault="00E77A56" w:rsidP="00E77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en-IE"/>
              </w:rPr>
            </w:pPr>
            <w:r w:rsidRPr="007C561A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en-IE"/>
              </w:rPr>
              <w:t>2019 Capital Housing Supply Programme</w:t>
            </w:r>
          </w:p>
        </w:tc>
      </w:tr>
      <w:tr w:rsidR="00E77A56" w:rsidRPr="007C561A" w:rsidTr="00A702FA">
        <w:trPr>
          <w:trHeight w:val="811"/>
        </w:trPr>
        <w:tc>
          <w:tcPr>
            <w:tcW w:w="1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7A56" w:rsidRPr="007C561A" w:rsidRDefault="00E77A56" w:rsidP="00E77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7C5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LA Build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7A56" w:rsidRPr="007C561A" w:rsidRDefault="00E77A56" w:rsidP="00E77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7C5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AHB Build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7A56" w:rsidRPr="007C561A" w:rsidRDefault="00E77A56" w:rsidP="00E77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7C5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Part V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bottom"/>
            <w:hideMark/>
          </w:tcPr>
          <w:p w:rsidR="00E77A56" w:rsidRPr="007C561A" w:rsidRDefault="00E77A56" w:rsidP="00E77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en-IE"/>
              </w:rPr>
            </w:pPr>
            <w:r w:rsidRPr="007C561A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en-IE"/>
              </w:rPr>
              <w:t>Total Build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7A56" w:rsidRPr="007C561A" w:rsidRDefault="00E77A56" w:rsidP="00E77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7C5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LA Acquisitions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7A56" w:rsidRPr="007C561A" w:rsidRDefault="00E77A56" w:rsidP="00E77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7C5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AHB Acquisitions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vAlign w:val="bottom"/>
            <w:hideMark/>
          </w:tcPr>
          <w:p w:rsidR="00E77A56" w:rsidRPr="007C561A" w:rsidRDefault="00E77A56" w:rsidP="00E77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7C56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Total Acquisitions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bottom"/>
            <w:hideMark/>
          </w:tcPr>
          <w:p w:rsidR="00E77A56" w:rsidRPr="007C561A" w:rsidRDefault="00E77A56" w:rsidP="00E77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7C56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Voids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bottom"/>
            <w:hideMark/>
          </w:tcPr>
          <w:p w:rsidR="00E77A56" w:rsidRPr="007C561A" w:rsidRDefault="00E77A56" w:rsidP="00E77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7C56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Total 2019 Capital Supply</w:t>
            </w:r>
          </w:p>
        </w:tc>
      </w:tr>
      <w:tr w:rsidR="00E77A56" w:rsidRPr="007C561A" w:rsidTr="00A702FA">
        <w:trPr>
          <w:trHeight w:val="270"/>
        </w:trPr>
        <w:tc>
          <w:tcPr>
            <w:tcW w:w="1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7A56" w:rsidRPr="007C561A" w:rsidRDefault="00E77A56" w:rsidP="00E77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7C5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112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7A56" w:rsidRPr="007C561A" w:rsidRDefault="00E77A56" w:rsidP="00E77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7C5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111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7A56" w:rsidRPr="007C561A" w:rsidRDefault="00E77A56" w:rsidP="00E77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7C5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125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bottom"/>
            <w:hideMark/>
          </w:tcPr>
          <w:p w:rsidR="00E77A56" w:rsidRPr="007C561A" w:rsidRDefault="00E77A56" w:rsidP="00E77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en-IE"/>
              </w:rPr>
            </w:pPr>
            <w:r w:rsidRPr="007C561A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en-IE"/>
              </w:rPr>
              <w:t>348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7A56" w:rsidRPr="007C561A" w:rsidRDefault="00E77A56" w:rsidP="00E77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7C5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37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7A56" w:rsidRPr="007C561A" w:rsidRDefault="00E77A56" w:rsidP="00E77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7C5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9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vAlign w:val="bottom"/>
            <w:hideMark/>
          </w:tcPr>
          <w:p w:rsidR="00E77A56" w:rsidRPr="007C561A" w:rsidRDefault="00E77A56" w:rsidP="00E77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7C56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46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bottom"/>
            <w:hideMark/>
          </w:tcPr>
          <w:p w:rsidR="00E77A56" w:rsidRPr="007C561A" w:rsidRDefault="00E77A56" w:rsidP="00E77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7C56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21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E77A56" w:rsidRPr="007C561A" w:rsidRDefault="00E77A56" w:rsidP="00E77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7C56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415</w:t>
            </w:r>
          </w:p>
        </w:tc>
      </w:tr>
    </w:tbl>
    <w:p w:rsidR="00E77A56" w:rsidRPr="007C561A" w:rsidRDefault="00E77A56">
      <w:pPr>
        <w:rPr>
          <w:rFonts w:ascii="Times New Roman" w:hAnsi="Times New Roman" w:cs="Times New Roman"/>
        </w:rPr>
      </w:pPr>
    </w:p>
    <w:tbl>
      <w:tblPr>
        <w:tblW w:w="10451" w:type="dxa"/>
        <w:tblLook w:val="04A0" w:firstRow="1" w:lastRow="0" w:firstColumn="1" w:lastColumn="0" w:noHBand="0" w:noVBand="1"/>
      </w:tblPr>
      <w:tblGrid>
        <w:gridCol w:w="2234"/>
        <w:gridCol w:w="1855"/>
        <w:gridCol w:w="632"/>
        <w:gridCol w:w="901"/>
        <w:gridCol w:w="1391"/>
        <w:gridCol w:w="1434"/>
        <w:gridCol w:w="1329"/>
        <w:gridCol w:w="439"/>
        <w:gridCol w:w="236"/>
      </w:tblGrid>
      <w:tr w:rsidR="00DC7E65" w:rsidRPr="007C561A" w:rsidTr="003E10DC">
        <w:trPr>
          <w:gridAfter w:val="2"/>
          <w:wAfter w:w="675" w:type="dxa"/>
          <w:trHeight w:val="410"/>
        </w:trPr>
        <w:tc>
          <w:tcPr>
            <w:tcW w:w="97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:rsidR="00DC7E65" w:rsidRPr="007C561A" w:rsidRDefault="007C561A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en-IE"/>
              </w:rPr>
              <w:t>Lucan</w:t>
            </w:r>
            <w:r w:rsidR="00DC7E65" w:rsidRPr="007C561A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en-IE"/>
              </w:rPr>
              <w:t xml:space="preserve"> Area Committee Report </w:t>
            </w:r>
          </w:p>
        </w:tc>
      </w:tr>
      <w:tr w:rsidR="00DC7E65" w:rsidRPr="007C561A" w:rsidTr="003E10DC">
        <w:trPr>
          <w:gridAfter w:val="2"/>
          <w:wAfter w:w="675" w:type="dxa"/>
          <w:trHeight w:val="410"/>
        </w:trPr>
        <w:tc>
          <w:tcPr>
            <w:tcW w:w="97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C7E65" w:rsidRPr="007C561A" w:rsidRDefault="00DC7E65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en-IE"/>
              </w:rPr>
            </w:pPr>
            <w:r w:rsidRPr="007C561A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en-IE"/>
              </w:rPr>
              <w:t xml:space="preserve">Programme for 2019 </w:t>
            </w:r>
          </w:p>
        </w:tc>
      </w:tr>
      <w:tr w:rsidR="007C561A" w:rsidRPr="007C561A" w:rsidTr="003E10DC">
        <w:trPr>
          <w:gridAfter w:val="2"/>
          <w:wAfter w:w="675" w:type="dxa"/>
          <w:trHeight w:val="293"/>
        </w:trPr>
        <w:tc>
          <w:tcPr>
            <w:tcW w:w="2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  <w:hideMark/>
          </w:tcPr>
          <w:p w:rsidR="007C561A" w:rsidRPr="007C561A" w:rsidRDefault="007C561A" w:rsidP="007C561A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C561A">
              <w:rPr>
                <w:rFonts w:ascii="Times New Roman" w:hAnsi="Times New Roman" w:cs="Times New Roman"/>
                <w:b/>
                <w:bCs/>
                <w:color w:val="000000"/>
              </w:rPr>
              <w:t>Local Electoral Area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  <w:hideMark/>
          </w:tcPr>
          <w:p w:rsidR="007C561A" w:rsidRPr="007C561A" w:rsidRDefault="007C561A" w:rsidP="007C561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561A">
              <w:rPr>
                <w:rFonts w:ascii="Times New Roman" w:hAnsi="Times New Roman" w:cs="Times New Roman"/>
                <w:b/>
                <w:bCs/>
                <w:color w:val="000000"/>
              </w:rPr>
              <w:t>Local Authority Build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  <w:hideMark/>
          </w:tcPr>
          <w:p w:rsidR="007C561A" w:rsidRPr="007C561A" w:rsidRDefault="007C561A" w:rsidP="007C561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C561A">
              <w:rPr>
                <w:rFonts w:ascii="Times New Roman" w:hAnsi="Times New Roman" w:cs="Times New Roman"/>
                <w:b/>
                <w:bCs/>
                <w:color w:val="000000"/>
              </w:rPr>
              <w:t>Part V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  <w:hideMark/>
          </w:tcPr>
          <w:p w:rsidR="007C561A" w:rsidRPr="007C561A" w:rsidRDefault="007C561A" w:rsidP="007C561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C561A">
              <w:rPr>
                <w:rFonts w:ascii="Times New Roman" w:hAnsi="Times New Roman" w:cs="Times New Roman"/>
                <w:b/>
                <w:bCs/>
                <w:color w:val="000000"/>
              </w:rPr>
              <w:t>AHB Build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  <w:hideMark/>
          </w:tcPr>
          <w:p w:rsidR="007C561A" w:rsidRPr="007C561A" w:rsidRDefault="007C561A" w:rsidP="007C561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C561A">
              <w:rPr>
                <w:rFonts w:ascii="Times New Roman" w:hAnsi="Times New Roman" w:cs="Times New Roman"/>
                <w:b/>
                <w:bCs/>
                <w:color w:val="000000"/>
              </w:rPr>
              <w:t>LA Acquisition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  <w:hideMark/>
          </w:tcPr>
          <w:p w:rsidR="007C561A" w:rsidRPr="007C561A" w:rsidRDefault="007C561A" w:rsidP="007C561A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C561A">
              <w:rPr>
                <w:rFonts w:ascii="Times New Roman" w:hAnsi="Times New Roman" w:cs="Times New Roman"/>
                <w:b/>
                <w:color w:val="000000"/>
              </w:rPr>
              <w:t>AHB Acquisition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  <w:hideMark/>
          </w:tcPr>
          <w:p w:rsidR="007C561A" w:rsidRPr="007C561A" w:rsidRDefault="007C561A" w:rsidP="007C561A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C561A">
              <w:rPr>
                <w:rFonts w:ascii="Times New Roman" w:hAnsi="Times New Roman" w:cs="Times New Roman"/>
                <w:b/>
                <w:color w:val="000000"/>
              </w:rPr>
              <w:t>Grand Total</w:t>
            </w:r>
          </w:p>
        </w:tc>
      </w:tr>
      <w:tr w:rsidR="007C561A" w:rsidRPr="007C561A" w:rsidTr="003E10DC">
        <w:trPr>
          <w:trHeight w:val="293"/>
        </w:trPr>
        <w:tc>
          <w:tcPr>
            <w:tcW w:w="2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561A" w:rsidRPr="007C561A" w:rsidRDefault="007C561A" w:rsidP="007C561A">
            <w:pPr>
              <w:rPr>
                <w:rFonts w:ascii="Times New Roman" w:hAnsi="Times New Roman" w:cs="Times New Roman"/>
                <w:color w:val="000000"/>
              </w:rPr>
            </w:pPr>
            <w:r w:rsidRPr="007C561A">
              <w:rPr>
                <w:rFonts w:ascii="Times New Roman" w:hAnsi="Times New Roman" w:cs="Times New Roman"/>
                <w:color w:val="000000"/>
              </w:rPr>
              <w:t>Lucan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561A" w:rsidRPr="007C561A" w:rsidRDefault="003E10DC" w:rsidP="007C56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  <w:r w:rsidR="007C561A" w:rsidRPr="007C561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561A" w:rsidRPr="007C561A" w:rsidRDefault="007C561A" w:rsidP="007C56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561A">
              <w:rPr>
                <w:rFonts w:ascii="Times New Roman" w:hAnsi="Times New Roman" w:cs="Times New Roman"/>
                <w:color w:val="000000"/>
              </w:rPr>
              <w:t>47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561A" w:rsidRPr="007C561A" w:rsidRDefault="007C561A" w:rsidP="007C56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561A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561A" w:rsidRPr="007C561A" w:rsidRDefault="007C561A" w:rsidP="007C56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561A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561A" w:rsidRPr="007C561A" w:rsidRDefault="007C561A" w:rsidP="007C56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561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561A" w:rsidRPr="007C561A" w:rsidRDefault="007C561A" w:rsidP="007C56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561A">
              <w:rPr>
                <w:rFonts w:ascii="Times New Roman" w:hAnsi="Times New Roman" w:cs="Times New Roman"/>
                <w:color w:val="000000"/>
              </w:rPr>
              <w:t>61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561A" w:rsidRPr="007C561A" w:rsidRDefault="007C561A" w:rsidP="007C5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561A" w:rsidRPr="007C561A" w:rsidRDefault="007C561A" w:rsidP="007C5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</w:tr>
    </w:tbl>
    <w:p w:rsidR="007C561A" w:rsidRPr="007C561A" w:rsidRDefault="007C561A">
      <w:pPr>
        <w:rPr>
          <w:rFonts w:ascii="Times New Roman" w:hAnsi="Times New Roman" w:cs="Times New Roman"/>
          <w:b/>
          <w:i/>
        </w:rPr>
      </w:pPr>
      <w:r w:rsidRPr="007C561A">
        <w:rPr>
          <w:rFonts w:ascii="Times New Roman" w:hAnsi="Times New Roman" w:cs="Times New Roman"/>
          <w:b/>
          <w:i/>
        </w:rPr>
        <w:t>*No units delivered to date within the Lucan LEA under the Capital Supply Programme</w:t>
      </w:r>
    </w:p>
    <w:tbl>
      <w:tblPr>
        <w:tblW w:w="9918" w:type="dxa"/>
        <w:tblLook w:val="04A0" w:firstRow="1" w:lastRow="0" w:firstColumn="1" w:lastColumn="0" w:noHBand="0" w:noVBand="1"/>
      </w:tblPr>
      <w:tblGrid>
        <w:gridCol w:w="988"/>
        <w:gridCol w:w="2564"/>
        <w:gridCol w:w="1559"/>
        <w:gridCol w:w="1158"/>
        <w:gridCol w:w="3649"/>
      </w:tblGrid>
      <w:tr w:rsidR="00DC7E65" w:rsidRPr="007C561A" w:rsidTr="00A87152">
        <w:trPr>
          <w:trHeight w:val="558"/>
        </w:trPr>
        <w:tc>
          <w:tcPr>
            <w:tcW w:w="99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bottom"/>
            <w:hideMark/>
          </w:tcPr>
          <w:p w:rsidR="00DC7E65" w:rsidRPr="007C561A" w:rsidRDefault="00DC7E65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en-IE"/>
              </w:rPr>
            </w:pPr>
            <w:r w:rsidRPr="007C561A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en-IE"/>
              </w:rPr>
              <w:t>Construction Programme 2019-2021</w:t>
            </w:r>
          </w:p>
        </w:tc>
      </w:tr>
      <w:tr w:rsidR="00DC7E65" w:rsidRPr="007C561A" w:rsidTr="00A87152">
        <w:trPr>
          <w:trHeight w:val="399"/>
        </w:trPr>
        <w:tc>
          <w:tcPr>
            <w:tcW w:w="99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C561A" w:rsidRPr="007C561A" w:rsidRDefault="00DC7E65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7C56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Projects with Part 8 Planning Approval</w:t>
            </w:r>
          </w:p>
          <w:p w:rsidR="00DB67F3" w:rsidRPr="007C561A" w:rsidRDefault="007C561A" w:rsidP="003E10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7C56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IE"/>
              </w:rPr>
              <w:t>There are</w:t>
            </w:r>
            <w:r w:rsidR="003E10D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IE"/>
              </w:rPr>
              <w:t xml:space="preserve"> currently</w:t>
            </w:r>
            <w:r w:rsidRPr="007C56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IE"/>
              </w:rPr>
              <w:t xml:space="preserve"> no projects within the Lucan LEA with Part 8 planning approval</w:t>
            </w:r>
          </w:p>
        </w:tc>
      </w:tr>
      <w:tr w:rsidR="00DC7E65" w:rsidRPr="007C561A" w:rsidTr="00A87152">
        <w:trPr>
          <w:trHeight w:val="399"/>
        </w:trPr>
        <w:tc>
          <w:tcPr>
            <w:tcW w:w="99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C7E65" w:rsidRPr="007C561A" w:rsidRDefault="00DC7E65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7C56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Projects Pre-Part 8 Stage</w:t>
            </w:r>
          </w:p>
        </w:tc>
      </w:tr>
      <w:tr w:rsidR="00DC7E65" w:rsidRPr="007C561A" w:rsidTr="003E10DC">
        <w:trPr>
          <w:trHeight w:val="119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65" w:rsidRPr="007C561A" w:rsidRDefault="00DC7E65" w:rsidP="00DC7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7C561A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 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65" w:rsidRPr="007C561A" w:rsidRDefault="00DC7E65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7C56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Project Name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E65" w:rsidRPr="007C561A" w:rsidRDefault="00DC7E65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7C56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Part 8 publication target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E65" w:rsidRPr="007C561A" w:rsidRDefault="00DC7E65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7C56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Indicative No. of Units</w:t>
            </w:r>
          </w:p>
        </w:tc>
        <w:tc>
          <w:tcPr>
            <w:tcW w:w="3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E65" w:rsidRPr="007C561A" w:rsidRDefault="00DC7E65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7C56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Current Status</w:t>
            </w:r>
          </w:p>
        </w:tc>
      </w:tr>
      <w:tr w:rsidR="00F761EA" w:rsidRPr="007C561A" w:rsidTr="003E10DC">
        <w:trPr>
          <w:trHeight w:val="399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61EA" w:rsidRPr="007C561A" w:rsidRDefault="007C561A" w:rsidP="00F76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7C561A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Lucan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61EA" w:rsidRPr="007C561A" w:rsidRDefault="007C561A" w:rsidP="00F7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7C561A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Palmerstown site</w:t>
            </w:r>
            <w:r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 xml:space="preserve"> (Older Persons Specific Development)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61EA" w:rsidRPr="007C561A" w:rsidRDefault="00F761EA" w:rsidP="00F76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7C561A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To Be Confirmed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61EA" w:rsidRPr="007C561A" w:rsidRDefault="007C561A" w:rsidP="00C14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7C561A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4</w:t>
            </w:r>
          </w:p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61EA" w:rsidRPr="007C561A" w:rsidRDefault="007C561A" w:rsidP="003E10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7C561A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Scheme currently</w:t>
            </w:r>
            <w:r w:rsidRPr="007C561A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 xml:space="preserve"> being designed by Túath Housing for Part 8 publication</w:t>
            </w:r>
            <w:r w:rsidRPr="007C561A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. Estimated Q3 2019 for Part 8 publication.</w:t>
            </w:r>
          </w:p>
        </w:tc>
      </w:tr>
      <w:tr w:rsidR="00F761EA" w:rsidRPr="007C561A" w:rsidTr="003E10DC">
        <w:trPr>
          <w:trHeight w:val="399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61EA" w:rsidRPr="007C561A" w:rsidRDefault="00F761EA" w:rsidP="00F76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61EA" w:rsidRPr="007C561A" w:rsidRDefault="00F761EA" w:rsidP="00F7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61EA" w:rsidRPr="007C561A" w:rsidRDefault="00F761EA" w:rsidP="00F76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61EA" w:rsidRPr="007C561A" w:rsidRDefault="007C561A" w:rsidP="00F7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7C56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4</w:t>
            </w:r>
          </w:p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61EA" w:rsidRPr="007C561A" w:rsidRDefault="00F761EA" w:rsidP="00F7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</w:p>
        </w:tc>
      </w:tr>
    </w:tbl>
    <w:p w:rsidR="00DC7E65" w:rsidRPr="007C561A" w:rsidRDefault="00DC7E65">
      <w:pPr>
        <w:rPr>
          <w:rFonts w:ascii="Times New Roman" w:hAnsi="Times New Roman" w:cs="Times New Roman"/>
        </w:rPr>
      </w:pPr>
    </w:p>
    <w:tbl>
      <w:tblPr>
        <w:tblW w:w="10065" w:type="dxa"/>
        <w:tblInd w:w="-5" w:type="dxa"/>
        <w:tblLook w:val="04A0" w:firstRow="1" w:lastRow="0" w:firstColumn="1" w:lastColumn="0" w:noHBand="0" w:noVBand="1"/>
      </w:tblPr>
      <w:tblGrid>
        <w:gridCol w:w="2268"/>
        <w:gridCol w:w="1899"/>
        <w:gridCol w:w="5898"/>
      </w:tblGrid>
      <w:tr w:rsidR="00DC7E65" w:rsidRPr="007C561A" w:rsidTr="00F761EA">
        <w:trPr>
          <w:trHeight w:val="393"/>
        </w:trPr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bottom"/>
            <w:hideMark/>
          </w:tcPr>
          <w:p w:rsidR="00DC7E65" w:rsidRPr="007C561A" w:rsidRDefault="00DC7E65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en-IE"/>
              </w:rPr>
            </w:pPr>
            <w:r w:rsidRPr="007C561A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en-IE"/>
              </w:rPr>
              <w:t>Part V Delivery Programme for 2019</w:t>
            </w:r>
          </w:p>
        </w:tc>
      </w:tr>
      <w:tr w:rsidR="00F761EA" w:rsidRPr="007C561A" w:rsidTr="003E10DC">
        <w:trPr>
          <w:trHeight w:val="282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1EA" w:rsidRPr="007C561A" w:rsidRDefault="00F761EA" w:rsidP="00DC7E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7C56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Scheme Name</w:t>
            </w: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1EA" w:rsidRPr="007C561A" w:rsidRDefault="00F761EA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7C56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No. of Units Being Delivered</w:t>
            </w:r>
          </w:p>
        </w:tc>
        <w:tc>
          <w:tcPr>
            <w:tcW w:w="5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1EA" w:rsidRPr="007C561A" w:rsidRDefault="00F761EA" w:rsidP="00DC7E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7C56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Status of Part V Agreement</w:t>
            </w:r>
          </w:p>
        </w:tc>
      </w:tr>
      <w:tr w:rsidR="007C561A" w:rsidRPr="007C561A" w:rsidTr="003E10DC">
        <w:trPr>
          <w:trHeight w:val="282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61A" w:rsidRPr="007C561A" w:rsidRDefault="007C561A" w:rsidP="007C561A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C561A">
              <w:rPr>
                <w:rFonts w:ascii="Times New Roman" w:hAnsi="Times New Roman" w:cs="Times New Roman"/>
                <w:color w:val="000000"/>
              </w:rPr>
              <w:t>Shackleton, Adamstown</w:t>
            </w: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61A" w:rsidRPr="007C561A" w:rsidRDefault="007C561A" w:rsidP="007C561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C561A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5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561A" w:rsidRPr="007C561A" w:rsidRDefault="007C561A" w:rsidP="007C56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7C561A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 xml:space="preserve">Part V agreement finalised with developer. Units due for delivery in </w:t>
            </w:r>
            <w:r w:rsidRPr="007C561A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April</w:t>
            </w:r>
            <w:r w:rsidRPr="007C561A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 xml:space="preserve"> 2019.</w:t>
            </w:r>
          </w:p>
        </w:tc>
      </w:tr>
      <w:tr w:rsidR="007C561A" w:rsidRPr="007C561A" w:rsidTr="003E10DC">
        <w:trPr>
          <w:trHeight w:val="282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61A" w:rsidRPr="007C561A" w:rsidRDefault="007C561A" w:rsidP="007C561A">
            <w:pPr>
              <w:rPr>
                <w:rFonts w:ascii="Times New Roman" w:hAnsi="Times New Roman" w:cs="Times New Roman"/>
                <w:color w:val="000000"/>
              </w:rPr>
            </w:pPr>
            <w:r w:rsidRPr="007C561A">
              <w:rPr>
                <w:rFonts w:ascii="Times New Roman" w:hAnsi="Times New Roman" w:cs="Times New Roman"/>
                <w:color w:val="000000"/>
              </w:rPr>
              <w:t>Somerton (Phase 1)</w:t>
            </w: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61A" w:rsidRPr="007C561A" w:rsidRDefault="007C561A" w:rsidP="007C56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561A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5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61A" w:rsidRPr="007C561A" w:rsidRDefault="007C561A" w:rsidP="007C56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7C561A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Part V agreement finalised with developer. Units due for delivery in June 2019.</w:t>
            </w:r>
          </w:p>
        </w:tc>
      </w:tr>
      <w:tr w:rsidR="007C561A" w:rsidRPr="007C561A" w:rsidTr="003E10DC">
        <w:trPr>
          <w:trHeight w:val="28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61A" w:rsidRPr="007C561A" w:rsidRDefault="007C561A" w:rsidP="007C561A">
            <w:pPr>
              <w:rPr>
                <w:rFonts w:ascii="Times New Roman" w:hAnsi="Times New Roman" w:cs="Times New Roman"/>
                <w:color w:val="000000"/>
              </w:rPr>
            </w:pPr>
            <w:r w:rsidRPr="007C561A">
              <w:rPr>
                <w:rFonts w:ascii="Times New Roman" w:hAnsi="Times New Roman" w:cs="Times New Roman"/>
                <w:color w:val="000000"/>
              </w:rPr>
              <w:t>St. Helens (Phase 1)</w:t>
            </w: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61A" w:rsidRPr="007C561A" w:rsidRDefault="007C561A" w:rsidP="007C56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561A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5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61A" w:rsidRPr="007C561A" w:rsidRDefault="007C561A" w:rsidP="007C56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7C561A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Part V agreement finalised with developer. Units due for delivery in May 2019.</w:t>
            </w:r>
          </w:p>
        </w:tc>
      </w:tr>
      <w:tr w:rsidR="007C561A" w:rsidRPr="007C561A" w:rsidTr="003E10DC">
        <w:trPr>
          <w:trHeight w:val="28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561A" w:rsidRPr="007C561A" w:rsidRDefault="007C561A" w:rsidP="007C561A">
            <w:pPr>
              <w:rPr>
                <w:rFonts w:ascii="Times New Roman" w:hAnsi="Times New Roman" w:cs="Times New Roman"/>
                <w:color w:val="000000"/>
              </w:rPr>
            </w:pPr>
            <w:r w:rsidRPr="007C561A">
              <w:rPr>
                <w:rFonts w:ascii="Times New Roman" w:eastAsia="Times New Roman" w:hAnsi="Times New Roman" w:cs="Times New Roman"/>
                <w:b/>
                <w:color w:val="000000"/>
                <w:lang w:eastAsia="en-IE"/>
              </w:rPr>
              <w:t>Total</w:t>
            </w: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561A" w:rsidRPr="007C561A" w:rsidRDefault="007C561A" w:rsidP="007C56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</w:rPr>
              <w:t>47</w:t>
            </w:r>
          </w:p>
        </w:tc>
        <w:tc>
          <w:tcPr>
            <w:tcW w:w="5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561A" w:rsidRPr="007C561A" w:rsidRDefault="007C561A" w:rsidP="007C56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</w:p>
        </w:tc>
      </w:tr>
    </w:tbl>
    <w:p w:rsidR="00C148D6" w:rsidRPr="007C561A" w:rsidRDefault="00C148D6" w:rsidP="003E10DC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C148D6" w:rsidRPr="007C561A" w:rsidSect="00E77A56">
      <w:pgSz w:w="11906" w:h="16838"/>
      <w:pgMar w:top="1440" w:right="1440" w:bottom="1440" w:left="144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7A56" w:rsidRDefault="00E77A56" w:rsidP="00E77A56">
      <w:pPr>
        <w:spacing w:after="0" w:line="240" w:lineRule="auto"/>
      </w:pPr>
      <w:r>
        <w:separator/>
      </w:r>
    </w:p>
  </w:endnote>
  <w:endnote w:type="continuationSeparator" w:id="0">
    <w:p w:rsidR="00E77A56" w:rsidRDefault="00E77A56" w:rsidP="00E77A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7A56" w:rsidRDefault="00E77A56" w:rsidP="00E77A56">
      <w:pPr>
        <w:spacing w:after="0" w:line="240" w:lineRule="auto"/>
      </w:pPr>
      <w:r>
        <w:separator/>
      </w:r>
    </w:p>
  </w:footnote>
  <w:footnote w:type="continuationSeparator" w:id="0">
    <w:p w:rsidR="00E77A56" w:rsidRDefault="00E77A56" w:rsidP="00E77A5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E65"/>
    <w:rsid w:val="00067B37"/>
    <w:rsid w:val="000D5193"/>
    <w:rsid w:val="00155F3F"/>
    <w:rsid w:val="002D0FDC"/>
    <w:rsid w:val="003E10DC"/>
    <w:rsid w:val="00525BCF"/>
    <w:rsid w:val="005F4156"/>
    <w:rsid w:val="006356E7"/>
    <w:rsid w:val="007C561A"/>
    <w:rsid w:val="0082409D"/>
    <w:rsid w:val="009662A7"/>
    <w:rsid w:val="009F420F"/>
    <w:rsid w:val="00A702FA"/>
    <w:rsid w:val="00A87152"/>
    <w:rsid w:val="00BC058A"/>
    <w:rsid w:val="00C148D6"/>
    <w:rsid w:val="00DA0990"/>
    <w:rsid w:val="00DB67F3"/>
    <w:rsid w:val="00DC7E65"/>
    <w:rsid w:val="00E77A56"/>
    <w:rsid w:val="00EB7419"/>
    <w:rsid w:val="00F761EA"/>
    <w:rsid w:val="00FA0701"/>
    <w:rsid w:val="00FB5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140B898-2519-4466-BD57-8C820C5DA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77A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7A56"/>
  </w:style>
  <w:style w:type="paragraph" w:styleId="Footer">
    <w:name w:val="footer"/>
    <w:basedOn w:val="Normal"/>
    <w:link w:val="FooterChar"/>
    <w:uiPriority w:val="99"/>
    <w:unhideWhenUsed/>
    <w:rsid w:val="00E77A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7A56"/>
  </w:style>
  <w:style w:type="table" w:styleId="TableGrid">
    <w:name w:val="Table Grid"/>
    <w:basedOn w:val="TableNormal"/>
    <w:uiPriority w:val="39"/>
    <w:rsid w:val="009F42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25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4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4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213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1430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Kavanagh</dc:creator>
  <cp:keywords/>
  <dc:description/>
  <cp:lastModifiedBy>Marie Kavanagh</cp:lastModifiedBy>
  <cp:revision>4</cp:revision>
  <dcterms:created xsi:type="dcterms:W3CDTF">2019-03-19T11:47:00Z</dcterms:created>
  <dcterms:modified xsi:type="dcterms:W3CDTF">2019-03-19T12:25:00Z</dcterms:modified>
</cp:coreProperties>
</file>