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117" w:rsidRDefault="00440117" w:rsidP="00440117">
      <w:pPr>
        <w:jc w:val="center"/>
        <w:rPr>
          <w:sz w:val="32"/>
          <w:szCs w:val="32"/>
        </w:rPr>
      </w:pPr>
      <w:r>
        <w:rPr>
          <w:sz w:val="32"/>
          <w:szCs w:val="32"/>
        </w:rPr>
        <w:t>South Dublin County Council</w:t>
      </w:r>
    </w:p>
    <w:p w:rsidR="00E01287" w:rsidRDefault="00440117" w:rsidP="00440117">
      <w:pPr>
        <w:jc w:val="center"/>
        <w:rPr>
          <w:sz w:val="32"/>
          <w:szCs w:val="32"/>
        </w:rPr>
      </w:pPr>
      <w:r w:rsidRPr="00440117">
        <w:rPr>
          <w:sz w:val="32"/>
          <w:szCs w:val="32"/>
        </w:rPr>
        <w:t>North Clondalkin Library</w:t>
      </w:r>
      <w:r>
        <w:rPr>
          <w:sz w:val="32"/>
          <w:szCs w:val="32"/>
        </w:rPr>
        <w:t xml:space="preserve"> – Progress Report</w:t>
      </w:r>
      <w:r w:rsidR="00405CB5">
        <w:rPr>
          <w:sz w:val="32"/>
          <w:szCs w:val="32"/>
        </w:rPr>
        <w:t xml:space="preserve"> Feb</w:t>
      </w:r>
      <w:r>
        <w:rPr>
          <w:sz w:val="32"/>
          <w:szCs w:val="32"/>
        </w:rPr>
        <w:t xml:space="preserve"> 2019</w:t>
      </w:r>
    </w:p>
    <w:p w:rsidR="00C2404F" w:rsidRDefault="00C2404F" w:rsidP="00440117">
      <w:pPr>
        <w:jc w:val="center"/>
        <w:rPr>
          <w:sz w:val="32"/>
          <w:szCs w:val="32"/>
        </w:rPr>
      </w:pPr>
      <w:r w:rsidRPr="00C2404F">
        <w:rPr>
          <w:noProof/>
          <w:sz w:val="32"/>
          <w:szCs w:val="32"/>
          <w:lang w:eastAsia="en-IE"/>
        </w:rPr>
        <w:drawing>
          <wp:inline distT="0" distB="0" distL="0" distR="0">
            <wp:extent cx="5731510" cy="22898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289851"/>
                    </a:xfrm>
                    <a:prstGeom prst="rect">
                      <a:avLst/>
                    </a:prstGeom>
                    <a:noFill/>
                    <a:ln>
                      <a:noFill/>
                    </a:ln>
                  </pic:spPr>
                </pic:pic>
              </a:graphicData>
            </a:graphic>
          </wp:inline>
        </w:drawing>
      </w:r>
    </w:p>
    <w:p w:rsidR="00657DE6" w:rsidRDefault="003A620C" w:rsidP="00260396">
      <w:pPr>
        <w:jc w:val="both"/>
        <w:rPr>
          <w:sz w:val="24"/>
          <w:szCs w:val="24"/>
        </w:rPr>
      </w:pPr>
      <w:r>
        <w:rPr>
          <w:sz w:val="24"/>
          <w:szCs w:val="24"/>
        </w:rPr>
        <w:t xml:space="preserve">South Dublin County Council </w:t>
      </w:r>
      <w:r w:rsidRPr="00657DE6">
        <w:rPr>
          <w:sz w:val="24"/>
          <w:szCs w:val="24"/>
        </w:rPr>
        <w:t>received</w:t>
      </w:r>
      <w:r w:rsidR="00657DE6" w:rsidRPr="00657DE6">
        <w:rPr>
          <w:sz w:val="24"/>
          <w:szCs w:val="24"/>
        </w:rPr>
        <w:t xml:space="preserve"> Stage 3 approval to </w:t>
      </w:r>
      <w:r w:rsidR="00C2404F">
        <w:rPr>
          <w:sz w:val="24"/>
          <w:szCs w:val="24"/>
        </w:rPr>
        <w:t xml:space="preserve">go to </w:t>
      </w:r>
      <w:r w:rsidR="00657DE6" w:rsidRPr="00657DE6">
        <w:rPr>
          <w:sz w:val="24"/>
          <w:szCs w:val="24"/>
        </w:rPr>
        <w:t xml:space="preserve">construction from the DRCD in August 2018. </w:t>
      </w:r>
      <w:r w:rsidR="00657DE6">
        <w:rPr>
          <w:sz w:val="24"/>
          <w:szCs w:val="24"/>
        </w:rPr>
        <w:t>Construction commenced on site in September 2018 with Townlink Construction Ltd. appointed as Contractors.</w:t>
      </w:r>
      <w:r w:rsidR="00260396">
        <w:rPr>
          <w:sz w:val="24"/>
          <w:szCs w:val="24"/>
        </w:rPr>
        <w:t xml:space="preserve"> The proposed work includes the construction of a two storey 1,299 metres squared library building on a site at the junction of Liscarne, Oatfield and Harelawn housing estates opposite the church. The finished building will be very modern, with a traditional library brickwork design</w:t>
      </w:r>
      <w:r w:rsidR="00C2404F">
        <w:rPr>
          <w:sz w:val="24"/>
          <w:szCs w:val="24"/>
        </w:rPr>
        <w:t>,</w:t>
      </w:r>
      <w:r w:rsidR="00260396">
        <w:rPr>
          <w:sz w:val="24"/>
          <w:szCs w:val="24"/>
        </w:rPr>
        <w:t xml:space="preserve"> and on completion there will be landscaping all around the building with extensive lighting.</w:t>
      </w:r>
    </w:p>
    <w:p w:rsidR="00657DE6" w:rsidRDefault="00657DE6" w:rsidP="00260396">
      <w:pPr>
        <w:jc w:val="both"/>
        <w:rPr>
          <w:sz w:val="24"/>
          <w:szCs w:val="24"/>
        </w:rPr>
      </w:pPr>
      <w:r>
        <w:rPr>
          <w:sz w:val="24"/>
          <w:szCs w:val="24"/>
        </w:rPr>
        <w:t xml:space="preserve">Work on the project is progressing to the agreed programme. Concrete columns and walls have reached the main roof and first floor level, with blockwork progressing in January 2019. The construction period has been set at 18 months as part of the contract, but currently it is anticipated that it </w:t>
      </w:r>
      <w:r w:rsidR="00260396">
        <w:rPr>
          <w:sz w:val="24"/>
          <w:szCs w:val="24"/>
        </w:rPr>
        <w:t>may take 15 months to construct, subject to no delays. We anticipate that the construction and fit-out will be completed by the first quarter of 2020.</w:t>
      </w:r>
    </w:p>
    <w:p w:rsidR="00FD3082" w:rsidRDefault="00FD3082" w:rsidP="00FD3082">
      <w:pPr>
        <w:pStyle w:val="Default"/>
      </w:pPr>
    </w:p>
    <w:p w:rsidR="00FD3082" w:rsidRPr="00FD3082" w:rsidRDefault="00FD3082" w:rsidP="00FD3082">
      <w:pPr>
        <w:pStyle w:val="Default"/>
        <w:rPr>
          <w:rFonts w:asciiTheme="minorHAnsi" w:hAnsiTheme="minorHAnsi" w:cstheme="minorBidi"/>
          <w:b/>
          <w:color w:val="auto"/>
        </w:rPr>
      </w:pPr>
      <w:r w:rsidRPr="00FD3082">
        <w:rPr>
          <w:rFonts w:asciiTheme="minorHAnsi" w:hAnsiTheme="minorHAnsi" w:cstheme="minorBidi"/>
          <w:b/>
          <w:color w:val="auto"/>
        </w:rPr>
        <w:t xml:space="preserve">Library Services </w:t>
      </w:r>
    </w:p>
    <w:p w:rsidR="00FD3082" w:rsidRPr="00FD3082" w:rsidRDefault="00FD3082" w:rsidP="00FD3082">
      <w:pPr>
        <w:pStyle w:val="Default"/>
        <w:rPr>
          <w:rFonts w:asciiTheme="minorHAnsi" w:hAnsiTheme="minorHAnsi" w:cstheme="minorBidi"/>
          <w:color w:val="auto"/>
        </w:rPr>
      </w:pPr>
      <w:r w:rsidRPr="00FD3082">
        <w:rPr>
          <w:rFonts w:asciiTheme="minorHAnsi" w:hAnsiTheme="minorHAnsi" w:cstheme="minorBidi"/>
          <w:color w:val="auto"/>
        </w:rPr>
        <w:t xml:space="preserve">The completed library placed in the heart of this community will be a source of community </w:t>
      </w:r>
    </w:p>
    <w:p w:rsidR="00FD3082" w:rsidRPr="00FD3082" w:rsidRDefault="00FD3082" w:rsidP="00FD3082">
      <w:pPr>
        <w:pStyle w:val="Default"/>
        <w:rPr>
          <w:rFonts w:asciiTheme="minorHAnsi" w:hAnsiTheme="minorHAnsi" w:cstheme="minorBidi"/>
          <w:color w:val="auto"/>
        </w:rPr>
      </w:pPr>
      <w:r w:rsidRPr="00FD3082">
        <w:rPr>
          <w:rFonts w:asciiTheme="minorHAnsi" w:hAnsiTheme="minorHAnsi" w:cstheme="minorBidi"/>
          <w:color w:val="auto"/>
        </w:rPr>
        <w:t>development, and a significant resource for learning and exploration. The</w:t>
      </w:r>
      <w:r>
        <w:rPr>
          <w:rFonts w:asciiTheme="minorHAnsi" w:hAnsiTheme="minorHAnsi" w:cstheme="minorBidi"/>
          <w:color w:val="auto"/>
        </w:rPr>
        <w:t xml:space="preserve">re will an adult, young adult, </w:t>
      </w:r>
      <w:r w:rsidRPr="00FD3082">
        <w:rPr>
          <w:rFonts w:asciiTheme="minorHAnsi" w:hAnsiTheme="minorHAnsi" w:cstheme="minorBidi"/>
          <w:color w:val="auto"/>
        </w:rPr>
        <w:t>and a children’s library as well as community meeting rooms. Bo</w:t>
      </w:r>
      <w:r>
        <w:rPr>
          <w:rFonts w:asciiTheme="minorHAnsi" w:hAnsiTheme="minorHAnsi" w:cstheme="minorBidi"/>
          <w:color w:val="auto"/>
        </w:rPr>
        <w:t xml:space="preserve">oks, DVDs, CDs, newspapers and </w:t>
      </w:r>
      <w:r w:rsidRPr="00FD3082">
        <w:rPr>
          <w:rFonts w:asciiTheme="minorHAnsi" w:hAnsiTheme="minorHAnsi" w:cstheme="minorBidi"/>
          <w:color w:val="auto"/>
        </w:rPr>
        <w:t>magazines will be available for borrowing, and free access to</w:t>
      </w:r>
      <w:r>
        <w:rPr>
          <w:rFonts w:asciiTheme="minorHAnsi" w:hAnsiTheme="minorHAnsi" w:cstheme="minorBidi"/>
          <w:color w:val="auto"/>
        </w:rPr>
        <w:t xml:space="preserve"> the Internet, free Wi-Fi, and </w:t>
      </w:r>
      <w:r w:rsidRPr="00FD3082">
        <w:rPr>
          <w:rFonts w:asciiTheme="minorHAnsi" w:hAnsiTheme="minorHAnsi" w:cstheme="minorBidi"/>
          <w:color w:val="auto"/>
        </w:rPr>
        <w:t xml:space="preserve">computer classes for all levels and age groups. Support for setting up a business, </w:t>
      </w:r>
      <w:r>
        <w:rPr>
          <w:rFonts w:asciiTheme="minorHAnsi" w:hAnsiTheme="minorHAnsi" w:cstheme="minorBidi"/>
          <w:color w:val="auto"/>
        </w:rPr>
        <w:t xml:space="preserve">and online </w:t>
      </w:r>
      <w:r w:rsidRPr="00FD3082">
        <w:rPr>
          <w:rFonts w:asciiTheme="minorHAnsi" w:hAnsiTheme="minorHAnsi" w:cstheme="minorBidi"/>
          <w:color w:val="auto"/>
        </w:rPr>
        <w:t xml:space="preserve">information on courses and employment opportunities will also be offered. </w:t>
      </w:r>
    </w:p>
    <w:p w:rsidR="00FD3082" w:rsidRPr="00FD3082" w:rsidRDefault="00FD3082" w:rsidP="00FD3082">
      <w:pPr>
        <w:pStyle w:val="Default"/>
        <w:rPr>
          <w:rFonts w:asciiTheme="minorHAnsi" w:hAnsiTheme="minorHAnsi" w:cstheme="minorBidi"/>
          <w:b/>
          <w:color w:val="auto"/>
        </w:rPr>
      </w:pPr>
      <w:r w:rsidRPr="00FD3082">
        <w:rPr>
          <w:rFonts w:asciiTheme="minorHAnsi" w:hAnsiTheme="minorHAnsi" w:cstheme="minorBidi"/>
          <w:b/>
          <w:color w:val="auto"/>
        </w:rPr>
        <w:t xml:space="preserve">The Ground Floor plan accommodation includes: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Large Library Hall accommodating all age groups and library activities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I.T. training room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Conference room which opens out into library for community &amp; public events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Small meeting room for book-clubs and community groups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Protected gardens for Library use </w:t>
      </w:r>
    </w:p>
    <w:p w:rsidR="00FD3082" w:rsidRPr="00FD3082" w:rsidRDefault="00FD3082" w:rsidP="00FD3082">
      <w:pPr>
        <w:pStyle w:val="Default"/>
        <w:numPr>
          <w:ilvl w:val="0"/>
          <w:numId w:val="1"/>
        </w:numPr>
        <w:rPr>
          <w:rFonts w:asciiTheme="minorHAnsi" w:hAnsiTheme="minorHAnsi" w:cstheme="minorBidi"/>
          <w:color w:val="auto"/>
        </w:rPr>
      </w:pPr>
      <w:r w:rsidRPr="00FD3082">
        <w:rPr>
          <w:rFonts w:asciiTheme="minorHAnsi" w:hAnsiTheme="minorHAnsi" w:cstheme="minorBidi"/>
          <w:color w:val="auto"/>
        </w:rPr>
        <w:t xml:space="preserve">All access from main entrance on main street </w:t>
      </w:r>
    </w:p>
    <w:p w:rsidR="00FD3082" w:rsidRPr="00FD3082" w:rsidRDefault="00FD3082" w:rsidP="00FD3082">
      <w:pPr>
        <w:pStyle w:val="Default"/>
        <w:rPr>
          <w:rFonts w:asciiTheme="minorHAnsi" w:hAnsiTheme="minorHAnsi" w:cstheme="minorBidi"/>
          <w:color w:val="auto"/>
        </w:rPr>
      </w:pPr>
      <w:r w:rsidRPr="00FD3082">
        <w:rPr>
          <w:rFonts w:asciiTheme="minorHAnsi" w:hAnsiTheme="minorHAnsi" w:cstheme="minorBidi"/>
          <w:color w:val="auto"/>
        </w:rPr>
        <w:lastRenderedPageBreak/>
        <w:t xml:space="preserve">The new library will be a place to meet, learn, explore and discover. It </w:t>
      </w:r>
      <w:r>
        <w:rPr>
          <w:rFonts w:asciiTheme="minorHAnsi" w:hAnsiTheme="minorHAnsi" w:cstheme="minorBidi"/>
          <w:color w:val="auto"/>
        </w:rPr>
        <w:t xml:space="preserve">will provide lifelong learning </w:t>
      </w:r>
      <w:r w:rsidRPr="00FD3082">
        <w:rPr>
          <w:rFonts w:asciiTheme="minorHAnsi" w:hAnsiTheme="minorHAnsi" w:cstheme="minorBidi"/>
          <w:color w:val="auto"/>
        </w:rPr>
        <w:t>opportunities in areas such as reading, numeracy, creative writing, health ma</w:t>
      </w:r>
      <w:r>
        <w:rPr>
          <w:rFonts w:asciiTheme="minorHAnsi" w:hAnsiTheme="minorHAnsi" w:cstheme="minorBidi"/>
          <w:color w:val="auto"/>
        </w:rPr>
        <w:t xml:space="preserve">tters, local history, and arts </w:t>
      </w:r>
      <w:r w:rsidRPr="00FD3082">
        <w:rPr>
          <w:rFonts w:asciiTheme="minorHAnsi" w:hAnsiTheme="minorHAnsi" w:cstheme="minorBidi"/>
          <w:color w:val="auto"/>
        </w:rPr>
        <w:t>and crafts. Extensive programmes of events for children and families wil</w:t>
      </w:r>
      <w:r>
        <w:rPr>
          <w:rFonts w:asciiTheme="minorHAnsi" w:hAnsiTheme="minorHAnsi" w:cstheme="minorBidi"/>
          <w:color w:val="auto"/>
        </w:rPr>
        <w:t xml:space="preserve">l include school class visits, </w:t>
      </w:r>
      <w:r w:rsidRPr="00FD3082">
        <w:rPr>
          <w:rFonts w:asciiTheme="minorHAnsi" w:hAnsiTheme="minorHAnsi" w:cstheme="minorBidi"/>
          <w:color w:val="auto"/>
        </w:rPr>
        <w:t xml:space="preserve">Parent and Toddler groups, book festival events, summer reading events and much more. </w:t>
      </w:r>
    </w:p>
    <w:p w:rsidR="00FD3082" w:rsidRDefault="00FD3082" w:rsidP="00FD3082">
      <w:pPr>
        <w:pStyle w:val="Default"/>
      </w:pPr>
      <w:r w:rsidRPr="00FD3082">
        <w:rPr>
          <w:rFonts w:asciiTheme="minorHAnsi" w:hAnsiTheme="minorHAnsi" w:cstheme="minorBidi"/>
          <w:color w:val="auto"/>
        </w:rPr>
        <w:t>Already staff from the Mobile Library service of South Dublin and the vil</w:t>
      </w:r>
      <w:r>
        <w:rPr>
          <w:rFonts w:asciiTheme="minorHAnsi" w:hAnsiTheme="minorHAnsi" w:cstheme="minorBidi"/>
          <w:color w:val="auto"/>
        </w:rPr>
        <w:t xml:space="preserve">lage library in Clondalkin are </w:t>
      </w:r>
      <w:r w:rsidRPr="00FD3082">
        <w:t>working with local schools, crèches and community groups in preparation for the new library.</w:t>
      </w:r>
    </w:p>
    <w:p w:rsidR="00405CB5" w:rsidRDefault="00405CB5" w:rsidP="00FD3082">
      <w:pPr>
        <w:pStyle w:val="Default"/>
      </w:pPr>
    </w:p>
    <w:p w:rsidR="00405CB5" w:rsidRDefault="00405CB5" w:rsidP="00405CB5">
      <w:pPr>
        <w:jc w:val="center"/>
        <w:rPr>
          <w:sz w:val="32"/>
          <w:szCs w:val="32"/>
        </w:rPr>
      </w:pPr>
      <w:r w:rsidRPr="00405CB5">
        <w:rPr>
          <w:sz w:val="32"/>
          <w:szCs w:val="32"/>
        </w:rPr>
        <w:t>Castletymon Library</w:t>
      </w:r>
      <w:r>
        <w:rPr>
          <w:sz w:val="32"/>
          <w:szCs w:val="32"/>
        </w:rPr>
        <w:t xml:space="preserve"> – Progress Report Feb 2019</w:t>
      </w:r>
    </w:p>
    <w:p w:rsidR="003A620C" w:rsidRPr="003A620C" w:rsidRDefault="003A620C" w:rsidP="003A620C">
      <w:pPr>
        <w:rPr>
          <w:sz w:val="24"/>
          <w:szCs w:val="24"/>
        </w:rPr>
      </w:pPr>
      <w:r>
        <w:rPr>
          <w:sz w:val="24"/>
          <w:szCs w:val="24"/>
        </w:rPr>
        <w:t xml:space="preserve">South Dublin County Council invited tender documents for the construction </w:t>
      </w:r>
      <w:r w:rsidR="00D56922">
        <w:rPr>
          <w:sz w:val="24"/>
          <w:szCs w:val="24"/>
        </w:rPr>
        <w:t xml:space="preserve">of </w:t>
      </w:r>
      <w:r>
        <w:rPr>
          <w:sz w:val="24"/>
          <w:szCs w:val="24"/>
        </w:rPr>
        <w:t xml:space="preserve">a public library at Castletymon, </w:t>
      </w:r>
      <w:r w:rsidR="00D56922">
        <w:rPr>
          <w:sz w:val="24"/>
          <w:szCs w:val="24"/>
        </w:rPr>
        <w:t>Tallaght</w:t>
      </w:r>
      <w:r>
        <w:rPr>
          <w:sz w:val="24"/>
          <w:szCs w:val="24"/>
        </w:rPr>
        <w:t xml:space="preserve"> in August 2018. McDermott &amp; Treaty Construction have been appointed as Contractors on the project. They have commenced on site in January 2019 and it is anticipated that the project will be complete</w:t>
      </w:r>
      <w:r w:rsidR="00820912">
        <w:rPr>
          <w:sz w:val="24"/>
          <w:szCs w:val="24"/>
        </w:rPr>
        <w:t>d</w:t>
      </w:r>
      <w:bookmarkStart w:id="0" w:name="_GoBack"/>
      <w:bookmarkEnd w:id="0"/>
      <w:r>
        <w:rPr>
          <w:sz w:val="24"/>
          <w:szCs w:val="24"/>
        </w:rPr>
        <w:t xml:space="preserve"> within 12 months.</w:t>
      </w:r>
    </w:p>
    <w:p w:rsidR="00065F1D" w:rsidRDefault="00065F1D" w:rsidP="00065F1D">
      <w:pPr>
        <w:rPr>
          <w:sz w:val="32"/>
          <w:szCs w:val="32"/>
        </w:rPr>
      </w:pPr>
    </w:p>
    <w:p w:rsidR="00405CB5" w:rsidRPr="00405CB5" w:rsidRDefault="00405CB5" w:rsidP="00405CB5">
      <w:pPr>
        <w:jc w:val="center"/>
        <w:rPr>
          <w:sz w:val="32"/>
          <w:szCs w:val="32"/>
        </w:rPr>
      </w:pPr>
    </w:p>
    <w:p w:rsidR="00F06228" w:rsidRDefault="00F06228" w:rsidP="00FD3082">
      <w:pPr>
        <w:pStyle w:val="Default"/>
      </w:pPr>
    </w:p>
    <w:p w:rsidR="00440117" w:rsidRPr="00FD3082" w:rsidRDefault="00440117" w:rsidP="00440117">
      <w:pPr>
        <w:jc w:val="center"/>
        <w:rPr>
          <w:sz w:val="24"/>
          <w:szCs w:val="24"/>
        </w:rPr>
      </w:pPr>
    </w:p>
    <w:sectPr w:rsidR="00440117" w:rsidRPr="00FD30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6A3607"/>
    <w:multiLevelType w:val="hybridMultilevel"/>
    <w:tmpl w:val="BB86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17"/>
    <w:rsid w:val="00065F1D"/>
    <w:rsid w:val="00260396"/>
    <w:rsid w:val="003A620C"/>
    <w:rsid w:val="00405CB5"/>
    <w:rsid w:val="00440117"/>
    <w:rsid w:val="00657DE6"/>
    <w:rsid w:val="00766AEE"/>
    <w:rsid w:val="00820912"/>
    <w:rsid w:val="00C2404F"/>
    <w:rsid w:val="00D56922"/>
    <w:rsid w:val="00E01287"/>
    <w:rsid w:val="00F06228"/>
    <w:rsid w:val="00FD30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5DE29-5255-49E2-9C4B-036B269B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308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7</cp:revision>
  <dcterms:created xsi:type="dcterms:W3CDTF">2019-02-04T16:10:00Z</dcterms:created>
  <dcterms:modified xsi:type="dcterms:W3CDTF">2019-02-04T17:44:00Z</dcterms:modified>
</cp:coreProperties>
</file>