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639" w:rsidRPr="00EE6639" w:rsidRDefault="00EE6639" w:rsidP="00EE6639">
      <w:pPr>
        <w:pBdr>
          <w:bottom w:val="single" w:sz="6" w:space="1" w:color="auto"/>
        </w:pBdr>
        <w:spacing w:after="0" w:line="240" w:lineRule="auto"/>
        <w:jc w:val="center"/>
        <w:rPr>
          <w:rFonts w:ascii="Arial" w:eastAsia="Times New Roman" w:hAnsi="Arial" w:cs="Arial"/>
          <w:vanish/>
          <w:sz w:val="16"/>
          <w:szCs w:val="16"/>
          <w:lang w:eastAsia="en-GB"/>
        </w:rPr>
      </w:pPr>
      <w:r w:rsidRPr="00EE6639">
        <w:rPr>
          <w:rFonts w:ascii="Arial" w:eastAsia="Times New Roman" w:hAnsi="Arial" w:cs="Arial"/>
          <w:vanish/>
          <w:sz w:val="16"/>
          <w:szCs w:val="16"/>
          <w:lang w:eastAsia="en-GB"/>
        </w:rPr>
        <w:t>Top of Form</w:t>
      </w:r>
    </w:p>
    <w:p w:rsidR="00EE6639" w:rsidRPr="00EE6639" w:rsidRDefault="00EE6639" w:rsidP="00EE6639">
      <w:pPr>
        <w:spacing w:after="0"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8pt" o:ole="">
            <v:imagedata r:id="rId5" o:title=""/>
          </v:shape>
          <w:control r:id="rId6" w:name="DefaultOcxName" w:shapeid="_x0000_i1032"/>
        </w:object>
      </w:r>
      <w:r w:rsidRPr="00EE6639">
        <w:rPr>
          <w:rFonts w:ascii="Verdana" w:eastAsia="Times New Roman" w:hAnsi="Verdana" w:cs="Times New Roman"/>
          <w:sz w:val="24"/>
          <w:szCs w:val="24"/>
          <w:lang w:eastAsia="en-GB"/>
        </w:rPr>
        <w:object w:dxaOrig="1440" w:dyaOrig="1440">
          <v:shape id="_x0000_i1031" type="#_x0000_t75" style="width:1in;height:18pt" o:ole="">
            <v:imagedata r:id="rId7" o:title=""/>
          </v:shape>
          <w:control r:id="rId8" w:name="DefaultOcxName1" w:shapeid="_x0000_i1031"/>
        </w:object>
      </w:r>
    </w:p>
    <w:p w:rsidR="00EE6639" w:rsidRPr="00EE6639" w:rsidRDefault="00EE6639" w:rsidP="00EE6639">
      <w:pPr>
        <w:spacing w:before="100" w:beforeAutospacing="1" w:after="100" w:afterAutospacing="1" w:line="240" w:lineRule="auto"/>
        <w:jc w:val="center"/>
        <w:rPr>
          <w:rFonts w:ascii="Verdana" w:eastAsia="Times New Roman" w:hAnsi="Verdana" w:cs="Times New Roman"/>
          <w:b/>
          <w:bCs/>
          <w:sz w:val="31"/>
          <w:szCs w:val="31"/>
          <w:u w:val="single"/>
          <w:lang w:eastAsia="en-GB"/>
        </w:rPr>
      </w:pPr>
      <w:r w:rsidRPr="00EE6639">
        <w:rPr>
          <w:rFonts w:ascii="Verdana" w:eastAsia="Times New Roman" w:hAnsi="Verdana" w:cs="Times New Roman"/>
          <w:b/>
          <w:bCs/>
          <w:sz w:val="31"/>
          <w:szCs w:val="31"/>
          <w:u w:val="single"/>
          <w:lang w:eastAsia="en-GB"/>
        </w:rPr>
        <w:t>COMHAIRLE CONTAE ÁTHA CLIATH THEAS</w:t>
      </w:r>
      <w:r w:rsidRPr="00EE6639">
        <w:rPr>
          <w:rFonts w:ascii="Verdana" w:eastAsia="Times New Roman" w:hAnsi="Verdana" w:cs="Times New Roman"/>
          <w:b/>
          <w:bCs/>
          <w:sz w:val="31"/>
          <w:szCs w:val="31"/>
          <w:u w:val="single"/>
          <w:lang w:eastAsia="en-GB"/>
        </w:rPr>
        <w:br/>
        <w:t>SOUTH DUBLIN COUNTY COUNCIL</w:t>
      </w:r>
    </w:p>
    <w:p w:rsidR="00EE6639" w:rsidRPr="00EE6639" w:rsidRDefault="00EE6639" w:rsidP="00EE6639">
      <w:pPr>
        <w:spacing w:before="300" w:after="300" w:line="240" w:lineRule="auto"/>
        <w:jc w:val="center"/>
        <w:rPr>
          <w:rFonts w:ascii="Verdana" w:eastAsia="Times New Roman" w:hAnsi="Verdana" w:cs="Times New Roman"/>
          <w:sz w:val="24"/>
          <w:szCs w:val="24"/>
          <w:lang w:eastAsia="en-GB"/>
        </w:rPr>
      </w:pPr>
      <w:r w:rsidRPr="00EE6639">
        <w:rPr>
          <w:rFonts w:ascii="Verdana" w:eastAsia="Times New Roman" w:hAnsi="Verdana" w:cs="Times New Roman"/>
          <w:noProof/>
          <w:sz w:val="24"/>
          <w:szCs w:val="24"/>
          <w:lang w:eastAsia="en-GB"/>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E6639" w:rsidRPr="00EE6639" w:rsidRDefault="00EE6639" w:rsidP="00EE6639">
      <w:pPr>
        <w:spacing w:before="100" w:beforeAutospacing="1" w:after="100" w:afterAutospacing="1" w:line="240" w:lineRule="auto"/>
        <w:jc w:val="center"/>
        <w:rPr>
          <w:rFonts w:ascii="Verdana" w:eastAsia="Times New Roman" w:hAnsi="Verdana" w:cs="Times New Roman"/>
          <w:b/>
          <w:bCs/>
          <w:sz w:val="24"/>
          <w:szCs w:val="24"/>
          <w:u w:val="single"/>
          <w:lang w:eastAsia="en-GB"/>
        </w:rPr>
      </w:pPr>
      <w:r w:rsidRPr="00EE6639">
        <w:rPr>
          <w:rFonts w:ascii="Verdana" w:eastAsia="Times New Roman" w:hAnsi="Verdana" w:cs="Times New Roman"/>
          <w:b/>
          <w:bCs/>
          <w:sz w:val="24"/>
          <w:szCs w:val="24"/>
          <w:u w:val="single"/>
          <w:lang w:eastAsia="en-GB"/>
        </w:rPr>
        <w:t>MEETING OF SOUTH DUBLIN COUNTY COUNCIL</w:t>
      </w:r>
    </w:p>
    <w:p w:rsidR="00EE6639" w:rsidRPr="00EE6639" w:rsidRDefault="00EE6639" w:rsidP="00EE6639">
      <w:pPr>
        <w:spacing w:before="100" w:beforeAutospacing="1" w:after="100" w:afterAutospacing="1" w:line="240" w:lineRule="auto"/>
        <w:jc w:val="center"/>
        <w:rPr>
          <w:rFonts w:ascii="Verdana" w:eastAsia="Times New Roman" w:hAnsi="Verdana" w:cs="Times New Roman"/>
          <w:b/>
          <w:bCs/>
          <w:sz w:val="24"/>
          <w:szCs w:val="24"/>
          <w:u w:val="single"/>
          <w:lang w:eastAsia="en-GB"/>
        </w:rPr>
      </w:pPr>
      <w:r w:rsidRPr="00EE6639">
        <w:rPr>
          <w:rFonts w:ascii="Verdana" w:eastAsia="Times New Roman" w:hAnsi="Verdana" w:cs="Times New Roman"/>
          <w:b/>
          <w:bCs/>
          <w:sz w:val="24"/>
          <w:szCs w:val="24"/>
          <w:u w:val="single"/>
          <w:lang w:eastAsia="en-GB"/>
        </w:rPr>
        <w:t>Monday, January 14, 2019</w:t>
      </w:r>
    </w:p>
    <w:p w:rsidR="00EE6639" w:rsidRPr="00EE6639" w:rsidRDefault="00EE6639" w:rsidP="00EE6639">
      <w:pPr>
        <w:spacing w:before="100" w:beforeAutospacing="1" w:after="100" w:afterAutospacing="1" w:line="240" w:lineRule="auto"/>
        <w:jc w:val="center"/>
        <w:rPr>
          <w:rFonts w:ascii="Verdana" w:eastAsia="Times New Roman" w:hAnsi="Verdana" w:cs="Times New Roman"/>
          <w:b/>
          <w:bCs/>
          <w:sz w:val="24"/>
          <w:szCs w:val="24"/>
          <w:u w:val="single"/>
          <w:lang w:eastAsia="en-GB"/>
        </w:rPr>
      </w:pPr>
      <w:r w:rsidRPr="00EE6639">
        <w:rPr>
          <w:rFonts w:ascii="Verdana" w:eastAsia="Times New Roman" w:hAnsi="Verdana" w:cs="Times New Roman"/>
          <w:b/>
          <w:bCs/>
          <w:sz w:val="24"/>
          <w:szCs w:val="24"/>
          <w:u w:val="single"/>
          <w:lang w:eastAsia="en-GB"/>
        </w:rPr>
        <w:t>HEADED ITEM NO. 13</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b/>
          <w:bCs/>
          <w:sz w:val="24"/>
          <w:szCs w:val="24"/>
          <w:u w:val="single"/>
          <w:lang w:eastAsia="en-GB"/>
        </w:rPr>
        <w:t>Financial Assistance for Approved Housing Bodies in 2019 under the Capital Assistance Scheme in accordance with Section 6, Housing Miscellaneous Provisions) Act, 1992</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The construction and acquisition of properties under the Capital Assistance Scheme (CAS) is through Approved Housing Bodies. This capital funding for the construction or acquisition of housing accommodation for the priority groups under CAS including:</w:t>
      </w:r>
    </w:p>
    <w:p w:rsidR="00EE6639" w:rsidRPr="00EE6639" w:rsidRDefault="00EE6639" w:rsidP="00EE6639">
      <w:pPr>
        <w:numPr>
          <w:ilvl w:val="0"/>
          <w:numId w:val="1"/>
        </w:num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 xml:space="preserve">Elderly persons; </w:t>
      </w:r>
    </w:p>
    <w:p w:rsidR="00EE6639" w:rsidRPr="00EE6639" w:rsidRDefault="00EE6639" w:rsidP="00EE6639">
      <w:pPr>
        <w:numPr>
          <w:ilvl w:val="0"/>
          <w:numId w:val="1"/>
        </w:num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 xml:space="preserve">Homeless persons (including “care leavers” exiting State care on reaching the age of 18); </w:t>
      </w:r>
    </w:p>
    <w:p w:rsidR="00EE6639" w:rsidRPr="00EE6639" w:rsidRDefault="00EE6639" w:rsidP="00EE6639">
      <w:pPr>
        <w:numPr>
          <w:ilvl w:val="0"/>
          <w:numId w:val="1"/>
        </w:num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 xml:space="preserve">People with a disability, with a particular emphasis on moving people with a disability from a congregated setting into community based living. </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Under Section 6 of the Housing (Miscellaneous Provisions) Act, 1992 it is a reserved function of a Housing Authority to determine the terms and conditions under which such assistance is provided.  In 2018, the Council approved funding through CAS for 18 housing units in the amount of €4.1m.  These applications were brought for approval at seven different monthly Council Meetings.</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Following consultation with the Corporate Policy Group, it is now proposed to seek approval from the Council at the start of each year for an overall amount to assist Approved Housing Bodies to acquire or construct housing accommodation for the specific priority groups through CAS. This will improve the efficiency and responsiveness of the Council to assist AHBs in housing delivery.</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lastRenderedPageBreak/>
        <w:t>It is estimated that approval for CAS funding in the sum of €7 million will be required to assist Approved Housing Bodies in this regard in 2019.</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The units acquired or constructed under CAS will be reported to each Area Committee as part of a quarterly housing delivery update covering Part V, AHBs, CAS, CALF, acquisitions and leasing.</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Accordingly, the following Motion is proposed:</w:t>
      </w:r>
    </w:p>
    <w:p w:rsidR="00EE6639" w:rsidRPr="00EE6639" w:rsidRDefault="00EE6639" w:rsidP="00EE6639">
      <w:pPr>
        <w:spacing w:before="100" w:beforeAutospacing="1" w:after="100" w:afterAutospacing="1" w:line="240" w:lineRule="auto"/>
        <w:rPr>
          <w:rFonts w:ascii="Verdana" w:eastAsia="Times New Roman" w:hAnsi="Verdana" w:cs="Times New Roman"/>
          <w:sz w:val="24"/>
          <w:szCs w:val="24"/>
          <w:lang w:eastAsia="en-GB"/>
        </w:rPr>
      </w:pPr>
      <w:r w:rsidRPr="00EE6639">
        <w:rPr>
          <w:rFonts w:ascii="Verdana" w:eastAsia="Times New Roman" w:hAnsi="Verdana" w:cs="Times New Roman"/>
          <w:sz w:val="24"/>
          <w:szCs w:val="24"/>
          <w:lang w:eastAsia="en-GB"/>
        </w:rPr>
        <w:t>“That this Council hereby approves assistance by way of grants up to the total sum of €7 million to various Approved Housing Bodies subject to the terms and conditions of the Capital Assistance Scheme for the acquisition and/or construction of appropriate housing units in South Dublin in accordance with the requirements of Section 6 of the Housing (Miscellaneous Provisions) Act, 1992”.</w:t>
      </w:r>
    </w:p>
    <w:p w:rsidR="00EE6639" w:rsidRPr="00EE6639" w:rsidRDefault="00EE6639" w:rsidP="00EE6639">
      <w:pPr>
        <w:pBdr>
          <w:top w:val="single" w:sz="6" w:space="1" w:color="auto"/>
        </w:pBdr>
        <w:spacing w:after="0" w:line="240" w:lineRule="auto"/>
        <w:jc w:val="center"/>
        <w:rPr>
          <w:rFonts w:ascii="Arial" w:eastAsia="Times New Roman" w:hAnsi="Arial" w:cs="Arial"/>
          <w:vanish/>
          <w:sz w:val="16"/>
          <w:szCs w:val="16"/>
          <w:lang w:eastAsia="en-GB"/>
        </w:rPr>
      </w:pPr>
      <w:r w:rsidRPr="00EE6639">
        <w:rPr>
          <w:rFonts w:ascii="Arial" w:eastAsia="Times New Roman" w:hAnsi="Arial" w:cs="Arial"/>
          <w:vanish/>
          <w:sz w:val="16"/>
          <w:szCs w:val="16"/>
          <w:lang w:eastAsia="en-GB"/>
        </w:rPr>
        <w:t>Bottom of Form</w:t>
      </w:r>
    </w:p>
    <w:p w:rsidR="00231E14" w:rsidRDefault="00231E14">
      <w:bookmarkStart w:id="0" w:name="_GoBack"/>
      <w:bookmarkEnd w:id="0"/>
    </w:p>
    <w:sectPr w:rsidR="00231E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36036"/>
    <w:multiLevelType w:val="multilevel"/>
    <w:tmpl w:val="9ED0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96"/>
    <w:rsid w:val="00231E14"/>
    <w:rsid w:val="006B41D4"/>
    <w:rsid w:val="00C35996"/>
    <w:rsid w:val="00C511B0"/>
    <w:rsid w:val="00E07175"/>
    <w:rsid w:val="00E572C1"/>
    <w:rsid w:val="00EE6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7851F9-AA85-4F22-BED1-1379222F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NormalWeb">
    <w:name w:val="Normal (Web)"/>
    <w:basedOn w:val="Normal"/>
    <w:uiPriority w:val="99"/>
    <w:semiHidden/>
    <w:unhideWhenUsed/>
    <w:rsid w:val="00EE66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plyheader">
    <w:name w:val="replyheader"/>
    <w:basedOn w:val="Normal"/>
    <w:rsid w:val="00EE6639"/>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GB"/>
    </w:rPr>
  </w:style>
  <w:style w:type="paragraph" w:customStyle="1" w:styleId="replyimage">
    <w:name w:val="replyimage"/>
    <w:basedOn w:val="Normal"/>
    <w:rsid w:val="00EE6639"/>
    <w:pPr>
      <w:spacing w:before="300" w:after="300" w:line="240" w:lineRule="auto"/>
      <w:jc w:val="center"/>
    </w:pPr>
    <w:rPr>
      <w:rFonts w:ascii="Times New Roman" w:eastAsia="Times New Roman" w:hAnsi="Times New Roman" w:cs="Times New Roman"/>
      <w:sz w:val="24"/>
      <w:szCs w:val="24"/>
      <w:lang w:eastAsia="en-GB"/>
    </w:rPr>
  </w:style>
  <w:style w:type="paragraph" w:customStyle="1" w:styleId="replymain">
    <w:name w:val="replymain"/>
    <w:basedOn w:val="Normal"/>
    <w:rsid w:val="00EE6639"/>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GB"/>
    </w:rPr>
  </w:style>
  <w:style w:type="paragraph" w:styleId="z-TopofForm">
    <w:name w:val="HTML Top of Form"/>
    <w:basedOn w:val="Normal"/>
    <w:next w:val="Normal"/>
    <w:link w:val="z-TopofFormChar"/>
    <w:hidden/>
    <w:uiPriority w:val="99"/>
    <w:semiHidden/>
    <w:unhideWhenUsed/>
    <w:rsid w:val="00EE663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EE6639"/>
    <w:rPr>
      <w:rFonts w:ascii="Arial" w:eastAsia="Times New Roman" w:hAnsi="Arial" w:cs="Arial"/>
      <w:vanish/>
      <w:sz w:val="16"/>
      <w:szCs w:val="16"/>
      <w:lang w:eastAsia="en-GB"/>
    </w:rPr>
  </w:style>
  <w:style w:type="character" w:customStyle="1" w:styleId="underline1">
    <w:name w:val="underline1"/>
    <w:basedOn w:val="DefaultParagraphFont"/>
    <w:rsid w:val="00EE6639"/>
    <w:rPr>
      <w:u w:val="single"/>
    </w:rPr>
  </w:style>
  <w:style w:type="paragraph" w:styleId="z-BottomofForm">
    <w:name w:val="HTML Bottom of Form"/>
    <w:basedOn w:val="Normal"/>
    <w:next w:val="Normal"/>
    <w:link w:val="z-BottomofFormChar"/>
    <w:hidden/>
    <w:uiPriority w:val="99"/>
    <w:semiHidden/>
    <w:unhideWhenUsed/>
    <w:rsid w:val="00EE663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EE6639"/>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764241">
      <w:bodyDiv w:val="1"/>
      <w:marLeft w:val="0"/>
      <w:marRight w:val="0"/>
      <w:marTop w:val="0"/>
      <w:marBottom w:val="0"/>
      <w:divBdr>
        <w:top w:val="none" w:sz="0" w:space="0" w:color="auto"/>
        <w:left w:val="none" w:sz="0" w:space="0" w:color="auto"/>
        <w:bottom w:val="none" w:sz="0" w:space="0" w:color="auto"/>
        <w:right w:val="none" w:sz="0" w:space="0" w:color="auto"/>
      </w:divBdr>
      <w:divsChild>
        <w:div w:id="842743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2098</Characters>
  <Application>Microsoft Office Word</Application>
  <DocSecurity>0</DocSecurity>
  <Lines>17</Lines>
  <Paragraphs>4</Paragraphs>
  <ScaleCrop>false</ScaleCrop>
  <Company>South Dublin County Council</Company>
  <LinksUpToDate>false</LinksUpToDate>
  <CharactersWithSpaces>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eircom test</dc:creator>
  <cp:keywords/>
  <dc:description/>
  <cp:lastModifiedBy>eircom test</cp:lastModifiedBy>
  <cp:revision>2</cp:revision>
  <dcterms:created xsi:type="dcterms:W3CDTF">2019-01-14T14:53:00Z</dcterms:created>
  <dcterms:modified xsi:type="dcterms:W3CDTF">2019-01-14T14:53:00Z</dcterms:modified>
</cp:coreProperties>
</file>