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20B" w:rsidRPr="003F6AD0" w:rsidRDefault="0033186C">
      <w:pPr>
        <w:pStyle w:val="Heading2"/>
        <w:jc w:val="center"/>
        <w:rPr>
          <w:rFonts w:cstheme="minorHAnsi"/>
        </w:rPr>
      </w:pPr>
      <w:r w:rsidRPr="003F6AD0">
        <w:rPr>
          <w:rFonts w:cstheme="minorHAnsi"/>
          <w:b/>
          <w:u w:val="single"/>
        </w:rPr>
        <w:t>COMHAIRLE CONTAE ÁTHA CLIATH THEAS</w:t>
      </w:r>
      <w:r w:rsidRPr="003F6AD0">
        <w:rPr>
          <w:rFonts w:cstheme="minorHAnsi"/>
        </w:rPr>
        <w:br/>
      </w:r>
      <w:r w:rsidRPr="003F6AD0">
        <w:rPr>
          <w:rFonts w:cstheme="minorHAnsi"/>
          <w:b/>
          <w:u w:val="single"/>
        </w:rPr>
        <w:t>SOUTH DUBLIN COUNTY COUNCIL</w:t>
      </w:r>
    </w:p>
    <w:p w:rsidR="004F620B" w:rsidRPr="003F6AD0" w:rsidRDefault="0033186C">
      <w:pPr>
        <w:rPr>
          <w:rFonts w:cstheme="minorHAnsi"/>
        </w:rPr>
      </w:pPr>
      <w:r w:rsidRPr="003F6AD0">
        <w:rPr>
          <w:rFonts w:cstheme="minorHAnsi"/>
        </w:rPr>
        <w:t xml:space="preserve">Minutes of South Dublin County Council 24th September 2018 Tallaght Area Committee Meeting </w:t>
      </w:r>
    </w:p>
    <w:p w:rsidR="004F620B" w:rsidRPr="003F6AD0" w:rsidRDefault="0033186C">
      <w:pPr>
        <w:pStyle w:val="Heading3"/>
        <w:rPr>
          <w:rFonts w:cstheme="minorHAnsi"/>
          <w:b/>
        </w:rPr>
      </w:pPr>
      <w:r w:rsidRPr="003F6AD0">
        <w:rPr>
          <w:rFonts w:cstheme="minorHAnsi"/>
          <w:b/>
        </w:rPr>
        <w:t>PRESENT</w:t>
      </w:r>
    </w:p>
    <w:p w:rsidR="00722110" w:rsidRPr="003F6AD0" w:rsidRDefault="00722110" w:rsidP="00722110">
      <w:pPr>
        <w:spacing w:after="0" w:line="240" w:lineRule="auto"/>
        <w:jc w:val="center"/>
        <w:rPr>
          <w:rFonts w:eastAsia="Times New Roman" w:cstheme="minorHAnsi"/>
          <w:b/>
          <w:u w:val="single"/>
        </w:rPr>
      </w:pPr>
      <w:r w:rsidRPr="003F6AD0">
        <w:rPr>
          <w:rFonts w:eastAsia="Times New Roman" w:cstheme="minorHAnsi"/>
          <w:b/>
          <w:u w:val="single"/>
        </w:rPr>
        <w:t>COUNCILLORS</w:t>
      </w:r>
    </w:p>
    <w:p w:rsidR="00722110" w:rsidRPr="003F6AD0" w:rsidRDefault="00722110" w:rsidP="00722110">
      <w:pPr>
        <w:spacing w:after="0" w:line="240" w:lineRule="auto"/>
        <w:jc w:val="center"/>
        <w:rPr>
          <w:rFonts w:eastAsia="Times New Roman" w:cstheme="minorHAnsi"/>
          <w:b/>
          <w:u w:val="single"/>
        </w:rPr>
      </w:pPr>
    </w:p>
    <w:p w:rsidR="00722110" w:rsidRPr="003F6AD0" w:rsidRDefault="00722110" w:rsidP="00722110">
      <w:pPr>
        <w:spacing w:after="0" w:line="240" w:lineRule="auto"/>
        <w:rPr>
          <w:rFonts w:eastAsia="Times New Roman" w:cstheme="minorHAnsi"/>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gridCol w:w="3730"/>
      </w:tblGrid>
      <w:tr w:rsidR="00722110" w:rsidRPr="003F6AD0" w:rsidTr="00AB6EE9">
        <w:tc>
          <w:tcPr>
            <w:tcW w:w="3266" w:type="dxa"/>
            <w:shd w:val="clear" w:color="auto" w:fill="auto"/>
          </w:tcPr>
          <w:p w:rsidR="00722110" w:rsidRPr="003F6AD0" w:rsidRDefault="00722110" w:rsidP="00AB6EE9">
            <w:pPr>
              <w:tabs>
                <w:tab w:val="left" w:pos="2880"/>
              </w:tabs>
              <w:spacing w:after="0" w:line="240" w:lineRule="auto"/>
              <w:rPr>
                <w:rFonts w:eastAsia="Times New Roman" w:cstheme="minorHAnsi"/>
              </w:rPr>
            </w:pPr>
            <w:r w:rsidRPr="003F6AD0">
              <w:rPr>
                <w:rFonts w:eastAsia="Times New Roman" w:cstheme="minorHAnsi"/>
              </w:rPr>
              <w:t xml:space="preserve">Duff. M </w:t>
            </w:r>
          </w:p>
        </w:tc>
        <w:tc>
          <w:tcPr>
            <w:tcW w:w="3730" w:type="dxa"/>
            <w:shd w:val="clear" w:color="auto" w:fill="auto"/>
          </w:tcPr>
          <w:p w:rsidR="00722110" w:rsidRPr="003F6AD0" w:rsidRDefault="00722110" w:rsidP="00AB6EE9">
            <w:pPr>
              <w:tabs>
                <w:tab w:val="left" w:pos="2880"/>
              </w:tabs>
              <w:spacing w:after="0" w:line="240" w:lineRule="auto"/>
              <w:rPr>
                <w:rFonts w:eastAsia="Times New Roman" w:cstheme="minorHAnsi"/>
              </w:rPr>
            </w:pPr>
            <w:r w:rsidRPr="003F6AD0">
              <w:rPr>
                <w:rFonts w:eastAsia="Times New Roman" w:cstheme="minorHAnsi"/>
              </w:rPr>
              <w:t>Mahon. K</w:t>
            </w:r>
          </w:p>
        </w:tc>
      </w:tr>
      <w:tr w:rsidR="00722110" w:rsidRPr="003F6AD0" w:rsidTr="00AB6EE9">
        <w:tc>
          <w:tcPr>
            <w:tcW w:w="3266" w:type="dxa"/>
            <w:shd w:val="clear" w:color="auto" w:fill="auto"/>
          </w:tcPr>
          <w:p w:rsidR="00722110" w:rsidRPr="003F6AD0" w:rsidRDefault="00722110" w:rsidP="00AB6EE9">
            <w:pPr>
              <w:tabs>
                <w:tab w:val="left" w:pos="2880"/>
              </w:tabs>
              <w:spacing w:after="0" w:line="240" w:lineRule="auto"/>
              <w:rPr>
                <w:rFonts w:eastAsia="Times New Roman" w:cstheme="minorHAnsi"/>
              </w:rPr>
            </w:pPr>
            <w:r w:rsidRPr="003F6AD0">
              <w:rPr>
                <w:rFonts w:eastAsia="Times New Roman" w:cstheme="minorHAnsi"/>
              </w:rPr>
              <w:t xml:space="preserve">Dunne. L - </w:t>
            </w:r>
            <w:r w:rsidRPr="003F6AD0">
              <w:rPr>
                <w:rFonts w:eastAsia="Times New Roman" w:cstheme="minorHAnsi"/>
                <w:b/>
                <w:i/>
              </w:rPr>
              <w:t>Apologies</w:t>
            </w:r>
          </w:p>
        </w:tc>
        <w:tc>
          <w:tcPr>
            <w:tcW w:w="3730" w:type="dxa"/>
            <w:shd w:val="clear" w:color="auto" w:fill="auto"/>
          </w:tcPr>
          <w:p w:rsidR="00722110" w:rsidRPr="003F6AD0" w:rsidRDefault="00722110" w:rsidP="00AB6EE9">
            <w:pPr>
              <w:tabs>
                <w:tab w:val="left" w:pos="2880"/>
              </w:tabs>
              <w:spacing w:after="0" w:line="240" w:lineRule="auto"/>
              <w:rPr>
                <w:rFonts w:eastAsia="Times New Roman" w:cstheme="minorHAnsi"/>
              </w:rPr>
            </w:pPr>
            <w:r w:rsidRPr="003F6AD0">
              <w:rPr>
                <w:rFonts w:eastAsia="Times New Roman" w:cstheme="minorHAnsi"/>
              </w:rPr>
              <w:t>McCann. C</w:t>
            </w:r>
          </w:p>
        </w:tc>
      </w:tr>
      <w:tr w:rsidR="00722110" w:rsidRPr="003F6AD0" w:rsidTr="00AB6EE9">
        <w:tc>
          <w:tcPr>
            <w:tcW w:w="3266" w:type="dxa"/>
            <w:shd w:val="clear" w:color="auto" w:fill="auto"/>
          </w:tcPr>
          <w:p w:rsidR="00722110" w:rsidRPr="003F6AD0" w:rsidRDefault="00722110" w:rsidP="00AB6EE9">
            <w:pPr>
              <w:tabs>
                <w:tab w:val="left" w:pos="2880"/>
              </w:tabs>
              <w:spacing w:after="0" w:line="240" w:lineRule="auto"/>
              <w:rPr>
                <w:rFonts w:eastAsia="Times New Roman" w:cstheme="minorHAnsi"/>
              </w:rPr>
            </w:pPr>
            <w:r w:rsidRPr="003F6AD0">
              <w:rPr>
                <w:rFonts w:eastAsia="Times New Roman" w:cstheme="minorHAnsi"/>
              </w:rPr>
              <w:t>Ferron. B</w:t>
            </w:r>
          </w:p>
        </w:tc>
        <w:tc>
          <w:tcPr>
            <w:tcW w:w="3730" w:type="dxa"/>
            <w:shd w:val="clear" w:color="auto" w:fill="auto"/>
          </w:tcPr>
          <w:p w:rsidR="00722110" w:rsidRPr="003F6AD0" w:rsidRDefault="00722110" w:rsidP="00722110">
            <w:pPr>
              <w:tabs>
                <w:tab w:val="left" w:pos="2880"/>
              </w:tabs>
              <w:spacing w:after="0" w:line="240" w:lineRule="auto"/>
              <w:rPr>
                <w:rFonts w:eastAsia="Times New Roman" w:cstheme="minorHAnsi"/>
              </w:rPr>
            </w:pPr>
            <w:r w:rsidRPr="003F6AD0">
              <w:rPr>
                <w:rFonts w:eastAsia="Times New Roman" w:cstheme="minorHAnsi"/>
              </w:rPr>
              <w:t xml:space="preserve">Murphy. M </w:t>
            </w:r>
          </w:p>
        </w:tc>
      </w:tr>
      <w:tr w:rsidR="00722110" w:rsidRPr="003F6AD0" w:rsidTr="00AB6EE9">
        <w:tc>
          <w:tcPr>
            <w:tcW w:w="3266" w:type="dxa"/>
            <w:shd w:val="clear" w:color="auto" w:fill="auto"/>
          </w:tcPr>
          <w:p w:rsidR="00722110" w:rsidRPr="003F6AD0" w:rsidRDefault="00722110" w:rsidP="00AB6EE9">
            <w:pPr>
              <w:tabs>
                <w:tab w:val="left" w:pos="2880"/>
              </w:tabs>
              <w:spacing w:after="0" w:line="240" w:lineRule="auto"/>
              <w:rPr>
                <w:rFonts w:eastAsia="Times New Roman" w:cstheme="minorHAnsi"/>
              </w:rPr>
            </w:pPr>
            <w:r w:rsidRPr="003F6AD0">
              <w:rPr>
                <w:rFonts w:eastAsia="Times New Roman" w:cstheme="minorHAnsi"/>
              </w:rPr>
              <w:t>Genockey. M</w:t>
            </w:r>
          </w:p>
        </w:tc>
        <w:tc>
          <w:tcPr>
            <w:tcW w:w="3730" w:type="dxa"/>
            <w:shd w:val="clear" w:color="auto" w:fill="auto"/>
          </w:tcPr>
          <w:p w:rsidR="00722110" w:rsidRPr="003F6AD0" w:rsidRDefault="00722110" w:rsidP="00AB6EE9">
            <w:pPr>
              <w:tabs>
                <w:tab w:val="left" w:pos="2880"/>
              </w:tabs>
              <w:spacing w:after="0" w:line="240" w:lineRule="auto"/>
              <w:rPr>
                <w:rFonts w:eastAsia="Times New Roman" w:cstheme="minorHAnsi"/>
              </w:rPr>
            </w:pPr>
            <w:r w:rsidRPr="003F6AD0">
              <w:rPr>
                <w:rFonts w:eastAsia="Times New Roman" w:cstheme="minorHAnsi"/>
              </w:rPr>
              <w:t>O’Connor. C</w:t>
            </w:r>
          </w:p>
        </w:tc>
      </w:tr>
      <w:tr w:rsidR="00722110" w:rsidRPr="003F6AD0" w:rsidTr="00AB6EE9">
        <w:tc>
          <w:tcPr>
            <w:tcW w:w="3266" w:type="dxa"/>
            <w:shd w:val="clear" w:color="auto" w:fill="auto"/>
          </w:tcPr>
          <w:p w:rsidR="00722110" w:rsidRPr="003F6AD0" w:rsidRDefault="00722110" w:rsidP="00AB6EE9">
            <w:pPr>
              <w:tabs>
                <w:tab w:val="left" w:pos="2880"/>
              </w:tabs>
              <w:spacing w:after="0" w:line="240" w:lineRule="auto"/>
              <w:rPr>
                <w:rFonts w:eastAsia="Times New Roman" w:cstheme="minorHAnsi"/>
              </w:rPr>
            </w:pPr>
            <w:r w:rsidRPr="003F6AD0">
              <w:rPr>
                <w:rFonts w:eastAsia="Times New Roman" w:cstheme="minorHAnsi"/>
              </w:rPr>
              <w:t>Hendrick. E.</w:t>
            </w:r>
          </w:p>
        </w:tc>
        <w:tc>
          <w:tcPr>
            <w:tcW w:w="3730" w:type="dxa"/>
            <w:shd w:val="clear" w:color="auto" w:fill="auto"/>
          </w:tcPr>
          <w:p w:rsidR="00722110" w:rsidRPr="003F6AD0" w:rsidRDefault="00722110" w:rsidP="00AB6EE9">
            <w:pPr>
              <w:tabs>
                <w:tab w:val="left" w:pos="2880"/>
              </w:tabs>
              <w:spacing w:after="0" w:line="240" w:lineRule="auto"/>
              <w:rPr>
                <w:rFonts w:eastAsia="Times New Roman" w:cstheme="minorHAnsi"/>
              </w:rPr>
            </w:pPr>
            <w:r w:rsidRPr="003F6AD0">
              <w:rPr>
                <w:rFonts w:eastAsia="Times New Roman" w:cstheme="minorHAnsi"/>
              </w:rPr>
              <w:t>Richardson. D</w:t>
            </w:r>
          </w:p>
        </w:tc>
      </w:tr>
      <w:tr w:rsidR="00722110" w:rsidRPr="003F6AD0" w:rsidTr="00AB6EE9">
        <w:tc>
          <w:tcPr>
            <w:tcW w:w="3266" w:type="dxa"/>
            <w:shd w:val="clear" w:color="auto" w:fill="auto"/>
          </w:tcPr>
          <w:p w:rsidR="00722110" w:rsidRPr="003F6AD0" w:rsidRDefault="00722110" w:rsidP="00AB6EE9">
            <w:pPr>
              <w:tabs>
                <w:tab w:val="left" w:pos="2880"/>
              </w:tabs>
              <w:spacing w:after="0" w:line="240" w:lineRule="auto"/>
              <w:rPr>
                <w:rFonts w:eastAsia="Times New Roman" w:cstheme="minorHAnsi"/>
              </w:rPr>
            </w:pPr>
            <w:r w:rsidRPr="003F6AD0">
              <w:rPr>
                <w:rFonts w:eastAsia="Times New Roman" w:cstheme="minorHAnsi"/>
              </w:rPr>
              <w:t>King. C</w:t>
            </w:r>
          </w:p>
        </w:tc>
        <w:tc>
          <w:tcPr>
            <w:tcW w:w="3730" w:type="dxa"/>
            <w:shd w:val="clear" w:color="auto" w:fill="auto"/>
          </w:tcPr>
          <w:p w:rsidR="00722110" w:rsidRPr="003F6AD0" w:rsidRDefault="00722110" w:rsidP="00AB6EE9">
            <w:pPr>
              <w:tabs>
                <w:tab w:val="left" w:pos="2880"/>
              </w:tabs>
              <w:spacing w:after="0" w:line="240" w:lineRule="auto"/>
              <w:rPr>
                <w:rFonts w:eastAsia="Times New Roman" w:cstheme="minorHAnsi"/>
              </w:rPr>
            </w:pPr>
          </w:p>
        </w:tc>
      </w:tr>
      <w:tr w:rsidR="00722110" w:rsidRPr="003F6AD0" w:rsidTr="00AB6EE9">
        <w:tc>
          <w:tcPr>
            <w:tcW w:w="3266" w:type="dxa"/>
            <w:shd w:val="clear" w:color="auto" w:fill="auto"/>
          </w:tcPr>
          <w:p w:rsidR="00722110" w:rsidRPr="003F6AD0" w:rsidRDefault="00722110" w:rsidP="00AB6EE9">
            <w:pPr>
              <w:tabs>
                <w:tab w:val="left" w:pos="2880"/>
              </w:tabs>
              <w:spacing w:after="0" w:line="240" w:lineRule="auto"/>
              <w:rPr>
                <w:rFonts w:eastAsia="Times New Roman" w:cstheme="minorHAnsi"/>
              </w:rPr>
            </w:pPr>
            <w:r w:rsidRPr="003F6AD0">
              <w:rPr>
                <w:rFonts w:eastAsia="Times New Roman" w:cstheme="minorHAnsi"/>
              </w:rPr>
              <w:t xml:space="preserve">Leech. B </w:t>
            </w:r>
          </w:p>
        </w:tc>
        <w:tc>
          <w:tcPr>
            <w:tcW w:w="3730" w:type="dxa"/>
            <w:shd w:val="clear" w:color="auto" w:fill="auto"/>
          </w:tcPr>
          <w:p w:rsidR="00722110" w:rsidRPr="003F6AD0" w:rsidRDefault="00722110" w:rsidP="00AB6EE9">
            <w:pPr>
              <w:tabs>
                <w:tab w:val="left" w:pos="2880"/>
              </w:tabs>
              <w:spacing w:after="0" w:line="240" w:lineRule="auto"/>
              <w:rPr>
                <w:rFonts w:eastAsia="Times New Roman" w:cstheme="minorHAnsi"/>
              </w:rPr>
            </w:pPr>
          </w:p>
        </w:tc>
      </w:tr>
    </w:tbl>
    <w:p w:rsidR="00722110" w:rsidRPr="003F6AD0" w:rsidRDefault="00722110" w:rsidP="00722110">
      <w:pPr>
        <w:tabs>
          <w:tab w:val="left" w:pos="2880"/>
        </w:tabs>
        <w:spacing w:after="0" w:line="240" w:lineRule="auto"/>
        <w:ind w:left="1418"/>
        <w:rPr>
          <w:rFonts w:eastAsia="Times New Roman" w:cstheme="minorHAnsi"/>
        </w:rPr>
      </w:pPr>
    </w:p>
    <w:p w:rsidR="00722110" w:rsidRPr="003F6AD0" w:rsidRDefault="00722110" w:rsidP="00722110">
      <w:pPr>
        <w:tabs>
          <w:tab w:val="left" w:pos="2880"/>
        </w:tabs>
        <w:spacing w:after="0" w:line="240" w:lineRule="auto"/>
        <w:ind w:left="1418"/>
        <w:rPr>
          <w:rFonts w:eastAsia="Times New Roman" w:cstheme="minorHAnsi"/>
        </w:rPr>
      </w:pPr>
    </w:p>
    <w:p w:rsidR="00722110" w:rsidRPr="003F6AD0" w:rsidRDefault="00722110" w:rsidP="00722110">
      <w:pPr>
        <w:tabs>
          <w:tab w:val="left" w:pos="2880"/>
        </w:tabs>
        <w:spacing w:after="0" w:line="240" w:lineRule="auto"/>
        <w:ind w:left="1134"/>
        <w:jc w:val="center"/>
        <w:rPr>
          <w:rFonts w:eastAsia="Times New Roman" w:cstheme="minorHAnsi"/>
          <w:b/>
          <w:u w:val="single"/>
        </w:rPr>
      </w:pPr>
      <w:r w:rsidRPr="003F6AD0">
        <w:rPr>
          <w:rFonts w:eastAsia="Times New Roman" w:cstheme="minorHAnsi"/>
          <w:b/>
          <w:u w:val="single"/>
        </w:rPr>
        <w:t>OFFICIALS PRESENT</w:t>
      </w:r>
    </w:p>
    <w:p w:rsidR="00722110" w:rsidRPr="003F6AD0" w:rsidRDefault="00722110" w:rsidP="00722110">
      <w:pPr>
        <w:tabs>
          <w:tab w:val="left" w:pos="2880"/>
        </w:tabs>
        <w:spacing w:after="0" w:line="240" w:lineRule="auto"/>
        <w:ind w:left="1134"/>
        <w:jc w:val="center"/>
        <w:rPr>
          <w:rFonts w:eastAsia="Times New Roman" w:cstheme="minorHAnsi"/>
          <w:b/>
          <w:u w:val="single"/>
        </w:rPr>
      </w:pPr>
    </w:p>
    <w:tbl>
      <w:tblPr>
        <w:tblpPr w:leftFromText="180" w:rightFromText="180" w:vertAnchor="text" w:horzAnchor="page" w:tblpX="2982"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3734"/>
      </w:tblGrid>
      <w:tr w:rsidR="00722110" w:rsidRPr="003F6AD0" w:rsidTr="00AB6EE9">
        <w:tc>
          <w:tcPr>
            <w:tcW w:w="3262" w:type="dxa"/>
            <w:shd w:val="clear" w:color="auto" w:fill="auto"/>
          </w:tcPr>
          <w:p w:rsidR="00722110" w:rsidRPr="003F6AD0" w:rsidRDefault="00722110" w:rsidP="00AB6EE9">
            <w:pPr>
              <w:tabs>
                <w:tab w:val="left" w:pos="2880"/>
              </w:tabs>
              <w:spacing w:after="0" w:line="240" w:lineRule="auto"/>
              <w:jc w:val="center"/>
              <w:rPr>
                <w:rFonts w:eastAsia="Times New Roman" w:cstheme="minorHAnsi"/>
                <w:b/>
              </w:rPr>
            </w:pPr>
            <w:r w:rsidRPr="003F6AD0">
              <w:rPr>
                <w:rFonts w:eastAsia="Times New Roman" w:cstheme="minorHAnsi"/>
                <w:b/>
              </w:rPr>
              <w:t>A/Head of Local Enterprise</w:t>
            </w:r>
          </w:p>
        </w:tc>
        <w:tc>
          <w:tcPr>
            <w:tcW w:w="3734" w:type="dxa"/>
            <w:shd w:val="clear" w:color="auto" w:fill="auto"/>
          </w:tcPr>
          <w:p w:rsidR="00722110" w:rsidRPr="003F6AD0" w:rsidRDefault="00673E77" w:rsidP="00AB6EE9">
            <w:pPr>
              <w:tabs>
                <w:tab w:val="left" w:pos="2880"/>
              </w:tabs>
              <w:spacing w:after="0" w:line="240" w:lineRule="auto"/>
              <w:jc w:val="center"/>
              <w:rPr>
                <w:rFonts w:eastAsia="Times New Roman" w:cstheme="minorHAnsi"/>
              </w:rPr>
            </w:pPr>
            <w:r w:rsidRPr="003F6AD0">
              <w:rPr>
                <w:rFonts w:eastAsia="Times New Roman" w:cstheme="minorHAnsi"/>
              </w:rPr>
              <w:t>M. McAdam</w:t>
            </w:r>
          </w:p>
        </w:tc>
      </w:tr>
      <w:tr w:rsidR="00722110" w:rsidRPr="003F6AD0" w:rsidTr="00AB6EE9">
        <w:tc>
          <w:tcPr>
            <w:tcW w:w="3262" w:type="dxa"/>
            <w:shd w:val="clear" w:color="auto" w:fill="auto"/>
          </w:tcPr>
          <w:p w:rsidR="00722110" w:rsidRPr="003F6AD0" w:rsidRDefault="00673E77" w:rsidP="00AB6EE9">
            <w:pPr>
              <w:tabs>
                <w:tab w:val="left" w:pos="2880"/>
              </w:tabs>
              <w:spacing w:after="0" w:line="240" w:lineRule="auto"/>
              <w:jc w:val="center"/>
              <w:rPr>
                <w:rFonts w:eastAsia="Times New Roman" w:cstheme="minorHAnsi"/>
                <w:b/>
              </w:rPr>
            </w:pPr>
            <w:r w:rsidRPr="003F6AD0">
              <w:rPr>
                <w:rFonts w:eastAsia="Times New Roman" w:cstheme="minorHAnsi"/>
                <w:b/>
              </w:rPr>
              <w:t>County</w:t>
            </w:r>
            <w:r w:rsidR="00722110" w:rsidRPr="003F6AD0">
              <w:rPr>
                <w:rFonts w:eastAsia="Times New Roman" w:cstheme="minorHAnsi"/>
                <w:b/>
              </w:rPr>
              <w:t xml:space="preserve"> Librarian</w:t>
            </w:r>
          </w:p>
        </w:tc>
        <w:tc>
          <w:tcPr>
            <w:tcW w:w="3734" w:type="dxa"/>
            <w:shd w:val="clear" w:color="auto" w:fill="auto"/>
          </w:tcPr>
          <w:p w:rsidR="00722110" w:rsidRPr="003F6AD0" w:rsidRDefault="00673E77" w:rsidP="00AB6EE9">
            <w:pPr>
              <w:tabs>
                <w:tab w:val="left" w:pos="2880"/>
              </w:tabs>
              <w:spacing w:after="0" w:line="240" w:lineRule="auto"/>
              <w:jc w:val="center"/>
              <w:rPr>
                <w:rFonts w:eastAsia="Times New Roman" w:cstheme="minorHAnsi"/>
              </w:rPr>
            </w:pPr>
            <w:r w:rsidRPr="003F6AD0">
              <w:rPr>
                <w:rFonts w:eastAsia="Times New Roman" w:cstheme="minorHAnsi"/>
              </w:rPr>
              <w:t>B. Fennell</w:t>
            </w:r>
          </w:p>
        </w:tc>
      </w:tr>
      <w:tr w:rsidR="00722110" w:rsidRPr="003F6AD0" w:rsidTr="00AB6EE9">
        <w:tc>
          <w:tcPr>
            <w:tcW w:w="3262" w:type="dxa"/>
            <w:shd w:val="clear" w:color="auto" w:fill="auto"/>
          </w:tcPr>
          <w:p w:rsidR="00722110" w:rsidRPr="003F6AD0" w:rsidRDefault="00722110" w:rsidP="00AB6EE9">
            <w:pPr>
              <w:tabs>
                <w:tab w:val="left" w:pos="2880"/>
              </w:tabs>
              <w:spacing w:after="0" w:line="240" w:lineRule="auto"/>
              <w:jc w:val="center"/>
              <w:rPr>
                <w:rFonts w:eastAsia="Times New Roman" w:cstheme="minorHAnsi"/>
                <w:b/>
              </w:rPr>
            </w:pPr>
            <w:r w:rsidRPr="003F6AD0">
              <w:rPr>
                <w:rFonts w:eastAsia="Times New Roman" w:cstheme="minorHAnsi"/>
                <w:b/>
              </w:rPr>
              <w:t>Senior Executive Officer</w:t>
            </w:r>
          </w:p>
        </w:tc>
        <w:tc>
          <w:tcPr>
            <w:tcW w:w="3734" w:type="dxa"/>
            <w:shd w:val="clear" w:color="auto" w:fill="auto"/>
          </w:tcPr>
          <w:p w:rsidR="00722110" w:rsidRPr="003F6AD0" w:rsidRDefault="00722110" w:rsidP="00673E77">
            <w:pPr>
              <w:tabs>
                <w:tab w:val="left" w:pos="2880"/>
              </w:tabs>
              <w:spacing w:after="0" w:line="240" w:lineRule="auto"/>
              <w:jc w:val="center"/>
              <w:rPr>
                <w:rFonts w:eastAsia="Times New Roman" w:cstheme="minorHAnsi"/>
              </w:rPr>
            </w:pPr>
            <w:r w:rsidRPr="003F6AD0">
              <w:rPr>
                <w:rFonts w:eastAsia="Times New Roman" w:cstheme="minorHAnsi"/>
              </w:rPr>
              <w:t>C. Benson, M. Staunton</w:t>
            </w:r>
            <w:r w:rsidR="00673E77" w:rsidRPr="003F6AD0">
              <w:rPr>
                <w:rFonts w:eastAsia="Times New Roman" w:cstheme="minorHAnsi"/>
              </w:rPr>
              <w:t>, M. Maguire, N. Hanly, E. Leech</w:t>
            </w:r>
          </w:p>
        </w:tc>
      </w:tr>
      <w:tr w:rsidR="00673E77" w:rsidRPr="003F6AD0" w:rsidTr="00AB6EE9">
        <w:tc>
          <w:tcPr>
            <w:tcW w:w="3262" w:type="dxa"/>
            <w:shd w:val="clear" w:color="auto" w:fill="auto"/>
          </w:tcPr>
          <w:p w:rsidR="00673E77" w:rsidRPr="003F6AD0" w:rsidRDefault="00673E77" w:rsidP="00AB6EE9">
            <w:pPr>
              <w:tabs>
                <w:tab w:val="left" w:pos="2880"/>
              </w:tabs>
              <w:spacing w:after="0" w:line="240" w:lineRule="auto"/>
              <w:jc w:val="center"/>
              <w:rPr>
                <w:rFonts w:eastAsia="Times New Roman" w:cstheme="minorHAnsi"/>
                <w:b/>
              </w:rPr>
            </w:pPr>
            <w:r w:rsidRPr="003F6AD0">
              <w:rPr>
                <w:rFonts w:eastAsia="Times New Roman" w:cstheme="minorHAnsi"/>
                <w:b/>
              </w:rPr>
              <w:t xml:space="preserve">Senior </w:t>
            </w:r>
            <w:r w:rsidR="00B62C42" w:rsidRPr="003F6AD0">
              <w:rPr>
                <w:rFonts w:eastAsia="Times New Roman" w:cstheme="minorHAnsi"/>
                <w:b/>
              </w:rPr>
              <w:t>Executive Parks Superintendent</w:t>
            </w:r>
          </w:p>
        </w:tc>
        <w:tc>
          <w:tcPr>
            <w:tcW w:w="3734" w:type="dxa"/>
            <w:shd w:val="clear" w:color="auto" w:fill="auto"/>
          </w:tcPr>
          <w:p w:rsidR="00673E77" w:rsidRPr="003F6AD0" w:rsidRDefault="00B62C42" w:rsidP="00B61CBE">
            <w:pPr>
              <w:tabs>
                <w:tab w:val="left" w:pos="2880"/>
              </w:tabs>
              <w:spacing w:after="0" w:line="240" w:lineRule="auto"/>
              <w:jc w:val="center"/>
              <w:rPr>
                <w:rFonts w:eastAsia="Times New Roman" w:cstheme="minorHAnsi"/>
              </w:rPr>
            </w:pPr>
            <w:r w:rsidRPr="003F6AD0">
              <w:rPr>
                <w:rFonts w:eastAsia="Times New Roman" w:cstheme="minorHAnsi"/>
              </w:rPr>
              <w:t>M</w:t>
            </w:r>
            <w:r w:rsidR="00B61CBE">
              <w:rPr>
                <w:rFonts w:eastAsia="Times New Roman" w:cstheme="minorHAnsi"/>
              </w:rPr>
              <w:t>.</w:t>
            </w:r>
            <w:r w:rsidRPr="003F6AD0">
              <w:rPr>
                <w:rFonts w:eastAsia="Times New Roman" w:cstheme="minorHAnsi"/>
              </w:rPr>
              <w:t xml:space="preserve"> NiDhomhnaill</w:t>
            </w:r>
          </w:p>
        </w:tc>
      </w:tr>
      <w:tr w:rsidR="00673E77" w:rsidRPr="003F6AD0" w:rsidTr="00AB6EE9">
        <w:tc>
          <w:tcPr>
            <w:tcW w:w="3262" w:type="dxa"/>
            <w:shd w:val="clear" w:color="auto" w:fill="auto"/>
          </w:tcPr>
          <w:p w:rsidR="00673E77" w:rsidRPr="003F6AD0" w:rsidRDefault="00B62C42" w:rsidP="00AB6EE9">
            <w:pPr>
              <w:tabs>
                <w:tab w:val="left" w:pos="2880"/>
              </w:tabs>
              <w:spacing w:after="0" w:line="240" w:lineRule="auto"/>
              <w:jc w:val="center"/>
              <w:rPr>
                <w:rFonts w:eastAsia="Times New Roman" w:cstheme="minorHAnsi"/>
                <w:b/>
              </w:rPr>
            </w:pPr>
            <w:r w:rsidRPr="003F6AD0">
              <w:rPr>
                <w:rFonts w:eastAsia="Times New Roman" w:cstheme="minorHAnsi"/>
                <w:b/>
              </w:rPr>
              <w:t>Senior Executive Architect</w:t>
            </w:r>
          </w:p>
        </w:tc>
        <w:tc>
          <w:tcPr>
            <w:tcW w:w="3734" w:type="dxa"/>
            <w:shd w:val="clear" w:color="auto" w:fill="auto"/>
          </w:tcPr>
          <w:p w:rsidR="00673E77" w:rsidRPr="003F6AD0" w:rsidRDefault="00B62C42" w:rsidP="00B61CBE">
            <w:pPr>
              <w:tabs>
                <w:tab w:val="left" w:pos="2880"/>
              </w:tabs>
              <w:spacing w:after="0" w:line="240" w:lineRule="auto"/>
              <w:jc w:val="center"/>
              <w:rPr>
                <w:rFonts w:eastAsia="Times New Roman" w:cstheme="minorHAnsi"/>
              </w:rPr>
            </w:pPr>
            <w:r w:rsidRPr="003F6AD0">
              <w:rPr>
                <w:rFonts w:eastAsia="Times New Roman" w:cstheme="minorHAnsi"/>
              </w:rPr>
              <w:t>M</w:t>
            </w:r>
            <w:r w:rsidR="00B61CBE">
              <w:rPr>
                <w:rFonts w:eastAsia="Times New Roman" w:cstheme="minorHAnsi"/>
              </w:rPr>
              <w:t>.</w:t>
            </w:r>
            <w:r w:rsidRPr="003F6AD0">
              <w:rPr>
                <w:rFonts w:eastAsia="Times New Roman" w:cstheme="minorHAnsi"/>
              </w:rPr>
              <w:t xml:space="preserve"> O’Sullivan</w:t>
            </w:r>
          </w:p>
        </w:tc>
      </w:tr>
      <w:tr w:rsidR="00B62C42" w:rsidRPr="003F6AD0" w:rsidTr="00AB6EE9">
        <w:tc>
          <w:tcPr>
            <w:tcW w:w="3262" w:type="dxa"/>
            <w:shd w:val="clear" w:color="auto" w:fill="auto"/>
          </w:tcPr>
          <w:p w:rsidR="00B62C42" w:rsidRPr="003F6AD0" w:rsidRDefault="00904F15" w:rsidP="00904F15">
            <w:pPr>
              <w:tabs>
                <w:tab w:val="left" w:pos="2880"/>
              </w:tabs>
              <w:spacing w:after="0" w:line="240" w:lineRule="auto"/>
              <w:jc w:val="center"/>
              <w:rPr>
                <w:rFonts w:eastAsia="Times New Roman" w:cstheme="minorHAnsi"/>
                <w:b/>
              </w:rPr>
            </w:pPr>
            <w:r w:rsidRPr="003F6AD0">
              <w:rPr>
                <w:rFonts w:eastAsia="Times New Roman" w:cstheme="minorHAnsi"/>
                <w:b/>
              </w:rPr>
              <w:t>A/</w:t>
            </w:r>
            <w:r w:rsidR="00B62C42" w:rsidRPr="003F6AD0">
              <w:rPr>
                <w:rFonts w:eastAsia="Times New Roman" w:cstheme="minorHAnsi"/>
                <w:b/>
              </w:rPr>
              <w:t>Senior Planner</w:t>
            </w:r>
          </w:p>
        </w:tc>
        <w:tc>
          <w:tcPr>
            <w:tcW w:w="3734" w:type="dxa"/>
            <w:shd w:val="clear" w:color="auto" w:fill="auto"/>
          </w:tcPr>
          <w:p w:rsidR="00B62C42" w:rsidRPr="003F6AD0" w:rsidRDefault="00B62C42" w:rsidP="00673E77">
            <w:pPr>
              <w:tabs>
                <w:tab w:val="left" w:pos="2880"/>
              </w:tabs>
              <w:spacing w:after="0" w:line="240" w:lineRule="auto"/>
              <w:jc w:val="center"/>
              <w:rPr>
                <w:rFonts w:eastAsia="Times New Roman" w:cstheme="minorHAnsi"/>
              </w:rPr>
            </w:pPr>
            <w:r w:rsidRPr="003F6AD0">
              <w:rPr>
                <w:rFonts w:eastAsia="Times New Roman" w:cstheme="minorHAnsi"/>
              </w:rPr>
              <w:t>J. Frehill</w:t>
            </w:r>
          </w:p>
        </w:tc>
      </w:tr>
      <w:tr w:rsidR="00722110" w:rsidRPr="003F6AD0" w:rsidTr="00AB6EE9">
        <w:tc>
          <w:tcPr>
            <w:tcW w:w="3262" w:type="dxa"/>
            <w:shd w:val="clear" w:color="auto" w:fill="auto"/>
          </w:tcPr>
          <w:p w:rsidR="00722110" w:rsidRPr="003F6AD0" w:rsidRDefault="00722110" w:rsidP="00AB6EE9">
            <w:pPr>
              <w:tabs>
                <w:tab w:val="left" w:pos="2880"/>
              </w:tabs>
              <w:spacing w:after="0" w:line="240" w:lineRule="auto"/>
              <w:jc w:val="center"/>
              <w:rPr>
                <w:rFonts w:eastAsia="Times New Roman" w:cstheme="minorHAnsi"/>
                <w:b/>
              </w:rPr>
            </w:pPr>
            <w:r w:rsidRPr="003F6AD0">
              <w:rPr>
                <w:rFonts w:eastAsia="Times New Roman" w:cstheme="minorHAnsi"/>
                <w:b/>
              </w:rPr>
              <w:t>Administrative Officer</w:t>
            </w:r>
          </w:p>
        </w:tc>
        <w:tc>
          <w:tcPr>
            <w:tcW w:w="3734" w:type="dxa"/>
            <w:shd w:val="clear" w:color="auto" w:fill="auto"/>
          </w:tcPr>
          <w:p w:rsidR="00722110" w:rsidRPr="003F6AD0" w:rsidRDefault="00673E77" w:rsidP="00AB6EE9">
            <w:pPr>
              <w:tabs>
                <w:tab w:val="left" w:pos="2880"/>
              </w:tabs>
              <w:spacing w:after="0" w:line="240" w:lineRule="auto"/>
              <w:jc w:val="center"/>
              <w:rPr>
                <w:rFonts w:eastAsia="Times New Roman" w:cstheme="minorHAnsi"/>
              </w:rPr>
            </w:pPr>
            <w:r w:rsidRPr="003F6AD0">
              <w:rPr>
                <w:rFonts w:eastAsia="Times New Roman" w:cstheme="minorHAnsi"/>
              </w:rPr>
              <w:t>S. Sinclair</w:t>
            </w:r>
          </w:p>
        </w:tc>
      </w:tr>
      <w:tr w:rsidR="00722110" w:rsidRPr="003F6AD0" w:rsidTr="00AB6EE9">
        <w:tc>
          <w:tcPr>
            <w:tcW w:w="3262" w:type="dxa"/>
            <w:shd w:val="clear" w:color="auto" w:fill="auto"/>
          </w:tcPr>
          <w:p w:rsidR="00722110" w:rsidRPr="003F6AD0" w:rsidRDefault="00722110" w:rsidP="00AB6EE9">
            <w:pPr>
              <w:tabs>
                <w:tab w:val="left" w:pos="2880"/>
              </w:tabs>
              <w:spacing w:after="0" w:line="240" w:lineRule="auto"/>
              <w:jc w:val="center"/>
              <w:rPr>
                <w:rFonts w:eastAsia="Times New Roman" w:cstheme="minorHAnsi"/>
                <w:b/>
              </w:rPr>
            </w:pPr>
            <w:r w:rsidRPr="003F6AD0">
              <w:rPr>
                <w:rFonts w:eastAsia="Times New Roman" w:cstheme="minorHAnsi"/>
                <w:b/>
              </w:rPr>
              <w:t>Senior Engineer</w:t>
            </w:r>
          </w:p>
        </w:tc>
        <w:tc>
          <w:tcPr>
            <w:tcW w:w="3734" w:type="dxa"/>
            <w:shd w:val="clear" w:color="auto" w:fill="auto"/>
          </w:tcPr>
          <w:p w:rsidR="00722110" w:rsidRPr="003F6AD0" w:rsidRDefault="00722110" w:rsidP="00AB6EE9">
            <w:pPr>
              <w:tabs>
                <w:tab w:val="left" w:pos="2880"/>
              </w:tabs>
              <w:spacing w:after="0" w:line="240" w:lineRule="auto"/>
              <w:jc w:val="center"/>
              <w:rPr>
                <w:rFonts w:eastAsia="Times New Roman" w:cstheme="minorHAnsi"/>
              </w:rPr>
            </w:pPr>
            <w:r w:rsidRPr="003F6AD0">
              <w:rPr>
                <w:rFonts w:eastAsia="Times New Roman" w:cstheme="minorHAnsi"/>
              </w:rPr>
              <w:t>T. O’Grady</w:t>
            </w:r>
            <w:r w:rsidR="00673E77" w:rsidRPr="003F6AD0">
              <w:rPr>
                <w:rFonts w:eastAsia="Times New Roman" w:cstheme="minorHAnsi"/>
              </w:rPr>
              <w:t>, W. Purcell, C. Galvin</w:t>
            </w:r>
          </w:p>
        </w:tc>
      </w:tr>
      <w:tr w:rsidR="00722110" w:rsidRPr="003F6AD0" w:rsidTr="00AB6EE9">
        <w:tc>
          <w:tcPr>
            <w:tcW w:w="3262" w:type="dxa"/>
            <w:tcBorders>
              <w:bottom w:val="single" w:sz="4" w:space="0" w:color="auto"/>
            </w:tcBorders>
            <w:shd w:val="clear" w:color="auto" w:fill="auto"/>
          </w:tcPr>
          <w:p w:rsidR="00722110" w:rsidRPr="003F6AD0" w:rsidRDefault="00722110" w:rsidP="00AB6EE9">
            <w:pPr>
              <w:tabs>
                <w:tab w:val="left" w:pos="2880"/>
              </w:tabs>
              <w:spacing w:after="0" w:line="240" w:lineRule="auto"/>
              <w:jc w:val="center"/>
              <w:rPr>
                <w:rFonts w:eastAsia="Times New Roman" w:cstheme="minorHAnsi"/>
                <w:b/>
              </w:rPr>
            </w:pPr>
            <w:r w:rsidRPr="003F6AD0">
              <w:rPr>
                <w:rFonts w:eastAsia="Times New Roman" w:cstheme="minorHAnsi"/>
                <w:b/>
              </w:rPr>
              <w:t>Staff Officer</w:t>
            </w:r>
          </w:p>
        </w:tc>
        <w:tc>
          <w:tcPr>
            <w:tcW w:w="3734" w:type="dxa"/>
            <w:tcBorders>
              <w:bottom w:val="single" w:sz="4" w:space="0" w:color="auto"/>
            </w:tcBorders>
            <w:shd w:val="clear" w:color="auto" w:fill="auto"/>
          </w:tcPr>
          <w:p w:rsidR="00722110" w:rsidRPr="003F6AD0" w:rsidRDefault="00722110" w:rsidP="00AB6EE9">
            <w:pPr>
              <w:tabs>
                <w:tab w:val="left" w:pos="2880"/>
              </w:tabs>
              <w:spacing w:after="0" w:line="240" w:lineRule="auto"/>
              <w:jc w:val="center"/>
              <w:rPr>
                <w:rFonts w:eastAsia="Times New Roman" w:cstheme="minorHAnsi"/>
              </w:rPr>
            </w:pPr>
            <w:r w:rsidRPr="003F6AD0">
              <w:rPr>
                <w:rFonts w:eastAsia="Times New Roman" w:cstheme="minorHAnsi"/>
              </w:rPr>
              <w:t>E. Leonard</w:t>
            </w:r>
          </w:p>
        </w:tc>
      </w:tr>
      <w:tr w:rsidR="00722110" w:rsidRPr="003F6AD0" w:rsidTr="00AB6EE9">
        <w:tc>
          <w:tcPr>
            <w:tcW w:w="3262" w:type="dxa"/>
            <w:tcBorders>
              <w:bottom w:val="single" w:sz="4" w:space="0" w:color="auto"/>
            </w:tcBorders>
            <w:shd w:val="clear" w:color="auto" w:fill="auto"/>
          </w:tcPr>
          <w:p w:rsidR="00722110" w:rsidRPr="003F6AD0" w:rsidRDefault="00722110" w:rsidP="00AB6EE9">
            <w:pPr>
              <w:tabs>
                <w:tab w:val="left" w:pos="2880"/>
              </w:tabs>
              <w:spacing w:after="0" w:line="240" w:lineRule="auto"/>
              <w:jc w:val="center"/>
              <w:rPr>
                <w:rFonts w:eastAsia="Times New Roman" w:cstheme="minorHAnsi"/>
                <w:b/>
              </w:rPr>
            </w:pPr>
            <w:r w:rsidRPr="003F6AD0">
              <w:rPr>
                <w:rFonts w:eastAsia="Times New Roman" w:cstheme="minorHAnsi"/>
                <w:b/>
              </w:rPr>
              <w:t>Clerical Officer</w:t>
            </w:r>
          </w:p>
        </w:tc>
        <w:tc>
          <w:tcPr>
            <w:tcW w:w="3734" w:type="dxa"/>
            <w:tcBorders>
              <w:bottom w:val="single" w:sz="4" w:space="0" w:color="auto"/>
            </w:tcBorders>
            <w:shd w:val="clear" w:color="auto" w:fill="auto"/>
          </w:tcPr>
          <w:p w:rsidR="00722110" w:rsidRPr="003F6AD0" w:rsidRDefault="00722110" w:rsidP="00AB6EE9">
            <w:pPr>
              <w:tabs>
                <w:tab w:val="left" w:pos="2880"/>
              </w:tabs>
              <w:spacing w:after="0" w:line="240" w:lineRule="auto"/>
              <w:jc w:val="center"/>
              <w:rPr>
                <w:rFonts w:eastAsia="Times New Roman" w:cstheme="minorHAnsi"/>
              </w:rPr>
            </w:pPr>
            <w:r w:rsidRPr="003F6AD0">
              <w:rPr>
                <w:rFonts w:eastAsia="Times New Roman" w:cstheme="minorHAnsi"/>
              </w:rPr>
              <w:t>Margaret Dagg</w:t>
            </w:r>
          </w:p>
        </w:tc>
      </w:tr>
    </w:tbl>
    <w:p w:rsidR="00722110" w:rsidRPr="003F6AD0" w:rsidRDefault="00722110" w:rsidP="00722110">
      <w:pPr>
        <w:spacing w:before="100" w:beforeAutospacing="1" w:after="100" w:afterAutospacing="1" w:line="240" w:lineRule="auto"/>
        <w:outlineLvl w:val="2"/>
        <w:rPr>
          <w:rFonts w:eastAsia="Times New Roman" w:cstheme="minorHAnsi"/>
          <w:bCs/>
        </w:rPr>
      </w:pPr>
    </w:p>
    <w:p w:rsidR="00722110" w:rsidRPr="003F6AD0" w:rsidRDefault="00722110" w:rsidP="00722110">
      <w:pPr>
        <w:spacing w:before="100" w:beforeAutospacing="1" w:after="100" w:afterAutospacing="1" w:line="240" w:lineRule="auto"/>
        <w:rPr>
          <w:rFonts w:eastAsia="Times New Roman" w:cstheme="minorHAnsi"/>
        </w:rPr>
      </w:pPr>
    </w:p>
    <w:p w:rsidR="00722110" w:rsidRPr="003F6AD0" w:rsidRDefault="00722110">
      <w:pPr>
        <w:pStyle w:val="Heading3"/>
        <w:rPr>
          <w:rFonts w:cstheme="minorHAnsi"/>
        </w:rPr>
      </w:pPr>
    </w:p>
    <w:p w:rsidR="00B62C42" w:rsidRPr="003F6AD0" w:rsidRDefault="00B62C42">
      <w:pPr>
        <w:pStyle w:val="Heading3"/>
        <w:rPr>
          <w:rFonts w:cstheme="minorHAnsi"/>
          <w:b/>
        </w:rPr>
      </w:pPr>
    </w:p>
    <w:p w:rsidR="00B62C42" w:rsidRPr="003F6AD0" w:rsidRDefault="00B62C42">
      <w:pPr>
        <w:pStyle w:val="Heading3"/>
        <w:rPr>
          <w:rFonts w:cstheme="minorHAnsi"/>
          <w:b/>
        </w:rPr>
      </w:pPr>
    </w:p>
    <w:p w:rsidR="00B62C42" w:rsidRPr="003F6AD0" w:rsidRDefault="00B62C42">
      <w:pPr>
        <w:pStyle w:val="Heading3"/>
        <w:rPr>
          <w:rFonts w:cstheme="minorHAnsi"/>
          <w:b/>
        </w:rPr>
      </w:pPr>
    </w:p>
    <w:p w:rsidR="00B62C42" w:rsidRPr="003F6AD0" w:rsidRDefault="00B62C42">
      <w:pPr>
        <w:pStyle w:val="Heading3"/>
        <w:rPr>
          <w:rFonts w:cstheme="minorHAnsi"/>
          <w:b/>
        </w:rPr>
      </w:pPr>
    </w:p>
    <w:p w:rsidR="004F620B" w:rsidRPr="003F6AD0" w:rsidRDefault="0033186C">
      <w:pPr>
        <w:pStyle w:val="Heading3"/>
        <w:rPr>
          <w:rFonts w:cstheme="minorHAnsi"/>
        </w:rPr>
      </w:pPr>
      <w:r w:rsidRPr="003F6AD0">
        <w:rPr>
          <w:rFonts w:cstheme="minorHAnsi"/>
          <w:b/>
        </w:rPr>
        <w:t>OFFICIALS PRESENT</w:t>
      </w:r>
    </w:p>
    <w:p w:rsidR="004F620B" w:rsidRPr="003F6AD0" w:rsidRDefault="0033186C">
      <w:pPr>
        <w:rPr>
          <w:rFonts w:cstheme="minorHAnsi"/>
        </w:rPr>
      </w:pPr>
      <w:r w:rsidRPr="003F6AD0">
        <w:rPr>
          <w:rFonts w:cstheme="minorHAnsi"/>
        </w:rPr>
        <w:t xml:space="preserve">The </w:t>
      </w:r>
      <w:r w:rsidR="00B62C42" w:rsidRPr="003F6AD0">
        <w:rPr>
          <w:rFonts w:cstheme="minorHAnsi"/>
        </w:rPr>
        <w:t>Chair</w:t>
      </w:r>
      <w:r w:rsidRPr="003F6AD0">
        <w:rPr>
          <w:rFonts w:cstheme="minorHAnsi"/>
        </w:rPr>
        <w:t>, Councillor</w:t>
      </w:r>
      <w:r w:rsidR="00B62C42" w:rsidRPr="003F6AD0">
        <w:rPr>
          <w:rFonts w:cstheme="minorHAnsi"/>
        </w:rPr>
        <w:t xml:space="preserve"> C. O’Connor</w:t>
      </w:r>
      <w:r w:rsidRPr="003F6AD0">
        <w:rPr>
          <w:rFonts w:cstheme="minorHAnsi"/>
        </w:rPr>
        <w:t>, presided</w:t>
      </w:r>
      <w:r w:rsidR="00B62C42" w:rsidRPr="003F6AD0">
        <w:rPr>
          <w:rFonts w:cstheme="minorHAnsi"/>
        </w:rPr>
        <w:t>.</w:t>
      </w:r>
    </w:p>
    <w:p w:rsidR="004F620B" w:rsidRPr="003F6AD0" w:rsidRDefault="0033186C">
      <w:pPr>
        <w:rPr>
          <w:rFonts w:cstheme="minorHAnsi"/>
        </w:rPr>
      </w:pPr>
      <w:r w:rsidRPr="003F6AD0">
        <w:rPr>
          <w:rFonts w:cstheme="minorHAnsi"/>
        </w:rPr>
        <w:t>Apologies were received from</w:t>
      </w:r>
      <w:r w:rsidR="00B62C42" w:rsidRPr="003F6AD0">
        <w:rPr>
          <w:rFonts w:cstheme="minorHAnsi"/>
        </w:rPr>
        <w:t xml:space="preserve"> Councillor L. Dunne.</w:t>
      </w:r>
    </w:p>
    <w:p w:rsidR="004F620B" w:rsidRPr="003F6AD0" w:rsidRDefault="00D52005">
      <w:pPr>
        <w:pStyle w:val="Heading3"/>
        <w:rPr>
          <w:rFonts w:cstheme="minorHAnsi"/>
        </w:rPr>
      </w:pPr>
      <w:r w:rsidRPr="003F6AD0">
        <w:rPr>
          <w:rFonts w:cstheme="minorHAnsi"/>
          <w:b/>
          <w:u w:val="single"/>
        </w:rPr>
        <w:t xml:space="preserve">T/365/18 </w:t>
      </w:r>
      <w:r w:rsidR="0033186C" w:rsidRPr="003F6AD0">
        <w:rPr>
          <w:rFonts w:cstheme="minorHAnsi"/>
          <w:b/>
          <w:u w:val="single"/>
        </w:rPr>
        <w:t>H1/0918 Item ID:59278</w:t>
      </w:r>
    </w:p>
    <w:p w:rsidR="00B01A0D" w:rsidRPr="003F6AD0" w:rsidRDefault="00B01A0D" w:rsidP="00B01A0D">
      <w:pPr>
        <w:pStyle w:val="Heading3"/>
        <w:rPr>
          <w:rFonts w:cstheme="minorHAnsi"/>
          <w:u w:val="single"/>
        </w:rPr>
      </w:pPr>
      <w:r w:rsidRPr="003F6AD0">
        <w:rPr>
          <w:rFonts w:cstheme="minorHAnsi"/>
          <w:u w:val="single"/>
        </w:rPr>
        <w:t>CONFIRMATION AND RE-AFFIRMATION OF MINUTES</w:t>
      </w:r>
    </w:p>
    <w:p w:rsidR="00B01A0D" w:rsidRPr="003F6AD0" w:rsidRDefault="00B01A0D" w:rsidP="00B01A0D">
      <w:pPr>
        <w:tabs>
          <w:tab w:val="left" w:pos="1418"/>
          <w:tab w:val="left" w:pos="2880"/>
        </w:tabs>
        <w:jc w:val="both"/>
        <w:rPr>
          <w:rFonts w:cstheme="minorHAnsi"/>
          <w:b/>
          <w:u w:val="single"/>
        </w:rPr>
      </w:pPr>
    </w:p>
    <w:p w:rsidR="00B01A0D" w:rsidRPr="003F6AD0" w:rsidRDefault="00B01A0D" w:rsidP="00B01A0D">
      <w:pPr>
        <w:tabs>
          <w:tab w:val="left" w:pos="2880"/>
        </w:tabs>
        <w:ind w:left="1440"/>
        <w:jc w:val="both"/>
        <w:rPr>
          <w:rFonts w:cstheme="minorHAnsi"/>
        </w:rPr>
      </w:pPr>
      <w:r w:rsidRPr="003F6AD0">
        <w:rPr>
          <w:rFonts w:cstheme="minorHAnsi"/>
        </w:rPr>
        <w:t>Minutes of Tallaght Area Committee Meeting held on 25</w:t>
      </w:r>
      <w:r w:rsidRPr="003F6AD0">
        <w:rPr>
          <w:rFonts w:cstheme="minorHAnsi"/>
          <w:vertAlign w:val="superscript"/>
        </w:rPr>
        <w:t>th</w:t>
      </w:r>
      <w:r w:rsidRPr="003F6AD0">
        <w:rPr>
          <w:rFonts w:cstheme="minorHAnsi"/>
        </w:rPr>
        <w:t xml:space="preserve"> June 2018 which had been circulated, were submitted and </w:t>
      </w:r>
      <w:r w:rsidRPr="003F6AD0">
        <w:rPr>
          <w:rFonts w:cstheme="minorHAnsi"/>
          <w:b/>
        </w:rPr>
        <w:t>APPROVED</w:t>
      </w:r>
      <w:r w:rsidRPr="003F6AD0">
        <w:rPr>
          <w:rFonts w:cstheme="minorHAnsi"/>
        </w:rPr>
        <w:t xml:space="preserve"> as a true record and signed.</w:t>
      </w:r>
    </w:p>
    <w:p w:rsidR="00B01A0D" w:rsidRPr="003F6AD0" w:rsidRDefault="00B01A0D" w:rsidP="00B01A0D">
      <w:pPr>
        <w:tabs>
          <w:tab w:val="left" w:pos="2880"/>
        </w:tabs>
        <w:ind w:left="1440" w:hanging="1440"/>
        <w:jc w:val="both"/>
        <w:rPr>
          <w:rFonts w:cstheme="minorHAnsi"/>
        </w:rPr>
      </w:pPr>
      <w:r w:rsidRPr="003F6AD0">
        <w:rPr>
          <w:rFonts w:cstheme="minorHAnsi"/>
        </w:rPr>
        <w:tab/>
        <w:t xml:space="preserve">It was proposed by Councillor D. Richardson, seconded by Councillor C. McCann and </w:t>
      </w:r>
      <w:r w:rsidRPr="003F6AD0">
        <w:rPr>
          <w:rFonts w:cstheme="minorHAnsi"/>
          <w:b/>
        </w:rPr>
        <w:t>RESOLVED:</w:t>
      </w:r>
    </w:p>
    <w:p w:rsidR="00B01A0D" w:rsidRPr="003F6AD0" w:rsidRDefault="00B01A0D" w:rsidP="00B01A0D">
      <w:pPr>
        <w:tabs>
          <w:tab w:val="left" w:pos="2880"/>
        </w:tabs>
        <w:ind w:left="1440" w:hanging="1440"/>
        <w:jc w:val="both"/>
        <w:rPr>
          <w:rFonts w:cstheme="minorHAnsi"/>
        </w:rPr>
      </w:pPr>
      <w:r w:rsidRPr="003F6AD0">
        <w:rPr>
          <w:rFonts w:cstheme="minorHAnsi"/>
        </w:rPr>
        <w:tab/>
        <w:t>"That the recommendations contained in the Minutes of the Tallaght Area Committee Meeting held on 25</w:t>
      </w:r>
      <w:r w:rsidRPr="003F6AD0">
        <w:rPr>
          <w:rFonts w:cstheme="minorHAnsi"/>
          <w:vertAlign w:val="superscript"/>
        </w:rPr>
        <w:t>th</w:t>
      </w:r>
      <w:r w:rsidRPr="003F6AD0">
        <w:rPr>
          <w:rFonts w:cstheme="minorHAnsi"/>
        </w:rPr>
        <w:t xml:space="preserve"> June 2018 be </w:t>
      </w:r>
      <w:r w:rsidRPr="003F6AD0">
        <w:rPr>
          <w:rFonts w:cstheme="minorHAnsi"/>
          <w:b/>
        </w:rPr>
        <w:t>ADOPTED</w:t>
      </w:r>
      <w:r w:rsidRPr="003F6AD0">
        <w:rPr>
          <w:rFonts w:cstheme="minorHAnsi"/>
        </w:rPr>
        <w:t xml:space="preserve"> and </w:t>
      </w:r>
      <w:r w:rsidRPr="003F6AD0">
        <w:rPr>
          <w:rFonts w:cstheme="minorHAnsi"/>
          <w:b/>
        </w:rPr>
        <w:t>APPROVED</w:t>
      </w:r>
      <w:r w:rsidRPr="003F6AD0">
        <w:rPr>
          <w:rFonts w:cstheme="minorHAnsi"/>
        </w:rPr>
        <w:t>."</w:t>
      </w:r>
    </w:p>
    <w:p w:rsidR="004F620B" w:rsidRPr="003F6AD0" w:rsidRDefault="00993659">
      <w:pPr>
        <w:rPr>
          <w:rStyle w:val="Hyperlink"/>
          <w:rFonts w:cstheme="minorHAnsi"/>
        </w:rPr>
      </w:pPr>
      <w:hyperlink r:id="rId5" w:history="1">
        <w:r w:rsidR="0033186C" w:rsidRPr="003F6AD0">
          <w:rPr>
            <w:rStyle w:val="Hyperlink"/>
            <w:rFonts w:cstheme="minorHAnsi"/>
          </w:rPr>
          <w:t>H-I (1)</w:t>
        </w:r>
      </w:hyperlink>
    </w:p>
    <w:p w:rsidR="00B01A0D" w:rsidRPr="003F6AD0" w:rsidRDefault="00B01A0D" w:rsidP="00B01A0D">
      <w:pPr>
        <w:pStyle w:val="Heading2"/>
        <w:rPr>
          <w:rFonts w:cstheme="minorHAnsi"/>
          <w:b/>
        </w:rPr>
      </w:pPr>
      <w:r w:rsidRPr="003F6AD0">
        <w:rPr>
          <w:rFonts w:cstheme="minorHAnsi"/>
          <w:b/>
        </w:rPr>
        <w:lastRenderedPageBreak/>
        <w:t>QUESTIONS</w:t>
      </w:r>
    </w:p>
    <w:p w:rsidR="00B01A0D" w:rsidRPr="003F6AD0" w:rsidRDefault="00B01A0D" w:rsidP="00B01A0D">
      <w:pPr>
        <w:pStyle w:val="Heading2"/>
        <w:rPr>
          <w:rFonts w:cstheme="minorHAnsi"/>
        </w:rPr>
      </w:pPr>
      <w:r w:rsidRPr="003F6AD0">
        <w:rPr>
          <w:rFonts w:cstheme="minorHAnsi"/>
        </w:rPr>
        <w:tab/>
        <w:t>It was proposed by Councillor D. Richardson, seconded by Councillor M. Duff and RESOLVED:</w:t>
      </w:r>
    </w:p>
    <w:p w:rsidR="00B01A0D" w:rsidRPr="003F6AD0" w:rsidRDefault="00B01A0D" w:rsidP="00B01A0D">
      <w:pPr>
        <w:pStyle w:val="Heading2"/>
        <w:rPr>
          <w:rFonts w:cstheme="minorHAnsi"/>
        </w:rPr>
      </w:pPr>
      <w:r w:rsidRPr="003F6AD0">
        <w:rPr>
          <w:rFonts w:cstheme="minorHAnsi"/>
        </w:rPr>
        <w:t>"That pursuant to Standing Order No. 13, Question Nos. 1 to 26 be ADOPTED and APPROVED.”</w:t>
      </w:r>
    </w:p>
    <w:p w:rsidR="00B01A0D" w:rsidRPr="003F6AD0" w:rsidRDefault="00B01A0D">
      <w:pPr>
        <w:rPr>
          <w:rFonts w:cstheme="minorHAnsi"/>
        </w:rPr>
      </w:pPr>
    </w:p>
    <w:p w:rsidR="004F620B" w:rsidRPr="003F6AD0" w:rsidRDefault="0033186C" w:rsidP="00B01A0D">
      <w:pPr>
        <w:pStyle w:val="Heading2"/>
        <w:jc w:val="center"/>
        <w:rPr>
          <w:rFonts w:cstheme="minorHAnsi"/>
          <w:b/>
          <w:u w:val="single"/>
        </w:rPr>
      </w:pPr>
      <w:r w:rsidRPr="003F6AD0">
        <w:rPr>
          <w:rFonts w:cstheme="minorHAnsi"/>
          <w:b/>
          <w:u w:val="single"/>
        </w:rPr>
        <w:t>Public Realm</w:t>
      </w:r>
    </w:p>
    <w:p w:rsidR="004F620B" w:rsidRPr="003F6AD0" w:rsidRDefault="00D52005">
      <w:pPr>
        <w:pStyle w:val="Heading3"/>
        <w:rPr>
          <w:rFonts w:cstheme="minorHAnsi"/>
        </w:rPr>
      </w:pPr>
      <w:r w:rsidRPr="003F6AD0">
        <w:rPr>
          <w:rFonts w:cstheme="minorHAnsi"/>
          <w:b/>
          <w:u w:val="single"/>
        </w:rPr>
        <w:t xml:space="preserve">T/366/18 </w:t>
      </w:r>
      <w:r w:rsidR="0033186C" w:rsidRPr="003F6AD0">
        <w:rPr>
          <w:rFonts w:cstheme="minorHAnsi"/>
          <w:b/>
          <w:u w:val="single"/>
        </w:rPr>
        <w:t>Q1/0918 Item ID:59572</w:t>
      </w:r>
    </w:p>
    <w:p w:rsidR="004F620B" w:rsidRPr="003F6AD0" w:rsidRDefault="0033186C">
      <w:pPr>
        <w:rPr>
          <w:rFonts w:cstheme="minorHAnsi"/>
        </w:rPr>
      </w:pPr>
      <w:r w:rsidRPr="003F6AD0">
        <w:rPr>
          <w:rFonts w:cstheme="minorHAnsi"/>
        </w:rPr>
        <w:t>Proposed by Councillor C. McCann</w:t>
      </w:r>
    </w:p>
    <w:p w:rsidR="004F620B" w:rsidRPr="003F6AD0" w:rsidRDefault="0033186C">
      <w:pPr>
        <w:rPr>
          <w:rFonts w:cstheme="minorHAnsi"/>
        </w:rPr>
      </w:pPr>
      <w:r w:rsidRPr="003F6AD0">
        <w:rPr>
          <w:rFonts w:cstheme="minorHAnsi"/>
        </w:rPr>
        <w:t>"To ask the Chief Executive the progress on Tree Pruning in the Tallaght Central area with particular interest in the Belgard, Kingswood and Balrothery areas?"</w:t>
      </w:r>
    </w:p>
    <w:p w:rsidR="004F620B" w:rsidRPr="003F6AD0" w:rsidRDefault="0033186C">
      <w:pPr>
        <w:rPr>
          <w:rFonts w:cstheme="minorHAnsi"/>
        </w:rPr>
      </w:pPr>
      <w:r w:rsidRPr="003F6AD0">
        <w:rPr>
          <w:rFonts w:cstheme="minorHAnsi"/>
          <w:b/>
        </w:rPr>
        <w:t>REPLY:</w:t>
      </w:r>
    </w:p>
    <w:p w:rsidR="004F620B" w:rsidRPr="003F6AD0" w:rsidRDefault="0033186C">
      <w:pPr>
        <w:rPr>
          <w:rFonts w:cstheme="minorHAnsi"/>
        </w:rPr>
      </w:pPr>
      <w:r w:rsidRPr="003F6AD0">
        <w:rPr>
          <w:rFonts w:cstheme="minorHAnsi"/>
        </w:rPr>
        <w:t>"Belgard, Kingswood and Balrothery areas are included on the 2017-2019 Tree Maintenance Programme.  Tree works have been completed to date as part of this ongoing programme at The Dale &amp; Meadows East &amp; West at Belgard Heights.  Crown-lifting and tree removals were completed earlier this year at Kingswood Drive, Sylvan Avenue, Walnut Close and Ashfield estate in Kingswood and the Council's tree maintenance crew is currently completing outstanding tree pruning works at these locations.  Tree surveys have been completed at The Close and The Dale, Kingswood Heights, Sycamore Close and Forest estate in advance preparation for scheduling tree maintenance works over the coming months.  Balrothery estate, The Glade, The Oaks, The Rise, The Heath and The View at Belgard Heights are listed for maintenance in 2018 but it is likely that these locations will be carried over for completion into early 2019."</w:t>
      </w:r>
    </w:p>
    <w:p w:rsidR="004F620B" w:rsidRPr="003F6AD0" w:rsidRDefault="00D52005">
      <w:pPr>
        <w:pStyle w:val="Heading3"/>
        <w:rPr>
          <w:rFonts w:cstheme="minorHAnsi"/>
        </w:rPr>
      </w:pPr>
      <w:r w:rsidRPr="003F6AD0">
        <w:rPr>
          <w:rFonts w:cstheme="minorHAnsi"/>
          <w:b/>
          <w:u w:val="single"/>
        </w:rPr>
        <w:t xml:space="preserve">T/367/18 </w:t>
      </w:r>
      <w:r w:rsidR="0033186C" w:rsidRPr="003F6AD0">
        <w:rPr>
          <w:rFonts w:cstheme="minorHAnsi"/>
          <w:b/>
          <w:u w:val="single"/>
        </w:rPr>
        <w:t>Q2/0918 Item ID:59573</w:t>
      </w:r>
    </w:p>
    <w:p w:rsidR="004F620B" w:rsidRPr="003F6AD0" w:rsidRDefault="0033186C">
      <w:pPr>
        <w:rPr>
          <w:rFonts w:cstheme="minorHAnsi"/>
        </w:rPr>
      </w:pPr>
      <w:r w:rsidRPr="003F6AD0">
        <w:rPr>
          <w:rFonts w:cstheme="minorHAnsi"/>
        </w:rPr>
        <w:t>Proposed by Councillor C. McCann</w:t>
      </w:r>
    </w:p>
    <w:p w:rsidR="004F620B" w:rsidRPr="003F6AD0" w:rsidRDefault="0033186C">
      <w:pPr>
        <w:rPr>
          <w:rFonts w:cstheme="minorHAnsi"/>
        </w:rPr>
      </w:pPr>
      <w:r w:rsidRPr="003F6AD0">
        <w:rPr>
          <w:rFonts w:cstheme="minorHAnsi"/>
        </w:rPr>
        <w:t>"To ask the Chief Executive if a date has been scheduled for works to begin on the clearing of the overgrowth between Bancroft Close and Castlepark. Also the wall was to be highered and access gate to 40 acres replaced?"</w:t>
      </w:r>
    </w:p>
    <w:p w:rsidR="004F620B" w:rsidRPr="003F6AD0" w:rsidRDefault="0033186C">
      <w:pPr>
        <w:rPr>
          <w:rFonts w:cstheme="minorHAnsi"/>
        </w:rPr>
      </w:pPr>
      <w:r w:rsidRPr="003F6AD0">
        <w:rPr>
          <w:rFonts w:cstheme="minorHAnsi"/>
          <w:b/>
        </w:rPr>
        <w:t>REPLY:</w:t>
      </w:r>
    </w:p>
    <w:p w:rsidR="004F620B" w:rsidRPr="003F6AD0" w:rsidRDefault="0033186C">
      <w:pPr>
        <w:rPr>
          <w:rFonts w:cstheme="minorHAnsi"/>
        </w:rPr>
      </w:pPr>
      <w:r w:rsidRPr="003F6AD0">
        <w:rPr>
          <w:rFonts w:cstheme="minorHAnsi"/>
        </w:rPr>
        <w:t xml:space="preserve">"Commitments have been given to address the following issues at Bancroft Park.  It is intended that the </w:t>
      </w:r>
      <w:r w:rsidR="00006138" w:rsidRPr="003F6AD0">
        <w:rPr>
          <w:rFonts w:cstheme="minorHAnsi"/>
        </w:rPr>
        <w:t>clean-up</w:t>
      </w:r>
      <w:r w:rsidRPr="003F6AD0">
        <w:rPr>
          <w:rFonts w:cstheme="minorHAnsi"/>
        </w:rPr>
        <w:t xml:space="preserve"> referred to will be carried out in the coming weeks.  Fencing and railing works mentioned below as well as other work at park entrances will be carried in the coming months and will be completed before the end of the year.</w:t>
      </w:r>
    </w:p>
    <w:p w:rsidR="004F620B" w:rsidRPr="003F6AD0" w:rsidRDefault="0033186C">
      <w:pPr>
        <w:numPr>
          <w:ilvl w:val="0"/>
          <w:numId w:val="1"/>
        </w:numPr>
        <w:spacing w:after="0"/>
        <w:ind w:left="357" w:hanging="357"/>
        <w:rPr>
          <w:rFonts w:cstheme="minorHAnsi"/>
        </w:rPr>
      </w:pPr>
      <w:r w:rsidRPr="003F6AD0">
        <w:rPr>
          <w:rFonts w:cstheme="minorHAnsi"/>
        </w:rPr>
        <w:t>The Council's Public Realm Section have agreed to carry out work to clean up and tidy the area of the park just inside the entrance at Bancroft Close. This work will be done in September/October.</w:t>
      </w:r>
    </w:p>
    <w:p w:rsidR="004F620B" w:rsidRPr="003F6AD0" w:rsidRDefault="0033186C">
      <w:pPr>
        <w:numPr>
          <w:ilvl w:val="0"/>
          <w:numId w:val="1"/>
        </w:numPr>
        <w:spacing w:after="0"/>
        <w:ind w:left="357" w:hanging="357"/>
        <w:rPr>
          <w:rFonts w:cstheme="minorHAnsi"/>
        </w:rPr>
      </w:pPr>
      <w:r w:rsidRPr="003F6AD0">
        <w:rPr>
          <w:rFonts w:cstheme="minorHAnsi"/>
        </w:rPr>
        <w:t>A commit</w:t>
      </w:r>
      <w:r w:rsidR="00D52005" w:rsidRPr="003F6AD0">
        <w:rPr>
          <w:rFonts w:cstheme="minorHAnsi"/>
        </w:rPr>
        <w:t>m</w:t>
      </w:r>
      <w:r w:rsidRPr="003F6AD0">
        <w:rPr>
          <w:rFonts w:cstheme="minorHAnsi"/>
        </w:rPr>
        <w:t>ent has been given to erect fencing at the Greenhills Road/Westpark gym entrance to close off access to the park for scramblers at this point.</w:t>
      </w:r>
    </w:p>
    <w:p w:rsidR="004F620B" w:rsidRPr="003F6AD0" w:rsidRDefault="0033186C">
      <w:pPr>
        <w:numPr>
          <w:ilvl w:val="0"/>
          <w:numId w:val="1"/>
        </w:numPr>
        <w:spacing w:after="0"/>
        <w:ind w:left="357" w:hanging="357"/>
        <w:rPr>
          <w:rFonts w:cstheme="minorHAnsi"/>
        </w:rPr>
      </w:pPr>
      <w:r w:rsidRPr="003F6AD0">
        <w:rPr>
          <w:rFonts w:cstheme="minorHAnsi"/>
        </w:rPr>
        <w:t>A commitment has also been given to replace low railings on top of walls at various entrances to the park which are accessible to scramblers.  A higher railing at these entrances will prevent access.</w:t>
      </w:r>
    </w:p>
    <w:p w:rsidR="004F620B" w:rsidRPr="003F6AD0" w:rsidRDefault="0033186C">
      <w:pPr>
        <w:numPr>
          <w:ilvl w:val="0"/>
          <w:numId w:val="1"/>
        </w:numPr>
        <w:spacing w:after="0"/>
        <w:ind w:left="357" w:hanging="357"/>
        <w:rPr>
          <w:rFonts w:cstheme="minorHAnsi"/>
        </w:rPr>
      </w:pPr>
      <w:r w:rsidRPr="003F6AD0">
        <w:rPr>
          <w:rFonts w:cstheme="minorHAnsi"/>
        </w:rPr>
        <w:t>A commitment has been given to modify the boundary wall at the park entrance at Bancroft Close to prevent people gathering here and sitting on the boundary wall.</w:t>
      </w:r>
    </w:p>
    <w:p w:rsidR="004F620B" w:rsidRPr="003F6AD0" w:rsidRDefault="0033186C">
      <w:pPr>
        <w:numPr>
          <w:ilvl w:val="0"/>
          <w:numId w:val="1"/>
        </w:numPr>
        <w:spacing w:after="0"/>
        <w:ind w:left="357" w:hanging="357"/>
        <w:rPr>
          <w:rFonts w:cstheme="minorHAnsi"/>
        </w:rPr>
      </w:pPr>
      <w:r w:rsidRPr="003F6AD0">
        <w:rPr>
          <w:rFonts w:cstheme="minorHAnsi"/>
        </w:rPr>
        <w:lastRenderedPageBreak/>
        <w:t>The issue at Castle Park and Bancroft Close relates to a block wall which has been built to close this off as a through road.  This matter will need to be examined by the Council's Roads dept." </w:t>
      </w:r>
    </w:p>
    <w:p w:rsidR="004F620B" w:rsidRPr="003F6AD0" w:rsidRDefault="00D52005">
      <w:pPr>
        <w:pStyle w:val="Heading3"/>
        <w:rPr>
          <w:rFonts w:cstheme="minorHAnsi"/>
        </w:rPr>
      </w:pPr>
      <w:r w:rsidRPr="003F6AD0">
        <w:rPr>
          <w:rFonts w:cstheme="minorHAnsi"/>
          <w:b/>
          <w:u w:val="single"/>
        </w:rPr>
        <w:t xml:space="preserve">T/368/18 </w:t>
      </w:r>
      <w:r w:rsidR="0033186C" w:rsidRPr="003F6AD0">
        <w:rPr>
          <w:rFonts w:cstheme="minorHAnsi"/>
          <w:b/>
          <w:u w:val="single"/>
        </w:rPr>
        <w:t>Q3/0918 Item ID:59586</w:t>
      </w:r>
    </w:p>
    <w:p w:rsidR="004F620B" w:rsidRPr="003F6AD0" w:rsidRDefault="0033186C">
      <w:pPr>
        <w:rPr>
          <w:rFonts w:cstheme="minorHAnsi"/>
        </w:rPr>
      </w:pPr>
      <w:r w:rsidRPr="003F6AD0">
        <w:rPr>
          <w:rFonts w:cstheme="minorHAnsi"/>
        </w:rPr>
        <w:t>Proposed by Councillor D. Richardson</w:t>
      </w:r>
    </w:p>
    <w:p w:rsidR="004F620B" w:rsidRPr="003F6AD0" w:rsidRDefault="0033186C">
      <w:pPr>
        <w:rPr>
          <w:rFonts w:cstheme="minorHAnsi"/>
        </w:rPr>
      </w:pPr>
      <w:r w:rsidRPr="003F6AD0">
        <w:rPr>
          <w:rFonts w:cstheme="minorHAnsi"/>
        </w:rPr>
        <w:t>"To ask the Chief Executive to report on the Play Space Programme and report on the Play Space for Saggart and Brittas?"</w:t>
      </w:r>
    </w:p>
    <w:p w:rsidR="004F620B" w:rsidRPr="003F6AD0" w:rsidRDefault="0033186C">
      <w:pPr>
        <w:rPr>
          <w:rFonts w:cstheme="minorHAnsi"/>
        </w:rPr>
      </w:pPr>
      <w:r w:rsidRPr="003F6AD0">
        <w:rPr>
          <w:rFonts w:cstheme="minorHAnsi"/>
          <w:b/>
        </w:rPr>
        <w:t>REPLY:</w:t>
      </w:r>
    </w:p>
    <w:p w:rsidR="004F620B" w:rsidRPr="003F6AD0" w:rsidRDefault="0033186C">
      <w:pPr>
        <w:rPr>
          <w:rFonts w:cstheme="minorHAnsi"/>
        </w:rPr>
      </w:pPr>
      <w:r w:rsidRPr="003F6AD0">
        <w:rPr>
          <w:rFonts w:cstheme="minorHAnsi"/>
          <w:b/>
        </w:rPr>
        <w:t>Playspace Programme 2014-2018</w:t>
      </w:r>
    </w:p>
    <w:p w:rsidR="004F620B" w:rsidRPr="003F6AD0" w:rsidRDefault="0033186C">
      <w:pPr>
        <w:rPr>
          <w:rFonts w:cstheme="minorHAnsi"/>
        </w:rPr>
      </w:pPr>
      <w:r w:rsidRPr="003F6AD0">
        <w:rPr>
          <w:rFonts w:cstheme="minorHAnsi"/>
          <w:b/>
        </w:rPr>
        <w:t>Introduction</w:t>
      </w:r>
    </w:p>
    <w:p w:rsidR="004F620B" w:rsidRPr="003F6AD0" w:rsidRDefault="0033186C">
      <w:pPr>
        <w:rPr>
          <w:rFonts w:cstheme="minorHAnsi"/>
        </w:rPr>
      </w:pPr>
      <w:r w:rsidRPr="003F6AD0">
        <w:rPr>
          <w:rFonts w:cstheme="minorHAnsi"/>
        </w:rPr>
        <w:t>The Play Space Programme will conclude at the end of 2018. Other locations proposed into the future can be considered in future years under the normal 3 year rolling capital programme.</w:t>
      </w:r>
    </w:p>
    <w:p w:rsidR="004F620B" w:rsidRPr="003F6AD0" w:rsidRDefault="0033186C">
      <w:pPr>
        <w:rPr>
          <w:rFonts w:cstheme="minorHAnsi"/>
        </w:rPr>
      </w:pPr>
      <w:r w:rsidRPr="003F6AD0">
        <w:rPr>
          <w:rFonts w:cstheme="minorHAnsi"/>
        </w:rPr>
        <w:t>The programme has been very successful to date and taking into account the difficulties encountered during the early phases. The Council can be proud to be in a position where it is now perceived to be at the vanguard of creating new play opportunities close to where children live. It can also be proud to have embraced a new type of play space delivery – using the concepts of Natural Play and where children can create their own play opportunities.</w:t>
      </w:r>
    </w:p>
    <w:p w:rsidR="004F620B" w:rsidRPr="003F6AD0" w:rsidRDefault="0033186C">
      <w:pPr>
        <w:rPr>
          <w:rFonts w:cstheme="minorHAnsi"/>
        </w:rPr>
      </w:pPr>
      <w:r w:rsidRPr="003F6AD0">
        <w:rPr>
          <w:rFonts w:cstheme="minorHAnsi"/>
          <w:b/>
        </w:rPr>
        <w:t>Delivery to date</w:t>
      </w:r>
    </w:p>
    <w:p w:rsidR="004F620B" w:rsidRPr="003F6AD0" w:rsidRDefault="0033186C">
      <w:pPr>
        <w:rPr>
          <w:rFonts w:cstheme="minorHAnsi"/>
        </w:rPr>
      </w:pPr>
      <w:r w:rsidRPr="003F6AD0">
        <w:rPr>
          <w:rFonts w:cstheme="minorHAnsi"/>
        </w:rPr>
        <w:t xml:space="preserve">The following play space projects have been constructed to date at an average cost of </w:t>
      </w:r>
      <w:r w:rsidRPr="003F6AD0">
        <w:rPr>
          <w:rFonts w:cstheme="minorHAnsi"/>
          <w:b/>
        </w:rPr>
        <w:t>€68,000.</w:t>
      </w:r>
    </w:p>
    <w:p w:rsidR="004F620B" w:rsidRPr="003F6AD0" w:rsidRDefault="0033186C">
      <w:pPr>
        <w:rPr>
          <w:rFonts w:cstheme="minorHAnsi"/>
        </w:rPr>
      </w:pPr>
      <w:r w:rsidRPr="003F6AD0">
        <w:rPr>
          <w:rFonts w:cstheme="minorHAnsi"/>
        </w:rPr>
        <w:t>Lucan</w:t>
      </w:r>
    </w:p>
    <w:p w:rsidR="004F620B" w:rsidRPr="003F6AD0" w:rsidRDefault="0033186C">
      <w:pPr>
        <w:numPr>
          <w:ilvl w:val="0"/>
          <w:numId w:val="2"/>
        </w:numPr>
        <w:spacing w:after="0"/>
        <w:ind w:left="357" w:hanging="357"/>
        <w:rPr>
          <w:rFonts w:cstheme="minorHAnsi"/>
        </w:rPr>
      </w:pPr>
      <w:r w:rsidRPr="003F6AD0">
        <w:rPr>
          <w:rFonts w:cstheme="minorHAnsi"/>
        </w:rPr>
        <w:t>Griffeen Avenue, Lucan</w:t>
      </w:r>
    </w:p>
    <w:p w:rsidR="004F620B" w:rsidRPr="003F6AD0" w:rsidRDefault="0033186C">
      <w:pPr>
        <w:numPr>
          <w:ilvl w:val="0"/>
          <w:numId w:val="2"/>
        </w:numPr>
        <w:spacing w:after="0"/>
        <w:ind w:left="357" w:hanging="357"/>
        <w:rPr>
          <w:rFonts w:cstheme="minorHAnsi"/>
        </w:rPr>
      </w:pPr>
      <w:r w:rsidRPr="003F6AD0">
        <w:rPr>
          <w:rFonts w:cstheme="minorHAnsi"/>
        </w:rPr>
        <w:t>Sarsfield Park, Lucan</w:t>
      </w:r>
    </w:p>
    <w:p w:rsidR="004F620B" w:rsidRPr="003F6AD0" w:rsidRDefault="0033186C">
      <w:pPr>
        <w:numPr>
          <w:ilvl w:val="0"/>
          <w:numId w:val="2"/>
        </w:numPr>
        <w:spacing w:after="0"/>
        <w:ind w:left="357" w:hanging="357"/>
        <w:rPr>
          <w:rFonts w:cstheme="minorHAnsi"/>
        </w:rPr>
      </w:pPr>
      <w:r w:rsidRPr="003F6AD0">
        <w:rPr>
          <w:rFonts w:cstheme="minorHAnsi"/>
        </w:rPr>
        <w:t>Hermitage Park, Lucan</w:t>
      </w:r>
    </w:p>
    <w:p w:rsidR="004F620B" w:rsidRPr="003F6AD0" w:rsidRDefault="0033186C">
      <w:pPr>
        <w:numPr>
          <w:ilvl w:val="0"/>
          <w:numId w:val="2"/>
        </w:numPr>
        <w:spacing w:after="0"/>
        <w:ind w:left="357" w:hanging="357"/>
        <w:rPr>
          <w:rFonts w:cstheme="minorHAnsi"/>
        </w:rPr>
      </w:pPr>
      <w:r w:rsidRPr="003F6AD0">
        <w:rPr>
          <w:rFonts w:cstheme="minorHAnsi"/>
        </w:rPr>
        <w:t>Riversdale Estate</w:t>
      </w:r>
    </w:p>
    <w:p w:rsidR="004F620B" w:rsidRPr="003F6AD0" w:rsidRDefault="0033186C">
      <w:pPr>
        <w:rPr>
          <w:rFonts w:cstheme="minorHAnsi"/>
        </w:rPr>
      </w:pPr>
      <w:r w:rsidRPr="003F6AD0">
        <w:rPr>
          <w:rFonts w:cstheme="minorHAnsi"/>
        </w:rPr>
        <w:t>Clondalkin</w:t>
      </w:r>
    </w:p>
    <w:p w:rsidR="004F620B" w:rsidRPr="003F6AD0" w:rsidRDefault="0033186C">
      <w:pPr>
        <w:numPr>
          <w:ilvl w:val="0"/>
          <w:numId w:val="3"/>
        </w:numPr>
        <w:spacing w:after="0"/>
        <w:ind w:left="357" w:hanging="357"/>
        <w:rPr>
          <w:rFonts w:cstheme="minorHAnsi"/>
        </w:rPr>
      </w:pPr>
      <w:r w:rsidRPr="003F6AD0">
        <w:rPr>
          <w:rFonts w:cstheme="minorHAnsi"/>
        </w:rPr>
        <w:t>Quarryvale Park, Clondalkin</w:t>
      </w:r>
    </w:p>
    <w:p w:rsidR="004F620B" w:rsidRPr="003F6AD0" w:rsidRDefault="0033186C">
      <w:pPr>
        <w:numPr>
          <w:ilvl w:val="0"/>
          <w:numId w:val="3"/>
        </w:numPr>
        <w:spacing w:after="0"/>
        <w:ind w:left="357" w:hanging="357"/>
        <w:rPr>
          <w:rFonts w:cstheme="minorHAnsi"/>
        </w:rPr>
      </w:pPr>
      <w:r w:rsidRPr="003F6AD0">
        <w:rPr>
          <w:rFonts w:cstheme="minorHAnsi"/>
        </w:rPr>
        <w:t>Rathcoole Park</w:t>
      </w:r>
    </w:p>
    <w:p w:rsidR="004F620B" w:rsidRPr="003F6AD0" w:rsidRDefault="0033186C">
      <w:pPr>
        <w:numPr>
          <w:ilvl w:val="0"/>
          <w:numId w:val="3"/>
        </w:numPr>
        <w:spacing w:after="0"/>
        <w:ind w:left="357" w:hanging="357"/>
        <w:rPr>
          <w:rFonts w:cstheme="minorHAnsi"/>
        </w:rPr>
      </w:pPr>
      <w:r w:rsidRPr="003F6AD0">
        <w:rPr>
          <w:rFonts w:cstheme="minorHAnsi"/>
        </w:rPr>
        <w:t>Knockmitten Park</w:t>
      </w:r>
    </w:p>
    <w:p w:rsidR="004F620B" w:rsidRPr="003F6AD0" w:rsidRDefault="0033186C">
      <w:pPr>
        <w:rPr>
          <w:rFonts w:cstheme="minorHAnsi"/>
        </w:rPr>
      </w:pPr>
      <w:r w:rsidRPr="003F6AD0">
        <w:rPr>
          <w:rFonts w:cstheme="minorHAnsi"/>
        </w:rPr>
        <w:t>Tallaght Central</w:t>
      </w:r>
    </w:p>
    <w:p w:rsidR="004F620B" w:rsidRPr="003F6AD0" w:rsidRDefault="0033186C">
      <w:pPr>
        <w:numPr>
          <w:ilvl w:val="0"/>
          <w:numId w:val="4"/>
        </w:numPr>
        <w:spacing w:after="0"/>
        <w:ind w:left="357" w:hanging="357"/>
        <w:rPr>
          <w:rFonts w:cstheme="minorHAnsi"/>
        </w:rPr>
      </w:pPr>
      <w:r w:rsidRPr="003F6AD0">
        <w:rPr>
          <w:rFonts w:cstheme="minorHAnsi"/>
        </w:rPr>
        <w:t>Aylesbury Park</w:t>
      </w:r>
    </w:p>
    <w:p w:rsidR="004F620B" w:rsidRPr="003F6AD0" w:rsidRDefault="0033186C">
      <w:pPr>
        <w:numPr>
          <w:ilvl w:val="0"/>
          <w:numId w:val="4"/>
        </w:numPr>
        <w:spacing w:after="0"/>
        <w:ind w:left="357" w:hanging="357"/>
        <w:rPr>
          <w:rFonts w:cstheme="minorHAnsi"/>
        </w:rPr>
      </w:pPr>
      <w:r w:rsidRPr="003F6AD0">
        <w:rPr>
          <w:rFonts w:cstheme="minorHAnsi"/>
        </w:rPr>
        <w:t>Avonbeg Park</w:t>
      </w:r>
    </w:p>
    <w:p w:rsidR="004F620B" w:rsidRPr="003F6AD0" w:rsidRDefault="0033186C">
      <w:pPr>
        <w:numPr>
          <w:ilvl w:val="0"/>
          <w:numId w:val="4"/>
        </w:numPr>
        <w:spacing w:after="0"/>
        <w:ind w:left="357" w:hanging="357"/>
        <w:rPr>
          <w:rFonts w:cstheme="minorHAnsi"/>
        </w:rPr>
      </w:pPr>
      <w:r w:rsidRPr="003F6AD0">
        <w:rPr>
          <w:rFonts w:cstheme="minorHAnsi"/>
        </w:rPr>
        <w:t>Sean Walsh Park</w:t>
      </w:r>
    </w:p>
    <w:p w:rsidR="004F620B" w:rsidRPr="003F6AD0" w:rsidRDefault="0033186C">
      <w:pPr>
        <w:rPr>
          <w:rFonts w:cstheme="minorHAnsi"/>
        </w:rPr>
      </w:pPr>
      <w:r w:rsidRPr="003F6AD0">
        <w:rPr>
          <w:rFonts w:cstheme="minorHAnsi"/>
        </w:rPr>
        <w:t>Tallaght South</w:t>
      </w:r>
    </w:p>
    <w:p w:rsidR="004F620B" w:rsidRPr="003F6AD0" w:rsidRDefault="0033186C">
      <w:pPr>
        <w:numPr>
          <w:ilvl w:val="0"/>
          <w:numId w:val="5"/>
        </w:numPr>
        <w:spacing w:after="0"/>
        <w:ind w:left="357" w:hanging="357"/>
        <w:rPr>
          <w:rFonts w:cstheme="minorHAnsi"/>
        </w:rPr>
      </w:pPr>
      <w:r w:rsidRPr="003F6AD0">
        <w:rPr>
          <w:rFonts w:cstheme="minorHAnsi"/>
        </w:rPr>
        <w:t>Brookview Estate</w:t>
      </w:r>
    </w:p>
    <w:p w:rsidR="004F620B" w:rsidRPr="003F6AD0" w:rsidRDefault="0033186C">
      <w:pPr>
        <w:numPr>
          <w:ilvl w:val="0"/>
          <w:numId w:val="5"/>
        </w:numPr>
        <w:spacing w:after="0"/>
        <w:ind w:left="357" w:hanging="357"/>
        <w:rPr>
          <w:rFonts w:cstheme="minorHAnsi"/>
        </w:rPr>
      </w:pPr>
      <w:r w:rsidRPr="003F6AD0">
        <w:rPr>
          <w:rFonts w:cstheme="minorHAnsi"/>
        </w:rPr>
        <w:t>Killinarden</w:t>
      </w:r>
    </w:p>
    <w:p w:rsidR="004F620B" w:rsidRPr="003F6AD0" w:rsidRDefault="0033186C">
      <w:pPr>
        <w:rPr>
          <w:rFonts w:cstheme="minorHAnsi"/>
        </w:rPr>
      </w:pPr>
      <w:r w:rsidRPr="003F6AD0">
        <w:rPr>
          <w:rFonts w:cstheme="minorHAnsi"/>
        </w:rPr>
        <w:t>Templeogue-Terenure</w:t>
      </w:r>
    </w:p>
    <w:p w:rsidR="004F620B" w:rsidRPr="003F6AD0" w:rsidRDefault="0033186C">
      <w:pPr>
        <w:numPr>
          <w:ilvl w:val="0"/>
          <w:numId w:val="6"/>
        </w:numPr>
        <w:spacing w:after="0"/>
        <w:ind w:left="357" w:hanging="357"/>
        <w:rPr>
          <w:rFonts w:cstheme="minorHAnsi"/>
        </w:rPr>
      </w:pPr>
      <w:r w:rsidRPr="003F6AD0">
        <w:rPr>
          <w:rFonts w:cstheme="minorHAnsi"/>
        </w:rPr>
        <w:t>Kilnamanagh (Tree Park and Park Hill)</w:t>
      </w:r>
    </w:p>
    <w:p w:rsidR="004F620B" w:rsidRPr="003F6AD0" w:rsidRDefault="0033186C">
      <w:pPr>
        <w:numPr>
          <w:ilvl w:val="0"/>
          <w:numId w:val="6"/>
        </w:numPr>
        <w:spacing w:after="0"/>
        <w:ind w:left="357" w:hanging="357"/>
        <w:rPr>
          <w:rFonts w:cstheme="minorHAnsi"/>
        </w:rPr>
      </w:pPr>
      <w:r w:rsidRPr="003F6AD0">
        <w:rPr>
          <w:rFonts w:cstheme="minorHAnsi"/>
        </w:rPr>
        <w:t>Kingswood</w:t>
      </w:r>
    </w:p>
    <w:p w:rsidR="004F620B" w:rsidRPr="003F6AD0" w:rsidRDefault="0033186C">
      <w:pPr>
        <w:numPr>
          <w:ilvl w:val="0"/>
          <w:numId w:val="6"/>
        </w:numPr>
        <w:spacing w:after="0"/>
        <w:ind w:left="357" w:hanging="357"/>
        <w:rPr>
          <w:rFonts w:cstheme="minorHAnsi"/>
        </w:rPr>
      </w:pPr>
      <w:r w:rsidRPr="003F6AD0">
        <w:rPr>
          <w:rFonts w:cstheme="minorHAnsi"/>
        </w:rPr>
        <w:t>Beechfield Park</w:t>
      </w:r>
    </w:p>
    <w:p w:rsidR="004F620B" w:rsidRPr="003F6AD0" w:rsidRDefault="0033186C">
      <w:pPr>
        <w:rPr>
          <w:rFonts w:cstheme="minorHAnsi"/>
        </w:rPr>
      </w:pPr>
      <w:r w:rsidRPr="003F6AD0">
        <w:rPr>
          <w:rFonts w:cstheme="minorHAnsi"/>
        </w:rPr>
        <w:t>Rathfarnham</w:t>
      </w:r>
    </w:p>
    <w:p w:rsidR="004F620B" w:rsidRPr="003F6AD0" w:rsidRDefault="0033186C">
      <w:pPr>
        <w:numPr>
          <w:ilvl w:val="0"/>
          <w:numId w:val="7"/>
        </w:numPr>
        <w:spacing w:after="0"/>
        <w:ind w:left="357" w:hanging="357"/>
        <w:rPr>
          <w:rFonts w:cstheme="minorHAnsi"/>
        </w:rPr>
      </w:pPr>
      <w:r w:rsidRPr="003F6AD0">
        <w:rPr>
          <w:rFonts w:cstheme="minorHAnsi"/>
        </w:rPr>
        <w:lastRenderedPageBreak/>
        <w:t>Ballycragh Park</w:t>
      </w:r>
    </w:p>
    <w:p w:rsidR="004F620B" w:rsidRPr="003F6AD0" w:rsidRDefault="0033186C">
      <w:pPr>
        <w:numPr>
          <w:ilvl w:val="0"/>
          <w:numId w:val="7"/>
        </w:numPr>
        <w:spacing w:after="0"/>
        <w:ind w:left="357" w:hanging="357"/>
        <w:rPr>
          <w:rFonts w:cstheme="minorHAnsi"/>
        </w:rPr>
      </w:pPr>
      <w:r w:rsidRPr="003F6AD0">
        <w:rPr>
          <w:rFonts w:cstheme="minorHAnsi"/>
        </w:rPr>
        <w:t>Glendoher Park</w:t>
      </w:r>
    </w:p>
    <w:p w:rsidR="004F620B" w:rsidRPr="003F6AD0" w:rsidRDefault="0033186C">
      <w:pPr>
        <w:rPr>
          <w:rFonts w:cstheme="minorHAnsi"/>
        </w:rPr>
      </w:pPr>
      <w:r w:rsidRPr="003F6AD0">
        <w:rPr>
          <w:rFonts w:cstheme="minorHAnsi"/>
        </w:rPr>
        <w:t>In addition:</w:t>
      </w:r>
    </w:p>
    <w:p w:rsidR="004F620B" w:rsidRPr="003F6AD0" w:rsidRDefault="0033186C">
      <w:pPr>
        <w:numPr>
          <w:ilvl w:val="0"/>
          <w:numId w:val="8"/>
        </w:numPr>
        <w:spacing w:after="0"/>
        <w:ind w:left="357" w:hanging="357"/>
        <w:rPr>
          <w:rFonts w:cstheme="minorHAnsi"/>
        </w:rPr>
      </w:pPr>
      <w:r w:rsidRPr="003F6AD0">
        <w:rPr>
          <w:rFonts w:cstheme="minorHAnsi"/>
        </w:rPr>
        <w:t>The new Natural Playground in Tymon Park has opened to great acclaim.</w:t>
      </w:r>
    </w:p>
    <w:p w:rsidR="004F620B" w:rsidRPr="003F6AD0" w:rsidRDefault="0033186C">
      <w:pPr>
        <w:numPr>
          <w:ilvl w:val="0"/>
          <w:numId w:val="8"/>
        </w:numPr>
        <w:spacing w:after="0"/>
        <w:ind w:left="357" w:hanging="357"/>
        <w:rPr>
          <w:rFonts w:cstheme="minorHAnsi"/>
        </w:rPr>
      </w:pPr>
      <w:r w:rsidRPr="003F6AD0">
        <w:rPr>
          <w:rFonts w:cstheme="minorHAnsi"/>
        </w:rPr>
        <w:t>Griffeen Valley Park playground has been refurbished.</w:t>
      </w:r>
    </w:p>
    <w:p w:rsidR="004F620B" w:rsidRPr="003F6AD0" w:rsidRDefault="0033186C">
      <w:pPr>
        <w:numPr>
          <w:ilvl w:val="0"/>
          <w:numId w:val="8"/>
        </w:numPr>
        <w:spacing w:after="0"/>
        <w:ind w:left="357" w:hanging="357"/>
        <w:rPr>
          <w:rFonts w:cstheme="minorHAnsi"/>
        </w:rPr>
      </w:pPr>
      <w:r w:rsidRPr="003F6AD0">
        <w:rPr>
          <w:rFonts w:cstheme="minorHAnsi"/>
        </w:rPr>
        <w:t>Funding has been allocated through the Public Participation Network 300K – Have Your Say Campaign for the construction of a new playground in Waterstown Park, Liffey Valley</w:t>
      </w:r>
    </w:p>
    <w:p w:rsidR="004F620B" w:rsidRPr="003F6AD0" w:rsidRDefault="0033186C">
      <w:pPr>
        <w:rPr>
          <w:rFonts w:cstheme="minorHAnsi"/>
        </w:rPr>
      </w:pPr>
      <w:r w:rsidRPr="003F6AD0">
        <w:rPr>
          <w:rFonts w:cstheme="minorHAnsi"/>
          <w:b/>
        </w:rPr>
        <w:t>Planned Programme to the end of 2018</w:t>
      </w:r>
    </w:p>
    <w:p w:rsidR="004F620B" w:rsidRPr="003F6AD0" w:rsidRDefault="0033186C">
      <w:pPr>
        <w:rPr>
          <w:rFonts w:cstheme="minorHAnsi"/>
        </w:rPr>
      </w:pPr>
      <w:r w:rsidRPr="003F6AD0">
        <w:rPr>
          <w:rFonts w:cstheme="minorHAnsi"/>
        </w:rPr>
        <w:t>A list of the playspaces which can be completed by the end of the year that will utilise the current funding has been circulated to all members. Other proposed locations that remain, which will not be completed in this particular Five Year Programme, can be considered in future years under the normal 3 year rolling capital programme.</w:t>
      </w:r>
    </w:p>
    <w:p w:rsidR="004F620B" w:rsidRPr="003F6AD0" w:rsidRDefault="0033186C">
      <w:pPr>
        <w:rPr>
          <w:rFonts w:cstheme="minorHAnsi"/>
        </w:rPr>
      </w:pPr>
      <w:r w:rsidRPr="003F6AD0">
        <w:rPr>
          <w:rFonts w:cstheme="minorHAnsi"/>
        </w:rPr>
        <w:t>In relation to Saggart the preferred site which was previously discussed with the Councillors is not available at present due to the conditions of sale of the old school. However it may be the case that this condition may be waived over time at which stage we can review a playspace at this location. An alternative was offered to Councillors at the Saggart end of Rathcoole Park; however this option was not deemed acceptable.</w:t>
      </w:r>
    </w:p>
    <w:p w:rsidR="00D52005" w:rsidRPr="003F6AD0" w:rsidRDefault="0033186C" w:rsidP="00D52005">
      <w:pPr>
        <w:rPr>
          <w:rFonts w:cstheme="minorHAnsi"/>
        </w:rPr>
      </w:pPr>
      <w:r w:rsidRPr="003F6AD0">
        <w:rPr>
          <w:rFonts w:cstheme="minorHAnsi"/>
        </w:rPr>
        <w:t xml:space="preserve">In relation to Brittas; there is no public land currently available the council for play space construction. The Council have been in discussion with the local community who were eager to pursue a play area in land that is available to them. The community are currently considering their options in this regard. It remains open to the community to offer the land to the council for the council to proceed with a playspace development or develop the playspace </w:t>
      </w:r>
      <w:r w:rsidR="004F6780" w:rsidRPr="003F6AD0">
        <w:rPr>
          <w:rFonts w:cstheme="minorHAnsi"/>
        </w:rPr>
        <w:t>their selves</w:t>
      </w:r>
      <w:r w:rsidRPr="003F6AD0">
        <w:rPr>
          <w:rFonts w:cstheme="minorHAnsi"/>
        </w:rPr>
        <w:t>. The council presented the community with a number of playspace options which they could review. </w:t>
      </w:r>
    </w:p>
    <w:p w:rsidR="004F620B" w:rsidRPr="003F6AD0" w:rsidRDefault="00D52005" w:rsidP="00D52005">
      <w:pPr>
        <w:rPr>
          <w:rFonts w:cstheme="minorHAnsi"/>
        </w:rPr>
      </w:pPr>
      <w:r w:rsidRPr="003F6AD0">
        <w:rPr>
          <w:rFonts w:cstheme="minorHAnsi"/>
          <w:b/>
          <w:u w:val="single"/>
        </w:rPr>
        <w:t xml:space="preserve">T/369/18 </w:t>
      </w:r>
      <w:r w:rsidR="0033186C" w:rsidRPr="003F6AD0">
        <w:rPr>
          <w:rFonts w:cstheme="minorHAnsi"/>
          <w:b/>
          <w:u w:val="single"/>
        </w:rPr>
        <w:t>Q4/0918 Item ID:58934</w:t>
      </w:r>
    </w:p>
    <w:p w:rsidR="004F620B" w:rsidRPr="003F6AD0" w:rsidRDefault="0033186C">
      <w:pPr>
        <w:rPr>
          <w:rFonts w:cstheme="minorHAnsi"/>
        </w:rPr>
      </w:pPr>
      <w:r w:rsidRPr="003F6AD0">
        <w:rPr>
          <w:rFonts w:cstheme="minorHAnsi"/>
        </w:rPr>
        <w:t>Proposed by Councillor C. King</w:t>
      </w:r>
    </w:p>
    <w:p w:rsidR="004F620B" w:rsidRPr="003F6AD0" w:rsidRDefault="0033186C">
      <w:pPr>
        <w:rPr>
          <w:rFonts w:cstheme="minorHAnsi"/>
        </w:rPr>
      </w:pPr>
      <w:r w:rsidRPr="003F6AD0">
        <w:rPr>
          <w:rFonts w:cstheme="minorHAnsi"/>
        </w:rPr>
        <w:t>"To ask the Chief Executive to provide an updated report on securing the hot spots where access is being gained through Killinarden Park by so-called “joyriders” at Knockmore Drive and Crescent and will he make a statement on the matter?"</w:t>
      </w:r>
    </w:p>
    <w:p w:rsidR="004F620B" w:rsidRPr="003F6AD0" w:rsidRDefault="0033186C">
      <w:pPr>
        <w:rPr>
          <w:rFonts w:cstheme="minorHAnsi"/>
        </w:rPr>
      </w:pPr>
      <w:r w:rsidRPr="003F6AD0">
        <w:rPr>
          <w:rFonts w:cstheme="minorHAnsi"/>
          <w:b/>
        </w:rPr>
        <w:t>REPLY:</w:t>
      </w:r>
    </w:p>
    <w:p w:rsidR="004F620B" w:rsidRPr="003F6AD0" w:rsidRDefault="0033186C">
      <w:pPr>
        <w:rPr>
          <w:rFonts w:cstheme="minorHAnsi"/>
        </w:rPr>
      </w:pPr>
      <w:r w:rsidRPr="003F6AD0">
        <w:rPr>
          <w:rFonts w:cstheme="minorHAnsi"/>
        </w:rPr>
        <w:t>"A commitment was given to the Tallaght area committee in June of this year to carry out works to close off access to Killinarden Park at Knockmore Drive and Crescent.  The estimated cost of the works required is €110,000 and therefore requires a competitive tendering process.  Documents are being prepared in this regard at the present time.  It is expected that the tender process will be completed and works carried out before the end of the current year."</w:t>
      </w:r>
    </w:p>
    <w:p w:rsidR="004F620B" w:rsidRPr="003F6AD0" w:rsidRDefault="00D52005">
      <w:pPr>
        <w:pStyle w:val="Heading3"/>
        <w:rPr>
          <w:rFonts w:cstheme="minorHAnsi"/>
        </w:rPr>
      </w:pPr>
      <w:r w:rsidRPr="003F6AD0">
        <w:rPr>
          <w:rFonts w:cstheme="minorHAnsi"/>
          <w:b/>
          <w:u w:val="single"/>
        </w:rPr>
        <w:t xml:space="preserve">T/370/18 </w:t>
      </w:r>
      <w:r w:rsidR="0033186C" w:rsidRPr="003F6AD0">
        <w:rPr>
          <w:rFonts w:cstheme="minorHAnsi"/>
          <w:b/>
          <w:u w:val="single"/>
        </w:rPr>
        <w:t>Q5/0918 Item ID:58937</w:t>
      </w:r>
    </w:p>
    <w:p w:rsidR="004F620B" w:rsidRPr="003F6AD0" w:rsidRDefault="0033186C">
      <w:pPr>
        <w:rPr>
          <w:rFonts w:cstheme="minorHAnsi"/>
        </w:rPr>
      </w:pPr>
      <w:r w:rsidRPr="003F6AD0">
        <w:rPr>
          <w:rFonts w:cstheme="minorHAnsi"/>
        </w:rPr>
        <w:t>Proposed by Councillor C. King</w:t>
      </w:r>
    </w:p>
    <w:p w:rsidR="004F620B" w:rsidRPr="003F6AD0" w:rsidRDefault="0033186C">
      <w:pPr>
        <w:rPr>
          <w:rFonts w:cstheme="minorHAnsi"/>
        </w:rPr>
      </w:pPr>
      <w:r w:rsidRPr="003F6AD0">
        <w:rPr>
          <w:rFonts w:cstheme="minorHAnsi"/>
        </w:rPr>
        <w:t>"To ask the Chief Executive to investigate the negative sight lines that are being created by the wooden bollards along the grass verge at the junction of Bawnlea Avenue and Fortunes</w:t>
      </w:r>
      <w:r w:rsidR="004F6780">
        <w:rPr>
          <w:rFonts w:cstheme="minorHAnsi"/>
        </w:rPr>
        <w:t>t</w:t>
      </w:r>
      <w:r w:rsidRPr="003F6AD0">
        <w:rPr>
          <w:rFonts w:cstheme="minorHAnsi"/>
        </w:rPr>
        <w:t>own Lane as you look to the right as you exit Bawnlea Avenue at this point?"</w:t>
      </w:r>
    </w:p>
    <w:p w:rsidR="004F620B" w:rsidRPr="003F6AD0" w:rsidRDefault="0033186C">
      <w:pPr>
        <w:rPr>
          <w:rFonts w:cstheme="minorHAnsi"/>
        </w:rPr>
      </w:pPr>
      <w:r w:rsidRPr="003F6AD0">
        <w:rPr>
          <w:rFonts w:cstheme="minorHAnsi"/>
          <w:b/>
        </w:rPr>
        <w:t>REPLY:</w:t>
      </w:r>
    </w:p>
    <w:p w:rsidR="004F620B" w:rsidRPr="003F6AD0" w:rsidRDefault="0033186C">
      <w:pPr>
        <w:rPr>
          <w:rFonts w:cstheme="minorHAnsi"/>
        </w:rPr>
      </w:pPr>
      <w:r w:rsidRPr="003F6AD0">
        <w:rPr>
          <w:rFonts w:cstheme="minorHAnsi"/>
        </w:rPr>
        <w:lastRenderedPageBreak/>
        <w:t>"This matter has been examined on site and it is felt that the timber bollards do not affect sight lines for traffic exiting Bawnlea Estate on to Fortunestown Way.  The matter will however be referred to the Council's Roads Dept for examination and advice."</w:t>
      </w:r>
    </w:p>
    <w:p w:rsidR="004F620B" w:rsidRPr="003F6AD0" w:rsidRDefault="00D52005">
      <w:pPr>
        <w:pStyle w:val="Heading3"/>
        <w:rPr>
          <w:rFonts w:cstheme="minorHAnsi"/>
        </w:rPr>
      </w:pPr>
      <w:r w:rsidRPr="003F6AD0">
        <w:rPr>
          <w:rFonts w:cstheme="minorHAnsi"/>
          <w:b/>
          <w:u w:val="single"/>
        </w:rPr>
        <w:t xml:space="preserve">T/371/18 </w:t>
      </w:r>
      <w:r w:rsidR="0033186C" w:rsidRPr="003F6AD0">
        <w:rPr>
          <w:rFonts w:cstheme="minorHAnsi"/>
          <w:b/>
          <w:u w:val="single"/>
        </w:rPr>
        <w:t>Q6/0918 Item ID:58232</w:t>
      </w:r>
    </w:p>
    <w:p w:rsidR="004F620B" w:rsidRPr="003F6AD0" w:rsidRDefault="0033186C">
      <w:pPr>
        <w:rPr>
          <w:rFonts w:cstheme="minorHAnsi"/>
        </w:rPr>
      </w:pPr>
      <w:r w:rsidRPr="003F6AD0">
        <w:rPr>
          <w:rFonts w:cstheme="minorHAnsi"/>
        </w:rPr>
        <w:t>Proposed by Councillor K. Mahon</w:t>
      </w:r>
    </w:p>
    <w:p w:rsidR="004F620B" w:rsidRPr="003F6AD0" w:rsidRDefault="0033186C">
      <w:pPr>
        <w:rPr>
          <w:rFonts w:cstheme="minorHAnsi"/>
        </w:rPr>
      </w:pPr>
      <w:r w:rsidRPr="003F6AD0">
        <w:rPr>
          <w:rFonts w:cstheme="minorHAnsi"/>
        </w:rPr>
        <w:t>"To ask the Chief Executive to comment on whether the area at Bolbrook/Whitestown stream would benefit from additional tree planting?  The area is maturing, with existing trees, but does still suffer from use as a bonfire site and dumping. Would the planting of additional trees, with limited growth, such as blossom trees, limit the use if the site for bonfires and encourage use by residents and walkers?"</w:t>
      </w:r>
    </w:p>
    <w:p w:rsidR="004F620B" w:rsidRPr="003F6AD0" w:rsidRDefault="0033186C">
      <w:pPr>
        <w:rPr>
          <w:rFonts w:cstheme="minorHAnsi"/>
        </w:rPr>
      </w:pPr>
      <w:r w:rsidRPr="003F6AD0">
        <w:rPr>
          <w:rFonts w:cstheme="minorHAnsi"/>
          <w:b/>
        </w:rPr>
        <w:t>REPLY:</w:t>
      </w:r>
    </w:p>
    <w:p w:rsidR="004F620B" w:rsidRPr="003F6AD0" w:rsidRDefault="0033186C">
      <w:pPr>
        <w:rPr>
          <w:rFonts w:cstheme="minorHAnsi"/>
        </w:rPr>
      </w:pPr>
      <w:r w:rsidRPr="003F6AD0">
        <w:rPr>
          <w:rFonts w:cstheme="minorHAnsi"/>
        </w:rPr>
        <w:t xml:space="preserve">"The tree planting programme for winter 2018/spring 2019 is currently being compiled and the open space area along Whitestown stream at Bolbrook will be assessed to determine its </w:t>
      </w:r>
      <w:r w:rsidR="004F6780" w:rsidRPr="003F6AD0">
        <w:rPr>
          <w:rFonts w:cstheme="minorHAnsi"/>
        </w:rPr>
        <w:t>suitability</w:t>
      </w:r>
      <w:r w:rsidRPr="003F6AD0">
        <w:rPr>
          <w:rFonts w:cstheme="minorHAnsi"/>
        </w:rPr>
        <w:t xml:space="preserve"> for tree planting.  The Council would welcome contact from local residents or a local community group who may wish to get actively involved in planting trees at this location as local participation may help to deter use of the area for bonfires and promote positive interest in the enhancement of the open space area through tree planting."</w:t>
      </w:r>
    </w:p>
    <w:p w:rsidR="004F620B" w:rsidRPr="003F6AD0" w:rsidRDefault="00D52005">
      <w:pPr>
        <w:pStyle w:val="Heading3"/>
        <w:rPr>
          <w:rFonts w:cstheme="minorHAnsi"/>
        </w:rPr>
      </w:pPr>
      <w:r w:rsidRPr="003F6AD0">
        <w:rPr>
          <w:rFonts w:cstheme="minorHAnsi"/>
          <w:b/>
          <w:u w:val="single"/>
        </w:rPr>
        <w:t xml:space="preserve">T/372/18 </w:t>
      </w:r>
      <w:r w:rsidR="0033186C" w:rsidRPr="003F6AD0">
        <w:rPr>
          <w:rFonts w:cstheme="minorHAnsi"/>
          <w:b/>
          <w:u w:val="single"/>
        </w:rPr>
        <w:t>Q7/0918 Item ID:59120</w:t>
      </w:r>
    </w:p>
    <w:p w:rsidR="004F620B" w:rsidRPr="003F6AD0" w:rsidRDefault="0033186C">
      <w:pPr>
        <w:rPr>
          <w:rFonts w:cstheme="minorHAnsi"/>
        </w:rPr>
      </w:pPr>
      <w:r w:rsidRPr="003F6AD0">
        <w:rPr>
          <w:rFonts w:cstheme="minorHAnsi"/>
        </w:rPr>
        <w:t>Proposed by Councillor K. Mahon</w:t>
      </w:r>
    </w:p>
    <w:p w:rsidR="004F620B" w:rsidRPr="003F6AD0" w:rsidRDefault="0033186C">
      <w:pPr>
        <w:rPr>
          <w:rFonts w:cstheme="minorHAnsi"/>
        </w:rPr>
      </w:pPr>
      <w:r w:rsidRPr="003F6AD0">
        <w:rPr>
          <w:rFonts w:cstheme="minorHAnsi"/>
        </w:rPr>
        <w:t>"To ask the Chief Executive to confirm that, following on from the Lower Bancroft Residents' deputation, steps are being taken to</w:t>
      </w:r>
    </w:p>
    <w:p w:rsidR="004F620B" w:rsidRPr="003F6AD0" w:rsidRDefault="0033186C">
      <w:pPr>
        <w:rPr>
          <w:rFonts w:cstheme="minorHAnsi"/>
        </w:rPr>
      </w:pPr>
      <w:r w:rsidRPr="003F6AD0">
        <w:rPr>
          <w:rFonts w:cstheme="minorHAnsi"/>
        </w:rPr>
        <w:t>- tidy the public area at the end of Bancroft Close</w:t>
      </w:r>
    </w:p>
    <w:p w:rsidR="004F620B" w:rsidRPr="003F6AD0" w:rsidRDefault="0033186C">
      <w:pPr>
        <w:rPr>
          <w:rFonts w:cstheme="minorHAnsi"/>
        </w:rPr>
      </w:pPr>
      <w:r w:rsidRPr="003F6AD0">
        <w:rPr>
          <w:rFonts w:cstheme="minorHAnsi"/>
        </w:rPr>
        <w:t>- secure the perimeters of Bancroft Park from scramblers</w:t>
      </w:r>
    </w:p>
    <w:p w:rsidR="004F620B" w:rsidRPr="003F6AD0" w:rsidRDefault="0033186C">
      <w:pPr>
        <w:rPr>
          <w:rFonts w:cstheme="minorHAnsi"/>
        </w:rPr>
      </w:pPr>
      <w:r w:rsidRPr="003F6AD0">
        <w:rPr>
          <w:rFonts w:cstheme="minorHAnsi"/>
        </w:rPr>
        <w:t>- install more suitable fencing on the park walls at Bancroft Close and Castle Park</w:t>
      </w:r>
    </w:p>
    <w:p w:rsidR="004F620B" w:rsidRPr="003F6AD0" w:rsidRDefault="0033186C">
      <w:pPr>
        <w:rPr>
          <w:rFonts w:cstheme="minorHAnsi"/>
        </w:rPr>
      </w:pPr>
      <w:r w:rsidRPr="003F6AD0">
        <w:rPr>
          <w:rFonts w:cstheme="minorHAnsi"/>
        </w:rPr>
        <w:t>- facilitate higher visibility and safety for pedestrian access between Castle Park and Bancroft Close.</w:t>
      </w:r>
    </w:p>
    <w:p w:rsidR="004F620B" w:rsidRPr="003F6AD0" w:rsidRDefault="0033186C">
      <w:pPr>
        <w:rPr>
          <w:rFonts w:cstheme="minorHAnsi"/>
        </w:rPr>
      </w:pPr>
      <w:r w:rsidRPr="003F6AD0">
        <w:rPr>
          <w:rFonts w:cstheme="minorHAnsi"/>
        </w:rPr>
        <w:t>Can the Chief Executive please outline any proposed schedule for said works?"</w:t>
      </w:r>
    </w:p>
    <w:p w:rsidR="004F620B" w:rsidRPr="003F6AD0" w:rsidRDefault="0033186C">
      <w:pPr>
        <w:rPr>
          <w:rFonts w:cstheme="minorHAnsi"/>
        </w:rPr>
      </w:pPr>
      <w:r w:rsidRPr="003F6AD0">
        <w:rPr>
          <w:rFonts w:cstheme="minorHAnsi"/>
          <w:b/>
        </w:rPr>
        <w:t>REPLY:</w:t>
      </w:r>
    </w:p>
    <w:p w:rsidR="004F620B" w:rsidRPr="003F6AD0" w:rsidRDefault="0033186C">
      <w:pPr>
        <w:rPr>
          <w:rFonts w:cstheme="minorHAnsi"/>
        </w:rPr>
      </w:pPr>
      <w:r w:rsidRPr="003F6AD0">
        <w:rPr>
          <w:rFonts w:cstheme="minorHAnsi"/>
        </w:rPr>
        <w:t>"Commitments have been given to address the following issues at Bancroft Park.  It is inten</w:t>
      </w:r>
      <w:r w:rsidR="003F6AD0">
        <w:rPr>
          <w:rFonts w:cstheme="minorHAnsi"/>
        </w:rPr>
        <w:t>d</w:t>
      </w:r>
      <w:r w:rsidRPr="003F6AD0">
        <w:rPr>
          <w:rFonts w:cstheme="minorHAnsi"/>
        </w:rPr>
        <w:t xml:space="preserve">ed that the </w:t>
      </w:r>
      <w:r w:rsidR="003F6AD0" w:rsidRPr="003F6AD0">
        <w:rPr>
          <w:rFonts w:cstheme="minorHAnsi"/>
        </w:rPr>
        <w:t>clean-up</w:t>
      </w:r>
      <w:r w:rsidRPr="003F6AD0">
        <w:rPr>
          <w:rFonts w:cstheme="minorHAnsi"/>
        </w:rPr>
        <w:t xml:space="preserve"> referred to will be carried out in the coming weeks.  Fencing and railing works mentioned below as well as other work at park entrances will be carried in the coming months and will be completed before the end of the year.</w:t>
      </w:r>
    </w:p>
    <w:p w:rsidR="004F620B" w:rsidRPr="003F6AD0" w:rsidRDefault="0033186C">
      <w:pPr>
        <w:numPr>
          <w:ilvl w:val="0"/>
          <w:numId w:val="9"/>
        </w:numPr>
        <w:spacing w:after="0"/>
        <w:ind w:left="357" w:hanging="357"/>
        <w:rPr>
          <w:rFonts w:cstheme="minorHAnsi"/>
        </w:rPr>
      </w:pPr>
      <w:r w:rsidRPr="003F6AD0">
        <w:rPr>
          <w:rFonts w:cstheme="minorHAnsi"/>
        </w:rPr>
        <w:t>The Council's Public Realm Section have agreed to carry out work to clean up and tidy the area of the park just inside the entrance at Bancroft Close. This work will be done in September/October.</w:t>
      </w:r>
    </w:p>
    <w:p w:rsidR="004F620B" w:rsidRPr="003F6AD0" w:rsidRDefault="0033186C">
      <w:pPr>
        <w:numPr>
          <w:ilvl w:val="0"/>
          <w:numId w:val="9"/>
        </w:numPr>
        <w:spacing w:after="0"/>
        <w:ind w:left="357" w:hanging="357"/>
        <w:rPr>
          <w:rFonts w:cstheme="minorHAnsi"/>
        </w:rPr>
      </w:pPr>
      <w:r w:rsidRPr="003F6AD0">
        <w:rPr>
          <w:rFonts w:cstheme="minorHAnsi"/>
        </w:rPr>
        <w:t xml:space="preserve">A </w:t>
      </w:r>
      <w:r w:rsidR="003F6AD0" w:rsidRPr="003F6AD0">
        <w:rPr>
          <w:rFonts w:cstheme="minorHAnsi"/>
        </w:rPr>
        <w:t>commitment</w:t>
      </w:r>
      <w:r w:rsidRPr="003F6AD0">
        <w:rPr>
          <w:rFonts w:cstheme="minorHAnsi"/>
        </w:rPr>
        <w:t xml:space="preserve"> has been given to erect fencing at the Greenhills Road/Westpark gym entrance to close off access to the park for scramblers at this point.</w:t>
      </w:r>
    </w:p>
    <w:p w:rsidR="004F620B" w:rsidRPr="003F6AD0" w:rsidRDefault="0033186C">
      <w:pPr>
        <w:numPr>
          <w:ilvl w:val="0"/>
          <w:numId w:val="9"/>
        </w:numPr>
        <w:spacing w:after="0"/>
        <w:ind w:left="357" w:hanging="357"/>
        <w:rPr>
          <w:rFonts w:cstheme="minorHAnsi"/>
        </w:rPr>
      </w:pPr>
      <w:r w:rsidRPr="003F6AD0">
        <w:rPr>
          <w:rFonts w:cstheme="minorHAnsi"/>
        </w:rPr>
        <w:t>A commitment has also been given to replace low railings on top of walls at various entrances to the park which are accessible to scramblers.  A higher railing at these entrances will prevent access.</w:t>
      </w:r>
    </w:p>
    <w:p w:rsidR="004F620B" w:rsidRPr="003F6AD0" w:rsidRDefault="0033186C">
      <w:pPr>
        <w:numPr>
          <w:ilvl w:val="0"/>
          <w:numId w:val="9"/>
        </w:numPr>
        <w:spacing w:after="0"/>
        <w:ind w:left="357" w:hanging="357"/>
        <w:rPr>
          <w:rFonts w:cstheme="minorHAnsi"/>
        </w:rPr>
      </w:pPr>
      <w:r w:rsidRPr="003F6AD0">
        <w:rPr>
          <w:rFonts w:cstheme="minorHAnsi"/>
        </w:rPr>
        <w:lastRenderedPageBreak/>
        <w:t>A commitment has been given to modify the boundary wall at the park entrance at Bancroft Close to prevent people gathering here and sitting on the boundary wall.</w:t>
      </w:r>
    </w:p>
    <w:p w:rsidR="004F620B" w:rsidRPr="003F6AD0" w:rsidRDefault="0033186C">
      <w:pPr>
        <w:numPr>
          <w:ilvl w:val="0"/>
          <w:numId w:val="9"/>
        </w:numPr>
        <w:spacing w:after="0"/>
        <w:ind w:left="357" w:hanging="357"/>
        <w:rPr>
          <w:rFonts w:cstheme="minorHAnsi"/>
        </w:rPr>
      </w:pPr>
      <w:r w:rsidRPr="003F6AD0">
        <w:rPr>
          <w:rFonts w:cstheme="minorHAnsi"/>
        </w:rPr>
        <w:t>The issue at Castle Park and Bancroft Close relates to a block wall which has been built to close this off as a through road.  This matter will need to be examined by the Council's Roads dept." </w:t>
      </w:r>
    </w:p>
    <w:p w:rsidR="004F620B" w:rsidRPr="003F6AD0" w:rsidRDefault="00D52005">
      <w:pPr>
        <w:pStyle w:val="Heading3"/>
        <w:rPr>
          <w:rFonts w:cstheme="minorHAnsi"/>
        </w:rPr>
      </w:pPr>
      <w:r w:rsidRPr="003F6AD0">
        <w:rPr>
          <w:rFonts w:cstheme="minorHAnsi"/>
          <w:b/>
          <w:u w:val="single"/>
        </w:rPr>
        <w:t xml:space="preserve">T/373/18 </w:t>
      </w:r>
      <w:r w:rsidR="0033186C" w:rsidRPr="003F6AD0">
        <w:rPr>
          <w:rFonts w:cstheme="minorHAnsi"/>
          <w:b/>
          <w:u w:val="single"/>
        </w:rPr>
        <w:t>Q8/0918 Item ID:59490</w:t>
      </w:r>
    </w:p>
    <w:p w:rsidR="004F620B" w:rsidRPr="003F6AD0" w:rsidRDefault="0033186C">
      <w:pPr>
        <w:rPr>
          <w:rFonts w:cstheme="minorHAnsi"/>
        </w:rPr>
      </w:pPr>
      <w:r w:rsidRPr="003F6AD0">
        <w:rPr>
          <w:rFonts w:cstheme="minorHAnsi"/>
        </w:rPr>
        <w:t>Proposed by Councillor C. O'Connor</w:t>
      </w:r>
    </w:p>
    <w:p w:rsidR="004F620B" w:rsidRPr="003F6AD0" w:rsidRDefault="0033186C">
      <w:pPr>
        <w:rPr>
          <w:rFonts w:cstheme="minorHAnsi"/>
        </w:rPr>
      </w:pPr>
      <w:r w:rsidRPr="003F6AD0">
        <w:rPr>
          <w:rFonts w:cstheme="minorHAnsi"/>
        </w:rPr>
        <w:t>"To ask the Chief Executive if he is aware of the concerns of the Old Bawn Residents Association that no action has been taken in respect of their request, made most recently at their last Deputations meeting, to have the Name Stone at the junction of Old Bawn Road / Way moved out to a more prominent position; will he now give assurances and make a statement?"</w:t>
      </w:r>
    </w:p>
    <w:p w:rsidR="004F620B" w:rsidRPr="003F6AD0" w:rsidRDefault="0033186C">
      <w:pPr>
        <w:rPr>
          <w:rFonts w:cstheme="minorHAnsi"/>
        </w:rPr>
      </w:pPr>
      <w:r w:rsidRPr="003F6AD0">
        <w:rPr>
          <w:rFonts w:cstheme="minorHAnsi"/>
          <w:b/>
        </w:rPr>
        <w:t>REPLY:</w:t>
      </w:r>
    </w:p>
    <w:p w:rsidR="004F620B" w:rsidRPr="003F6AD0" w:rsidRDefault="0033186C">
      <w:pPr>
        <w:rPr>
          <w:rFonts w:cstheme="minorHAnsi"/>
        </w:rPr>
      </w:pPr>
      <w:r w:rsidRPr="003F6AD0">
        <w:rPr>
          <w:rFonts w:cstheme="minorHAnsi"/>
        </w:rPr>
        <w:t>"The Public Realm section have been in touch with the Old Bawn Residents Association to arrange a meeting with the Roads section to agree the new location of the namestone. Once that happens the Public Realm section will relocate the namestone."</w:t>
      </w:r>
    </w:p>
    <w:p w:rsidR="004F620B" w:rsidRPr="003F6AD0" w:rsidRDefault="00D52005">
      <w:pPr>
        <w:pStyle w:val="Heading3"/>
        <w:rPr>
          <w:rFonts w:cstheme="minorHAnsi"/>
        </w:rPr>
      </w:pPr>
      <w:r w:rsidRPr="003F6AD0">
        <w:rPr>
          <w:rFonts w:cstheme="minorHAnsi"/>
          <w:b/>
          <w:u w:val="single"/>
        </w:rPr>
        <w:t xml:space="preserve">T/374/18 </w:t>
      </w:r>
      <w:r w:rsidR="0033186C" w:rsidRPr="003F6AD0">
        <w:rPr>
          <w:rFonts w:cstheme="minorHAnsi"/>
          <w:b/>
          <w:u w:val="single"/>
        </w:rPr>
        <w:t>Q9/0918 Item ID:59491</w:t>
      </w:r>
    </w:p>
    <w:p w:rsidR="004F620B" w:rsidRPr="003F6AD0" w:rsidRDefault="0033186C">
      <w:pPr>
        <w:rPr>
          <w:rFonts w:cstheme="minorHAnsi"/>
        </w:rPr>
      </w:pPr>
      <w:r w:rsidRPr="003F6AD0">
        <w:rPr>
          <w:rFonts w:cstheme="minorHAnsi"/>
        </w:rPr>
        <w:t>Proposed by Councillor C. O'Connor</w:t>
      </w:r>
    </w:p>
    <w:p w:rsidR="004F620B" w:rsidRPr="003F6AD0" w:rsidRDefault="0033186C">
      <w:pPr>
        <w:rPr>
          <w:rFonts w:cstheme="minorHAnsi"/>
        </w:rPr>
      </w:pPr>
      <w:r w:rsidRPr="003F6AD0">
        <w:rPr>
          <w:rFonts w:cstheme="minorHAnsi"/>
        </w:rPr>
        <w:t>"To ask the Chief Executive if he will detail actions available to the Council to deal with the menace of Scramblers activity in the general Kingswood Heights area as highlighted by Kingswood Heights Residents Association and in reporting will he detail his general view in respect of this matter which also effects many other Tallaght communities?"</w:t>
      </w:r>
    </w:p>
    <w:p w:rsidR="004F620B" w:rsidRPr="003F6AD0" w:rsidRDefault="0033186C">
      <w:pPr>
        <w:rPr>
          <w:rFonts w:cstheme="minorHAnsi"/>
        </w:rPr>
      </w:pPr>
      <w:r w:rsidRPr="003F6AD0">
        <w:rPr>
          <w:rFonts w:cstheme="minorHAnsi"/>
          <w:b/>
        </w:rPr>
        <w:t>REPLY:</w:t>
      </w:r>
    </w:p>
    <w:p w:rsidR="004F620B" w:rsidRPr="003F6AD0" w:rsidRDefault="0033186C">
      <w:pPr>
        <w:rPr>
          <w:rFonts w:cstheme="minorHAnsi"/>
        </w:rPr>
      </w:pPr>
      <w:r w:rsidRPr="003F6AD0">
        <w:rPr>
          <w:rFonts w:cstheme="minorHAnsi"/>
        </w:rPr>
        <w:t>"On-going problems associated with scramblers and quads in some parts of the county is causing distress to residents, sporting clubs and the Council as their quality of life is being impacted negatively through extreme damage to community open spaces and playing facilities. The council is actively working with An Garda Síochána, community representatives and residents of various housing estates in relation to this issue. Following motions passed by this Council a regional taskforce has recently been established between the four Dublin Local Authorities, Department of Justice, Department of Transport, An Garda Síochána, Motorcross Ireland and the Road Safety Authority in relation to dealing with ongoing matters about the use, misuse and dangers of scramblers and quadbikes across Dublin City and County.</w:t>
      </w:r>
    </w:p>
    <w:p w:rsidR="004F620B" w:rsidRPr="003F6AD0" w:rsidRDefault="0033186C">
      <w:pPr>
        <w:rPr>
          <w:rFonts w:cstheme="minorHAnsi"/>
        </w:rPr>
      </w:pPr>
      <w:r w:rsidRPr="003F6AD0">
        <w:rPr>
          <w:rFonts w:cstheme="minorHAnsi"/>
        </w:rPr>
        <w:t>The first meeting of the taskforce took place on Thursday 21</w:t>
      </w:r>
      <w:r w:rsidRPr="003F6AD0">
        <w:rPr>
          <w:rFonts w:cstheme="minorHAnsi"/>
          <w:vertAlign w:val="superscript"/>
        </w:rPr>
        <w:t>st</w:t>
      </w:r>
      <w:r w:rsidRPr="003F6AD0">
        <w:rPr>
          <w:rFonts w:cstheme="minorHAnsi"/>
        </w:rPr>
        <w:t xml:space="preserve"> June 2018 in County Hall, Tallaght and was very well attended. Focus for the Task Force include legislation and enforcement, and is considered timely given Minister Flanagan's recent announcement that he is set to consider additional legislation to tackle the anti-social misuse of scramblers and quad bikes.  At the second meeting of the task force which was held on September 13th representatives from the Dept of Justice which included Minister Flanagan's legal advisor confirmed that they have sought advices from the office of the Attorney General on a range of relevant matters and when this advice has been provided they will be in a position to proceed.</w:t>
      </w:r>
    </w:p>
    <w:p w:rsidR="004F620B" w:rsidRPr="003F6AD0" w:rsidRDefault="0033186C">
      <w:pPr>
        <w:rPr>
          <w:rFonts w:cstheme="minorHAnsi"/>
        </w:rPr>
      </w:pPr>
      <w:r w:rsidRPr="003F6AD0">
        <w:rPr>
          <w:rFonts w:cstheme="minorHAnsi"/>
        </w:rPr>
        <w:t xml:space="preserve">Public Realm works have been initiated at some locations in an attempt to combat the problem of scramblers and quads accessing parks and open spaces, for example approximately 800m of high railing has been erected around Butler McGee Park at Drumcairn Estate at an approximate cost of €100,000.  Requests have been received for boundary treatment works at Killinarden Park, Jobstown </w:t>
      </w:r>
      <w:r w:rsidRPr="003F6AD0">
        <w:rPr>
          <w:rFonts w:cstheme="minorHAnsi"/>
        </w:rPr>
        <w:lastRenderedPageBreak/>
        <w:t xml:space="preserve">Park, Dodder Valley Park, Tymon Park (at the Basketball Arena), Bancroft Park, Glenshane Green and St Cuthbert's Park in Clondalkin to name just some of the locations where this </w:t>
      </w:r>
      <w:r w:rsidR="003F6AD0" w:rsidRPr="003F6AD0">
        <w:rPr>
          <w:rFonts w:cstheme="minorHAnsi"/>
        </w:rPr>
        <w:t>anti-social</w:t>
      </w:r>
      <w:r w:rsidRPr="003F6AD0">
        <w:rPr>
          <w:rFonts w:cstheme="minorHAnsi"/>
        </w:rPr>
        <w:t xml:space="preserve"> behaviour is ongoing.  The Council is cognisant that as requests for new and improved boundary treatments continue to be received, and as the list grows, the potential cost of both honouring commitments already given as well as responding positively to new requests received has the potential to escalate to a level where the current financial provision cannot meet what is required.  The Kingswood Heights area will be examined to determine the extent of the problem at present and if any simple measures can be put in place to prevent access to affected areas."</w:t>
      </w:r>
    </w:p>
    <w:p w:rsidR="004F620B" w:rsidRPr="003F6AD0" w:rsidRDefault="00D52005">
      <w:pPr>
        <w:pStyle w:val="Heading3"/>
        <w:rPr>
          <w:rFonts w:cstheme="minorHAnsi"/>
        </w:rPr>
      </w:pPr>
      <w:r w:rsidRPr="003F6AD0">
        <w:rPr>
          <w:rFonts w:cstheme="minorHAnsi"/>
          <w:b/>
          <w:u w:val="single"/>
        </w:rPr>
        <w:t xml:space="preserve">T/375/18 </w:t>
      </w:r>
      <w:r w:rsidR="0033186C" w:rsidRPr="003F6AD0">
        <w:rPr>
          <w:rFonts w:cstheme="minorHAnsi"/>
          <w:b/>
          <w:u w:val="single"/>
        </w:rPr>
        <w:t>H2/0918 Item ID:59300</w:t>
      </w:r>
    </w:p>
    <w:p w:rsidR="004F620B" w:rsidRPr="003F6AD0" w:rsidRDefault="0033186C">
      <w:pPr>
        <w:rPr>
          <w:rFonts w:cstheme="minorHAnsi"/>
        </w:rPr>
      </w:pPr>
      <w:r w:rsidRPr="003F6AD0">
        <w:rPr>
          <w:rFonts w:cstheme="minorHAnsi"/>
        </w:rPr>
        <w:t>New Works (No Business)</w:t>
      </w:r>
    </w:p>
    <w:p w:rsidR="004F620B" w:rsidRPr="003F6AD0" w:rsidRDefault="00D52005">
      <w:pPr>
        <w:pStyle w:val="Heading3"/>
        <w:rPr>
          <w:rFonts w:cstheme="minorHAnsi"/>
        </w:rPr>
      </w:pPr>
      <w:r w:rsidRPr="003F6AD0">
        <w:rPr>
          <w:rFonts w:cstheme="minorHAnsi"/>
          <w:b/>
          <w:u w:val="single"/>
        </w:rPr>
        <w:t xml:space="preserve">T/376/18 </w:t>
      </w:r>
      <w:r w:rsidR="0033186C" w:rsidRPr="003F6AD0">
        <w:rPr>
          <w:rFonts w:cstheme="minorHAnsi"/>
          <w:b/>
          <w:u w:val="single"/>
        </w:rPr>
        <w:t>H3/0918 Item ID:59303</w:t>
      </w:r>
    </w:p>
    <w:p w:rsidR="004F620B" w:rsidRPr="003F6AD0" w:rsidRDefault="0033186C">
      <w:pPr>
        <w:rPr>
          <w:rFonts w:cstheme="minorHAnsi"/>
        </w:rPr>
      </w:pPr>
      <w:r w:rsidRPr="003F6AD0">
        <w:rPr>
          <w:rFonts w:cstheme="minorHAnsi"/>
        </w:rPr>
        <w:t>Springbank Access Gate</w:t>
      </w:r>
    </w:p>
    <w:p w:rsidR="004F620B" w:rsidRPr="003F6AD0" w:rsidRDefault="0033186C">
      <w:pPr>
        <w:rPr>
          <w:rFonts w:cstheme="minorHAnsi"/>
        </w:rPr>
      </w:pPr>
      <w:r w:rsidRPr="003F6AD0">
        <w:rPr>
          <w:rFonts w:cstheme="minorHAnsi"/>
        </w:rPr>
        <w:t xml:space="preserve">Below is the headed item report given to the area committee meeting in June on this matter.  The ACM members asked if it was possible to move the location of the proposed entrance downstream, away from Springbank house </w:t>
      </w:r>
      <w:r w:rsidR="003F6AD0" w:rsidRPr="003F6AD0">
        <w:rPr>
          <w:rFonts w:cstheme="minorHAnsi"/>
        </w:rPr>
        <w:t>no’s</w:t>
      </w:r>
      <w:r w:rsidRPr="003F6AD0">
        <w:rPr>
          <w:rFonts w:cstheme="minorHAnsi"/>
        </w:rPr>
        <w:t xml:space="preserve"> 31 to 40.  It was felt at the time that this was not possible however the members asked that it be examined and a further report presented to the September meeting. </w:t>
      </w:r>
    </w:p>
    <w:p w:rsidR="004F620B" w:rsidRPr="003F6AD0" w:rsidRDefault="0033186C">
      <w:pPr>
        <w:rPr>
          <w:rFonts w:cstheme="minorHAnsi"/>
        </w:rPr>
      </w:pPr>
      <w:r w:rsidRPr="003F6AD0">
        <w:rPr>
          <w:rFonts w:cstheme="minorHAnsi"/>
        </w:rPr>
        <w:t xml:space="preserve">As can be seen from the map provided it is not possible to move the location downstream as the back garden and boundary hedge of the adjacent residence prevents this.  If an entrance were to be provided here it would have to be accessed from the small square which is enclosed by house </w:t>
      </w:r>
      <w:r w:rsidR="003F6AD0" w:rsidRPr="003F6AD0">
        <w:rPr>
          <w:rFonts w:cstheme="minorHAnsi"/>
        </w:rPr>
        <w:t>no’s</w:t>
      </w:r>
      <w:r w:rsidRPr="003F6AD0">
        <w:rPr>
          <w:rFonts w:cstheme="minorHAnsi"/>
        </w:rPr>
        <w:t xml:space="preserve"> 31 to 40 and would therefore be in very close proximity to these houses.</w:t>
      </w:r>
    </w:p>
    <w:p w:rsidR="004F620B" w:rsidRPr="003F6AD0" w:rsidRDefault="0033186C">
      <w:pPr>
        <w:rPr>
          <w:rFonts w:cstheme="minorHAnsi"/>
        </w:rPr>
      </w:pPr>
      <w:r w:rsidRPr="003F6AD0">
        <w:rPr>
          <w:rFonts w:cstheme="minorHAnsi"/>
          <w:b/>
        </w:rPr>
        <w:t> Proposed pedestrian entrance from Springbank Estate to Rathcoole Park - Consultation with residents</w:t>
      </w:r>
    </w:p>
    <w:p w:rsidR="004F620B" w:rsidRPr="003F6AD0" w:rsidRDefault="0033186C">
      <w:pPr>
        <w:rPr>
          <w:rFonts w:cstheme="minorHAnsi"/>
        </w:rPr>
      </w:pPr>
      <w:r w:rsidRPr="003F6AD0">
        <w:rPr>
          <w:rFonts w:cstheme="minorHAnsi"/>
        </w:rPr>
        <w:t>Questionnaires were issued to the 40 residents at Springbank Estate, Saggart on 23 February with regard to the proposal to construct a pedestrian entrance from Springbank Estate to Rathcoole Park.  The text of the questionnaire is set out below.  A deadline of 23 March was given for receipt of replies.</w:t>
      </w:r>
    </w:p>
    <w:p w:rsidR="004F620B" w:rsidRPr="003F6AD0" w:rsidRDefault="0033186C">
      <w:pPr>
        <w:rPr>
          <w:rFonts w:cstheme="minorHAnsi"/>
        </w:rPr>
      </w:pPr>
      <w:r w:rsidRPr="003F6AD0">
        <w:rPr>
          <w:rFonts w:cstheme="minorHAnsi"/>
          <w:b/>
        </w:rPr>
        <w:t>Background</w:t>
      </w:r>
    </w:p>
    <w:p w:rsidR="004F620B" w:rsidRPr="003F6AD0" w:rsidRDefault="0033186C">
      <w:pPr>
        <w:rPr>
          <w:rFonts w:cstheme="minorHAnsi"/>
        </w:rPr>
      </w:pPr>
      <w:r w:rsidRPr="003F6AD0">
        <w:rPr>
          <w:rFonts w:cstheme="minorHAnsi"/>
        </w:rPr>
        <w:t xml:space="preserve">An informal pedestrian route existed in the past leading from the area close to numbers 31 to 40 Springbank across the Camac </w:t>
      </w:r>
      <w:r w:rsidR="003F6AD0" w:rsidRPr="003F6AD0">
        <w:rPr>
          <w:rFonts w:cstheme="minorHAnsi"/>
        </w:rPr>
        <w:t>River</w:t>
      </w:r>
      <w:r w:rsidRPr="003F6AD0">
        <w:rPr>
          <w:rFonts w:cstheme="minorHAnsi"/>
        </w:rPr>
        <w:t xml:space="preserve"> and into Rathcoole Park.  The Council’s Environment Section was alerted some years ago to safety concerns with regard to the public and in particular children crossing the river at this point as there was no proper crossing of the river in place and those crossing it were using ‘stepping stones’ to do so.  This river poses a hazard when in full flow and for this reason the Council took the decision to close this informal crossing.</w:t>
      </w:r>
    </w:p>
    <w:p w:rsidR="004F620B" w:rsidRPr="003F6AD0" w:rsidRDefault="0033186C">
      <w:pPr>
        <w:rPr>
          <w:rFonts w:cstheme="minorHAnsi"/>
        </w:rPr>
      </w:pPr>
      <w:r w:rsidRPr="003F6AD0">
        <w:rPr>
          <w:rFonts w:cstheme="minorHAnsi"/>
        </w:rPr>
        <w:t xml:space="preserve">A group of residents from the estate subsequently submitted a petition requesting that the entrance be re-opened, stating convenience for accessing the park from Springbank as their </w:t>
      </w:r>
      <w:r w:rsidR="003F6AD0" w:rsidRPr="003F6AD0">
        <w:rPr>
          <w:rFonts w:cstheme="minorHAnsi"/>
        </w:rPr>
        <w:t>reason.</w:t>
      </w:r>
      <w:r w:rsidRPr="003F6AD0">
        <w:rPr>
          <w:rFonts w:cstheme="minorHAnsi"/>
        </w:rPr>
        <w:t>  A second group of residents have made counter – submissions requesting that the entrance remain closed for reasons of anti-social behaviour and public safety.</w:t>
      </w:r>
    </w:p>
    <w:p w:rsidR="004F620B" w:rsidRPr="003F6AD0" w:rsidRDefault="0033186C">
      <w:pPr>
        <w:rPr>
          <w:rFonts w:cstheme="minorHAnsi"/>
        </w:rPr>
      </w:pPr>
      <w:r w:rsidRPr="003F6AD0">
        <w:rPr>
          <w:rFonts w:cstheme="minorHAnsi"/>
        </w:rPr>
        <w:t xml:space="preserve">The development of the entrance was included on a proposed works programme for 2017, as the position of the Council was that the entrance could not be re-opened in </w:t>
      </w:r>
      <w:r w:rsidR="00E17F1B" w:rsidRPr="003F6AD0">
        <w:rPr>
          <w:rFonts w:cstheme="minorHAnsi"/>
        </w:rPr>
        <w:t>its</w:t>
      </w:r>
      <w:r w:rsidRPr="003F6AD0">
        <w:rPr>
          <w:rFonts w:cstheme="minorHAnsi"/>
        </w:rPr>
        <w:t xml:space="preserve"> previous form but that it may be possible to open a properly developed pedestrian entrance which met health and safety requirements.  It was agreed with the elected members of the Tallaght Area Committee of the </w:t>
      </w:r>
      <w:r w:rsidRPr="003F6AD0">
        <w:rPr>
          <w:rFonts w:cstheme="minorHAnsi"/>
        </w:rPr>
        <w:lastRenderedPageBreak/>
        <w:t>Council however that consultation with the residents of the estate should take place in advance of the scheme commencing. </w:t>
      </w:r>
    </w:p>
    <w:p w:rsidR="004F620B" w:rsidRPr="003F6AD0" w:rsidRDefault="0033186C">
      <w:pPr>
        <w:rPr>
          <w:rFonts w:cstheme="minorHAnsi"/>
        </w:rPr>
      </w:pPr>
      <w:r w:rsidRPr="003F6AD0">
        <w:rPr>
          <w:rFonts w:cstheme="minorHAnsi"/>
        </w:rPr>
        <w:t>I would be grateful to receive the views of all residents of Springbank on this matter.  Please see below a number of questions which should be answered in this regard.  You may also submit any additional information which you feel is relevant to your case.  Please submit one completed questionnaire per household indicating your house number and the number of people resident there.</w:t>
      </w:r>
    </w:p>
    <w:p w:rsidR="004F620B" w:rsidRPr="003F6AD0" w:rsidRDefault="0033186C">
      <w:pPr>
        <w:numPr>
          <w:ilvl w:val="0"/>
          <w:numId w:val="10"/>
        </w:numPr>
        <w:spacing w:after="0"/>
        <w:ind w:left="357" w:hanging="357"/>
        <w:rPr>
          <w:rFonts w:cstheme="minorHAnsi"/>
        </w:rPr>
      </w:pPr>
      <w:r w:rsidRPr="003F6AD0">
        <w:rPr>
          <w:rFonts w:cstheme="minorHAnsi"/>
        </w:rPr>
        <w:t>Are you in favour of the construction of a pedestrian entrance from Springbank to Rathcoole Park?</w:t>
      </w:r>
    </w:p>
    <w:p w:rsidR="004F620B" w:rsidRPr="003F6AD0" w:rsidRDefault="0033186C">
      <w:pPr>
        <w:numPr>
          <w:ilvl w:val="0"/>
          <w:numId w:val="10"/>
        </w:numPr>
        <w:spacing w:after="0"/>
        <w:ind w:left="357" w:hanging="357"/>
        <w:rPr>
          <w:rFonts w:cstheme="minorHAnsi"/>
        </w:rPr>
      </w:pPr>
      <w:r w:rsidRPr="003F6AD0">
        <w:rPr>
          <w:rFonts w:cstheme="minorHAnsi"/>
        </w:rPr>
        <w:t>If no, can you outline your reasons below?</w:t>
      </w:r>
    </w:p>
    <w:p w:rsidR="004F620B" w:rsidRPr="003F6AD0" w:rsidRDefault="0033186C">
      <w:pPr>
        <w:numPr>
          <w:ilvl w:val="0"/>
          <w:numId w:val="10"/>
        </w:numPr>
        <w:spacing w:after="0"/>
        <w:ind w:left="357" w:hanging="357"/>
        <w:rPr>
          <w:rFonts w:cstheme="minorHAnsi"/>
        </w:rPr>
      </w:pPr>
      <w:r w:rsidRPr="003F6AD0">
        <w:rPr>
          <w:rFonts w:cstheme="minorHAnsi"/>
        </w:rPr>
        <w:t>Are there any measures that you would like to see put in place and which in your view would make the proposal acceptable?</w:t>
      </w:r>
    </w:p>
    <w:p w:rsidR="004F620B" w:rsidRPr="003F6AD0" w:rsidRDefault="0033186C">
      <w:pPr>
        <w:rPr>
          <w:rFonts w:cstheme="minorHAnsi"/>
        </w:rPr>
      </w:pPr>
      <w:r w:rsidRPr="003F6AD0">
        <w:rPr>
          <w:rFonts w:cstheme="minorHAnsi"/>
          <w:b/>
        </w:rPr>
        <w:t xml:space="preserve">Report on consultation.  </w:t>
      </w:r>
    </w:p>
    <w:p w:rsidR="004F620B" w:rsidRPr="003F6AD0" w:rsidRDefault="0033186C">
      <w:pPr>
        <w:rPr>
          <w:rFonts w:cstheme="minorHAnsi"/>
        </w:rPr>
      </w:pPr>
      <w:r w:rsidRPr="003F6AD0">
        <w:rPr>
          <w:rFonts w:cstheme="minorHAnsi"/>
        </w:rPr>
        <w:t>It should be noted that of the 40 houses in Springbank there is a cluster of 10 very close to the location of the proposed entrance and these are numbers 31 to 40.</w:t>
      </w:r>
    </w:p>
    <w:p w:rsidR="004F620B" w:rsidRPr="003F6AD0" w:rsidRDefault="0033186C">
      <w:pPr>
        <w:numPr>
          <w:ilvl w:val="0"/>
          <w:numId w:val="11"/>
        </w:numPr>
        <w:spacing w:after="0"/>
        <w:ind w:left="357" w:hanging="357"/>
        <w:rPr>
          <w:rFonts w:cstheme="minorHAnsi"/>
        </w:rPr>
      </w:pPr>
      <w:r w:rsidRPr="003F6AD0">
        <w:rPr>
          <w:rFonts w:cstheme="minorHAnsi"/>
        </w:rPr>
        <w:t>From the 40 houses a total of 19 submissions were received.</w:t>
      </w:r>
    </w:p>
    <w:p w:rsidR="004F620B" w:rsidRPr="003F6AD0" w:rsidRDefault="0033186C">
      <w:pPr>
        <w:numPr>
          <w:ilvl w:val="0"/>
          <w:numId w:val="11"/>
        </w:numPr>
        <w:spacing w:after="0"/>
        <w:ind w:left="357" w:hanging="357"/>
        <w:rPr>
          <w:rFonts w:cstheme="minorHAnsi"/>
        </w:rPr>
      </w:pPr>
      <w:r w:rsidRPr="003F6AD0">
        <w:rPr>
          <w:rFonts w:cstheme="minorHAnsi"/>
        </w:rPr>
        <w:t>Of the 19 submissions received 10 were in favour of the project proceeding (a little over 50%) and 9 were not.</w:t>
      </w:r>
    </w:p>
    <w:p w:rsidR="004F620B" w:rsidRPr="003F6AD0" w:rsidRDefault="0033186C">
      <w:pPr>
        <w:numPr>
          <w:ilvl w:val="0"/>
          <w:numId w:val="11"/>
        </w:numPr>
        <w:spacing w:after="0"/>
        <w:ind w:left="357" w:hanging="357"/>
        <w:rPr>
          <w:rFonts w:cstheme="minorHAnsi"/>
        </w:rPr>
      </w:pPr>
      <w:r w:rsidRPr="003F6AD0">
        <w:rPr>
          <w:rFonts w:cstheme="minorHAnsi"/>
        </w:rPr>
        <w:t>Of the 10 houses (numbers 31 to 40) close to the proposed entrance location 9 of these made submissions with 1 in favour of the proposal and 8 against it.</w:t>
      </w:r>
    </w:p>
    <w:p w:rsidR="004F620B" w:rsidRPr="003F6AD0" w:rsidRDefault="0033186C">
      <w:pPr>
        <w:numPr>
          <w:ilvl w:val="0"/>
          <w:numId w:val="11"/>
        </w:numPr>
        <w:spacing w:after="0"/>
        <w:ind w:left="357" w:hanging="357"/>
        <w:rPr>
          <w:rFonts w:cstheme="minorHAnsi"/>
        </w:rPr>
      </w:pPr>
      <w:r w:rsidRPr="003F6AD0">
        <w:rPr>
          <w:rFonts w:cstheme="minorHAnsi"/>
        </w:rPr>
        <w:t>Of the 30 other houses in the estate 10 of these made submissions with 9 of them in favour and 1 against.</w:t>
      </w:r>
    </w:p>
    <w:p w:rsidR="004F620B" w:rsidRPr="003F6AD0" w:rsidRDefault="0033186C">
      <w:pPr>
        <w:numPr>
          <w:ilvl w:val="0"/>
          <w:numId w:val="11"/>
        </w:numPr>
        <w:spacing w:after="0"/>
        <w:ind w:left="357" w:hanging="357"/>
        <w:rPr>
          <w:rFonts w:cstheme="minorHAnsi"/>
        </w:rPr>
      </w:pPr>
      <w:r w:rsidRPr="003F6AD0">
        <w:rPr>
          <w:rFonts w:cstheme="minorHAnsi"/>
        </w:rPr>
        <w:t>Those submissions which were in favour of the proposal stated convenience for getting to the park as their main reason.</w:t>
      </w:r>
    </w:p>
    <w:p w:rsidR="004F620B" w:rsidRPr="003F6AD0" w:rsidRDefault="0033186C">
      <w:pPr>
        <w:numPr>
          <w:ilvl w:val="0"/>
          <w:numId w:val="11"/>
        </w:numPr>
        <w:spacing w:after="0"/>
        <w:ind w:left="357" w:hanging="357"/>
        <w:rPr>
          <w:rFonts w:cstheme="minorHAnsi"/>
        </w:rPr>
      </w:pPr>
      <w:r w:rsidRPr="003F6AD0">
        <w:rPr>
          <w:rFonts w:cstheme="minorHAnsi"/>
        </w:rPr>
        <w:t>Those submissions which were against stated anti-social behaviour in the past when an informal crossing was in place as their main reason for objecting.</w:t>
      </w:r>
    </w:p>
    <w:p w:rsidR="004F620B" w:rsidRPr="003F6AD0" w:rsidRDefault="0033186C">
      <w:pPr>
        <w:rPr>
          <w:rFonts w:cstheme="minorHAnsi"/>
        </w:rPr>
      </w:pPr>
      <w:r w:rsidRPr="003F6AD0">
        <w:rPr>
          <w:rFonts w:cstheme="minorHAnsi"/>
          <w:b/>
        </w:rPr>
        <w:t>Conclusions</w:t>
      </w:r>
      <w:r w:rsidRPr="003F6AD0">
        <w:rPr>
          <w:rFonts w:cstheme="minorHAnsi"/>
        </w:rPr>
        <w:br/>
      </w:r>
    </w:p>
    <w:p w:rsidR="004F620B" w:rsidRPr="003F6AD0" w:rsidRDefault="0033186C">
      <w:pPr>
        <w:numPr>
          <w:ilvl w:val="0"/>
          <w:numId w:val="12"/>
        </w:numPr>
        <w:spacing w:after="0"/>
        <w:ind w:left="357" w:hanging="357"/>
        <w:rPr>
          <w:rFonts w:cstheme="minorHAnsi"/>
        </w:rPr>
      </w:pPr>
      <w:r w:rsidRPr="003F6AD0">
        <w:rPr>
          <w:rFonts w:cstheme="minorHAnsi"/>
        </w:rPr>
        <w:t>Less than 50% of households expressed an interest in the proposal.</w:t>
      </w:r>
    </w:p>
    <w:p w:rsidR="004F620B" w:rsidRPr="003F6AD0" w:rsidRDefault="0033186C">
      <w:pPr>
        <w:numPr>
          <w:ilvl w:val="0"/>
          <w:numId w:val="12"/>
        </w:numPr>
        <w:spacing w:after="0"/>
        <w:ind w:left="357" w:hanging="357"/>
        <w:rPr>
          <w:rFonts w:cstheme="minorHAnsi"/>
        </w:rPr>
      </w:pPr>
      <w:r w:rsidRPr="003F6AD0">
        <w:rPr>
          <w:rFonts w:cstheme="minorHAnsi"/>
        </w:rPr>
        <w:t>19 of the 40 households in the estate made a submission (47.5%).</w:t>
      </w:r>
    </w:p>
    <w:p w:rsidR="004F620B" w:rsidRPr="003F6AD0" w:rsidRDefault="0033186C">
      <w:pPr>
        <w:numPr>
          <w:ilvl w:val="0"/>
          <w:numId w:val="12"/>
        </w:numPr>
        <w:spacing w:after="0"/>
        <w:ind w:left="357" w:hanging="357"/>
        <w:rPr>
          <w:rFonts w:cstheme="minorHAnsi"/>
        </w:rPr>
      </w:pPr>
      <w:r w:rsidRPr="003F6AD0">
        <w:rPr>
          <w:rFonts w:cstheme="minorHAnsi"/>
        </w:rPr>
        <w:t>10 households made a submission in favour of the proposal (25%).</w:t>
      </w:r>
    </w:p>
    <w:p w:rsidR="004F620B" w:rsidRPr="003F6AD0" w:rsidRDefault="0033186C">
      <w:pPr>
        <w:numPr>
          <w:ilvl w:val="0"/>
          <w:numId w:val="12"/>
        </w:numPr>
        <w:spacing w:after="0"/>
        <w:ind w:left="357" w:hanging="357"/>
        <w:rPr>
          <w:rFonts w:cstheme="minorHAnsi"/>
        </w:rPr>
      </w:pPr>
      <w:r w:rsidRPr="003F6AD0">
        <w:rPr>
          <w:rFonts w:cstheme="minorHAnsi"/>
        </w:rPr>
        <w:t>9 households made a submission against the proposal (22.5%).</w:t>
      </w:r>
    </w:p>
    <w:p w:rsidR="004F620B" w:rsidRPr="003F6AD0" w:rsidRDefault="0033186C">
      <w:pPr>
        <w:numPr>
          <w:ilvl w:val="0"/>
          <w:numId w:val="12"/>
        </w:numPr>
        <w:spacing w:after="0"/>
        <w:ind w:left="357" w:hanging="357"/>
        <w:rPr>
          <w:rFonts w:cstheme="minorHAnsi"/>
        </w:rPr>
      </w:pPr>
      <w:r w:rsidRPr="003F6AD0">
        <w:rPr>
          <w:rFonts w:cstheme="minorHAnsi"/>
        </w:rPr>
        <w:t>21 of the 40 households in the estate did not express an interest (52.5%).</w:t>
      </w:r>
    </w:p>
    <w:p w:rsidR="004F620B" w:rsidRPr="003F6AD0" w:rsidRDefault="0033186C">
      <w:pPr>
        <w:rPr>
          <w:rFonts w:cstheme="minorHAnsi"/>
        </w:rPr>
      </w:pPr>
      <w:r w:rsidRPr="003F6AD0">
        <w:rPr>
          <w:rFonts w:cstheme="minorHAnsi"/>
        </w:rPr>
        <w:t>The number in favour of the proposal was marginally greater than the number against it.  However those against the proposal have made a very strong case with regard to anti-social behaviour which occurred in the past at a time when an informal crossing was in place between the park and Springbank.  </w:t>
      </w:r>
    </w:p>
    <w:p w:rsidR="004F620B" w:rsidRPr="003F6AD0" w:rsidRDefault="0033186C">
      <w:pPr>
        <w:rPr>
          <w:rFonts w:cstheme="minorHAnsi"/>
        </w:rPr>
      </w:pPr>
      <w:r w:rsidRPr="003F6AD0">
        <w:rPr>
          <w:rFonts w:cstheme="minorHAnsi"/>
        </w:rPr>
        <w:t>The Council's Public Realm Section will proceed on this matter as is directed by the elected members of the Tallaght Area Committee. </w:t>
      </w:r>
    </w:p>
    <w:p w:rsidR="007A73EE" w:rsidRPr="003F6AD0" w:rsidRDefault="00993659">
      <w:pPr>
        <w:rPr>
          <w:rStyle w:val="Hyperlink"/>
          <w:rFonts w:cstheme="minorHAnsi"/>
        </w:rPr>
      </w:pPr>
      <w:hyperlink r:id="rId6" w:history="1">
        <w:r w:rsidR="0033186C" w:rsidRPr="003F6AD0">
          <w:rPr>
            <w:rStyle w:val="Hyperlink"/>
            <w:rFonts w:cstheme="minorHAnsi"/>
          </w:rPr>
          <w:t>Springbank drawing</w:t>
        </w:r>
      </w:hyperlink>
    </w:p>
    <w:p w:rsidR="001A0163" w:rsidRPr="003F6AD0" w:rsidRDefault="001A0163" w:rsidP="001A0163">
      <w:pPr>
        <w:pStyle w:val="NormalWeb"/>
        <w:spacing w:line="252" w:lineRule="auto"/>
        <w:rPr>
          <w:rFonts w:asciiTheme="minorHAnsi" w:hAnsiTheme="minorHAnsi" w:cstheme="minorHAnsi"/>
          <w:color w:val="000000"/>
          <w:sz w:val="22"/>
          <w:szCs w:val="22"/>
        </w:rPr>
      </w:pPr>
      <w:r w:rsidRPr="003F6AD0">
        <w:rPr>
          <w:rFonts w:asciiTheme="minorHAnsi" w:hAnsiTheme="minorHAnsi" w:cstheme="minorHAnsi"/>
          <w:color w:val="000000"/>
          <w:sz w:val="22"/>
          <w:szCs w:val="22"/>
        </w:rPr>
        <w:t>A discussion followed with contributions from Councillors M. Genockey and D. Richardson.  M. NiDhomhnaill, Senior Executive Parks Superintendent responded to the members queries.</w:t>
      </w:r>
    </w:p>
    <w:p w:rsidR="00342C38" w:rsidRPr="003F6AD0" w:rsidRDefault="007A73EE" w:rsidP="00342C38">
      <w:pPr>
        <w:rPr>
          <w:rFonts w:eastAsia="Times New Roman" w:cstheme="minorHAnsi"/>
        </w:rPr>
      </w:pPr>
      <w:r w:rsidRPr="003F6AD0">
        <w:rPr>
          <w:rFonts w:cstheme="minorHAnsi"/>
        </w:rPr>
        <w:lastRenderedPageBreak/>
        <w:t xml:space="preserve">It was proposed by Councillor D. Richardson and seconded by Councillor </w:t>
      </w:r>
      <w:r w:rsidR="00342C38" w:rsidRPr="003F6AD0">
        <w:rPr>
          <w:rFonts w:cstheme="minorHAnsi"/>
        </w:rPr>
        <w:t>B. Ferron</w:t>
      </w:r>
      <w:r w:rsidRPr="003F6AD0">
        <w:rPr>
          <w:rFonts w:cstheme="minorHAnsi"/>
        </w:rPr>
        <w:t xml:space="preserve"> that</w:t>
      </w:r>
      <w:r w:rsidR="00342C38" w:rsidRPr="003F6AD0">
        <w:rPr>
          <w:rFonts w:eastAsia="Times New Roman" w:cstheme="minorHAnsi"/>
        </w:rPr>
        <w:t xml:space="preserve"> this Council open gateway at Springbank, Saggart as voted for by residents in Springbank. </w:t>
      </w:r>
    </w:p>
    <w:p w:rsidR="001A0163" w:rsidRPr="003F6AD0" w:rsidRDefault="001A0163">
      <w:pPr>
        <w:rPr>
          <w:rFonts w:cstheme="minorHAnsi"/>
        </w:rPr>
      </w:pPr>
      <w:r w:rsidRPr="003F6AD0">
        <w:rPr>
          <w:rFonts w:cstheme="minorHAnsi"/>
        </w:rPr>
        <w:t>A roll call vote was taken with five Members For, three Against, two abstaining and two absent.</w:t>
      </w:r>
    </w:p>
    <w:p w:rsidR="001A0163" w:rsidRPr="003F6AD0" w:rsidRDefault="001A0163">
      <w:pPr>
        <w:rPr>
          <w:rFonts w:cstheme="minorHAnsi"/>
        </w:rPr>
      </w:pPr>
      <w:r w:rsidRPr="003F6AD0">
        <w:rPr>
          <w:rFonts w:cstheme="minorHAnsi"/>
        </w:rPr>
        <w:t>For: Councillors B. Ferron, C. King, C. McCann, C. O’Connor and D. Richardson</w:t>
      </w:r>
    </w:p>
    <w:p w:rsidR="001A0163" w:rsidRPr="003F6AD0" w:rsidRDefault="001A0163">
      <w:pPr>
        <w:rPr>
          <w:rFonts w:cstheme="minorHAnsi"/>
        </w:rPr>
      </w:pPr>
      <w:r w:rsidRPr="003F6AD0">
        <w:rPr>
          <w:rFonts w:cstheme="minorHAnsi"/>
        </w:rPr>
        <w:t>Against: Councillors M. Duff, M. Genockey, E. Hendrick</w:t>
      </w:r>
    </w:p>
    <w:p w:rsidR="001A0163" w:rsidRPr="003F6AD0" w:rsidRDefault="001A0163">
      <w:pPr>
        <w:rPr>
          <w:rFonts w:cstheme="minorHAnsi"/>
        </w:rPr>
      </w:pPr>
      <w:r w:rsidRPr="003F6AD0">
        <w:rPr>
          <w:rFonts w:cstheme="minorHAnsi"/>
        </w:rPr>
        <w:t>Abstained: Councillors B. Leech, K. Mahon</w:t>
      </w:r>
    </w:p>
    <w:p w:rsidR="004F620B" w:rsidRPr="003F6AD0" w:rsidRDefault="001A0163">
      <w:pPr>
        <w:rPr>
          <w:rFonts w:cstheme="minorHAnsi"/>
        </w:rPr>
      </w:pPr>
      <w:r w:rsidRPr="003F6AD0">
        <w:rPr>
          <w:rFonts w:cstheme="minorHAnsi"/>
        </w:rPr>
        <w:t>Absent: Councillors L. Dunne, M. Murphy</w:t>
      </w:r>
      <w:r w:rsidR="0033186C" w:rsidRPr="003F6AD0">
        <w:rPr>
          <w:rFonts w:cstheme="minorHAnsi"/>
        </w:rPr>
        <w:br/>
      </w:r>
    </w:p>
    <w:p w:rsidR="004F620B" w:rsidRPr="003F6AD0" w:rsidRDefault="00D52005">
      <w:pPr>
        <w:pStyle w:val="Heading3"/>
        <w:rPr>
          <w:rFonts w:cstheme="minorHAnsi"/>
        </w:rPr>
      </w:pPr>
      <w:r w:rsidRPr="003F6AD0">
        <w:rPr>
          <w:rFonts w:cstheme="minorHAnsi"/>
          <w:b/>
          <w:u w:val="single"/>
        </w:rPr>
        <w:t xml:space="preserve">T/377/18 </w:t>
      </w:r>
      <w:r w:rsidR="0033186C" w:rsidRPr="003F6AD0">
        <w:rPr>
          <w:rFonts w:cstheme="minorHAnsi"/>
          <w:b/>
          <w:u w:val="single"/>
        </w:rPr>
        <w:t>C1/0918 Item ID:59287</w:t>
      </w:r>
    </w:p>
    <w:p w:rsidR="004F620B" w:rsidRPr="003F6AD0" w:rsidRDefault="0033186C">
      <w:pPr>
        <w:rPr>
          <w:rFonts w:cstheme="minorHAnsi"/>
        </w:rPr>
      </w:pPr>
      <w:r w:rsidRPr="003F6AD0">
        <w:rPr>
          <w:rFonts w:cstheme="minorHAnsi"/>
        </w:rPr>
        <w:t>Correspondence</w:t>
      </w:r>
      <w:r w:rsidR="00E17F1B">
        <w:rPr>
          <w:rFonts w:cstheme="minorHAnsi"/>
        </w:rPr>
        <w:t xml:space="preserve"> </w:t>
      </w:r>
      <w:r w:rsidRPr="003F6AD0">
        <w:rPr>
          <w:rFonts w:cstheme="minorHAnsi"/>
        </w:rPr>
        <w:t>(No Business)</w:t>
      </w:r>
    </w:p>
    <w:p w:rsidR="004F620B" w:rsidRPr="003F6AD0" w:rsidRDefault="00D52005">
      <w:pPr>
        <w:pStyle w:val="Heading3"/>
        <w:rPr>
          <w:rFonts w:cstheme="minorHAnsi"/>
        </w:rPr>
      </w:pPr>
      <w:r w:rsidRPr="003F6AD0">
        <w:rPr>
          <w:rFonts w:cstheme="minorHAnsi"/>
          <w:b/>
          <w:u w:val="single"/>
        </w:rPr>
        <w:t xml:space="preserve">T/378/18 </w:t>
      </w:r>
      <w:r w:rsidR="0033186C" w:rsidRPr="003F6AD0">
        <w:rPr>
          <w:rFonts w:cstheme="minorHAnsi"/>
          <w:b/>
          <w:u w:val="single"/>
        </w:rPr>
        <w:t>M1/0918 Item ID:59484</w:t>
      </w:r>
    </w:p>
    <w:p w:rsidR="004F620B" w:rsidRPr="003F6AD0" w:rsidRDefault="001A0163">
      <w:pPr>
        <w:rPr>
          <w:rFonts w:cstheme="minorHAnsi"/>
        </w:rPr>
      </w:pPr>
      <w:r w:rsidRPr="003F6AD0">
        <w:rPr>
          <w:rFonts w:cstheme="minorHAnsi"/>
        </w:rPr>
        <w:t xml:space="preserve">It was </w:t>
      </w:r>
      <w:r w:rsidR="0033186C" w:rsidRPr="003F6AD0">
        <w:rPr>
          <w:rFonts w:cstheme="minorHAnsi"/>
        </w:rPr>
        <w:t>Proposed by Councillor C. O'Connor</w:t>
      </w:r>
      <w:r w:rsidRPr="003F6AD0">
        <w:rPr>
          <w:rFonts w:cstheme="minorHAnsi"/>
        </w:rPr>
        <w:t xml:space="preserve"> and Seconded by Councillor B. Ferron</w:t>
      </w:r>
    </w:p>
    <w:p w:rsidR="004F620B" w:rsidRPr="003F6AD0" w:rsidRDefault="0033186C">
      <w:pPr>
        <w:rPr>
          <w:rFonts w:cstheme="minorHAnsi"/>
        </w:rPr>
      </w:pPr>
      <w:r w:rsidRPr="003F6AD0">
        <w:rPr>
          <w:rFonts w:cstheme="minorHAnsi"/>
          <w:b/>
        </w:rPr>
        <w:t>Cathaoirleach's Business</w:t>
      </w:r>
    </w:p>
    <w:p w:rsidR="004F620B" w:rsidRPr="003F6AD0" w:rsidRDefault="0033186C">
      <w:pPr>
        <w:rPr>
          <w:rFonts w:cstheme="minorHAnsi"/>
        </w:rPr>
      </w:pPr>
      <w:r w:rsidRPr="003F6AD0">
        <w:rPr>
          <w:rFonts w:cstheme="minorHAnsi"/>
        </w:rPr>
        <w:t>"That this Tallaght Area Committee welcomes the granting of Green Flag Status for Sean Walsh Park and, noting that this proposal had the support of all Tallaght Councillors, applauds the efforts of Council Management and staff in pursuing the matter and acknowledges the work of the Litter Mugs group recognised in the announcement by the Council and now asks for confirmation of plans to mark the new status of Sean Walsh Park and will the Chief Executive now make a statement."</w:t>
      </w:r>
    </w:p>
    <w:p w:rsidR="004F620B" w:rsidRPr="003F6AD0" w:rsidRDefault="0033186C">
      <w:pPr>
        <w:rPr>
          <w:rFonts w:cstheme="minorHAnsi"/>
        </w:rPr>
      </w:pPr>
      <w:r w:rsidRPr="003F6AD0">
        <w:rPr>
          <w:rFonts w:cstheme="minorHAnsi"/>
          <w:b/>
        </w:rPr>
        <w:t>REPORT:</w:t>
      </w:r>
    </w:p>
    <w:p w:rsidR="004F620B" w:rsidRPr="003F6AD0" w:rsidRDefault="0033186C">
      <w:pPr>
        <w:rPr>
          <w:rFonts w:cstheme="minorHAnsi"/>
        </w:rPr>
      </w:pPr>
      <w:r w:rsidRPr="003F6AD0">
        <w:rPr>
          <w:rFonts w:cstheme="minorHAnsi"/>
        </w:rPr>
        <w:t>"The Green Flag award for Sean Walsh Park recognises that the park has reached the benchmark standard for a well-managed park. The benefits of the Green Flag standard will encourage greater use of the park and provide areas for individuals and communities to participate in a healthy and active lifestyle. The Green flag also encourages greater community involvement in the management and development of the park.</w:t>
      </w:r>
    </w:p>
    <w:p w:rsidR="004F620B" w:rsidRPr="003F6AD0" w:rsidRDefault="0033186C">
      <w:pPr>
        <w:rPr>
          <w:rFonts w:cstheme="minorHAnsi"/>
        </w:rPr>
      </w:pPr>
      <w:r w:rsidRPr="003F6AD0">
        <w:rPr>
          <w:rFonts w:cstheme="minorHAnsi"/>
        </w:rPr>
        <w:t>The Council wishes to acknowledge the contribution of the staff of Sean Walsh Park in the achievement of this award. The Litter Mugs played an important role in the Green Flag preparations and achievement. They are an active community group involved in all aspects of the park from being daily users of the park to arranging clean-ups, taking care of wildlife, planting etc.</w:t>
      </w:r>
    </w:p>
    <w:p w:rsidR="004F620B" w:rsidRPr="003F6AD0" w:rsidRDefault="0033186C">
      <w:pPr>
        <w:rPr>
          <w:rFonts w:cstheme="minorHAnsi"/>
        </w:rPr>
      </w:pPr>
      <w:r w:rsidRPr="003F6AD0">
        <w:rPr>
          <w:rFonts w:cstheme="minorHAnsi"/>
        </w:rPr>
        <w:t>The Council plan to raise the Green Flag in the Park on Thursday 4</w:t>
      </w:r>
      <w:r w:rsidRPr="003F6AD0">
        <w:rPr>
          <w:rFonts w:cstheme="minorHAnsi"/>
          <w:vertAlign w:val="superscript"/>
        </w:rPr>
        <w:t>th</w:t>
      </w:r>
      <w:r w:rsidRPr="003F6AD0">
        <w:rPr>
          <w:rFonts w:cstheme="minorHAnsi"/>
        </w:rPr>
        <w:t xml:space="preserve"> October –Tree Day - with the launch of a Tree trail in conjunction Tallaght Love Outdoors. This project funded by Local Agenda 21 was a collaboration between Tallaght Love Outdoors, IT Tallaght, schools in the areas and the Council."</w:t>
      </w:r>
    </w:p>
    <w:p w:rsidR="005135AC" w:rsidRPr="003F6AD0" w:rsidRDefault="005135AC" w:rsidP="005135AC">
      <w:pPr>
        <w:pStyle w:val="NormalWeb"/>
        <w:spacing w:line="252" w:lineRule="auto"/>
        <w:ind w:left="1418"/>
        <w:rPr>
          <w:rFonts w:asciiTheme="minorHAnsi" w:hAnsiTheme="minorHAnsi" w:cstheme="minorHAnsi"/>
          <w:color w:val="000000"/>
          <w:sz w:val="22"/>
          <w:szCs w:val="22"/>
        </w:rPr>
      </w:pPr>
      <w:r w:rsidRPr="003F6AD0">
        <w:rPr>
          <w:rFonts w:asciiTheme="minorHAnsi" w:hAnsiTheme="minorHAnsi" w:cstheme="minorHAnsi"/>
          <w:color w:val="000000"/>
          <w:sz w:val="22"/>
          <w:szCs w:val="22"/>
        </w:rPr>
        <w:t>A discussion followed with contributions from Councillors C. O’Connor and B. Ferron.  M. NiDhomhnaill, Senior Executive Parks Superintendent responded to the members queries.</w:t>
      </w:r>
    </w:p>
    <w:p w:rsidR="005135AC" w:rsidRPr="003F6AD0" w:rsidRDefault="005135AC" w:rsidP="005135AC">
      <w:pPr>
        <w:pStyle w:val="NormalWeb"/>
        <w:spacing w:line="252" w:lineRule="auto"/>
        <w:ind w:left="1418"/>
        <w:rPr>
          <w:rFonts w:asciiTheme="minorHAnsi" w:hAnsiTheme="minorHAnsi" w:cstheme="minorHAnsi"/>
          <w:color w:val="000000"/>
          <w:sz w:val="22"/>
          <w:szCs w:val="22"/>
        </w:rPr>
      </w:pPr>
      <w:r w:rsidRPr="003F6AD0">
        <w:rPr>
          <w:rFonts w:asciiTheme="minorHAnsi" w:hAnsiTheme="minorHAnsi" w:cstheme="minorHAnsi"/>
          <w:color w:val="000000"/>
          <w:sz w:val="22"/>
          <w:szCs w:val="22"/>
        </w:rPr>
        <w:t xml:space="preserve">The motion was </w:t>
      </w:r>
      <w:r w:rsidRPr="003F6AD0">
        <w:rPr>
          <w:rFonts w:asciiTheme="minorHAnsi" w:hAnsiTheme="minorHAnsi" w:cstheme="minorHAnsi"/>
          <w:b/>
          <w:color w:val="000000"/>
          <w:sz w:val="22"/>
          <w:szCs w:val="22"/>
        </w:rPr>
        <w:t>AGREED</w:t>
      </w:r>
      <w:r w:rsidRPr="003F6AD0">
        <w:rPr>
          <w:rFonts w:asciiTheme="minorHAnsi" w:hAnsiTheme="minorHAnsi" w:cstheme="minorHAnsi"/>
          <w:color w:val="000000"/>
          <w:sz w:val="22"/>
          <w:szCs w:val="22"/>
        </w:rPr>
        <w:t>.</w:t>
      </w:r>
    </w:p>
    <w:p w:rsidR="004F620B" w:rsidRPr="003F6AD0" w:rsidRDefault="00D52005">
      <w:pPr>
        <w:pStyle w:val="Heading3"/>
        <w:rPr>
          <w:rFonts w:cstheme="minorHAnsi"/>
        </w:rPr>
      </w:pPr>
      <w:r w:rsidRPr="003F6AD0">
        <w:rPr>
          <w:rFonts w:cstheme="minorHAnsi"/>
          <w:b/>
          <w:u w:val="single"/>
        </w:rPr>
        <w:lastRenderedPageBreak/>
        <w:t xml:space="preserve">T/379/18 </w:t>
      </w:r>
      <w:r w:rsidR="0033186C" w:rsidRPr="003F6AD0">
        <w:rPr>
          <w:rFonts w:cstheme="minorHAnsi"/>
          <w:b/>
          <w:u w:val="single"/>
        </w:rPr>
        <w:t>M2/0918 Item ID:59566</w:t>
      </w:r>
    </w:p>
    <w:p w:rsidR="004F620B" w:rsidRPr="003F6AD0" w:rsidRDefault="005135AC">
      <w:pPr>
        <w:rPr>
          <w:rFonts w:cstheme="minorHAnsi"/>
        </w:rPr>
      </w:pPr>
      <w:r w:rsidRPr="003F6AD0">
        <w:rPr>
          <w:rFonts w:cstheme="minorHAnsi"/>
        </w:rPr>
        <w:t xml:space="preserve">It was </w:t>
      </w:r>
      <w:r w:rsidR="0033186C" w:rsidRPr="003F6AD0">
        <w:rPr>
          <w:rFonts w:cstheme="minorHAnsi"/>
        </w:rPr>
        <w:t>Proposed by Councillor B. Ferron</w:t>
      </w:r>
      <w:r w:rsidRPr="003F6AD0">
        <w:rPr>
          <w:rFonts w:cstheme="minorHAnsi"/>
        </w:rPr>
        <w:t xml:space="preserve"> and Seconded by Councillor D. Richardson</w:t>
      </w:r>
    </w:p>
    <w:p w:rsidR="004F620B" w:rsidRPr="003F6AD0" w:rsidRDefault="0033186C">
      <w:pPr>
        <w:rPr>
          <w:rFonts w:cstheme="minorHAnsi"/>
        </w:rPr>
      </w:pPr>
      <w:r w:rsidRPr="003F6AD0">
        <w:rPr>
          <w:rFonts w:cstheme="minorHAnsi"/>
        </w:rPr>
        <w:t xml:space="preserve">"That this Committee calls on the Chief Executive to arrange a clean-up and pruning of trees to the rear of Avonmore Park. </w:t>
      </w:r>
      <w:r w:rsidR="005135AC" w:rsidRPr="003F6AD0">
        <w:rPr>
          <w:rFonts w:cstheme="minorHAnsi"/>
        </w:rPr>
        <w:t xml:space="preserve"> </w:t>
      </w:r>
      <w:r w:rsidRPr="003F6AD0">
        <w:rPr>
          <w:rFonts w:cstheme="minorHAnsi"/>
        </w:rPr>
        <w:t>Residents have complained that the tree</w:t>
      </w:r>
      <w:r w:rsidR="005135AC" w:rsidRPr="003F6AD0">
        <w:rPr>
          <w:rFonts w:cstheme="minorHAnsi"/>
        </w:rPr>
        <w:t>s are dangerous and that there are</w:t>
      </w:r>
      <w:r w:rsidRPr="003F6AD0">
        <w:rPr>
          <w:rFonts w:cstheme="minorHAnsi"/>
        </w:rPr>
        <w:t xml:space="preserve"> also rat infestations in this area."</w:t>
      </w:r>
    </w:p>
    <w:p w:rsidR="004F620B" w:rsidRPr="003F6AD0" w:rsidRDefault="0033186C">
      <w:pPr>
        <w:rPr>
          <w:rFonts w:cstheme="minorHAnsi"/>
        </w:rPr>
      </w:pPr>
      <w:r w:rsidRPr="003F6AD0">
        <w:rPr>
          <w:rFonts w:cstheme="minorHAnsi"/>
          <w:b/>
        </w:rPr>
        <w:t>REPORT:</w:t>
      </w:r>
    </w:p>
    <w:p w:rsidR="004F620B" w:rsidRPr="003F6AD0" w:rsidRDefault="0033186C">
      <w:pPr>
        <w:rPr>
          <w:rFonts w:cstheme="minorHAnsi"/>
        </w:rPr>
      </w:pPr>
      <w:r w:rsidRPr="003F6AD0">
        <w:rPr>
          <w:rFonts w:cstheme="minorHAnsi"/>
        </w:rPr>
        <w:t>"The tree planting along the rear boundaries of properties in Avonmore Park was inspected. The planting provides privacy, security and prevents access to the private properties. A tree at the rear of 15 Avonmore Park was identified as overhanging the property and this tree will be listed for removal.  However consideration will need to be given by residents to the possibility of opening up this strip to opportunities for anti-social behaviour.  The Council will arrange to meet with residents of Avonmore Park to discuss this proposal.</w:t>
      </w:r>
    </w:p>
    <w:p w:rsidR="004F620B" w:rsidRPr="003F6AD0" w:rsidRDefault="0033186C">
      <w:pPr>
        <w:rPr>
          <w:rFonts w:cstheme="minorHAnsi"/>
        </w:rPr>
      </w:pPr>
      <w:r w:rsidRPr="003F6AD0">
        <w:rPr>
          <w:rFonts w:cstheme="minorHAnsi"/>
        </w:rPr>
        <w:t>In the meantime, this area will be listed for inspection by the Pest Control unit and treatment if necessary.</w:t>
      </w:r>
    </w:p>
    <w:p w:rsidR="005135AC" w:rsidRPr="003F6AD0" w:rsidRDefault="005135AC" w:rsidP="005135AC">
      <w:pPr>
        <w:pStyle w:val="NormalWeb"/>
        <w:spacing w:line="252" w:lineRule="auto"/>
        <w:ind w:left="1418"/>
        <w:rPr>
          <w:rFonts w:asciiTheme="minorHAnsi" w:hAnsiTheme="minorHAnsi" w:cstheme="minorHAnsi"/>
          <w:color w:val="000000"/>
          <w:sz w:val="22"/>
          <w:szCs w:val="22"/>
        </w:rPr>
      </w:pPr>
      <w:r w:rsidRPr="003F6AD0">
        <w:rPr>
          <w:rFonts w:asciiTheme="minorHAnsi" w:hAnsiTheme="minorHAnsi" w:cstheme="minorHAnsi"/>
          <w:color w:val="000000"/>
          <w:sz w:val="22"/>
          <w:szCs w:val="22"/>
        </w:rPr>
        <w:t>A discussion followed with contributions from Councillors B. Ferron, C. King, K. Mahon and C. O’Connor.  M. NiDhomhnaill, Senior Executive Parks Superintendent responded to the members queries.</w:t>
      </w:r>
    </w:p>
    <w:p w:rsidR="005135AC" w:rsidRPr="003F6AD0" w:rsidRDefault="005135AC" w:rsidP="005135AC">
      <w:pPr>
        <w:pStyle w:val="NormalWeb"/>
        <w:spacing w:line="252" w:lineRule="auto"/>
        <w:ind w:left="1418"/>
        <w:rPr>
          <w:rFonts w:asciiTheme="minorHAnsi" w:hAnsiTheme="minorHAnsi" w:cstheme="minorHAnsi"/>
          <w:color w:val="000000"/>
          <w:sz w:val="22"/>
          <w:szCs w:val="22"/>
        </w:rPr>
      </w:pPr>
      <w:r w:rsidRPr="003F6AD0">
        <w:rPr>
          <w:rFonts w:asciiTheme="minorHAnsi" w:hAnsiTheme="minorHAnsi" w:cstheme="minorHAnsi"/>
          <w:color w:val="000000"/>
          <w:sz w:val="22"/>
          <w:szCs w:val="22"/>
        </w:rPr>
        <w:t xml:space="preserve">The motion was </w:t>
      </w:r>
      <w:r w:rsidRPr="003F6AD0">
        <w:rPr>
          <w:rFonts w:asciiTheme="minorHAnsi" w:hAnsiTheme="minorHAnsi" w:cstheme="minorHAnsi"/>
          <w:b/>
          <w:color w:val="000000"/>
          <w:sz w:val="22"/>
          <w:szCs w:val="22"/>
        </w:rPr>
        <w:t>AGREED</w:t>
      </w:r>
      <w:r w:rsidRPr="003F6AD0">
        <w:rPr>
          <w:rFonts w:asciiTheme="minorHAnsi" w:hAnsiTheme="minorHAnsi" w:cstheme="minorHAnsi"/>
          <w:color w:val="000000"/>
          <w:sz w:val="22"/>
          <w:szCs w:val="22"/>
        </w:rPr>
        <w:t>.</w:t>
      </w:r>
    </w:p>
    <w:p w:rsidR="004F620B" w:rsidRPr="003F6AD0" w:rsidRDefault="00D52005">
      <w:pPr>
        <w:pStyle w:val="Heading3"/>
        <w:rPr>
          <w:rFonts w:cstheme="minorHAnsi"/>
        </w:rPr>
      </w:pPr>
      <w:r w:rsidRPr="003F6AD0">
        <w:rPr>
          <w:rFonts w:cstheme="minorHAnsi"/>
          <w:b/>
          <w:u w:val="single"/>
        </w:rPr>
        <w:t xml:space="preserve">T/380/18 </w:t>
      </w:r>
      <w:r w:rsidR="0033186C" w:rsidRPr="003F6AD0">
        <w:rPr>
          <w:rFonts w:cstheme="minorHAnsi"/>
          <w:b/>
          <w:u w:val="single"/>
        </w:rPr>
        <w:t>M3/0918 Item ID:59568</w:t>
      </w:r>
    </w:p>
    <w:p w:rsidR="004F620B" w:rsidRPr="003F6AD0" w:rsidRDefault="005135AC">
      <w:pPr>
        <w:rPr>
          <w:rFonts w:cstheme="minorHAnsi"/>
        </w:rPr>
      </w:pPr>
      <w:r w:rsidRPr="003F6AD0">
        <w:rPr>
          <w:rFonts w:cstheme="minorHAnsi"/>
        </w:rPr>
        <w:t xml:space="preserve">It was </w:t>
      </w:r>
      <w:r w:rsidR="0033186C" w:rsidRPr="003F6AD0">
        <w:rPr>
          <w:rFonts w:cstheme="minorHAnsi"/>
        </w:rPr>
        <w:t>Proposed by Councillor B. Ferron</w:t>
      </w:r>
      <w:r w:rsidRPr="003F6AD0">
        <w:rPr>
          <w:rFonts w:cstheme="minorHAnsi"/>
        </w:rPr>
        <w:t xml:space="preserve"> and Seconded by Councillor D. Richardson</w:t>
      </w:r>
    </w:p>
    <w:p w:rsidR="004F620B" w:rsidRPr="003F6AD0" w:rsidRDefault="0033186C">
      <w:pPr>
        <w:rPr>
          <w:rFonts w:cstheme="minorHAnsi"/>
        </w:rPr>
      </w:pPr>
      <w:r w:rsidRPr="003F6AD0">
        <w:rPr>
          <w:rFonts w:cstheme="minorHAnsi"/>
        </w:rPr>
        <w:t>"That this Committee asks the Chief Executive if litter bins can be installed in the Brookmount area."</w:t>
      </w:r>
    </w:p>
    <w:p w:rsidR="004F620B" w:rsidRPr="003F6AD0" w:rsidRDefault="0033186C">
      <w:pPr>
        <w:rPr>
          <w:rFonts w:cstheme="minorHAnsi"/>
        </w:rPr>
      </w:pPr>
      <w:r w:rsidRPr="003F6AD0">
        <w:rPr>
          <w:rFonts w:cstheme="minorHAnsi"/>
          <w:b/>
        </w:rPr>
        <w:t>REPORT:</w:t>
      </w:r>
    </w:p>
    <w:p w:rsidR="004F620B" w:rsidRPr="003F6AD0" w:rsidRDefault="0033186C">
      <w:pPr>
        <w:rPr>
          <w:rFonts w:cstheme="minorHAnsi"/>
        </w:rPr>
      </w:pPr>
      <w:r w:rsidRPr="003F6AD0">
        <w:rPr>
          <w:rFonts w:cstheme="minorHAnsi"/>
        </w:rPr>
        <w:t>"The Brookmount area will be examined to identify suitable locations for the installation and servicing of additional litter bins, as requested."</w:t>
      </w:r>
    </w:p>
    <w:p w:rsidR="005135AC" w:rsidRPr="003F6AD0" w:rsidRDefault="005135AC" w:rsidP="005135AC">
      <w:pPr>
        <w:pStyle w:val="NormalWeb"/>
        <w:spacing w:line="252" w:lineRule="auto"/>
        <w:ind w:left="1418"/>
        <w:rPr>
          <w:rFonts w:asciiTheme="minorHAnsi" w:hAnsiTheme="minorHAnsi" w:cstheme="minorHAnsi"/>
          <w:color w:val="000000"/>
          <w:sz w:val="22"/>
          <w:szCs w:val="22"/>
        </w:rPr>
      </w:pPr>
      <w:r w:rsidRPr="003F6AD0">
        <w:rPr>
          <w:rFonts w:asciiTheme="minorHAnsi" w:hAnsiTheme="minorHAnsi" w:cstheme="minorHAnsi"/>
          <w:color w:val="000000"/>
          <w:sz w:val="22"/>
          <w:szCs w:val="22"/>
        </w:rPr>
        <w:t>A discussion followed with contributions from Councillor B. Ferron.  M. NiDhomhnaill, Senior Executive Parks Superintendent responded to the members queries.</w:t>
      </w:r>
    </w:p>
    <w:p w:rsidR="005135AC" w:rsidRPr="003F6AD0" w:rsidRDefault="005135AC" w:rsidP="005135AC">
      <w:pPr>
        <w:pStyle w:val="NormalWeb"/>
        <w:spacing w:line="252" w:lineRule="auto"/>
        <w:ind w:left="1418"/>
        <w:rPr>
          <w:rFonts w:asciiTheme="minorHAnsi" w:hAnsiTheme="minorHAnsi" w:cstheme="minorHAnsi"/>
          <w:color w:val="000000"/>
          <w:sz w:val="22"/>
          <w:szCs w:val="22"/>
        </w:rPr>
      </w:pPr>
      <w:r w:rsidRPr="003F6AD0">
        <w:rPr>
          <w:rFonts w:asciiTheme="minorHAnsi" w:hAnsiTheme="minorHAnsi" w:cstheme="minorHAnsi"/>
          <w:color w:val="000000"/>
          <w:sz w:val="22"/>
          <w:szCs w:val="22"/>
        </w:rPr>
        <w:t xml:space="preserve">The motion was </w:t>
      </w:r>
      <w:r w:rsidRPr="003F6AD0">
        <w:rPr>
          <w:rFonts w:asciiTheme="minorHAnsi" w:hAnsiTheme="minorHAnsi" w:cstheme="minorHAnsi"/>
          <w:b/>
          <w:color w:val="000000"/>
          <w:sz w:val="22"/>
          <w:szCs w:val="22"/>
        </w:rPr>
        <w:t>AGREED</w:t>
      </w:r>
      <w:r w:rsidRPr="003F6AD0">
        <w:rPr>
          <w:rFonts w:asciiTheme="minorHAnsi" w:hAnsiTheme="minorHAnsi" w:cstheme="minorHAnsi"/>
          <w:color w:val="000000"/>
          <w:sz w:val="22"/>
          <w:szCs w:val="22"/>
        </w:rPr>
        <w:t>.</w:t>
      </w:r>
    </w:p>
    <w:p w:rsidR="005135AC" w:rsidRPr="003F6AD0" w:rsidRDefault="005135AC">
      <w:pPr>
        <w:rPr>
          <w:rFonts w:cstheme="minorHAnsi"/>
        </w:rPr>
      </w:pPr>
    </w:p>
    <w:p w:rsidR="004F620B" w:rsidRPr="003F6AD0" w:rsidRDefault="0033186C" w:rsidP="005135AC">
      <w:pPr>
        <w:pStyle w:val="Heading2"/>
        <w:jc w:val="center"/>
        <w:rPr>
          <w:rFonts w:cstheme="minorHAnsi"/>
          <w:b/>
          <w:u w:val="single"/>
        </w:rPr>
      </w:pPr>
      <w:r w:rsidRPr="003F6AD0">
        <w:rPr>
          <w:rFonts w:cstheme="minorHAnsi"/>
          <w:b/>
          <w:u w:val="single"/>
        </w:rPr>
        <w:t>Environment</w:t>
      </w:r>
    </w:p>
    <w:p w:rsidR="004F620B" w:rsidRPr="003F6AD0" w:rsidRDefault="00D52005">
      <w:pPr>
        <w:pStyle w:val="Heading3"/>
        <w:rPr>
          <w:rFonts w:cstheme="minorHAnsi"/>
        </w:rPr>
      </w:pPr>
      <w:r w:rsidRPr="003F6AD0">
        <w:rPr>
          <w:rFonts w:cstheme="minorHAnsi"/>
          <w:b/>
          <w:u w:val="single"/>
        </w:rPr>
        <w:t xml:space="preserve">T/381/18 </w:t>
      </w:r>
      <w:r w:rsidR="0033186C" w:rsidRPr="003F6AD0">
        <w:rPr>
          <w:rFonts w:cstheme="minorHAnsi"/>
          <w:b/>
          <w:u w:val="single"/>
        </w:rPr>
        <w:t>H4/0918 Item ID:59304</w:t>
      </w:r>
    </w:p>
    <w:p w:rsidR="004F620B" w:rsidRPr="003F6AD0" w:rsidRDefault="0033186C">
      <w:pPr>
        <w:rPr>
          <w:rFonts w:cstheme="minorHAnsi"/>
        </w:rPr>
      </w:pPr>
      <w:r w:rsidRPr="003F6AD0">
        <w:rPr>
          <w:rFonts w:cstheme="minorHAnsi"/>
        </w:rPr>
        <w:t>OPW Flood Risk Management Plan for the Liffey and Dublin Bay</w:t>
      </w:r>
    </w:p>
    <w:p w:rsidR="00D52005" w:rsidRPr="003F6AD0" w:rsidRDefault="00993659" w:rsidP="00D52005">
      <w:pPr>
        <w:rPr>
          <w:rFonts w:cstheme="minorHAnsi"/>
          <w:color w:val="000000"/>
        </w:rPr>
      </w:pPr>
      <w:hyperlink r:id="rId7" w:history="1">
        <w:r w:rsidR="0033186C" w:rsidRPr="003F6AD0">
          <w:rPr>
            <w:rStyle w:val="Hyperlink"/>
            <w:rFonts w:cstheme="minorHAnsi"/>
          </w:rPr>
          <w:t>OPW FRMP</w:t>
        </w:r>
      </w:hyperlink>
      <w:r w:rsidR="0033186C" w:rsidRPr="003F6AD0">
        <w:rPr>
          <w:rFonts w:cstheme="minorHAnsi"/>
        </w:rPr>
        <w:br/>
      </w:r>
      <w:hyperlink r:id="rId8" w:history="1">
        <w:r w:rsidR="0033186C" w:rsidRPr="003F6AD0">
          <w:rPr>
            <w:rStyle w:val="Hyperlink"/>
            <w:rFonts w:cstheme="minorHAnsi"/>
          </w:rPr>
          <w:t>OPW Report</w:t>
        </w:r>
      </w:hyperlink>
      <w:r w:rsidR="0033186C" w:rsidRPr="003F6AD0">
        <w:rPr>
          <w:rFonts w:cstheme="minorHAnsi"/>
        </w:rPr>
        <w:br/>
      </w:r>
    </w:p>
    <w:p w:rsidR="000A011E" w:rsidRPr="003F6AD0" w:rsidRDefault="000A011E" w:rsidP="00D52005">
      <w:pPr>
        <w:rPr>
          <w:rFonts w:cstheme="minorHAnsi"/>
          <w:color w:val="000000"/>
        </w:rPr>
      </w:pPr>
      <w:r w:rsidRPr="003F6AD0">
        <w:rPr>
          <w:rFonts w:cstheme="minorHAnsi"/>
          <w:color w:val="000000"/>
        </w:rPr>
        <w:lastRenderedPageBreak/>
        <w:t xml:space="preserve">A discussion followed with contributions from Councillors M. Murphy, C. King, </w:t>
      </w:r>
      <w:r w:rsidR="00006138" w:rsidRPr="003F6AD0">
        <w:rPr>
          <w:rFonts w:cstheme="minorHAnsi"/>
          <w:color w:val="000000"/>
        </w:rPr>
        <w:t>and B</w:t>
      </w:r>
      <w:r w:rsidRPr="003F6AD0">
        <w:rPr>
          <w:rFonts w:cstheme="minorHAnsi"/>
          <w:color w:val="000000"/>
        </w:rPr>
        <w:t xml:space="preserve">. Leech.  </w:t>
      </w:r>
      <w:r w:rsidR="00993659">
        <w:rPr>
          <w:rFonts w:cstheme="minorHAnsi"/>
          <w:color w:val="000000"/>
        </w:rPr>
        <w:t>C. Galvin</w:t>
      </w:r>
      <w:r w:rsidRPr="003F6AD0">
        <w:rPr>
          <w:rFonts w:cstheme="minorHAnsi"/>
          <w:color w:val="000000"/>
        </w:rPr>
        <w:t xml:space="preserve">, Senior </w:t>
      </w:r>
      <w:r w:rsidR="00993659">
        <w:rPr>
          <w:rFonts w:cstheme="minorHAnsi"/>
          <w:color w:val="000000"/>
        </w:rPr>
        <w:t>Engineer</w:t>
      </w:r>
      <w:r w:rsidRPr="003F6AD0">
        <w:rPr>
          <w:rFonts w:cstheme="minorHAnsi"/>
          <w:color w:val="000000"/>
        </w:rPr>
        <w:t xml:space="preserve"> responded to the </w:t>
      </w:r>
      <w:r w:rsidR="00993659">
        <w:rPr>
          <w:rFonts w:cstheme="minorHAnsi"/>
          <w:color w:val="000000"/>
        </w:rPr>
        <w:t>M</w:t>
      </w:r>
      <w:r w:rsidRPr="003F6AD0">
        <w:rPr>
          <w:rFonts w:cstheme="minorHAnsi"/>
          <w:color w:val="000000"/>
        </w:rPr>
        <w:t>embers</w:t>
      </w:r>
      <w:r w:rsidR="00993659">
        <w:rPr>
          <w:rFonts w:cstheme="minorHAnsi"/>
          <w:color w:val="000000"/>
        </w:rPr>
        <w:t>’</w:t>
      </w:r>
      <w:bookmarkStart w:id="0" w:name="_GoBack"/>
      <w:bookmarkEnd w:id="0"/>
      <w:r w:rsidRPr="003F6AD0">
        <w:rPr>
          <w:rFonts w:cstheme="minorHAnsi"/>
          <w:color w:val="000000"/>
        </w:rPr>
        <w:t xml:space="preserve"> queries.</w:t>
      </w:r>
    </w:p>
    <w:p w:rsidR="000A011E" w:rsidRPr="003F6AD0" w:rsidRDefault="000A011E" w:rsidP="00D52005">
      <w:pPr>
        <w:pStyle w:val="NormalWeb"/>
        <w:spacing w:line="252" w:lineRule="auto"/>
        <w:rPr>
          <w:rFonts w:asciiTheme="minorHAnsi" w:hAnsiTheme="minorHAnsi" w:cstheme="minorHAnsi"/>
          <w:color w:val="000000"/>
          <w:sz w:val="22"/>
          <w:szCs w:val="22"/>
        </w:rPr>
      </w:pPr>
      <w:r w:rsidRPr="003F6AD0">
        <w:rPr>
          <w:rFonts w:asciiTheme="minorHAnsi" w:hAnsiTheme="minorHAnsi" w:cstheme="minorHAnsi"/>
          <w:color w:val="000000"/>
          <w:sz w:val="22"/>
          <w:szCs w:val="22"/>
        </w:rPr>
        <w:t xml:space="preserve">The Report was </w:t>
      </w:r>
      <w:r w:rsidRPr="003F6AD0">
        <w:rPr>
          <w:rFonts w:asciiTheme="minorHAnsi" w:hAnsiTheme="minorHAnsi" w:cstheme="minorHAnsi"/>
          <w:b/>
          <w:color w:val="000000"/>
          <w:sz w:val="22"/>
          <w:szCs w:val="22"/>
        </w:rPr>
        <w:t>NOTED</w:t>
      </w:r>
      <w:r w:rsidRPr="003F6AD0">
        <w:rPr>
          <w:rFonts w:asciiTheme="minorHAnsi" w:hAnsiTheme="minorHAnsi" w:cstheme="minorHAnsi"/>
          <w:color w:val="000000"/>
          <w:sz w:val="22"/>
          <w:szCs w:val="22"/>
        </w:rPr>
        <w:t>.</w:t>
      </w:r>
    </w:p>
    <w:p w:rsidR="004F620B" w:rsidRPr="003F6AD0" w:rsidRDefault="00D52005">
      <w:pPr>
        <w:pStyle w:val="Heading3"/>
        <w:rPr>
          <w:rFonts w:cstheme="minorHAnsi"/>
        </w:rPr>
      </w:pPr>
      <w:r w:rsidRPr="003F6AD0">
        <w:rPr>
          <w:rFonts w:cstheme="minorHAnsi"/>
          <w:b/>
          <w:u w:val="single"/>
        </w:rPr>
        <w:t xml:space="preserve">T/382/18 </w:t>
      </w:r>
      <w:r w:rsidR="0033186C" w:rsidRPr="003F6AD0">
        <w:rPr>
          <w:rFonts w:cstheme="minorHAnsi"/>
          <w:b/>
          <w:u w:val="single"/>
        </w:rPr>
        <w:t>H5/0918 Item ID:59305</w:t>
      </w:r>
    </w:p>
    <w:p w:rsidR="004F620B" w:rsidRPr="003F6AD0" w:rsidRDefault="0033186C">
      <w:pPr>
        <w:rPr>
          <w:rFonts w:cstheme="minorHAnsi"/>
        </w:rPr>
      </w:pPr>
      <w:r w:rsidRPr="003F6AD0">
        <w:rPr>
          <w:rFonts w:cstheme="minorHAnsi"/>
        </w:rPr>
        <w:t>Killinarden Shops</w:t>
      </w:r>
    </w:p>
    <w:p w:rsidR="004F620B" w:rsidRPr="003F6AD0" w:rsidRDefault="0033186C">
      <w:pPr>
        <w:rPr>
          <w:rFonts w:cstheme="minorHAnsi"/>
        </w:rPr>
      </w:pPr>
      <w:r w:rsidRPr="003F6AD0">
        <w:rPr>
          <w:rFonts w:cstheme="minorHAnsi"/>
          <w:b/>
        </w:rPr>
        <w:t>REPORT:</w:t>
      </w:r>
    </w:p>
    <w:p w:rsidR="004F620B" w:rsidRPr="003F6AD0" w:rsidRDefault="0033186C">
      <w:pPr>
        <w:rPr>
          <w:rFonts w:cstheme="minorHAnsi"/>
        </w:rPr>
      </w:pPr>
      <w:r w:rsidRPr="003F6AD0">
        <w:rPr>
          <w:rFonts w:cstheme="minorHAnsi"/>
        </w:rPr>
        <w:t>The address is Firhouse Road West to Killinarden Heights.</w:t>
      </w:r>
    </w:p>
    <w:p w:rsidR="004F620B" w:rsidRPr="003F6AD0" w:rsidRDefault="0033186C">
      <w:pPr>
        <w:rPr>
          <w:rFonts w:cstheme="minorHAnsi"/>
        </w:rPr>
      </w:pPr>
      <w:r w:rsidRPr="003F6AD0">
        <w:rPr>
          <w:rFonts w:cstheme="minorHAnsi"/>
        </w:rPr>
        <w:t xml:space="preserve">There is a Community Centre, a Health Centre, mixed use development with apartments over -shop, a public house, 2x fast food /take away food, a supermarket, chemist, bookies, Church, 2 national schools and </w:t>
      </w:r>
      <w:r w:rsidR="00006138" w:rsidRPr="003F6AD0">
        <w:rPr>
          <w:rFonts w:cstheme="minorHAnsi"/>
        </w:rPr>
        <w:t>Public Park</w:t>
      </w:r>
      <w:r w:rsidRPr="003F6AD0">
        <w:rPr>
          <w:rFonts w:cstheme="minorHAnsi"/>
        </w:rPr>
        <w:t xml:space="preserve"> in this area.</w:t>
      </w:r>
    </w:p>
    <w:p w:rsidR="004F620B" w:rsidRPr="003F6AD0" w:rsidRDefault="0033186C">
      <w:pPr>
        <w:rPr>
          <w:rFonts w:cstheme="minorHAnsi"/>
        </w:rPr>
      </w:pPr>
      <w:r w:rsidRPr="003F6AD0">
        <w:rPr>
          <w:rFonts w:cstheme="minorHAnsi"/>
        </w:rPr>
        <w:t>At present there are 2 litter bins on Firhouse Road West at the gates to the schools, which are often overflowing with litter.   There are also litter bins at the church door.</w:t>
      </w:r>
    </w:p>
    <w:p w:rsidR="004F620B" w:rsidRPr="003F6AD0" w:rsidRDefault="0033186C">
      <w:pPr>
        <w:rPr>
          <w:rFonts w:cstheme="minorHAnsi"/>
        </w:rPr>
      </w:pPr>
      <w:r w:rsidRPr="003F6AD0">
        <w:rPr>
          <w:rFonts w:cstheme="minorHAnsi"/>
        </w:rPr>
        <w:t xml:space="preserve">There are no litter bins outside the shop premises, and it has been continuously advised to the council that in the past litter bins outside the shops were set alight. The take -away and Centra have litter bins </w:t>
      </w:r>
      <w:r w:rsidRPr="003F6AD0">
        <w:rPr>
          <w:rFonts w:cstheme="minorHAnsi"/>
          <w:b/>
        </w:rPr>
        <w:t>inside their doors</w:t>
      </w:r>
      <w:r w:rsidRPr="003F6AD0">
        <w:rPr>
          <w:rFonts w:cstheme="minorHAnsi"/>
        </w:rPr>
        <w:t xml:space="preserve">.    The public house and bookies have </w:t>
      </w:r>
      <w:r w:rsidRPr="003F6AD0">
        <w:rPr>
          <w:rFonts w:cstheme="minorHAnsi"/>
          <w:b/>
        </w:rPr>
        <w:t>cigarette bins outside</w:t>
      </w:r>
      <w:r w:rsidRPr="003F6AD0">
        <w:rPr>
          <w:rFonts w:cstheme="minorHAnsi"/>
        </w:rPr>
        <w:t>.</w:t>
      </w:r>
    </w:p>
    <w:p w:rsidR="004F620B" w:rsidRPr="003F6AD0" w:rsidRDefault="0033186C">
      <w:pPr>
        <w:rPr>
          <w:rFonts w:cstheme="minorHAnsi"/>
        </w:rPr>
      </w:pPr>
      <w:r w:rsidRPr="003F6AD0">
        <w:rPr>
          <w:rFonts w:cstheme="minorHAnsi"/>
        </w:rPr>
        <w:t>Since this item was last considered there has been considerable engagement between the Council and the management company with responsibility for the shopping area, and also with the individual shopkeepers in the area concerned.</w:t>
      </w:r>
    </w:p>
    <w:p w:rsidR="004F620B" w:rsidRPr="003F6AD0" w:rsidRDefault="0033186C">
      <w:pPr>
        <w:rPr>
          <w:rFonts w:cstheme="minorHAnsi"/>
        </w:rPr>
      </w:pPr>
      <w:r w:rsidRPr="003F6AD0">
        <w:rPr>
          <w:rFonts w:cstheme="minorHAnsi"/>
        </w:rPr>
        <w:t>The Management Company, in conjunction with the shops owners / occupiers are arranging litter collection in the area, and the occupiers of the individual premises are also required to clean the pavement adjoining their business.  The Council's Warden Service has informed the shop owners/occupiers of their obligations in this regard.</w:t>
      </w:r>
    </w:p>
    <w:p w:rsidR="004F620B" w:rsidRPr="003F6AD0" w:rsidRDefault="0033186C">
      <w:pPr>
        <w:rPr>
          <w:rFonts w:cstheme="minorHAnsi"/>
        </w:rPr>
      </w:pPr>
      <w:r w:rsidRPr="003F6AD0">
        <w:rPr>
          <w:rFonts w:cstheme="minorHAnsi"/>
        </w:rPr>
        <w:t xml:space="preserve">The </w:t>
      </w:r>
      <w:r w:rsidR="00006138" w:rsidRPr="003F6AD0">
        <w:rPr>
          <w:rFonts w:cstheme="minorHAnsi"/>
        </w:rPr>
        <w:t>Management</w:t>
      </w:r>
      <w:r w:rsidRPr="003F6AD0">
        <w:rPr>
          <w:rFonts w:cstheme="minorHAnsi"/>
        </w:rPr>
        <w:t xml:space="preserve"> Company has most recently informed the Council of progress made with the shop owners on proposed aesthetic</w:t>
      </w:r>
      <w:r w:rsidR="00006138" w:rsidRPr="003F6AD0">
        <w:rPr>
          <w:rFonts w:cstheme="minorHAnsi"/>
        </w:rPr>
        <w:t> improvement</w:t>
      </w:r>
      <w:r w:rsidRPr="003F6AD0">
        <w:rPr>
          <w:rFonts w:cstheme="minorHAnsi"/>
        </w:rPr>
        <w:t xml:space="preserve"> works for the area which include CCTV installation, resurfacing of the car park and repainting of buildings.  The works are due to commence within the next month subject to agreed costs.</w:t>
      </w:r>
    </w:p>
    <w:p w:rsidR="004F620B" w:rsidRPr="003F6AD0" w:rsidRDefault="0033186C">
      <w:pPr>
        <w:rPr>
          <w:rFonts w:cstheme="minorHAnsi"/>
        </w:rPr>
      </w:pPr>
      <w:r w:rsidRPr="003F6AD0">
        <w:rPr>
          <w:rFonts w:cstheme="minorHAnsi"/>
        </w:rPr>
        <w:t>The Litter Warden patrols this area on a daily basis and to date has reported significant improvements in the area - there is no litter, grass was cut and the drains were being cleansed prior to resurfacing works.</w:t>
      </w:r>
    </w:p>
    <w:p w:rsidR="004F620B" w:rsidRPr="003F6AD0" w:rsidRDefault="0033186C">
      <w:pPr>
        <w:rPr>
          <w:rFonts w:cstheme="minorHAnsi"/>
        </w:rPr>
      </w:pPr>
      <w:r w:rsidRPr="003F6AD0">
        <w:rPr>
          <w:rFonts w:cstheme="minorHAnsi"/>
        </w:rPr>
        <w:t>Photographs taken over a period of three weeks are attached.</w:t>
      </w:r>
    </w:p>
    <w:p w:rsidR="004F620B" w:rsidRPr="003F6AD0" w:rsidRDefault="00993659">
      <w:pPr>
        <w:rPr>
          <w:rFonts w:cstheme="minorHAnsi"/>
        </w:rPr>
      </w:pPr>
      <w:hyperlink r:id="rId9" w:history="1">
        <w:r w:rsidR="0033186C" w:rsidRPr="003F6AD0">
          <w:rPr>
            <w:rStyle w:val="Hyperlink"/>
            <w:rFonts w:cstheme="minorHAnsi"/>
          </w:rPr>
          <w:t>Photos</w:t>
        </w:r>
      </w:hyperlink>
      <w:r w:rsidR="0033186C" w:rsidRPr="003F6AD0">
        <w:rPr>
          <w:rFonts w:cstheme="minorHAnsi"/>
        </w:rPr>
        <w:br/>
      </w:r>
    </w:p>
    <w:p w:rsidR="000A011E" w:rsidRPr="003F6AD0" w:rsidRDefault="000A011E" w:rsidP="000A011E">
      <w:pPr>
        <w:pStyle w:val="NormalWeb"/>
        <w:spacing w:line="252" w:lineRule="auto"/>
        <w:ind w:left="1418"/>
        <w:rPr>
          <w:rFonts w:asciiTheme="minorHAnsi" w:hAnsiTheme="minorHAnsi" w:cstheme="minorHAnsi"/>
          <w:color w:val="000000"/>
          <w:sz w:val="22"/>
          <w:szCs w:val="22"/>
        </w:rPr>
      </w:pPr>
      <w:r w:rsidRPr="003F6AD0">
        <w:rPr>
          <w:rFonts w:asciiTheme="minorHAnsi" w:hAnsiTheme="minorHAnsi" w:cstheme="minorHAnsi"/>
          <w:color w:val="000000"/>
          <w:sz w:val="22"/>
          <w:szCs w:val="22"/>
        </w:rPr>
        <w:t>A discussion followed with contributions from Councillors C. King, M. Genockey, B. Leech and D. Richardson.  M. Maguire, Senior Executive Officer responded to the members queries.</w:t>
      </w:r>
    </w:p>
    <w:p w:rsidR="000A011E" w:rsidRPr="003F6AD0" w:rsidRDefault="000A011E" w:rsidP="000A011E">
      <w:pPr>
        <w:pStyle w:val="NormalWeb"/>
        <w:spacing w:line="252" w:lineRule="auto"/>
        <w:ind w:left="1418"/>
        <w:rPr>
          <w:rFonts w:asciiTheme="minorHAnsi" w:hAnsiTheme="minorHAnsi" w:cstheme="minorHAnsi"/>
          <w:color w:val="000000"/>
          <w:sz w:val="22"/>
          <w:szCs w:val="22"/>
        </w:rPr>
      </w:pPr>
      <w:r w:rsidRPr="003F6AD0">
        <w:rPr>
          <w:rFonts w:asciiTheme="minorHAnsi" w:hAnsiTheme="minorHAnsi" w:cstheme="minorHAnsi"/>
          <w:color w:val="000000"/>
          <w:sz w:val="22"/>
          <w:szCs w:val="22"/>
        </w:rPr>
        <w:t xml:space="preserve">The motion was </w:t>
      </w:r>
      <w:r w:rsidRPr="003F6AD0">
        <w:rPr>
          <w:rFonts w:asciiTheme="minorHAnsi" w:hAnsiTheme="minorHAnsi" w:cstheme="minorHAnsi"/>
          <w:b/>
          <w:color w:val="000000"/>
          <w:sz w:val="22"/>
          <w:szCs w:val="22"/>
        </w:rPr>
        <w:t>AGREED</w:t>
      </w:r>
      <w:r w:rsidRPr="003F6AD0">
        <w:rPr>
          <w:rFonts w:asciiTheme="minorHAnsi" w:hAnsiTheme="minorHAnsi" w:cstheme="minorHAnsi"/>
          <w:color w:val="000000"/>
          <w:sz w:val="22"/>
          <w:szCs w:val="22"/>
        </w:rPr>
        <w:t>.</w:t>
      </w:r>
    </w:p>
    <w:p w:rsidR="004F620B" w:rsidRPr="003F6AD0" w:rsidRDefault="00D52005">
      <w:pPr>
        <w:pStyle w:val="Heading3"/>
        <w:rPr>
          <w:rFonts w:cstheme="minorHAnsi"/>
        </w:rPr>
      </w:pPr>
      <w:r w:rsidRPr="003F6AD0">
        <w:rPr>
          <w:rFonts w:cstheme="minorHAnsi"/>
          <w:b/>
          <w:u w:val="single"/>
        </w:rPr>
        <w:lastRenderedPageBreak/>
        <w:t xml:space="preserve">T/383/18 </w:t>
      </w:r>
      <w:r w:rsidR="0033186C" w:rsidRPr="003F6AD0">
        <w:rPr>
          <w:rFonts w:cstheme="minorHAnsi"/>
          <w:b/>
          <w:u w:val="single"/>
        </w:rPr>
        <w:t>H6/0918 Item ID:59295</w:t>
      </w:r>
    </w:p>
    <w:p w:rsidR="004F620B" w:rsidRPr="003F6AD0" w:rsidRDefault="0033186C">
      <w:pPr>
        <w:rPr>
          <w:rFonts w:cstheme="minorHAnsi"/>
        </w:rPr>
      </w:pPr>
      <w:r w:rsidRPr="003F6AD0">
        <w:rPr>
          <w:rFonts w:cstheme="minorHAnsi"/>
        </w:rPr>
        <w:t>New Works (No Business)</w:t>
      </w:r>
    </w:p>
    <w:p w:rsidR="004F620B" w:rsidRPr="003F6AD0" w:rsidRDefault="00D52005">
      <w:pPr>
        <w:pStyle w:val="Heading3"/>
        <w:rPr>
          <w:rFonts w:cstheme="minorHAnsi"/>
        </w:rPr>
      </w:pPr>
      <w:r w:rsidRPr="003F6AD0">
        <w:rPr>
          <w:rFonts w:cstheme="minorHAnsi"/>
          <w:b/>
          <w:u w:val="single"/>
        </w:rPr>
        <w:t xml:space="preserve">T/384/18 </w:t>
      </w:r>
      <w:r w:rsidR="0033186C" w:rsidRPr="003F6AD0">
        <w:rPr>
          <w:rFonts w:cstheme="minorHAnsi"/>
          <w:b/>
          <w:u w:val="single"/>
        </w:rPr>
        <w:t>C2/0918 Item ID:59279</w:t>
      </w:r>
    </w:p>
    <w:p w:rsidR="004F620B" w:rsidRPr="003F6AD0" w:rsidRDefault="0033186C">
      <w:pPr>
        <w:rPr>
          <w:rFonts w:cstheme="minorHAnsi"/>
        </w:rPr>
      </w:pPr>
      <w:r w:rsidRPr="003F6AD0">
        <w:rPr>
          <w:rFonts w:cstheme="minorHAnsi"/>
        </w:rPr>
        <w:t>Correspondence (No Business)</w:t>
      </w:r>
    </w:p>
    <w:p w:rsidR="004F620B" w:rsidRPr="003F6AD0" w:rsidRDefault="0033186C" w:rsidP="000A011E">
      <w:pPr>
        <w:pStyle w:val="Heading2"/>
        <w:jc w:val="center"/>
        <w:rPr>
          <w:rFonts w:cstheme="minorHAnsi"/>
          <w:b/>
          <w:u w:val="single"/>
        </w:rPr>
      </w:pPr>
      <w:r w:rsidRPr="003F6AD0">
        <w:rPr>
          <w:rFonts w:cstheme="minorHAnsi"/>
          <w:b/>
          <w:u w:val="single"/>
        </w:rPr>
        <w:t xml:space="preserve">Water </w:t>
      </w:r>
      <w:r w:rsidR="000A011E" w:rsidRPr="003F6AD0">
        <w:rPr>
          <w:rFonts w:cstheme="minorHAnsi"/>
          <w:b/>
          <w:u w:val="single"/>
        </w:rPr>
        <w:t>&amp;</w:t>
      </w:r>
      <w:r w:rsidRPr="003F6AD0">
        <w:rPr>
          <w:rFonts w:cstheme="minorHAnsi"/>
          <w:b/>
          <w:u w:val="single"/>
        </w:rPr>
        <w:t xml:space="preserve"> Drainage</w:t>
      </w:r>
    </w:p>
    <w:p w:rsidR="004F620B" w:rsidRPr="003F6AD0" w:rsidRDefault="00B73864">
      <w:pPr>
        <w:pStyle w:val="Heading3"/>
        <w:rPr>
          <w:rFonts w:cstheme="minorHAnsi"/>
        </w:rPr>
      </w:pPr>
      <w:r w:rsidRPr="003F6AD0">
        <w:rPr>
          <w:rFonts w:cstheme="minorHAnsi"/>
          <w:b/>
          <w:u w:val="single"/>
        </w:rPr>
        <w:t xml:space="preserve">T/385/18 </w:t>
      </w:r>
      <w:r w:rsidR="0033186C" w:rsidRPr="003F6AD0">
        <w:rPr>
          <w:rFonts w:cstheme="minorHAnsi"/>
          <w:b/>
          <w:u w:val="single"/>
        </w:rPr>
        <w:t>H7/0918 Item ID:59302</w:t>
      </w:r>
    </w:p>
    <w:p w:rsidR="004F620B" w:rsidRPr="003F6AD0" w:rsidRDefault="0033186C">
      <w:pPr>
        <w:rPr>
          <w:rFonts w:cstheme="minorHAnsi"/>
        </w:rPr>
      </w:pPr>
      <w:r w:rsidRPr="003F6AD0">
        <w:rPr>
          <w:rFonts w:cstheme="minorHAnsi"/>
        </w:rPr>
        <w:t>New Works (No Business)</w:t>
      </w:r>
    </w:p>
    <w:p w:rsidR="004F620B" w:rsidRPr="003F6AD0" w:rsidRDefault="00B73864">
      <w:pPr>
        <w:pStyle w:val="Heading3"/>
        <w:rPr>
          <w:rFonts w:cstheme="minorHAnsi"/>
        </w:rPr>
      </w:pPr>
      <w:r w:rsidRPr="003F6AD0">
        <w:rPr>
          <w:rFonts w:cstheme="minorHAnsi"/>
          <w:b/>
          <w:u w:val="single"/>
        </w:rPr>
        <w:t xml:space="preserve">T/386/18 </w:t>
      </w:r>
      <w:r w:rsidR="0033186C" w:rsidRPr="003F6AD0">
        <w:rPr>
          <w:rFonts w:cstheme="minorHAnsi"/>
          <w:b/>
          <w:u w:val="single"/>
        </w:rPr>
        <w:t>C3/0918 Item ID:59289</w:t>
      </w:r>
    </w:p>
    <w:p w:rsidR="004F620B" w:rsidRPr="003F6AD0" w:rsidRDefault="0033186C">
      <w:pPr>
        <w:rPr>
          <w:rFonts w:cstheme="minorHAnsi"/>
        </w:rPr>
      </w:pPr>
      <w:r w:rsidRPr="003F6AD0">
        <w:rPr>
          <w:rFonts w:cstheme="minorHAnsi"/>
        </w:rPr>
        <w:t>Correspondence (No Business)</w:t>
      </w:r>
    </w:p>
    <w:p w:rsidR="004F620B" w:rsidRPr="003F6AD0" w:rsidRDefault="0033186C" w:rsidP="000A011E">
      <w:pPr>
        <w:pStyle w:val="Heading2"/>
        <w:jc w:val="center"/>
        <w:rPr>
          <w:rFonts w:cstheme="minorHAnsi"/>
          <w:b/>
          <w:u w:val="single"/>
        </w:rPr>
      </w:pPr>
      <w:r w:rsidRPr="003F6AD0">
        <w:rPr>
          <w:rFonts w:cstheme="minorHAnsi"/>
          <w:b/>
          <w:u w:val="single"/>
        </w:rPr>
        <w:t>Housing</w:t>
      </w:r>
    </w:p>
    <w:p w:rsidR="004F620B" w:rsidRPr="003F6AD0" w:rsidRDefault="00B73864">
      <w:pPr>
        <w:pStyle w:val="Heading3"/>
        <w:rPr>
          <w:rFonts w:cstheme="minorHAnsi"/>
        </w:rPr>
      </w:pPr>
      <w:r w:rsidRPr="003F6AD0">
        <w:rPr>
          <w:rFonts w:cstheme="minorHAnsi"/>
          <w:b/>
          <w:u w:val="single"/>
        </w:rPr>
        <w:t xml:space="preserve">T/387/18 </w:t>
      </w:r>
      <w:r w:rsidR="0033186C" w:rsidRPr="003F6AD0">
        <w:rPr>
          <w:rFonts w:cstheme="minorHAnsi"/>
          <w:b/>
          <w:u w:val="single"/>
        </w:rPr>
        <w:t>Q10/0918 Item ID:59590</w:t>
      </w:r>
    </w:p>
    <w:p w:rsidR="004F620B" w:rsidRPr="003F6AD0" w:rsidRDefault="0033186C">
      <w:pPr>
        <w:rPr>
          <w:rFonts w:cstheme="minorHAnsi"/>
        </w:rPr>
      </w:pPr>
      <w:r w:rsidRPr="003F6AD0">
        <w:rPr>
          <w:rFonts w:cstheme="minorHAnsi"/>
        </w:rPr>
        <w:t>Proposed by Councillor D. Richardson</w:t>
      </w:r>
    </w:p>
    <w:p w:rsidR="004F620B" w:rsidRPr="003F6AD0" w:rsidRDefault="0033186C">
      <w:pPr>
        <w:rPr>
          <w:rFonts w:cstheme="minorHAnsi"/>
        </w:rPr>
      </w:pPr>
      <w:r w:rsidRPr="003F6AD0">
        <w:rPr>
          <w:rFonts w:cstheme="minorHAnsi"/>
        </w:rPr>
        <w:t>"To ask the Chief Executive to report on the current turnaround of Council properties from the time received to going on CBL?" </w:t>
      </w:r>
    </w:p>
    <w:p w:rsidR="004F620B" w:rsidRPr="003F6AD0" w:rsidRDefault="0033186C">
      <w:pPr>
        <w:rPr>
          <w:rFonts w:cstheme="minorHAnsi"/>
        </w:rPr>
      </w:pPr>
      <w:r w:rsidRPr="003F6AD0">
        <w:rPr>
          <w:rFonts w:cstheme="minorHAnsi"/>
          <w:b/>
        </w:rPr>
        <w:t>REPLY:</w:t>
      </w:r>
    </w:p>
    <w:p w:rsidR="004F620B" w:rsidRPr="003F6AD0" w:rsidRDefault="0033186C">
      <w:pPr>
        <w:rPr>
          <w:rFonts w:cstheme="minorHAnsi"/>
        </w:rPr>
      </w:pPr>
      <w:r w:rsidRPr="003F6AD0">
        <w:rPr>
          <w:rFonts w:cstheme="minorHAnsi"/>
        </w:rPr>
        <w:t>"South Dublin County Council allocate all properties in line with the Allocations Scheme.  New properties are advertised in advance of completion to identify tenants in advance.  The time scale between accepting a unit back into stock and to advertising on CBL varies depending on works needed to bring it up to letting standard." </w:t>
      </w:r>
    </w:p>
    <w:p w:rsidR="004F620B" w:rsidRPr="003F6AD0" w:rsidRDefault="00B73864">
      <w:pPr>
        <w:pStyle w:val="Heading3"/>
        <w:rPr>
          <w:rFonts w:cstheme="minorHAnsi"/>
        </w:rPr>
      </w:pPr>
      <w:r w:rsidRPr="003F6AD0">
        <w:rPr>
          <w:rFonts w:cstheme="minorHAnsi"/>
          <w:b/>
          <w:u w:val="single"/>
        </w:rPr>
        <w:t xml:space="preserve">T/388/18 </w:t>
      </w:r>
      <w:r w:rsidR="0033186C" w:rsidRPr="003F6AD0">
        <w:rPr>
          <w:rFonts w:cstheme="minorHAnsi"/>
          <w:b/>
          <w:u w:val="single"/>
        </w:rPr>
        <w:t>Q11/0918 Item ID:59509</w:t>
      </w:r>
    </w:p>
    <w:p w:rsidR="004F620B" w:rsidRPr="003F6AD0" w:rsidRDefault="0033186C">
      <w:pPr>
        <w:rPr>
          <w:rFonts w:cstheme="minorHAnsi"/>
        </w:rPr>
      </w:pPr>
      <w:r w:rsidRPr="003F6AD0">
        <w:rPr>
          <w:rFonts w:cstheme="minorHAnsi"/>
        </w:rPr>
        <w:t>Proposed by Councillor M. Duff</w:t>
      </w:r>
    </w:p>
    <w:p w:rsidR="004F620B" w:rsidRPr="003F6AD0" w:rsidRDefault="0033186C">
      <w:pPr>
        <w:rPr>
          <w:rFonts w:cstheme="minorHAnsi"/>
        </w:rPr>
      </w:pPr>
      <w:r w:rsidRPr="003F6AD0">
        <w:rPr>
          <w:rFonts w:cstheme="minorHAnsi"/>
        </w:rPr>
        <w:t>"To ask the Chief Executive to advise this Area Committee if there are any plans to carry out an inspection of the gated back lanes in the Tymon/Aongus, Tymonville and Castles areas within an intention of removing the serious amount of dumped household furniture, building rubble and garden waste deposited in these lane ways by irresponsible residents, which now creates a public health hazard. Could he also indicate the responsibilities of both Housing and Environment Departments in this matter?"</w:t>
      </w:r>
    </w:p>
    <w:p w:rsidR="004F620B" w:rsidRPr="003F6AD0" w:rsidRDefault="0033186C">
      <w:pPr>
        <w:rPr>
          <w:rFonts w:cstheme="minorHAnsi"/>
        </w:rPr>
      </w:pPr>
      <w:r w:rsidRPr="003F6AD0">
        <w:rPr>
          <w:rFonts w:cstheme="minorHAnsi"/>
          <w:b/>
        </w:rPr>
        <w:t>REPLY:</w:t>
      </w:r>
    </w:p>
    <w:p w:rsidR="004F620B" w:rsidRPr="003F6AD0" w:rsidRDefault="0033186C">
      <w:pPr>
        <w:rPr>
          <w:rFonts w:cstheme="minorHAnsi"/>
        </w:rPr>
      </w:pPr>
      <w:r w:rsidRPr="003F6AD0">
        <w:rPr>
          <w:rFonts w:cstheme="minorHAnsi"/>
        </w:rPr>
        <w:t xml:space="preserve">The Estate Officer for the Tymon North area/Tallaght Central, as part of their duties, would regularly </w:t>
      </w:r>
      <w:r w:rsidR="00006138" w:rsidRPr="003F6AD0">
        <w:rPr>
          <w:rFonts w:cstheme="minorHAnsi"/>
        </w:rPr>
        <w:t>make inspections</w:t>
      </w:r>
      <w:r w:rsidRPr="003F6AD0">
        <w:rPr>
          <w:rFonts w:cstheme="minorHAnsi"/>
        </w:rPr>
        <w:t xml:space="preserve"> of gated laneways, usually in response to queries/complaints received from local residents. Generally</w:t>
      </w:r>
      <w:r w:rsidR="00006138" w:rsidRPr="003F6AD0">
        <w:rPr>
          <w:rFonts w:cstheme="minorHAnsi"/>
        </w:rPr>
        <w:t>, the</w:t>
      </w:r>
      <w:r w:rsidRPr="003F6AD0">
        <w:rPr>
          <w:rFonts w:cstheme="minorHAnsi"/>
        </w:rPr>
        <w:t xml:space="preserve"> queries would relate to laneways where local</w:t>
      </w:r>
      <w:r w:rsidR="00006138" w:rsidRPr="003F6AD0">
        <w:rPr>
          <w:rFonts w:cstheme="minorHAnsi"/>
        </w:rPr>
        <w:t> dumping</w:t>
      </w:r>
      <w:r w:rsidRPr="003F6AD0">
        <w:rPr>
          <w:rFonts w:cstheme="minorHAnsi"/>
        </w:rPr>
        <w:t xml:space="preserve"> has occurred, access is a problem due to overgrown vegetation, or the possible presence of vermin. The Housing Department's Policy in relation to </w:t>
      </w:r>
      <w:r w:rsidR="00006138" w:rsidRPr="003F6AD0">
        <w:rPr>
          <w:rFonts w:cstheme="minorHAnsi"/>
        </w:rPr>
        <w:t>gated laneways</w:t>
      </w:r>
      <w:r w:rsidRPr="003F6AD0">
        <w:rPr>
          <w:rFonts w:cstheme="minorHAnsi"/>
        </w:rPr>
        <w:t xml:space="preserve"> is as follows: when a laneway is gated, the responsibility for maintaining the laneway is up to the local residents, who have been supplied with gate keys and have or had access to the lane. </w:t>
      </w:r>
      <w:r w:rsidR="00006138" w:rsidRPr="003F6AD0">
        <w:rPr>
          <w:rFonts w:cstheme="minorHAnsi"/>
        </w:rPr>
        <w:t>If local</w:t>
      </w:r>
      <w:r w:rsidRPr="003F6AD0">
        <w:rPr>
          <w:rFonts w:cstheme="minorHAnsi"/>
        </w:rPr>
        <w:t xml:space="preserve"> residents, are in a position to clean a laneway themselves, the Estate Management Section will assist them with the provision of a skip if required. If the state of a laneway is causing problems in relation to vermin or is very overgrown, and if the local residents are not in a position to clean the laneway themselves(residents maybe elderly and living alone), the Estate Management Section may engage a contractor to do the work (funding permitting), on a once off basis. Since 2016, over nine thousand euros has been spent by the Estate </w:t>
      </w:r>
      <w:r w:rsidRPr="003F6AD0">
        <w:rPr>
          <w:rFonts w:cstheme="minorHAnsi"/>
        </w:rPr>
        <w:lastRenderedPageBreak/>
        <w:t>Management Section in relation to issues around dumping in the laneways in the Tymon North/Tallaght Central area. The Estate Management Section will continue to respond and assist the residents of the Tymon North area / Tallaght Central in regard to dumping in the local laneways.</w:t>
      </w:r>
    </w:p>
    <w:p w:rsidR="004F620B" w:rsidRPr="003F6AD0" w:rsidRDefault="00B73864">
      <w:pPr>
        <w:pStyle w:val="Heading3"/>
        <w:rPr>
          <w:rFonts w:cstheme="minorHAnsi"/>
        </w:rPr>
      </w:pPr>
      <w:r w:rsidRPr="003F6AD0">
        <w:rPr>
          <w:rFonts w:cstheme="minorHAnsi"/>
          <w:b/>
          <w:u w:val="single"/>
        </w:rPr>
        <w:t xml:space="preserve">T/389/18 </w:t>
      </w:r>
      <w:r w:rsidR="0033186C" w:rsidRPr="003F6AD0">
        <w:rPr>
          <w:rFonts w:cstheme="minorHAnsi"/>
          <w:b/>
          <w:u w:val="single"/>
        </w:rPr>
        <w:t>Q12/0918 Item ID:59399</w:t>
      </w:r>
    </w:p>
    <w:p w:rsidR="004F620B" w:rsidRPr="003F6AD0" w:rsidRDefault="0033186C">
      <w:pPr>
        <w:rPr>
          <w:rFonts w:cstheme="minorHAnsi"/>
        </w:rPr>
      </w:pPr>
      <w:r w:rsidRPr="003F6AD0">
        <w:rPr>
          <w:rFonts w:cstheme="minorHAnsi"/>
        </w:rPr>
        <w:t>Proposed by Councillor B. Leech</w:t>
      </w:r>
    </w:p>
    <w:p w:rsidR="004F620B" w:rsidRPr="003F6AD0" w:rsidRDefault="0033186C">
      <w:pPr>
        <w:rPr>
          <w:rFonts w:cstheme="minorHAnsi"/>
        </w:rPr>
      </w:pPr>
      <w:r w:rsidRPr="003F6AD0">
        <w:rPr>
          <w:rFonts w:cstheme="minorHAnsi"/>
        </w:rPr>
        <w:t>"There are at present four infill housing projects due for completion in Tallaght, what percentage of them have been allocated to new tenants and what is the breakdown with regards to priority lists?"</w:t>
      </w:r>
    </w:p>
    <w:p w:rsidR="004F620B" w:rsidRPr="003F6AD0" w:rsidRDefault="0033186C">
      <w:pPr>
        <w:rPr>
          <w:rFonts w:cstheme="minorHAnsi"/>
        </w:rPr>
      </w:pPr>
      <w:r w:rsidRPr="003F6AD0">
        <w:rPr>
          <w:rFonts w:cstheme="minorHAnsi"/>
          <w:b/>
        </w:rPr>
        <w:t>REPLY:</w:t>
      </w:r>
    </w:p>
    <w:p w:rsidR="004F620B" w:rsidRPr="003F6AD0" w:rsidRDefault="0033186C">
      <w:pPr>
        <w:rPr>
          <w:rFonts w:cstheme="minorHAnsi"/>
        </w:rPr>
      </w:pPr>
      <w:r w:rsidRPr="003F6AD0">
        <w:rPr>
          <w:rFonts w:cstheme="minorHAnsi"/>
        </w:rPr>
        <w:t xml:space="preserve">All social housing units in South Dublin County Council </w:t>
      </w:r>
      <w:r w:rsidR="00006138" w:rsidRPr="003F6AD0">
        <w:rPr>
          <w:rFonts w:cstheme="minorHAnsi"/>
        </w:rPr>
        <w:t>administrative</w:t>
      </w:r>
      <w:r w:rsidRPr="003F6AD0">
        <w:rPr>
          <w:rFonts w:cstheme="minorHAnsi"/>
        </w:rPr>
        <w:t xml:space="preserve"> area are allocated in line with our allocations policy.  This scheme recognises the need</w:t>
      </w:r>
      <w:r w:rsidR="00006138" w:rsidRPr="003F6AD0">
        <w:rPr>
          <w:rFonts w:cstheme="minorHAnsi"/>
        </w:rPr>
        <w:t> to</w:t>
      </w:r>
      <w:r w:rsidRPr="003F6AD0">
        <w:rPr>
          <w:rFonts w:cstheme="minorHAnsi"/>
        </w:rPr>
        <w:t xml:space="preserve"> achieve a balance in allocating dwellings between the needs and preferences of applicants, the wellbeing of existing tenants and the community as a whole, and the need to make the best use of the social housing stock. </w:t>
      </w:r>
    </w:p>
    <w:p w:rsidR="004F620B" w:rsidRPr="003F6AD0" w:rsidRDefault="0033186C">
      <w:pPr>
        <w:rPr>
          <w:rFonts w:cstheme="minorHAnsi"/>
        </w:rPr>
      </w:pPr>
      <w:r w:rsidRPr="003F6AD0">
        <w:rPr>
          <w:rFonts w:cstheme="minorHAnsi"/>
        </w:rPr>
        <w:t>Available units including those within new developments are allocated to those on the housing list, those with medical and homeless priority, RAS transfers and transfer of existing tenants.  It is not possible to give a breakdown as each development is examined to make the best use of the house type available.   </w:t>
      </w:r>
    </w:p>
    <w:p w:rsidR="004F620B" w:rsidRPr="003F6AD0" w:rsidRDefault="00B73864">
      <w:pPr>
        <w:pStyle w:val="Heading3"/>
        <w:rPr>
          <w:rFonts w:cstheme="minorHAnsi"/>
        </w:rPr>
      </w:pPr>
      <w:r w:rsidRPr="003F6AD0">
        <w:rPr>
          <w:rFonts w:cstheme="minorHAnsi"/>
          <w:b/>
          <w:u w:val="single"/>
        </w:rPr>
        <w:t xml:space="preserve">T/390/18 </w:t>
      </w:r>
      <w:r w:rsidR="0033186C" w:rsidRPr="003F6AD0">
        <w:rPr>
          <w:rFonts w:cstheme="minorHAnsi"/>
          <w:b/>
          <w:u w:val="single"/>
        </w:rPr>
        <w:t>Q13/0918 Item ID:59492</w:t>
      </w:r>
    </w:p>
    <w:p w:rsidR="004F620B" w:rsidRPr="003F6AD0" w:rsidRDefault="0033186C">
      <w:pPr>
        <w:rPr>
          <w:rFonts w:cstheme="minorHAnsi"/>
        </w:rPr>
      </w:pPr>
      <w:r w:rsidRPr="003F6AD0">
        <w:rPr>
          <w:rFonts w:cstheme="minorHAnsi"/>
        </w:rPr>
        <w:t>Proposed by Councillor C. O'Connor</w:t>
      </w:r>
    </w:p>
    <w:p w:rsidR="004F620B" w:rsidRPr="003F6AD0" w:rsidRDefault="0033186C">
      <w:pPr>
        <w:rPr>
          <w:rFonts w:cstheme="minorHAnsi"/>
        </w:rPr>
      </w:pPr>
      <w:r w:rsidRPr="003F6AD0">
        <w:rPr>
          <w:rFonts w:cstheme="minorHAnsi"/>
        </w:rPr>
        <w:t>"To ask the Chief Executive if he will present a report on actions being taken to support the important work of the Fettercairn Estate Management group which have been the subject of special meetings organised by the group to highlight ongoing difficulties in the Estate and attended by your staff and local Councillors; will he give assurances and make a statement?"</w:t>
      </w:r>
    </w:p>
    <w:p w:rsidR="004F620B" w:rsidRPr="003F6AD0" w:rsidRDefault="0033186C">
      <w:pPr>
        <w:rPr>
          <w:rFonts w:cstheme="minorHAnsi"/>
        </w:rPr>
      </w:pPr>
      <w:r w:rsidRPr="003F6AD0">
        <w:rPr>
          <w:rFonts w:cstheme="minorHAnsi"/>
          <w:b/>
        </w:rPr>
        <w:t>REPLY:</w:t>
      </w:r>
    </w:p>
    <w:p w:rsidR="004F620B" w:rsidRPr="003F6AD0" w:rsidRDefault="0033186C">
      <w:pPr>
        <w:rPr>
          <w:rFonts w:cstheme="minorHAnsi"/>
        </w:rPr>
      </w:pPr>
      <w:r w:rsidRPr="003F6AD0">
        <w:rPr>
          <w:rFonts w:cstheme="minorHAnsi"/>
        </w:rPr>
        <w:t xml:space="preserve">"Estate Management Officers continue to meet with the Fettercairn Estate Management Group on </w:t>
      </w:r>
      <w:r w:rsidR="00006138" w:rsidRPr="003F6AD0">
        <w:rPr>
          <w:rFonts w:cstheme="minorHAnsi"/>
        </w:rPr>
        <w:t>a</w:t>
      </w:r>
      <w:r w:rsidRPr="003F6AD0">
        <w:rPr>
          <w:rFonts w:cstheme="minorHAnsi"/>
        </w:rPr>
        <w:t xml:space="preserve"> monthly basis and where information is received in respect of </w:t>
      </w:r>
      <w:r w:rsidR="00006138" w:rsidRPr="003F6AD0">
        <w:rPr>
          <w:rFonts w:cstheme="minorHAnsi"/>
        </w:rPr>
        <w:t>anti-social</w:t>
      </w:r>
      <w:r w:rsidRPr="003F6AD0">
        <w:rPr>
          <w:rFonts w:cstheme="minorHAnsi"/>
        </w:rPr>
        <w:t xml:space="preserve"> behaviour these reports are investigated and appropriate action is taken under the Housing (Miscellaneous Provisions) Act, 2014. The Council also work closely with members of An Garda Síochána in efforts to eliminate </w:t>
      </w:r>
      <w:r w:rsidR="00006138" w:rsidRPr="003F6AD0">
        <w:rPr>
          <w:rFonts w:cstheme="minorHAnsi"/>
        </w:rPr>
        <w:t>anti-social</w:t>
      </w:r>
      <w:r w:rsidRPr="003F6AD0">
        <w:rPr>
          <w:rFonts w:cstheme="minorHAnsi"/>
        </w:rPr>
        <w:t xml:space="preserve"> behaviour in the Fettercairn area.</w:t>
      </w:r>
    </w:p>
    <w:p w:rsidR="004F620B" w:rsidRPr="003F6AD0" w:rsidRDefault="0033186C">
      <w:pPr>
        <w:rPr>
          <w:rFonts w:cstheme="minorHAnsi"/>
        </w:rPr>
      </w:pPr>
      <w:r w:rsidRPr="003F6AD0">
        <w:rPr>
          <w:rFonts w:cstheme="minorHAnsi"/>
        </w:rPr>
        <w:t>In recent weeks, a Community Day took place at Kilmartin to commemorate suicide victims and this coincided with the rebuilding of the flower bed and installation of a bench at Kilmartin Park. The railings have been completed around the perimeter wall at Drumcairn Avenue and incidents of joyriding have significantly decreased in this area. Several new flower beds have also been installed at Drumcairn Parade in the co-operation with the local residents."</w:t>
      </w:r>
    </w:p>
    <w:p w:rsidR="004F620B" w:rsidRPr="003F6AD0" w:rsidRDefault="00B73864">
      <w:pPr>
        <w:pStyle w:val="Heading3"/>
        <w:rPr>
          <w:rFonts w:cstheme="minorHAnsi"/>
        </w:rPr>
      </w:pPr>
      <w:r w:rsidRPr="003F6AD0">
        <w:rPr>
          <w:rFonts w:cstheme="minorHAnsi"/>
          <w:b/>
          <w:u w:val="single"/>
        </w:rPr>
        <w:t xml:space="preserve">T/391/18 </w:t>
      </w:r>
      <w:r w:rsidR="0033186C" w:rsidRPr="003F6AD0">
        <w:rPr>
          <w:rFonts w:cstheme="minorHAnsi"/>
          <w:b/>
          <w:u w:val="single"/>
        </w:rPr>
        <w:t>Q14/0918 Item ID:59493</w:t>
      </w:r>
    </w:p>
    <w:p w:rsidR="004F620B" w:rsidRPr="003F6AD0" w:rsidRDefault="0033186C">
      <w:pPr>
        <w:rPr>
          <w:rFonts w:cstheme="minorHAnsi"/>
        </w:rPr>
      </w:pPr>
      <w:r w:rsidRPr="003F6AD0">
        <w:rPr>
          <w:rFonts w:cstheme="minorHAnsi"/>
        </w:rPr>
        <w:t>Proposed by Councillor C. O'Connor</w:t>
      </w:r>
    </w:p>
    <w:p w:rsidR="004F620B" w:rsidRPr="003F6AD0" w:rsidRDefault="0033186C">
      <w:pPr>
        <w:rPr>
          <w:rFonts w:cstheme="minorHAnsi"/>
        </w:rPr>
      </w:pPr>
      <w:r w:rsidRPr="003F6AD0">
        <w:rPr>
          <w:rFonts w:cstheme="minorHAnsi"/>
        </w:rPr>
        <w:t>"To ask the Chief Executive to respond to criticism often expressed in respect of boarded up houses in the Tallaght region; will he give details of such houses currently in that category; will he give assurances and make a statement?"</w:t>
      </w:r>
    </w:p>
    <w:p w:rsidR="004F620B" w:rsidRPr="003F6AD0" w:rsidRDefault="0033186C">
      <w:pPr>
        <w:rPr>
          <w:rFonts w:cstheme="minorHAnsi"/>
        </w:rPr>
      </w:pPr>
      <w:r w:rsidRPr="003F6AD0">
        <w:rPr>
          <w:rFonts w:cstheme="minorHAnsi"/>
          <w:b/>
        </w:rPr>
        <w:t>REPLY:</w:t>
      </w:r>
    </w:p>
    <w:p w:rsidR="004F620B" w:rsidRPr="003F6AD0" w:rsidRDefault="0033186C">
      <w:pPr>
        <w:rPr>
          <w:rFonts w:cstheme="minorHAnsi"/>
        </w:rPr>
      </w:pPr>
      <w:r w:rsidRPr="003F6AD0">
        <w:rPr>
          <w:rFonts w:cstheme="minorHAnsi"/>
        </w:rPr>
        <w:lastRenderedPageBreak/>
        <w:t>"There are currently 41 social housing units in the Tallaght area shuttered due to ongoing refurbishment works, South Dublin County Council has one of the lowest turnaround times for re-letting properties in the country and is committed to returning these units to housing stock within a 12-16 week period depending on the extent of the works required."</w:t>
      </w:r>
    </w:p>
    <w:p w:rsidR="004F620B" w:rsidRPr="003F6AD0" w:rsidRDefault="00B73864">
      <w:pPr>
        <w:pStyle w:val="Heading3"/>
        <w:rPr>
          <w:rFonts w:cstheme="minorHAnsi"/>
        </w:rPr>
      </w:pPr>
      <w:r w:rsidRPr="003F6AD0">
        <w:rPr>
          <w:rFonts w:cstheme="minorHAnsi"/>
          <w:b/>
          <w:u w:val="single"/>
        </w:rPr>
        <w:t xml:space="preserve">T/392/18 </w:t>
      </w:r>
      <w:r w:rsidR="0033186C" w:rsidRPr="003F6AD0">
        <w:rPr>
          <w:rFonts w:cstheme="minorHAnsi"/>
          <w:b/>
          <w:u w:val="single"/>
        </w:rPr>
        <w:t>H8/0918 Item ID:59468</w:t>
      </w:r>
    </w:p>
    <w:p w:rsidR="004F620B" w:rsidRPr="003F6AD0" w:rsidRDefault="0033186C">
      <w:pPr>
        <w:rPr>
          <w:rFonts w:cstheme="minorHAnsi"/>
        </w:rPr>
      </w:pPr>
      <w:r w:rsidRPr="003F6AD0">
        <w:rPr>
          <w:rFonts w:cstheme="minorHAnsi"/>
        </w:rPr>
        <w:t>Anti-Social Statistics</w:t>
      </w:r>
    </w:p>
    <w:p w:rsidR="004F620B" w:rsidRPr="003F6AD0" w:rsidRDefault="0033186C">
      <w:pPr>
        <w:rPr>
          <w:rFonts w:cstheme="minorHAnsi"/>
        </w:rPr>
      </w:pPr>
      <w:r w:rsidRPr="003F6AD0">
        <w:rPr>
          <w:rFonts w:cstheme="minorHAnsi"/>
          <w:b/>
        </w:rPr>
        <w:t xml:space="preserve">Below is a statistical analysis in respect of incidents of </w:t>
      </w:r>
      <w:r w:rsidR="00006138" w:rsidRPr="003F6AD0">
        <w:rPr>
          <w:rFonts w:cstheme="minorHAnsi"/>
          <w:b/>
        </w:rPr>
        <w:t>anti-social</w:t>
      </w:r>
      <w:r w:rsidRPr="003F6AD0">
        <w:rPr>
          <w:rFonts w:cstheme="minorHAnsi"/>
          <w:b/>
        </w:rPr>
        <w:t xml:space="preserve"> behaviour related to Council tenanted dwellings reported to South Dublin County Council in the Tallaght area.</w:t>
      </w:r>
    </w:p>
    <w:tbl>
      <w:tblPr>
        <w:tblW w:w="916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70"/>
        <w:gridCol w:w="1170"/>
        <w:gridCol w:w="1125"/>
        <w:gridCol w:w="1125"/>
        <w:gridCol w:w="1125"/>
        <w:gridCol w:w="1125"/>
        <w:gridCol w:w="1125"/>
      </w:tblGrid>
      <w:tr w:rsidR="004F620B" w:rsidRPr="003F6AD0">
        <w:tc>
          <w:tcPr>
            <w:tcW w:w="9165" w:type="dxa"/>
            <w:gridSpan w:val="7"/>
            <w:vAlign w:val="center"/>
          </w:tcPr>
          <w:p w:rsidR="004F620B" w:rsidRPr="003F6AD0" w:rsidRDefault="0033186C">
            <w:pPr>
              <w:rPr>
                <w:rFonts w:cstheme="minorHAnsi"/>
              </w:rPr>
            </w:pPr>
            <w:r w:rsidRPr="003F6AD0">
              <w:rPr>
                <w:rFonts w:cstheme="minorHAnsi"/>
                <w:b/>
              </w:rPr>
              <w:t>STATISTICAL ANALYSIS OF ANTI SOCIAL BEHAVIOUR REPORTED TO COUNCIL IN THE AREA</w:t>
            </w:r>
          </w:p>
        </w:tc>
      </w:tr>
      <w:tr w:rsidR="004F620B" w:rsidRPr="003F6AD0">
        <w:tc>
          <w:tcPr>
            <w:tcW w:w="2370" w:type="dxa"/>
            <w:vAlign w:val="center"/>
          </w:tcPr>
          <w:p w:rsidR="004F620B" w:rsidRPr="003F6AD0" w:rsidRDefault="0033186C">
            <w:pPr>
              <w:rPr>
                <w:rFonts w:cstheme="minorHAnsi"/>
              </w:rPr>
            </w:pPr>
            <w:r w:rsidRPr="003F6AD0">
              <w:rPr>
                <w:rFonts w:cstheme="minorHAnsi"/>
                <w:b/>
              </w:rPr>
              <w:t>Incidents</w:t>
            </w:r>
          </w:p>
        </w:tc>
        <w:tc>
          <w:tcPr>
            <w:tcW w:w="1170" w:type="dxa"/>
            <w:vAlign w:val="center"/>
          </w:tcPr>
          <w:p w:rsidR="004F620B" w:rsidRPr="003F6AD0" w:rsidRDefault="0033186C">
            <w:pPr>
              <w:rPr>
                <w:rFonts w:cstheme="minorHAnsi"/>
              </w:rPr>
            </w:pPr>
            <w:r w:rsidRPr="003F6AD0">
              <w:rPr>
                <w:rFonts w:cstheme="minorHAnsi"/>
                <w:b/>
              </w:rPr>
              <w:t>2017</w:t>
            </w:r>
          </w:p>
        </w:tc>
        <w:tc>
          <w:tcPr>
            <w:tcW w:w="1125" w:type="dxa"/>
            <w:vAlign w:val="center"/>
          </w:tcPr>
          <w:p w:rsidR="004F620B" w:rsidRPr="003F6AD0" w:rsidRDefault="0033186C">
            <w:pPr>
              <w:rPr>
                <w:rFonts w:cstheme="minorHAnsi"/>
              </w:rPr>
            </w:pPr>
            <w:r w:rsidRPr="003F6AD0">
              <w:rPr>
                <w:rFonts w:cstheme="minorHAnsi"/>
                <w:b/>
              </w:rPr>
              <w:t>1</w:t>
            </w:r>
            <w:r w:rsidRPr="003F6AD0">
              <w:rPr>
                <w:rFonts w:cstheme="minorHAnsi"/>
                <w:b/>
                <w:vertAlign w:val="superscript"/>
              </w:rPr>
              <w:t>st</w:t>
            </w:r>
            <w:r w:rsidRPr="003F6AD0">
              <w:rPr>
                <w:rFonts w:cstheme="minorHAnsi"/>
                <w:b/>
              </w:rPr>
              <w:t xml:space="preserve"> Qtr 2018</w:t>
            </w:r>
          </w:p>
        </w:tc>
        <w:tc>
          <w:tcPr>
            <w:tcW w:w="1125" w:type="dxa"/>
            <w:vAlign w:val="center"/>
          </w:tcPr>
          <w:p w:rsidR="004F620B" w:rsidRPr="003F6AD0" w:rsidRDefault="0033186C">
            <w:pPr>
              <w:rPr>
                <w:rFonts w:cstheme="minorHAnsi"/>
              </w:rPr>
            </w:pPr>
            <w:r w:rsidRPr="003F6AD0">
              <w:rPr>
                <w:rFonts w:cstheme="minorHAnsi"/>
                <w:b/>
              </w:rPr>
              <w:t>2</w:t>
            </w:r>
            <w:r w:rsidRPr="003F6AD0">
              <w:rPr>
                <w:rFonts w:cstheme="minorHAnsi"/>
                <w:b/>
                <w:vertAlign w:val="superscript"/>
              </w:rPr>
              <w:t>nd</w:t>
            </w:r>
            <w:r w:rsidRPr="003F6AD0">
              <w:rPr>
                <w:rFonts w:cstheme="minorHAnsi"/>
                <w:b/>
              </w:rPr>
              <w:t xml:space="preserve"> Qtr 2018</w:t>
            </w:r>
          </w:p>
        </w:tc>
        <w:tc>
          <w:tcPr>
            <w:tcW w:w="1125" w:type="dxa"/>
            <w:vAlign w:val="center"/>
          </w:tcPr>
          <w:p w:rsidR="004F620B" w:rsidRPr="003F6AD0" w:rsidRDefault="0033186C">
            <w:pPr>
              <w:rPr>
                <w:rFonts w:cstheme="minorHAnsi"/>
              </w:rPr>
            </w:pPr>
            <w:r w:rsidRPr="003F6AD0">
              <w:rPr>
                <w:rFonts w:cstheme="minorHAnsi"/>
                <w:b/>
              </w:rPr>
              <w:t>3</w:t>
            </w:r>
            <w:r w:rsidRPr="003F6AD0">
              <w:rPr>
                <w:rFonts w:cstheme="minorHAnsi"/>
                <w:b/>
                <w:vertAlign w:val="superscript"/>
              </w:rPr>
              <w:t>rd</w:t>
            </w:r>
            <w:r w:rsidRPr="003F6AD0">
              <w:rPr>
                <w:rFonts w:cstheme="minorHAnsi"/>
                <w:b/>
              </w:rPr>
              <w:t xml:space="preserve"> Qtr 2018</w:t>
            </w:r>
          </w:p>
        </w:tc>
        <w:tc>
          <w:tcPr>
            <w:tcW w:w="1125" w:type="dxa"/>
            <w:vAlign w:val="center"/>
          </w:tcPr>
          <w:p w:rsidR="004F620B" w:rsidRPr="003F6AD0" w:rsidRDefault="0033186C">
            <w:pPr>
              <w:rPr>
                <w:rFonts w:cstheme="minorHAnsi"/>
              </w:rPr>
            </w:pPr>
            <w:r w:rsidRPr="003F6AD0">
              <w:rPr>
                <w:rFonts w:cstheme="minorHAnsi"/>
                <w:b/>
              </w:rPr>
              <w:t>4</w:t>
            </w:r>
            <w:r w:rsidRPr="003F6AD0">
              <w:rPr>
                <w:rFonts w:cstheme="minorHAnsi"/>
                <w:b/>
                <w:vertAlign w:val="superscript"/>
              </w:rPr>
              <w:t>th</w:t>
            </w:r>
            <w:r w:rsidRPr="003F6AD0">
              <w:rPr>
                <w:rFonts w:cstheme="minorHAnsi"/>
                <w:b/>
              </w:rPr>
              <w:t xml:space="preserve"> Qtr 2018</w:t>
            </w:r>
          </w:p>
        </w:tc>
        <w:tc>
          <w:tcPr>
            <w:tcW w:w="1125" w:type="dxa"/>
            <w:vAlign w:val="center"/>
          </w:tcPr>
          <w:p w:rsidR="004F620B" w:rsidRPr="003F6AD0" w:rsidRDefault="0033186C">
            <w:pPr>
              <w:rPr>
                <w:rFonts w:cstheme="minorHAnsi"/>
              </w:rPr>
            </w:pPr>
            <w:r w:rsidRPr="003F6AD0">
              <w:rPr>
                <w:rFonts w:cstheme="minorHAnsi"/>
                <w:b/>
              </w:rPr>
              <w:t xml:space="preserve">2018 TOTAL </w:t>
            </w:r>
          </w:p>
        </w:tc>
      </w:tr>
      <w:tr w:rsidR="004F620B" w:rsidRPr="003F6AD0">
        <w:tc>
          <w:tcPr>
            <w:tcW w:w="2370" w:type="dxa"/>
            <w:vAlign w:val="center"/>
          </w:tcPr>
          <w:p w:rsidR="004F620B" w:rsidRPr="003F6AD0" w:rsidRDefault="0033186C">
            <w:pPr>
              <w:rPr>
                <w:rFonts w:cstheme="minorHAnsi"/>
              </w:rPr>
            </w:pPr>
            <w:r w:rsidRPr="003F6AD0">
              <w:rPr>
                <w:rFonts w:cstheme="minorHAnsi"/>
                <w:b/>
              </w:rPr>
              <w:t>Priority 1</w:t>
            </w:r>
          </w:p>
        </w:tc>
        <w:tc>
          <w:tcPr>
            <w:tcW w:w="1170" w:type="dxa"/>
            <w:vAlign w:val="center"/>
          </w:tcPr>
          <w:p w:rsidR="004F620B" w:rsidRPr="003F6AD0" w:rsidRDefault="0033186C">
            <w:pPr>
              <w:rPr>
                <w:rFonts w:cstheme="minorHAnsi"/>
              </w:rPr>
            </w:pPr>
            <w:r w:rsidRPr="003F6AD0">
              <w:rPr>
                <w:rFonts w:cstheme="minorHAnsi"/>
                <w:b/>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b/>
              </w:rPr>
              <w:t> </w:t>
            </w:r>
          </w:p>
        </w:tc>
      </w:tr>
      <w:tr w:rsidR="004F620B" w:rsidRPr="003F6AD0">
        <w:tc>
          <w:tcPr>
            <w:tcW w:w="2370" w:type="dxa"/>
            <w:vAlign w:val="center"/>
          </w:tcPr>
          <w:p w:rsidR="004F620B" w:rsidRPr="003F6AD0" w:rsidRDefault="0033186C">
            <w:pPr>
              <w:rPr>
                <w:rFonts w:cstheme="minorHAnsi"/>
              </w:rPr>
            </w:pPr>
            <w:r w:rsidRPr="003F6AD0">
              <w:rPr>
                <w:rFonts w:cstheme="minorHAnsi"/>
              </w:rPr>
              <w:t>Drugs Activity reported to SDCC</w:t>
            </w:r>
          </w:p>
        </w:tc>
        <w:tc>
          <w:tcPr>
            <w:tcW w:w="1170" w:type="dxa"/>
            <w:vAlign w:val="center"/>
          </w:tcPr>
          <w:p w:rsidR="004F620B" w:rsidRPr="003F6AD0" w:rsidRDefault="0033186C">
            <w:pPr>
              <w:rPr>
                <w:rFonts w:cstheme="minorHAnsi"/>
              </w:rPr>
            </w:pPr>
            <w:r w:rsidRPr="003F6AD0">
              <w:rPr>
                <w:rFonts w:cstheme="minorHAnsi"/>
                <w:b/>
              </w:rPr>
              <w:t>17</w:t>
            </w:r>
          </w:p>
        </w:tc>
        <w:tc>
          <w:tcPr>
            <w:tcW w:w="0" w:type="auto"/>
            <w:vAlign w:val="center"/>
          </w:tcPr>
          <w:p w:rsidR="004F620B" w:rsidRPr="003F6AD0" w:rsidRDefault="0033186C">
            <w:pPr>
              <w:rPr>
                <w:rFonts w:cstheme="minorHAnsi"/>
              </w:rPr>
            </w:pPr>
            <w:r w:rsidRPr="003F6AD0">
              <w:rPr>
                <w:rFonts w:cstheme="minorHAnsi"/>
              </w:rPr>
              <w:t>8</w:t>
            </w:r>
          </w:p>
        </w:tc>
        <w:tc>
          <w:tcPr>
            <w:tcW w:w="0" w:type="auto"/>
            <w:vAlign w:val="center"/>
          </w:tcPr>
          <w:p w:rsidR="004F620B" w:rsidRPr="003F6AD0" w:rsidRDefault="0033186C">
            <w:pPr>
              <w:rPr>
                <w:rFonts w:cstheme="minorHAnsi"/>
              </w:rPr>
            </w:pPr>
            <w:r w:rsidRPr="003F6AD0">
              <w:rPr>
                <w:rFonts w:cstheme="minorHAnsi"/>
              </w:rPr>
              <w:t>11</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b/>
              </w:rPr>
              <w:t>19</w:t>
            </w:r>
          </w:p>
        </w:tc>
      </w:tr>
      <w:tr w:rsidR="004F620B" w:rsidRPr="003F6AD0">
        <w:tc>
          <w:tcPr>
            <w:tcW w:w="2370" w:type="dxa"/>
            <w:vAlign w:val="center"/>
          </w:tcPr>
          <w:p w:rsidR="004F620B" w:rsidRPr="003F6AD0" w:rsidRDefault="0033186C">
            <w:pPr>
              <w:rPr>
                <w:rFonts w:cstheme="minorHAnsi"/>
              </w:rPr>
            </w:pPr>
            <w:r w:rsidRPr="003F6AD0">
              <w:rPr>
                <w:rFonts w:cstheme="minorHAnsi"/>
              </w:rPr>
              <w:t>Criminal Activity reported to SDCC</w:t>
            </w:r>
          </w:p>
        </w:tc>
        <w:tc>
          <w:tcPr>
            <w:tcW w:w="1170" w:type="dxa"/>
            <w:vAlign w:val="center"/>
          </w:tcPr>
          <w:p w:rsidR="004F620B" w:rsidRPr="003F6AD0" w:rsidRDefault="0033186C">
            <w:pPr>
              <w:rPr>
                <w:rFonts w:cstheme="minorHAnsi"/>
              </w:rPr>
            </w:pPr>
            <w:r w:rsidRPr="003F6AD0">
              <w:rPr>
                <w:rFonts w:cstheme="minorHAnsi"/>
                <w:b/>
              </w:rPr>
              <w:t>18</w:t>
            </w:r>
          </w:p>
        </w:tc>
        <w:tc>
          <w:tcPr>
            <w:tcW w:w="0" w:type="auto"/>
            <w:vAlign w:val="center"/>
          </w:tcPr>
          <w:p w:rsidR="004F620B" w:rsidRPr="003F6AD0" w:rsidRDefault="0033186C">
            <w:pPr>
              <w:rPr>
                <w:rFonts w:cstheme="minorHAnsi"/>
              </w:rPr>
            </w:pPr>
            <w:r w:rsidRPr="003F6AD0">
              <w:rPr>
                <w:rFonts w:cstheme="minorHAnsi"/>
              </w:rPr>
              <w:t>3</w:t>
            </w:r>
          </w:p>
        </w:tc>
        <w:tc>
          <w:tcPr>
            <w:tcW w:w="0" w:type="auto"/>
            <w:vAlign w:val="center"/>
          </w:tcPr>
          <w:p w:rsidR="004F620B" w:rsidRPr="003F6AD0" w:rsidRDefault="0033186C">
            <w:pPr>
              <w:rPr>
                <w:rFonts w:cstheme="minorHAnsi"/>
              </w:rPr>
            </w:pPr>
            <w:r w:rsidRPr="003F6AD0">
              <w:rPr>
                <w:rFonts w:cstheme="minorHAnsi"/>
              </w:rPr>
              <w:t>1</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b/>
              </w:rPr>
              <w:t>4</w:t>
            </w:r>
          </w:p>
        </w:tc>
      </w:tr>
      <w:tr w:rsidR="004F620B" w:rsidRPr="003F6AD0">
        <w:tc>
          <w:tcPr>
            <w:tcW w:w="2370" w:type="dxa"/>
            <w:vAlign w:val="center"/>
          </w:tcPr>
          <w:p w:rsidR="004F620B" w:rsidRPr="003F6AD0" w:rsidRDefault="0033186C">
            <w:pPr>
              <w:rPr>
                <w:rFonts w:cstheme="minorHAnsi"/>
              </w:rPr>
            </w:pPr>
            <w:r w:rsidRPr="003F6AD0">
              <w:rPr>
                <w:rFonts w:cstheme="minorHAnsi"/>
              </w:rPr>
              <w:t>Joyriding reported to SDCC</w:t>
            </w:r>
          </w:p>
        </w:tc>
        <w:tc>
          <w:tcPr>
            <w:tcW w:w="1170" w:type="dxa"/>
            <w:vAlign w:val="center"/>
          </w:tcPr>
          <w:p w:rsidR="004F620B" w:rsidRPr="003F6AD0" w:rsidRDefault="0033186C">
            <w:pPr>
              <w:rPr>
                <w:rFonts w:cstheme="minorHAnsi"/>
              </w:rPr>
            </w:pPr>
            <w:r w:rsidRPr="003F6AD0">
              <w:rPr>
                <w:rFonts w:cstheme="minorHAnsi"/>
                <w:b/>
              </w:rPr>
              <w:t>6</w:t>
            </w:r>
          </w:p>
        </w:tc>
        <w:tc>
          <w:tcPr>
            <w:tcW w:w="0" w:type="auto"/>
            <w:vAlign w:val="center"/>
          </w:tcPr>
          <w:p w:rsidR="004F620B" w:rsidRPr="003F6AD0" w:rsidRDefault="0033186C">
            <w:pPr>
              <w:rPr>
                <w:rFonts w:cstheme="minorHAnsi"/>
              </w:rPr>
            </w:pPr>
            <w:r w:rsidRPr="003F6AD0">
              <w:rPr>
                <w:rFonts w:cstheme="minorHAnsi"/>
              </w:rPr>
              <w:t>1</w:t>
            </w:r>
          </w:p>
        </w:tc>
        <w:tc>
          <w:tcPr>
            <w:tcW w:w="0" w:type="auto"/>
            <w:vAlign w:val="center"/>
          </w:tcPr>
          <w:p w:rsidR="004F620B" w:rsidRPr="003F6AD0" w:rsidRDefault="0033186C">
            <w:pPr>
              <w:rPr>
                <w:rFonts w:cstheme="minorHAnsi"/>
              </w:rPr>
            </w:pPr>
            <w:r w:rsidRPr="003F6AD0">
              <w:rPr>
                <w:rFonts w:cstheme="minorHAnsi"/>
              </w:rPr>
              <w:t>8</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b/>
              </w:rPr>
              <w:t>9</w:t>
            </w:r>
          </w:p>
        </w:tc>
      </w:tr>
      <w:tr w:rsidR="004F620B" w:rsidRPr="003F6AD0">
        <w:tc>
          <w:tcPr>
            <w:tcW w:w="2370" w:type="dxa"/>
            <w:vAlign w:val="center"/>
          </w:tcPr>
          <w:p w:rsidR="004F620B" w:rsidRPr="003F6AD0" w:rsidRDefault="0033186C">
            <w:pPr>
              <w:rPr>
                <w:rFonts w:cstheme="minorHAnsi"/>
              </w:rPr>
            </w:pPr>
            <w:r w:rsidRPr="003F6AD0">
              <w:rPr>
                <w:rFonts w:cstheme="minorHAnsi"/>
              </w:rPr>
              <w:t>Violence/intimidation/ harassment reported to SDCC</w:t>
            </w:r>
          </w:p>
        </w:tc>
        <w:tc>
          <w:tcPr>
            <w:tcW w:w="1170" w:type="dxa"/>
            <w:vAlign w:val="center"/>
          </w:tcPr>
          <w:p w:rsidR="004F620B" w:rsidRPr="003F6AD0" w:rsidRDefault="0033186C">
            <w:pPr>
              <w:rPr>
                <w:rFonts w:cstheme="minorHAnsi"/>
              </w:rPr>
            </w:pPr>
            <w:r w:rsidRPr="003F6AD0">
              <w:rPr>
                <w:rFonts w:cstheme="minorHAnsi"/>
                <w:b/>
              </w:rPr>
              <w:t>36</w:t>
            </w:r>
          </w:p>
        </w:tc>
        <w:tc>
          <w:tcPr>
            <w:tcW w:w="0" w:type="auto"/>
            <w:vAlign w:val="center"/>
          </w:tcPr>
          <w:p w:rsidR="004F620B" w:rsidRPr="003F6AD0" w:rsidRDefault="0033186C">
            <w:pPr>
              <w:rPr>
                <w:rFonts w:cstheme="minorHAnsi"/>
              </w:rPr>
            </w:pPr>
            <w:r w:rsidRPr="003F6AD0">
              <w:rPr>
                <w:rFonts w:cstheme="minorHAnsi"/>
              </w:rPr>
              <w:t>16</w:t>
            </w:r>
          </w:p>
        </w:tc>
        <w:tc>
          <w:tcPr>
            <w:tcW w:w="0" w:type="auto"/>
            <w:vAlign w:val="center"/>
          </w:tcPr>
          <w:p w:rsidR="004F620B" w:rsidRPr="003F6AD0" w:rsidRDefault="0033186C">
            <w:pPr>
              <w:rPr>
                <w:rFonts w:cstheme="minorHAnsi"/>
              </w:rPr>
            </w:pPr>
            <w:r w:rsidRPr="003F6AD0">
              <w:rPr>
                <w:rFonts w:cstheme="minorHAnsi"/>
              </w:rPr>
              <w:t>11</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b/>
              </w:rPr>
              <w:t>27</w:t>
            </w:r>
          </w:p>
        </w:tc>
      </w:tr>
      <w:tr w:rsidR="004F620B" w:rsidRPr="003F6AD0">
        <w:tc>
          <w:tcPr>
            <w:tcW w:w="2370" w:type="dxa"/>
            <w:vAlign w:val="center"/>
          </w:tcPr>
          <w:p w:rsidR="004F620B" w:rsidRPr="003F6AD0" w:rsidRDefault="0033186C">
            <w:pPr>
              <w:rPr>
                <w:rFonts w:cstheme="minorHAnsi"/>
              </w:rPr>
            </w:pPr>
            <w:r w:rsidRPr="003F6AD0">
              <w:rPr>
                <w:rFonts w:cstheme="minorHAnsi"/>
              </w:rPr>
              <w:t> </w:t>
            </w:r>
          </w:p>
        </w:tc>
        <w:tc>
          <w:tcPr>
            <w:tcW w:w="1170" w:type="dxa"/>
            <w:vAlign w:val="center"/>
          </w:tcPr>
          <w:p w:rsidR="004F620B" w:rsidRPr="003F6AD0" w:rsidRDefault="0033186C">
            <w:pPr>
              <w:rPr>
                <w:rFonts w:cstheme="minorHAnsi"/>
              </w:rPr>
            </w:pPr>
            <w:r w:rsidRPr="003F6AD0">
              <w:rPr>
                <w:rFonts w:cstheme="minorHAnsi"/>
                <w:b/>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b/>
              </w:rPr>
              <w:t> </w:t>
            </w:r>
          </w:p>
        </w:tc>
      </w:tr>
      <w:tr w:rsidR="004F620B" w:rsidRPr="003F6AD0">
        <w:tc>
          <w:tcPr>
            <w:tcW w:w="2370" w:type="dxa"/>
            <w:vAlign w:val="center"/>
          </w:tcPr>
          <w:p w:rsidR="004F620B" w:rsidRPr="003F6AD0" w:rsidRDefault="0033186C">
            <w:pPr>
              <w:rPr>
                <w:rFonts w:cstheme="minorHAnsi"/>
              </w:rPr>
            </w:pPr>
            <w:r w:rsidRPr="003F6AD0">
              <w:rPr>
                <w:rFonts w:cstheme="minorHAnsi"/>
                <w:b/>
              </w:rPr>
              <w:t>Priority 2</w:t>
            </w:r>
          </w:p>
        </w:tc>
        <w:tc>
          <w:tcPr>
            <w:tcW w:w="1170" w:type="dxa"/>
            <w:vAlign w:val="center"/>
          </w:tcPr>
          <w:p w:rsidR="004F620B" w:rsidRPr="003F6AD0" w:rsidRDefault="0033186C">
            <w:pPr>
              <w:rPr>
                <w:rFonts w:cstheme="minorHAnsi"/>
              </w:rPr>
            </w:pPr>
            <w:r w:rsidRPr="003F6AD0">
              <w:rPr>
                <w:rFonts w:cstheme="minorHAnsi"/>
                <w:b/>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b/>
              </w:rPr>
              <w:t>0</w:t>
            </w:r>
          </w:p>
        </w:tc>
      </w:tr>
      <w:tr w:rsidR="004F620B" w:rsidRPr="003F6AD0">
        <w:tc>
          <w:tcPr>
            <w:tcW w:w="2370" w:type="dxa"/>
            <w:vAlign w:val="center"/>
          </w:tcPr>
          <w:p w:rsidR="004F620B" w:rsidRPr="003F6AD0" w:rsidRDefault="0033186C">
            <w:pPr>
              <w:rPr>
                <w:rFonts w:cstheme="minorHAnsi"/>
              </w:rPr>
            </w:pPr>
            <w:r w:rsidRPr="003F6AD0">
              <w:rPr>
                <w:rFonts w:cstheme="minorHAnsi"/>
              </w:rPr>
              <w:t>Squatters/illegal occupiers reported to SDCC</w:t>
            </w:r>
          </w:p>
        </w:tc>
        <w:tc>
          <w:tcPr>
            <w:tcW w:w="1170" w:type="dxa"/>
            <w:vAlign w:val="center"/>
          </w:tcPr>
          <w:p w:rsidR="004F620B" w:rsidRPr="003F6AD0" w:rsidRDefault="0033186C">
            <w:pPr>
              <w:rPr>
                <w:rFonts w:cstheme="minorHAnsi"/>
              </w:rPr>
            </w:pPr>
            <w:r w:rsidRPr="003F6AD0">
              <w:rPr>
                <w:rFonts w:cstheme="minorHAnsi"/>
                <w:b/>
              </w:rPr>
              <w:t>16</w:t>
            </w:r>
          </w:p>
        </w:tc>
        <w:tc>
          <w:tcPr>
            <w:tcW w:w="0" w:type="auto"/>
            <w:vAlign w:val="center"/>
          </w:tcPr>
          <w:p w:rsidR="004F620B" w:rsidRPr="003F6AD0" w:rsidRDefault="0033186C">
            <w:pPr>
              <w:rPr>
                <w:rFonts w:cstheme="minorHAnsi"/>
              </w:rPr>
            </w:pPr>
            <w:r w:rsidRPr="003F6AD0">
              <w:rPr>
                <w:rFonts w:cstheme="minorHAnsi"/>
              </w:rPr>
              <w:t>11</w:t>
            </w:r>
          </w:p>
        </w:tc>
        <w:tc>
          <w:tcPr>
            <w:tcW w:w="0" w:type="auto"/>
            <w:vAlign w:val="center"/>
          </w:tcPr>
          <w:p w:rsidR="004F620B" w:rsidRPr="003F6AD0" w:rsidRDefault="0033186C">
            <w:pPr>
              <w:rPr>
                <w:rFonts w:cstheme="minorHAnsi"/>
              </w:rPr>
            </w:pPr>
            <w:r w:rsidRPr="003F6AD0">
              <w:rPr>
                <w:rFonts w:cstheme="minorHAnsi"/>
              </w:rPr>
              <w:t>5</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b/>
              </w:rPr>
              <w:t>16</w:t>
            </w:r>
          </w:p>
        </w:tc>
      </w:tr>
      <w:tr w:rsidR="004F620B" w:rsidRPr="003F6AD0">
        <w:tc>
          <w:tcPr>
            <w:tcW w:w="2370" w:type="dxa"/>
            <w:vAlign w:val="center"/>
          </w:tcPr>
          <w:p w:rsidR="004F620B" w:rsidRPr="003F6AD0" w:rsidRDefault="0033186C">
            <w:pPr>
              <w:rPr>
                <w:rFonts w:cstheme="minorHAnsi"/>
              </w:rPr>
            </w:pPr>
            <w:r w:rsidRPr="003F6AD0">
              <w:rPr>
                <w:rFonts w:cstheme="minorHAnsi"/>
              </w:rPr>
              <w:t>Vandalism reported to SDCC</w:t>
            </w:r>
          </w:p>
        </w:tc>
        <w:tc>
          <w:tcPr>
            <w:tcW w:w="1170" w:type="dxa"/>
            <w:vAlign w:val="center"/>
          </w:tcPr>
          <w:p w:rsidR="004F620B" w:rsidRPr="003F6AD0" w:rsidRDefault="0033186C">
            <w:pPr>
              <w:rPr>
                <w:rFonts w:cstheme="minorHAnsi"/>
              </w:rPr>
            </w:pPr>
            <w:r w:rsidRPr="003F6AD0">
              <w:rPr>
                <w:rFonts w:cstheme="minorHAnsi"/>
                <w:b/>
              </w:rPr>
              <w:t>12</w:t>
            </w:r>
          </w:p>
        </w:tc>
        <w:tc>
          <w:tcPr>
            <w:tcW w:w="0" w:type="auto"/>
            <w:vAlign w:val="center"/>
          </w:tcPr>
          <w:p w:rsidR="004F620B" w:rsidRPr="003F6AD0" w:rsidRDefault="0033186C">
            <w:pPr>
              <w:rPr>
                <w:rFonts w:cstheme="minorHAnsi"/>
              </w:rPr>
            </w:pPr>
            <w:r w:rsidRPr="003F6AD0">
              <w:rPr>
                <w:rFonts w:cstheme="minorHAnsi"/>
              </w:rPr>
              <w:t>0</w:t>
            </w:r>
          </w:p>
        </w:tc>
        <w:tc>
          <w:tcPr>
            <w:tcW w:w="0" w:type="auto"/>
            <w:vAlign w:val="center"/>
          </w:tcPr>
          <w:p w:rsidR="004F620B" w:rsidRPr="003F6AD0" w:rsidRDefault="0033186C">
            <w:pPr>
              <w:rPr>
                <w:rFonts w:cstheme="minorHAnsi"/>
              </w:rPr>
            </w:pPr>
            <w:r w:rsidRPr="003F6AD0">
              <w:rPr>
                <w:rFonts w:cstheme="minorHAnsi"/>
              </w:rPr>
              <w:t>1</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b/>
              </w:rPr>
              <w:t>1</w:t>
            </w:r>
          </w:p>
        </w:tc>
      </w:tr>
      <w:tr w:rsidR="004F620B" w:rsidRPr="003F6AD0">
        <w:tc>
          <w:tcPr>
            <w:tcW w:w="2370" w:type="dxa"/>
            <w:vAlign w:val="center"/>
          </w:tcPr>
          <w:p w:rsidR="004F620B" w:rsidRPr="003F6AD0" w:rsidRDefault="0033186C">
            <w:pPr>
              <w:rPr>
                <w:rFonts w:cstheme="minorHAnsi"/>
              </w:rPr>
            </w:pPr>
            <w:r w:rsidRPr="003F6AD0">
              <w:rPr>
                <w:rFonts w:cstheme="minorHAnsi"/>
              </w:rPr>
              <w:t>Physical condition of property reported to SDCC</w:t>
            </w:r>
          </w:p>
        </w:tc>
        <w:tc>
          <w:tcPr>
            <w:tcW w:w="1170" w:type="dxa"/>
            <w:vAlign w:val="center"/>
          </w:tcPr>
          <w:p w:rsidR="004F620B" w:rsidRPr="003F6AD0" w:rsidRDefault="0033186C">
            <w:pPr>
              <w:rPr>
                <w:rFonts w:cstheme="minorHAnsi"/>
              </w:rPr>
            </w:pPr>
            <w:r w:rsidRPr="003F6AD0">
              <w:rPr>
                <w:rFonts w:cstheme="minorHAnsi"/>
                <w:b/>
              </w:rPr>
              <w:t>17</w:t>
            </w:r>
          </w:p>
        </w:tc>
        <w:tc>
          <w:tcPr>
            <w:tcW w:w="0" w:type="auto"/>
            <w:vAlign w:val="center"/>
          </w:tcPr>
          <w:p w:rsidR="004F620B" w:rsidRPr="003F6AD0" w:rsidRDefault="0033186C">
            <w:pPr>
              <w:rPr>
                <w:rFonts w:cstheme="minorHAnsi"/>
              </w:rPr>
            </w:pPr>
            <w:r w:rsidRPr="003F6AD0">
              <w:rPr>
                <w:rFonts w:cstheme="minorHAnsi"/>
              </w:rPr>
              <w:t>4</w:t>
            </w:r>
          </w:p>
        </w:tc>
        <w:tc>
          <w:tcPr>
            <w:tcW w:w="0" w:type="auto"/>
            <w:vAlign w:val="center"/>
          </w:tcPr>
          <w:p w:rsidR="004F620B" w:rsidRPr="003F6AD0" w:rsidRDefault="0033186C">
            <w:pPr>
              <w:rPr>
                <w:rFonts w:cstheme="minorHAnsi"/>
              </w:rPr>
            </w:pPr>
            <w:r w:rsidRPr="003F6AD0">
              <w:rPr>
                <w:rFonts w:cstheme="minorHAnsi"/>
              </w:rPr>
              <w:t>1</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b/>
              </w:rPr>
              <w:t>5</w:t>
            </w:r>
          </w:p>
        </w:tc>
      </w:tr>
      <w:tr w:rsidR="004F620B" w:rsidRPr="003F6AD0">
        <w:tc>
          <w:tcPr>
            <w:tcW w:w="2370" w:type="dxa"/>
            <w:vAlign w:val="center"/>
          </w:tcPr>
          <w:p w:rsidR="004F620B" w:rsidRPr="003F6AD0" w:rsidRDefault="0033186C">
            <w:pPr>
              <w:rPr>
                <w:rFonts w:cstheme="minorHAnsi"/>
              </w:rPr>
            </w:pPr>
            <w:r w:rsidRPr="003F6AD0">
              <w:rPr>
                <w:rFonts w:cstheme="minorHAnsi"/>
              </w:rPr>
              <w:t>Physical condition of Garden reported to SDCC</w:t>
            </w:r>
          </w:p>
        </w:tc>
        <w:tc>
          <w:tcPr>
            <w:tcW w:w="1170" w:type="dxa"/>
            <w:vAlign w:val="center"/>
          </w:tcPr>
          <w:p w:rsidR="004F620B" w:rsidRPr="003F6AD0" w:rsidRDefault="0033186C">
            <w:pPr>
              <w:rPr>
                <w:rFonts w:cstheme="minorHAnsi"/>
              </w:rPr>
            </w:pPr>
            <w:r w:rsidRPr="003F6AD0">
              <w:rPr>
                <w:rFonts w:cstheme="minorHAnsi"/>
                <w:b/>
              </w:rPr>
              <w:t>17</w:t>
            </w:r>
          </w:p>
        </w:tc>
        <w:tc>
          <w:tcPr>
            <w:tcW w:w="0" w:type="auto"/>
            <w:vAlign w:val="center"/>
          </w:tcPr>
          <w:p w:rsidR="004F620B" w:rsidRPr="003F6AD0" w:rsidRDefault="0033186C">
            <w:pPr>
              <w:rPr>
                <w:rFonts w:cstheme="minorHAnsi"/>
              </w:rPr>
            </w:pPr>
            <w:r w:rsidRPr="003F6AD0">
              <w:rPr>
                <w:rFonts w:cstheme="minorHAnsi"/>
              </w:rPr>
              <w:t>5</w:t>
            </w:r>
          </w:p>
        </w:tc>
        <w:tc>
          <w:tcPr>
            <w:tcW w:w="0" w:type="auto"/>
            <w:vAlign w:val="center"/>
          </w:tcPr>
          <w:p w:rsidR="004F620B" w:rsidRPr="003F6AD0" w:rsidRDefault="0033186C">
            <w:pPr>
              <w:rPr>
                <w:rFonts w:cstheme="minorHAnsi"/>
              </w:rPr>
            </w:pPr>
            <w:r w:rsidRPr="003F6AD0">
              <w:rPr>
                <w:rFonts w:cstheme="minorHAnsi"/>
              </w:rPr>
              <w:t>10</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b/>
              </w:rPr>
              <w:t>15</w:t>
            </w:r>
          </w:p>
        </w:tc>
      </w:tr>
      <w:tr w:rsidR="004F620B" w:rsidRPr="003F6AD0">
        <w:tc>
          <w:tcPr>
            <w:tcW w:w="2370" w:type="dxa"/>
            <w:vAlign w:val="center"/>
          </w:tcPr>
          <w:p w:rsidR="004F620B" w:rsidRPr="003F6AD0" w:rsidRDefault="0033186C">
            <w:pPr>
              <w:rPr>
                <w:rFonts w:cstheme="minorHAnsi"/>
              </w:rPr>
            </w:pPr>
            <w:r w:rsidRPr="003F6AD0">
              <w:rPr>
                <w:rFonts w:cstheme="minorHAnsi"/>
              </w:rPr>
              <w:t>Racism reported to SDCC</w:t>
            </w:r>
          </w:p>
        </w:tc>
        <w:tc>
          <w:tcPr>
            <w:tcW w:w="1170" w:type="dxa"/>
            <w:vAlign w:val="center"/>
          </w:tcPr>
          <w:p w:rsidR="004F620B" w:rsidRPr="003F6AD0" w:rsidRDefault="0033186C">
            <w:pPr>
              <w:rPr>
                <w:rFonts w:cstheme="minorHAnsi"/>
              </w:rPr>
            </w:pPr>
            <w:r w:rsidRPr="003F6AD0">
              <w:rPr>
                <w:rFonts w:cstheme="minorHAnsi"/>
                <w:b/>
              </w:rPr>
              <w:t>0</w:t>
            </w:r>
          </w:p>
        </w:tc>
        <w:tc>
          <w:tcPr>
            <w:tcW w:w="0" w:type="auto"/>
            <w:vAlign w:val="center"/>
          </w:tcPr>
          <w:p w:rsidR="004F620B" w:rsidRPr="003F6AD0" w:rsidRDefault="0033186C">
            <w:pPr>
              <w:rPr>
                <w:rFonts w:cstheme="minorHAnsi"/>
              </w:rPr>
            </w:pPr>
            <w:r w:rsidRPr="003F6AD0">
              <w:rPr>
                <w:rFonts w:cstheme="minorHAnsi"/>
              </w:rPr>
              <w:t>0</w:t>
            </w:r>
          </w:p>
        </w:tc>
        <w:tc>
          <w:tcPr>
            <w:tcW w:w="0" w:type="auto"/>
            <w:vAlign w:val="center"/>
          </w:tcPr>
          <w:p w:rsidR="004F620B" w:rsidRPr="003F6AD0" w:rsidRDefault="0033186C">
            <w:pPr>
              <w:rPr>
                <w:rFonts w:cstheme="minorHAnsi"/>
              </w:rPr>
            </w:pPr>
            <w:r w:rsidRPr="003F6AD0">
              <w:rPr>
                <w:rFonts w:cstheme="minorHAnsi"/>
              </w:rPr>
              <w:t>0</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b/>
              </w:rPr>
              <w:t>0</w:t>
            </w:r>
          </w:p>
        </w:tc>
      </w:tr>
      <w:tr w:rsidR="004F620B" w:rsidRPr="003F6AD0">
        <w:tc>
          <w:tcPr>
            <w:tcW w:w="2370" w:type="dxa"/>
            <w:vAlign w:val="center"/>
          </w:tcPr>
          <w:p w:rsidR="004F620B" w:rsidRPr="003F6AD0" w:rsidRDefault="0033186C">
            <w:pPr>
              <w:rPr>
                <w:rFonts w:cstheme="minorHAnsi"/>
              </w:rPr>
            </w:pPr>
            <w:r w:rsidRPr="003F6AD0">
              <w:rPr>
                <w:rFonts w:cstheme="minorHAnsi"/>
              </w:rPr>
              <w:t>Vacant House reported to SDCC</w:t>
            </w:r>
          </w:p>
        </w:tc>
        <w:tc>
          <w:tcPr>
            <w:tcW w:w="1170" w:type="dxa"/>
            <w:vAlign w:val="center"/>
          </w:tcPr>
          <w:p w:rsidR="004F620B" w:rsidRPr="003F6AD0" w:rsidRDefault="0033186C">
            <w:pPr>
              <w:rPr>
                <w:rFonts w:cstheme="minorHAnsi"/>
              </w:rPr>
            </w:pPr>
            <w:r w:rsidRPr="003F6AD0">
              <w:rPr>
                <w:rFonts w:cstheme="minorHAnsi"/>
                <w:b/>
              </w:rPr>
              <w:t>28</w:t>
            </w:r>
          </w:p>
        </w:tc>
        <w:tc>
          <w:tcPr>
            <w:tcW w:w="0" w:type="auto"/>
            <w:vAlign w:val="center"/>
          </w:tcPr>
          <w:p w:rsidR="004F620B" w:rsidRPr="003F6AD0" w:rsidRDefault="0033186C">
            <w:pPr>
              <w:rPr>
                <w:rFonts w:cstheme="minorHAnsi"/>
              </w:rPr>
            </w:pPr>
            <w:r w:rsidRPr="003F6AD0">
              <w:rPr>
                <w:rFonts w:cstheme="minorHAnsi"/>
              </w:rPr>
              <w:t>7</w:t>
            </w:r>
          </w:p>
        </w:tc>
        <w:tc>
          <w:tcPr>
            <w:tcW w:w="0" w:type="auto"/>
            <w:vAlign w:val="center"/>
          </w:tcPr>
          <w:p w:rsidR="004F620B" w:rsidRPr="003F6AD0" w:rsidRDefault="0033186C">
            <w:pPr>
              <w:rPr>
                <w:rFonts w:cstheme="minorHAnsi"/>
              </w:rPr>
            </w:pPr>
            <w:r w:rsidRPr="003F6AD0">
              <w:rPr>
                <w:rFonts w:cstheme="minorHAnsi"/>
              </w:rPr>
              <w:t>6</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b/>
              </w:rPr>
              <w:t>13</w:t>
            </w:r>
          </w:p>
        </w:tc>
      </w:tr>
      <w:tr w:rsidR="004F620B" w:rsidRPr="003F6AD0">
        <w:tc>
          <w:tcPr>
            <w:tcW w:w="2370" w:type="dxa"/>
            <w:vAlign w:val="center"/>
          </w:tcPr>
          <w:p w:rsidR="004F620B" w:rsidRPr="003F6AD0" w:rsidRDefault="0033186C">
            <w:pPr>
              <w:rPr>
                <w:rFonts w:cstheme="minorHAnsi"/>
              </w:rPr>
            </w:pPr>
            <w:r w:rsidRPr="003F6AD0">
              <w:rPr>
                <w:rFonts w:cstheme="minorHAnsi"/>
              </w:rPr>
              <w:t xml:space="preserve">Neighbour Dispute </w:t>
            </w:r>
            <w:r w:rsidRPr="003F6AD0">
              <w:rPr>
                <w:rFonts w:cstheme="minorHAnsi"/>
              </w:rPr>
              <w:lastRenderedPageBreak/>
              <w:t>(including parking)reported to SDCC</w:t>
            </w:r>
          </w:p>
        </w:tc>
        <w:tc>
          <w:tcPr>
            <w:tcW w:w="1170" w:type="dxa"/>
            <w:vAlign w:val="center"/>
          </w:tcPr>
          <w:p w:rsidR="004F620B" w:rsidRPr="003F6AD0" w:rsidRDefault="0033186C">
            <w:pPr>
              <w:rPr>
                <w:rFonts w:cstheme="minorHAnsi"/>
              </w:rPr>
            </w:pPr>
            <w:r w:rsidRPr="003F6AD0">
              <w:rPr>
                <w:rFonts w:cstheme="minorHAnsi"/>
                <w:b/>
              </w:rPr>
              <w:lastRenderedPageBreak/>
              <w:t>2</w:t>
            </w:r>
          </w:p>
        </w:tc>
        <w:tc>
          <w:tcPr>
            <w:tcW w:w="0" w:type="auto"/>
            <w:vAlign w:val="center"/>
          </w:tcPr>
          <w:p w:rsidR="004F620B" w:rsidRPr="003F6AD0" w:rsidRDefault="0033186C">
            <w:pPr>
              <w:rPr>
                <w:rFonts w:cstheme="minorHAnsi"/>
              </w:rPr>
            </w:pPr>
            <w:r w:rsidRPr="003F6AD0">
              <w:rPr>
                <w:rFonts w:cstheme="minorHAnsi"/>
              </w:rPr>
              <w:t>1</w:t>
            </w:r>
          </w:p>
        </w:tc>
        <w:tc>
          <w:tcPr>
            <w:tcW w:w="0" w:type="auto"/>
            <w:vAlign w:val="center"/>
          </w:tcPr>
          <w:p w:rsidR="004F620B" w:rsidRPr="003F6AD0" w:rsidRDefault="0033186C">
            <w:pPr>
              <w:rPr>
                <w:rFonts w:cstheme="minorHAnsi"/>
              </w:rPr>
            </w:pPr>
            <w:r w:rsidRPr="003F6AD0">
              <w:rPr>
                <w:rFonts w:cstheme="minorHAnsi"/>
              </w:rPr>
              <w:t>1</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b/>
              </w:rPr>
              <w:t>2</w:t>
            </w:r>
          </w:p>
        </w:tc>
      </w:tr>
      <w:tr w:rsidR="004F620B" w:rsidRPr="003F6AD0">
        <w:tc>
          <w:tcPr>
            <w:tcW w:w="2370" w:type="dxa"/>
            <w:vAlign w:val="center"/>
          </w:tcPr>
          <w:p w:rsidR="004F620B" w:rsidRPr="003F6AD0" w:rsidRDefault="0033186C">
            <w:pPr>
              <w:rPr>
                <w:rFonts w:cstheme="minorHAnsi"/>
              </w:rPr>
            </w:pPr>
            <w:r w:rsidRPr="003F6AD0">
              <w:rPr>
                <w:rFonts w:cstheme="minorHAnsi"/>
              </w:rPr>
              <w:t> </w:t>
            </w:r>
          </w:p>
        </w:tc>
        <w:tc>
          <w:tcPr>
            <w:tcW w:w="1170" w:type="dxa"/>
            <w:vAlign w:val="center"/>
          </w:tcPr>
          <w:p w:rsidR="004F620B" w:rsidRPr="003F6AD0" w:rsidRDefault="0033186C">
            <w:pPr>
              <w:rPr>
                <w:rFonts w:cstheme="minorHAnsi"/>
              </w:rPr>
            </w:pPr>
            <w:r w:rsidRPr="003F6AD0">
              <w:rPr>
                <w:rFonts w:cstheme="minorHAnsi"/>
                <w:b/>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b/>
              </w:rPr>
              <w:t> </w:t>
            </w:r>
          </w:p>
        </w:tc>
      </w:tr>
      <w:tr w:rsidR="004F620B" w:rsidRPr="003F6AD0">
        <w:tc>
          <w:tcPr>
            <w:tcW w:w="2370" w:type="dxa"/>
            <w:vAlign w:val="center"/>
          </w:tcPr>
          <w:p w:rsidR="004F620B" w:rsidRPr="003F6AD0" w:rsidRDefault="0033186C">
            <w:pPr>
              <w:rPr>
                <w:rFonts w:cstheme="minorHAnsi"/>
              </w:rPr>
            </w:pPr>
            <w:r w:rsidRPr="003F6AD0">
              <w:rPr>
                <w:rFonts w:cstheme="minorHAnsi"/>
                <w:b/>
              </w:rPr>
              <w:t>Priority 3</w:t>
            </w:r>
          </w:p>
        </w:tc>
        <w:tc>
          <w:tcPr>
            <w:tcW w:w="1170" w:type="dxa"/>
            <w:vAlign w:val="center"/>
          </w:tcPr>
          <w:p w:rsidR="004F620B" w:rsidRPr="003F6AD0" w:rsidRDefault="0033186C">
            <w:pPr>
              <w:rPr>
                <w:rFonts w:cstheme="minorHAnsi"/>
              </w:rPr>
            </w:pPr>
            <w:r w:rsidRPr="003F6AD0">
              <w:rPr>
                <w:rFonts w:cstheme="minorHAnsi"/>
                <w:b/>
              </w:rPr>
              <w:t>0</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b/>
              </w:rPr>
              <w:t>0</w:t>
            </w:r>
          </w:p>
        </w:tc>
      </w:tr>
      <w:tr w:rsidR="004F620B" w:rsidRPr="003F6AD0">
        <w:tc>
          <w:tcPr>
            <w:tcW w:w="2370" w:type="dxa"/>
            <w:vAlign w:val="center"/>
          </w:tcPr>
          <w:p w:rsidR="004F620B" w:rsidRPr="003F6AD0" w:rsidRDefault="0033186C">
            <w:pPr>
              <w:rPr>
                <w:rFonts w:cstheme="minorHAnsi"/>
              </w:rPr>
            </w:pPr>
            <w:r w:rsidRPr="003F6AD0">
              <w:rPr>
                <w:rFonts w:cstheme="minorHAnsi"/>
              </w:rPr>
              <w:t>Noise/disturbance reported to SDCC</w:t>
            </w:r>
          </w:p>
        </w:tc>
        <w:tc>
          <w:tcPr>
            <w:tcW w:w="1170" w:type="dxa"/>
            <w:vAlign w:val="center"/>
          </w:tcPr>
          <w:p w:rsidR="004F620B" w:rsidRPr="003F6AD0" w:rsidRDefault="0033186C">
            <w:pPr>
              <w:rPr>
                <w:rFonts w:cstheme="minorHAnsi"/>
              </w:rPr>
            </w:pPr>
            <w:r w:rsidRPr="003F6AD0">
              <w:rPr>
                <w:rFonts w:cstheme="minorHAnsi"/>
                <w:b/>
              </w:rPr>
              <w:t>29</w:t>
            </w:r>
          </w:p>
        </w:tc>
        <w:tc>
          <w:tcPr>
            <w:tcW w:w="0" w:type="auto"/>
            <w:vAlign w:val="center"/>
          </w:tcPr>
          <w:p w:rsidR="004F620B" w:rsidRPr="003F6AD0" w:rsidRDefault="0033186C">
            <w:pPr>
              <w:rPr>
                <w:rFonts w:cstheme="minorHAnsi"/>
              </w:rPr>
            </w:pPr>
            <w:r w:rsidRPr="003F6AD0">
              <w:rPr>
                <w:rFonts w:cstheme="minorHAnsi"/>
              </w:rPr>
              <w:t>2</w:t>
            </w:r>
          </w:p>
        </w:tc>
        <w:tc>
          <w:tcPr>
            <w:tcW w:w="0" w:type="auto"/>
            <w:vAlign w:val="center"/>
          </w:tcPr>
          <w:p w:rsidR="004F620B" w:rsidRPr="003F6AD0" w:rsidRDefault="0033186C">
            <w:pPr>
              <w:rPr>
                <w:rFonts w:cstheme="minorHAnsi"/>
              </w:rPr>
            </w:pPr>
            <w:r w:rsidRPr="003F6AD0">
              <w:rPr>
                <w:rFonts w:cstheme="minorHAnsi"/>
              </w:rPr>
              <w:t>4</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b/>
              </w:rPr>
              <w:t>6</w:t>
            </w:r>
          </w:p>
        </w:tc>
      </w:tr>
      <w:tr w:rsidR="004F620B" w:rsidRPr="003F6AD0">
        <w:tc>
          <w:tcPr>
            <w:tcW w:w="2370" w:type="dxa"/>
            <w:vAlign w:val="center"/>
          </w:tcPr>
          <w:p w:rsidR="004F620B" w:rsidRPr="003F6AD0" w:rsidRDefault="0033186C">
            <w:pPr>
              <w:rPr>
                <w:rFonts w:cstheme="minorHAnsi"/>
              </w:rPr>
            </w:pPr>
            <w:r w:rsidRPr="003F6AD0">
              <w:rPr>
                <w:rFonts w:cstheme="minorHAnsi"/>
              </w:rPr>
              <w:t>Pets/animal nuisance reported to SDCC</w:t>
            </w:r>
          </w:p>
        </w:tc>
        <w:tc>
          <w:tcPr>
            <w:tcW w:w="1170" w:type="dxa"/>
            <w:vAlign w:val="center"/>
          </w:tcPr>
          <w:p w:rsidR="004F620B" w:rsidRPr="003F6AD0" w:rsidRDefault="0033186C">
            <w:pPr>
              <w:rPr>
                <w:rFonts w:cstheme="minorHAnsi"/>
              </w:rPr>
            </w:pPr>
            <w:r w:rsidRPr="003F6AD0">
              <w:rPr>
                <w:rFonts w:cstheme="minorHAnsi"/>
                <w:b/>
              </w:rPr>
              <w:t>5</w:t>
            </w:r>
          </w:p>
        </w:tc>
        <w:tc>
          <w:tcPr>
            <w:tcW w:w="0" w:type="auto"/>
            <w:vAlign w:val="center"/>
          </w:tcPr>
          <w:p w:rsidR="004F620B" w:rsidRPr="003F6AD0" w:rsidRDefault="0033186C">
            <w:pPr>
              <w:rPr>
                <w:rFonts w:cstheme="minorHAnsi"/>
              </w:rPr>
            </w:pPr>
            <w:r w:rsidRPr="003F6AD0">
              <w:rPr>
                <w:rFonts w:cstheme="minorHAnsi"/>
              </w:rPr>
              <w:t>3</w:t>
            </w:r>
          </w:p>
        </w:tc>
        <w:tc>
          <w:tcPr>
            <w:tcW w:w="0" w:type="auto"/>
            <w:vAlign w:val="center"/>
          </w:tcPr>
          <w:p w:rsidR="004F620B" w:rsidRPr="003F6AD0" w:rsidRDefault="0033186C">
            <w:pPr>
              <w:rPr>
                <w:rFonts w:cstheme="minorHAnsi"/>
              </w:rPr>
            </w:pPr>
            <w:r w:rsidRPr="003F6AD0">
              <w:rPr>
                <w:rFonts w:cstheme="minorHAnsi"/>
              </w:rPr>
              <w:t>0</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b/>
              </w:rPr>
              <w:t>3</w:t>
            </w:r>
          </w:p>
        </w:tc>
      </w:tr>
      <w:tr w:rsidR="004F620B" w:rsidRPr="003F6AD0">
        <w:tc>
          <w:tcPr>
            <w:tcW w:w="2370" w:type="dxa"/>
            <w:vAlign w:val="center"/>
          </w:tcPr>
          <w:p w:rsidR="004F620B" w:rsidRPr="003F6AD0" w:rsidRDefault="0033186C">
            <w:pPr>
              <w:rPr>
                <w:rFonts w:cstheme="minorHAnsi"/>
              </w:rPr>
            </w:pPr>
            <w:r w:rsidRPr="003F6AD0">
              <w:rPr>
                <w:rFonts w:cstheme="minorHAnsi"/>
              </w:rPr>
              <w:t>Children Nuisance reported to SDCC</w:t>
            </w:r>
          </w:p>
        </w:tc>
        <w:tc>
          <w:tcPr>
            <w:tcW w:w="1170" w:type="dxa"/>
            <w:vAlign w:val="center"/>
          </w:tcPr>
          <w:p w:rsidR="004F620B" w:rsidRPr="003F6AD0" w:rsidRDefault="0033186C">
            <w:pPr>
              <w:rPr>
                <w:rFonts w:cstheme="minorHAnsi"/>
              </w:rPr>
            </w:pPr>
            <w:r w:rsidRPr="003F6AD0">
              <w:rPr>
                <w:rFonts w:cstheme="minorHAnsi"/>
                <w:b/>
              </w:rPr>
              <w:t>4</w:t>
            </w:r>
          </w:p>
        </w:tc>
        <w:tc>
          <w:tcPr>
            <w:tcW w:w="0" w:type="auto"/>
            <w:vAlign w:val="center"/>
          </w:tcPr>
          <w:p w:rsidR="004F620B" w:rsidRPr="003F6AD0" w:rsidRDefault="0033186C">
            <w:pPr>
              <w:rPr>
                <w:rFonts w:cstheme="minorHAnsi"/>
              </w:rPr>
            </w:pPr>
            <w:r w:rsidRPr="003F6AD0">
              <w:rPr>
                <w:rFonts w:cstheme="minorHAnsi"/>
              </w:rPr>
              <w:t>2</w:t>
            </w:r>
          </w:p>
        </w:tc>
        <w:tc>
          <w:tcPr>
            <w:tcW w:w="0" w:type="auto"/>
            <w:vAlign w:val="center"/>
          </w:tcPr>
          <w:p w:rsidR="004F620B" w:rsidRPr="003F6AD0" w:rsidRDefault="0033186C">
            <w:pPr>
              <w:rPr>
                <w:rFonts w:cstheme="minorHAnsi"/>
              </w:rPr>
            </w:pPr>
            <w:r w:rsidRPr="003F6AD0">
              <w:rPr>
                <w:rFonts w:cstheme="minorHAnsi"/>
              </w:rPr>
              <w:t>1</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b/>
              </w:rPr>
              <w:t>3</w:t>
            </w:r>
          </w:p>
        </w:tc>
      </w:tr>
      <w:tr w:rsidR="004F620B" w:rsidRPr="003F6AD0">
        <w:tc>
          <w:tcPr>
            <w:tcW w:w="2370" w:type="dxa"/>
            <w:vAlign w:val="center"/>
          </w:tcPr>
          <w:p w:rsidR="004F620B" w:rsidRPr="003F6AD0" w:rsidRDefault="0033186C">
            <w:pPr>
              <w:rPr>
                <w:rFonts w:cstheme="minorHAnsi"/>
              </w:rPr>
            </w:pPr>
            <w:r w:rsidRPr="003F6AD0">
              <w:rPr>
                <w:rFonts w:cstheme="minorHAnsi"/>
              </w:rPr>
              <w:t>Selling alcohol</w:t>
            </w:r>
          </w:p>
        </w:tc>
        <w:tc>
          <w:tcPr>
            <w:tcW w:w="1170" w:type="dxa"/>
            <w:vAlign w:val="center"/>
          </w:tcPr>
          <w:p w:rsidR="004F620B" w:rsidRPr="003F6AD0" w:rsidRDefault="0033186C">
            <w:pPr>
              <w:rPr>
                <w:rFonts w:cstheme="minorHAnsi"/>
              </w:rPr>
            </w:pPr>
            <w:r w:rsidRPr="003F6AD0">
              <w:rPr>
                <w:rFonts w:cstheme="minorHAnsi"/>
                <w:b/>
              </w:rPr>
              <w:t>1</w:t>
            </w:r>
          </w:p>
        </w:tc>
        <w:tc>
          <w:tcPr>
            <w:tcW w:w="0" w:type="auto"/>
            <w:vAlign w:val="center"/>
          </w:tcPr>
          <w:p w:rsidR="004F620B" w:rsidRPr="003F6AD0" w:rsidRDefault="0033186C">
            <w:pPr>
              <w:rPr>
                <w:rFonts w:cstheme="minorHAnsi"/>
              </w:rPr>
            </w:pPr>
            <w:r w:rsidRPr="003F6AD0">
              <w:rPr>
                <w:rFonts w:cstheme="minorHAnsi"/>
              </w:rPr>
              <w:t>0</w:t>
            </w:r>
          </w:p>
        </w:tc>
        <w:tc>
          <w:tcPr>
            <w:tcW w:w="0" w:type="auto"/>
            <w:vAlign w:val="center"/>
          </w:tcPr>
          <w:p w:rsidR="004F620B" w:rsidRPr="003F6AD0" w:rsidRDefault="0033186C">
            <w:pPr>
              <w:rPr>
                <w:rFonts w:cstheme="minorHAnsi"/>
              </w:rPr>
            </w:pPr>
            <w:r w:rsidRPr="003F6AD0">
              <w:rPr>
                <w:rFonts w:cstheme="minorHAnsi"/>
              </w:rPr>
              <w:t>0</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b/>
              </w:rPr>
              <w:t>0</w:t>
            </w:r>
          </w:p>
        </w:tc>
      </w:tr>
      <w:tr w:rsidR="004F620B" w:rsidRPr="003F6AD0">
        <w:tc>
          <w:tcPr>
            <w:tcW w:w="2370" w:type="dxa"/>
            <w:vAlign w:val="center"/>
          </w:tcPr>
          <w:p w:rsidR="004F620B" w:rsidRPr="003F6AD0" w:rsidRDefault="0033186C">
            <w:pPr>
              <w:rPr>
                <w:rFonts w:cstheme="minorHAnsi"/>
              </w:rPr>
            </w:pPr>
            <w:r w:rsidRPr="003F6AD0">
              <w:rPr>
                <w:rFonts w:cstheme="minorHAnsi"/>
              </w:rPr>
              <w:t> </w:t>
            </w:r>
          </w:p>
        </w:tc>
        <w:tc>
          <w:tcPr>
            <w:tcW w:w="1170" w:type="dxa"/>
            <w:vAlign w:val="center"/>
          </w:tcPr>
          <w:p w:rsidR="004F620B" w:rsidRPr="003F6AD0" w:rsidRDefault="0033186C">
            <w:pPr>
              <w:rPr>
                <w:rFonts w:cstheme="minorHAnsi"/>
              </w:rPr>
            </w:pPr>
            <w:r w:rsidRPr="003F6AD0">
              <w:rPr>
                <w:rFonts w:cstheme="minorHAnsi"/>
                <w:b/>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b/>
              </w:rPr>
              <w:t> </w:t>
            </w:r>
          </w:p>
        </w:tc>
      </w:tr>
      <w:tr w:rsidR="004F620B" w:rsidRPr="003F6AD0">
        <w:tc>
          <w:tcPr>
            <w:tcW w:w="2370" w:type="dxa"/>
            <w:vAlign w:val="center"/>
          </w:tcPr>
          <w:p w:rsidR="004F620B" w:rsidRPr="003F6AD0" w:rsidRDefault="0033186C">
            <w:pPr>
              <w:rPr>
                <w:rFonts w:cstheme="minorHAnsi"/>
              </w:rPr>
            </w:pPr>
            <w:r w:rsidRPr="003F6AD0">
              <w:rPr>
                <w:rFonts w:cstheme="minorHAnsi"/>
                <w:b/>
              </w:rPr>
              <w:t> Total Incidents reported to SDCC</w:t>
            </w:r>
          </w:p>
        </w:tc>
        <w:tc>
          <w:tcPr>
            <w:tcW w:w="1170" w:type="dxa"/>
            <w:vAlign w:val="center"/>
          </w:tcPr>
          <w:p w:rsidR="004F620B" w:rsidRPr="003F6AD0" w:rsidRDefault="0033186C">
            <w:pPr>
              <w:rPr>
                <w:rFonts w:cstheme="minorHAnsi"/>
              </w:rPr>
            </w:pPr>
            <w:r w:rsidRPr="003F6AD0">
              <w:rPr>
                <w:rFonts w:cstheme="minorHAnsi"/>
                <w:b/>
              </w:rPr>
              <w:t>208</w:t>
            </w:r>
          </w:p>
        </w:tc>
        <w:tc>
          <w:tcPr>
            <w:tcW w:w="0" w:type="auto"/>
            <w:vAlign w:val="center"/>
          </w:tcPr>
          <w:p w:rsidR="004F620B" w:rsidRPr="003F6AD0" w:rsidRDefault="0033186C">
            <w:pPr>
              <w:rPr>
                <w:rFonts w:cstheme="minorHAnsi"/>
              </w:rPr>
            </w:pPr>
            <w:r w:rsidRPr="003F6AD0">
              <w:rPr>
                <w:rFonts w:cstheme="minorHAnsi"/>
              </w:rPr>
              <w:t>63</w:t>
            </w:r>
          </w:p>
        </w:tc>
        <w:tc>
          <w:tcPr>
            <w:tcW w:w="0" w:type="auto"/>
            <w:vAlign w:val="center"/>
          </w:tcPr>
          <w:p w:rsidR="004F620B" w:rsidRPr="003F6AD0" w:rsidRDefault="0033186C">
            <w:pPr>
              <w:rPr>
                <w:rFonts w:cstheme="minorHAnsi"/>
              </w:rPr>
            </w:pPr>
            <w:r w:rsidRPr="003F6AD0">
              <w:rPr>
                <w:rFonts w:cstheme="minorHAnsi"/>
              </w:rPr>
              <w:t>60</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b/>
              </w:rPr>
              <w:t>123</w:t>
            </w:r>
          </w:p>
        </w:tc>
      </w:tr>
      <w:tr w:rsidR="004F620B" w:rsidRPr="003F6AD0">
        <w:tc>
          <w:tcPr>
            <w:tcW w:w="2370" w:type="dxa"/>
            <w:vAlign w:val="center"/>
          </w:tcPr>
          <w:p w:rsidR="004F620B" w:rsidRPr="003F6AD0" w:rsidRDefault="0033186C">
            <w:pPr>
              <w:rPr>
                <w:rFonts w:cstheme="minorHAnsi"/>
              </w:rPr>
            </w:pPr>
            <w:r w:rsidRPr="003F6AD0">
              <w:rPr>
                <w:rFonts w:cstheme="minorHAnsi"/>
              </w:rPr>
              <w:t> </w:t>
            </w:r>
          </w:p>
        </w:tc>
        <w:tc>
          <w:tcPr>
            <w:tcW w:w="1170" w:type="dxa"/>
            <w:vAlign w:val="center"/>
          </w:tcPr>
          <w:p w:rsidR="004F620B" w:rsidRPr="003F6AD0" w:rsidRDefault="0033186C">
            <w:pPr>
              <w:rPr>
                <w:rFonts w:cstheme="minorHAnsi"/>
              </w:rPr>
            </w:pPr>
            <w:r w:rsidRPr="003F6AD0">
              <w:rPr>
                <w:rFonts w:cstheme="minorHAnsi"/>
                <w:b/>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b/>
              </w:rPr>
              <w:t> </w:t>
            </w:r>
          </w:p>
        </w:tc>
      </w:tr>
      <w:tr w:rsidR="004F620B" w:rsidRPr="003F6AD0">
        <w:tc>
          <w:tcPr>
            <w:tcW w:w="2370" w:type="dxa"/>
            <w:vAlign w:val="center"/>
          </w:tcPr>
          <w:p w:rsidR="004F620B" w:rsidRPr="003F6AD0" w:rsidRDefault="0033186C">
            <w:pPr>
              <w:rPr>
                <w:rFonts w:cstheme="minorHAnsi"/>
              </w:rPr>
            </w:pPr>
            <w:r w:rsidRPr="003F6AD0">
              <w:rPr>
                <w:rFonts w:cstheme="minorHAnsi"/>
                <w:b/>
              </w:rPr>
              <w:t> Total Complaints reported to SDCC</w:t>
            </w:r>
          </w:p>
        </w:tc>
        <w:tc>
          <w:tcPr>
            <w:tcW w:w="1170" w:type="dxa"/>
            <w:vAlign w:val="center"/>
          </w:tcPr>
          <w:p w:rsidR="004F620B" w:rsidRPr="003F6AD0" w:rsidRDefault="0033186C">
            <w:pPr>
              <w:rPr>
                <w:rFonts w:cstheme="minorHAnsi"/>
              </w:rPr>
            </w:pPr>
            <w:r w:rsidRPr="003F6AD0">
              <w:rPr>
                <w:rFonts w:cstheme="minorHAnsi"/>
                <w:b/>
              </w:rPr>
              <w:t>202</w:t>
            </w:r>
          </w:p>
        </w:tc>
        <w:tc>
          <w:tcPr>
            <w:tcW w:w="0" w:type="auto"/>
            <w:vAlign w:val="center"/>
          </w:tcPr>
          <w:p w:rsidR="004F620B" w:rsidRPr="003F6AD0" w:rsidRDefault="0033186C">
            <w:pPr>
              <w:rPr>
                <w:rFonts w:cstheme="minorHAnsi"/>
              </w:rPr>
            </w:pPr>
            <w:r w:rsidRPr="003F6AD0">
              <w:rPr>
                <w:rFonts w:cstheme="minorHAnsi"/>
              </w:rPr>
              <w:t>63</w:t>
            </w:r>
          </w:p>
        </w:tc>
        <w:tc>
          <w:tcPr>
            <w:tcW w:w="0" w:type="auto"/>
            <w:vAlign w:val="center"/>
          </w:tcPr>
          <w:p w:rsidR="004F620B" w:rsidRPr="003F6AD0" w:rsidRDefault="0033186C">
            <w:pPr>
              <w:rPr>
                <w:rFonts w:cstheme="minorHAnsi"/>
              </w:rPr>
            </w:pPr>
            <w:r w:rsidRPr="003F6AD0">
              <w:rPr>
                <w:rFonts w:cstheme="minorHAnsi"/>
              </w:rPr>
              <w:t>66</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b/>
              </w:rPr>
              <w:t>129</w:t>
            </w:r>
          </w:p>
        </w:tc>
      </w:tr>
      <w:tr w:rsidR="004F620B" w:rsidRPr="003F6AD0">
        <w:tc>
          <w:tcPr>
            <w:tcW w:w="2370" w:type="dxa"/>
            <w:vAlign w:val="center"/>
          </w:tcPr>
          <w:p w:rsidR="004F620B" w:rsidRPr="003F6AD0" w:rsidRDefault="0033186C">
            <w:pPr>
              <w:rPr>
                <w:rFonts w:cstheme="minorHAnsi"/>
              </w:rPr>
            </w:pPr>
            <w:r w:rsidRPr="003F6AD0">
              <w:rPr>
                <w:rFonts w:cstheme="minorHAnsi"/>
              </w:rPr>
              <w:t> </w:t>
            </w:r>
          </w:p>
        </w:tc>
        <w:tc>
          <w:tcPr>
            <w:tcW w:w="1170" w:type="dxa"/>
            <w:vAlign w:val="center"/>
          </w:tcPr>
          <w:p w:rsidR="004F620B" w:rsidRPr="003F6AD0" w:rsidRDefault="0033186C">
            <w:pPr>
              <w:rPr>
                <w:rFonts w:cstheme="minorHAnsi"/>
              </w:rPr>
            </w:pPr>
            <w:r w:rsidRPr="003F6AD0">
              <w:rPr>
                <w:rFonts w:cstheme="minorHAnsi"/>
                <w:b/>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b/>
              </w:rPr>
              <w:t> </w:t>
            </w:r>
          </w:p>
        </w:tc>
      </w:tr>
      <w:tr w:rsidR="004F620B" w:rsidRPr="003F6AD0">
        <w:tc>
          <w:tcPr>
            <w:tcW w:w="2370" w:type="dxa"/>
            <w:vMerge w:val="restart"/>
            <w:vAlign w:val="center"/>
          </w:tcPr>
          <w:p w:rsidR="004F620B" w:rsidRPr="003F6AD0" w:rsidRDefault="0033186C">
            <w:pPr>
              <w:rPr>
                <w:rFonts w:cstheme="minorHAnsi"/>
              </w:rPr>
            </w:pPr>
            <w:r w:rsidRPr="003F6AD0">
              <w:rPr>
                <w:rFonts w:cstheme="minorHAnsi"/>
                <w:b/>
              </w:rPr>
              <w:t> Total Actions taken by Allocations Support Unit Staff -     Main actions listed below</w:t>
            </w:r>
          </w:p>
        </w:tc>
        <w:tc>
          <w:tcPr>
            <w:tcW w:w="1170" w:type="dxa"/>
            <w:vAlign w:val="center"/>
          </w:tcPr>
          <w:p w:rsidR="004F620B" w:rsidRPr="003F6AD0" w:rsidRDefault="0033186C">
            <w:pPr>
              <w:rPr>
                <w:rFonts w:cstheme="minorHAnsi"/>
              </w:rPr>
            </w:pPr>
            <w:r w:rsidRPr="003F6AD0">
              <w:rPr>
                <w:rFonts w:cstheme="minorHAnsi"/>
                <w:b/>
              </w:rPr>
              <w:t>2201</w:t>
            </w:r>
          </w:p>
        </w:tc>
        <w:tc>
          <w:tcPr>
            <w:tcW w:w="0" w:type="auto"/>
            <w:vAlign w:val="center"/>
          </w:tcPr>
          <w:p w:rsidR="004F620B" w:rsidRPr="003F6AD0" w:rsidRDefault="0033186C">
            <w:pPr>
              <w:rPr>
                <w:rFonts w:cstheme="minorHAnsi"/>
              </w:rPr>
            </w:pPr>
            <w:r w:rsidRPr="003F6AD0">
              <w:rPr>
                <w:rFonts w:cstheme="minorHAnsi"/>
              </w:rPr>
              <w:t>686</w:t>
            </w:r>
          </w:p>
        </w:tc>
        <w:tc>
          <w:tcPr>
            <w:tcW w:w="0" w:type="auto"/>
            <w:vAlign w:val="center"/>
          </w:tcPr>
          <w:p w:rsidR="004F620B" w:rsidRPr="003F6AD0" w:rsidRDefault="0033186C">
            <w:pPr>
              <w:rPr>
                <w:rFonts w:cstheme="minorHAnsi"/>
              </w:rPr>
            </w:pPr>
            <w:r w:rsidRPr="003F6AD0">
              <w:rPr>
                <w:rFonts w:cstheme="minorHAnsi"/>
              </w:rPr>
              <w:t>604</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b/>
              </w:rPr>
              <w:t>1290</w:t>
            </w:r>
          </w:p>
        </w:tc>
      </w:tr>
      <w:tr w:rsidR="004F620B" w:rsidRPr="003F6AD0" w:rsidTr="000A011E">
        <w:tc>
          <w:tcPr>
            <w:tcW w:w="2370" w:type="dxa"/>
            <w:vMerge/>
          </w:tcPr>
          <w:p w:rsidR="004F620B" w:rsidRPr="003F6AD0" w:rsidRDefault="004F620B">
            <w:pPr>
              <w:rPr>
                <w:rFonts w:cstheme="minorHAnsi"/>
              </w:rPr>
            </w:pPr>
          </w:p>
        </w:tc>
        <w:tc>
          <w:tcPr>
            <w:tcW w:w="1170" w:type="dxa"/>
            <w:vAlign w:val="center"/>
          </w:tcPr>
          <w:p w:rsidR="004F620B" w:rsidRPr="003F6AD0" w:rsidRDefault="0033186C">
            <w:pPr>
              <w:rPr>
                <w:rFonts w:cstheme="minorHAnsi"/>
              </w:rPr>
            </w:pPr>
            <w:r w:rsidRPr="003F6AD0">
              <w:rPr>
                <w:rFonts w:cstheme="minorHAnsi"/>
                <w:b/>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b/>
              </w:rPr>
              <w:t> </w:t>
            </w:r>
          </w:p>
        </w:tc>
      </w:tr>
      <w:tr w:rsidR="004F620B" w:rsidRPr="003F6AD0">
        <w:tc>
          <w:tcPr>
            <w:tcW w:w="2370" w:type="dxa"/>
            <w:vAlign w:val="center"/>
          </w:tcPr>
          <w:p w:rsidR="004F620B" w:rsidRPr="003F6AD0" w:rsidRDefault="0033186C">
            <w:pPr>
              <w:rPr>
                <w:rFonts w:cstheme="minorHAnsi"/>
              </w:rPr>
            </w:pPr>
            <w:r w:rsidRPr="003F6AD0">
              <w:rPr>
                <w:rFonts w:cstheme="minorHAnsi"/>
              </w:rPr>
              <w:t>Housecall / Inspection</w:t>
            </w:r>
          </w:p>
        </w:tc>
        <w:tc>
          <w:tcPr>
            <w:tcW w:w="1170" w:type="dxa"/>
            <w:vAlign w:val="center"/>
          </w:tcPr>
          <w:p w:rsidR="004F620B" w:rsidRPr="003F6AD0" w:rsidRDefault="0033186C">
            <w:pPr>
              <w:rPr>
                <w:rFonts w:cstheme="minorHAnsi"/>
              </w:rPr>
            </w:pPr>
            <w:r w:rsidRPr="003F6AD0">
              <w:rPr>
                <w:rFonts w:cstheme="minorHAnsi"/>
                <w:b/>
              </w:rPr>
              <w:t>790</w:t>
            </w:r>
          </w:p>
        </w:tc>
        <w:tc>
          <w:tcPr>
            <w:tcW w:w="0" w:type="auto"/>
            <w:vAlign w:val="center"/>
          </w:tcPr>
          <w:p w:rsidR="004F620B" w:rsidRPr="003F6AD0" w:rsidRDefault="0033186C">
            <w:pPr>
              <w:rPr>
                <w:rFonts w:cstheme="minorHAnsi"/>
              </w:rPr>
            </w:pPr>
            <w:r w:rsidRPr="003F6AD0">
              <w:rPr>
                <w:rFonts w:cstheme="minorHAnsi"/>
              </w:rPr>
              <w:t>262</w:t>
            </w:r>
          </w:p>
        </w:tc>
        <w:tc>
          <w:tcPr>
            <w:tcW w:w="0" w:type="auto"/>
            <w:vAlign w:val="center"/>
          </w:tcPr>
          <w:p w:rsidR="004F620B" w:rsidRPr="003F6AD0" w:rsidRDefault="0033186C">
            <w:pPr>
              <w:rPr>
                <w:rFonts w:cstheme="minorHAnsi"/>
              </w:rPr>
            </w:pPr>
            <w:r w:rsidRPr="003F6AD0">
              <w:rPr>
                <w:rFonts w:cstheme="minorHAnsi"/>
              </w:rPr>
              <w:t>183</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b/>
              </w:rPr>
              <w:t>445</w:t>
            </w:r>
          </w:p>
        </w:tc>
      </w:tr>
      <w:tr w:rsidR="004F620B" w:rsidRPr="003F6AD0">
        <w:tc>
          <w:tcPr>
            <w:tcW w:w="2370" w:type="dxa"/>
            <w:vAlign w:val="center"/>
          </w:tcPr>
          <w:p w:rsidR="004F620B" w:rsidRPr="003F6AD0" w:rsidRDefault="0033186C">
            <w:pPr>
              <w:rPr>
                <w:rFonts w:cstheme="minorHAnsi"/>
              </w:rPr>
            </w:pPr>
            <w:r w:rsidRPr="003F6AD0">
              <w:rPr>
                <w:rFonts w:cstheme="minorHAnsi"/>
              </w:rPr>
              <w:t xml:space="preserve">Demand for </w:t>
            </w:r>
            <w:r w:rsidR="00006138" w:rsidRPr="003F6AD0">
              <w:rPr>
                <w:rFonts w:cstheme="minorHAnsi"/>
              </w:rPr>
              <w:t>Possession</w:t>
            </w:r>
            <w:r w:rsidRPr="003F6AD0">
              <w:rPr>
                <w:rFonts w:cstheme="minorHAnsi"/>
              </w:rPr>
              <w:t xml:space="preserve"> Section 15 &amp; 17</w:t>
            </w:r>
          </w:p>
        </w:tc>
        <w:tc>
          <w:tcPr>
            <w:tcW w:w="1170" w:type="dxa"/>
            <w:vAlign w:val="center"/>
          </w:tcPr>
          <w:p w:rsidR="004F620B" w:rsidRPr="003F6AD0" w:rsidRDefault="0033186C">
            <w:pPr>
              <w:rPr>
                <w:rFonts w:cstheme="minorHAnsi"/>
              </w:rPr>
            </w:pPr>
            <w:r w:rsidRPr="003F6AD0">
              <w:rPr>
                <w:rFonts w:cstheme="minorHAnsi"/>
                <w:b/>
              </w:rPr>
              <w:t>5</w:t>
            </w:r>
          </w:p>
        </w:tc>
        <w:tc>
          <w:tcPr>
            <w:tcW w:w="0" w:type="auto"/>
            <w:vAlign w:val="center"/>
          </w:tcPr>
          <w:p w:rsidR="004F620B" w:rsidRPr="003F6AD0" w:rsidRDefault="0033186C">
            <w:pPr>
              <w:rPr>
                <w:rFonts w:cstheme="minorHAnsi"/>
              </w:rPr>
            </w:pPr>
            <w:r w:rsidRPr="003F6AD0">
              <w:rPr>
                <w:rFonts w:cstheme="minorHAnsi"/>
              </w:rPr>
              <w:t>4</w:t>
            </w:r>
          </w:p>
        </w:tc>
        <w:tc>
          <w:tcPr>
            <w:tcW w:w="0" w:type="auto"/>
            <w:vAlign w:val="center"/>
          </w:tcPr>
          <w:p w:rsidR="004F620B" w:rsidRPr="003F6AD0" w:rsidRDefault="0033186C">
            <w:pPr>
              <w:rPr>
                <w:rFonts w:cstheme="minorHAnsi"/>
              </w:rPr>
            </w:pPr>
            <w:r w:rsidRPr="003F6AD0">
              <w:rPr>
                <w:rFonts w:cstheme="minorHAnsi"/>
              </w:rPr>
              <w:t>3</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b/>
              </w:rPr>
              <w:t>7</w:t>
            </w:r>
          </w:p>
        </w:tc>
      </w:tr>
      <w:tr w:rsidR="004F620B" w:rsidRPr="003F6AD0">
        <w:tc>
          <w:tcPr>
            <w:tcW w:w="2370" w:type="dxa"/>
            <w:vAlign w:val="center"/>
          </w:tcPr>
          <w:p w:rsidR="004F620B" w:rsidRPr="003F6AD0" w:rsidRDefault="0033186C">
            <w:pPr>
              <w:rPr>
                <w:rFonts w:cstheme="minorHAnsi"/>
              </w:rPr>
            </w:pPr>
            <w:r w:rsidRPr="003F6AD0">
              <w:rPr>
                <w:rFonts w:cstheme="minorHAnsi"/>
              </w:rPr>
              <w:t>Abandonment notice served</w:t>
            </w:r>
          </w:p>
        </w:tc>
        <w:tc>
          <w:tcPr>
            <w:tcW w:w="1170" w:type="dxa"/>
            <w:vAlign w:val="center"/>
          </w:tcPr>
          <w:p w:rsidR="004F620B" w:rsidRPr="003F6AD0" w:rsidRDefault="0033186C">
            <w:pPr>
              <w:rPr>
                <w:rFonts w:cstheme="minorHAnsi"/>
              </w:rPr>
            </w:pPr>
            <w:r w:rsidRPr="003F6AD0">
              <w:rPr>
                <w:rFonts w:cstheme="minorHAnsi"/>
                <w:b/>
              </w:rPr>
              <w:t>14</w:t>
            </w:r>
          </w:p>
        </w:tc>
        <w:tc>
          <w:tcPr>
            <w:tcW w:w="0" w:type="auto"/>
            <w:vAlign w:val="center"/>
          </w:tcPr>
          <w:p w:rsidR="004F620B" w:rsidRPr="003F6AD0" w:rsidRDefault="0033186C">
            <w:pPr>
              <w:rPr>
                <w:rFonts w:cstheme="minorHAnsi"/>
              </w:rPr>
            </w:pPr>
            <w:r w:rsidRPr="003F6AD0">
              <w:rPr>
                <w:rFonts w:cstheme="minorHAnsi"/>
              </w:rPr>
              <w:t>2</w:t>
            </w:r>
          </w:p>
        </w:tc>
        <w:tc>
          <w:tcPr>
            <w:tcW w:w="0" w:type="auto"/>
            <w:vAlign w:val="center"/>
          </w:tcPr>
          <w:p w:rsidR="004F620B" w:rsidRPr="003F6AD0" w:rsidRDefault="0033186C">
            <w:pPr>
              <w:rPr>
                <w:rFonts w:cstheme="minorHAnsi"/>
              </w:rPr>
            </w:pPr>
            <w:r w:rsidRPr="003F6AD0">
              <w:rPr>
                <w:rFonts w:cstheme="minorHAnsi"/>
              </w:rPr>
              <w:t>0</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b/>
              </w:rPr>
              <w:t>2</w:t>
            </w:r>
          </w:p>
        </w:tc>
      </w:tr>
      <w:tr w:rsidR="004F620B" w:rsidRPr="003F6AD0">
        <w:tc>
          <w:tcPr>
            <w:tcW w:w="2370" w:type="dxa"/>
            <w:vAlign w:val="center"/>
          </w:tcPr>
          <w:p w:rsidR="004F620B" w:rsidRPr="003F6AD0" w:rsidRDefault="0033186C">
            <w:pPr>
              <w:rPr>
                <w:rFonts w:cstheme="minorHAnsi"/>
              </w:rPr>
            </w:pPr>
            <w:r w:rsidRPr="003F6AD0">
              <w:rPr>
                <w:rFonts w:cstheme="minorHAnsi"/>
              </w:rPr>
              <w:t>Surrenders Obtained (including Termination of Tenancy under Section 15)</w:t>
            </w:r>
          </w:p>
        </w:tc>
        <w:tc>
          <w:tcPr>
            <w:tcW w:w="1170" w:type="dxa"/>
            <w:vAlign w:val="center"/>
          </w:tcPr>
          <w:p w:rsidR="004F620B" w:rsidRPr="003F6AD0" w:rsidRDefault="0033186C">
            <w:pPr>
              <w:rPr>
                <w:rFonts w:cstheme="minorHAnsi"/>
              </w:rPr>
            </w:pPr>
            <w:r w:rsidRPr="003F6AD0">
              <w:rPr>
                <w:rFonts w:cstheme="minorHAnsi"/>
                <w:b/>
              </w:rPr>
              <w:t>40</w:t>
            </w:r>
          </w:p>
        </w:tc>
        <w:tc>
          <w:tcPr>
            <w:tcW w:w="0" w:type="auto"/>
            <w:vAlign w:val="center"/>
          </w:tcPr>
          <w:p w:rsidR="004F620B" w:rsidRPr="003F6AD0" w:rsidRDefault="0033186C">
            <w:pPr>
              <w:rPr>
                <w:rFonts w:cstheme="minorHAnsi"/>
              </w:rPr>
            </w:pPr>
            <w:r w:rsidRPr="003F6AD0">
              <w:rPr>
                <w:rFonts w:cstheme="minorHAnsi"/>
              </w:rPr>
              <w:t>8</w:t>
            </w:r>
          </w:p>
        </w:tc>
        <w:tc>
          <w:tcPr>
            <w:tcW w:w="0" w:type="auto"/>
            <w:vAlign w:val="center"/>
          </w:tcPr>
          <w:p w:rsidR="004F620B" w:rsidRPr="003F6AD0" w:rsidRDefault="0033186C">
            <w:pPr>
              <w:rPr>
                <w:rFonts w:cstheme="minorHAnsi"/>
              </w:rPr>
            </w:pPr>
            <w:r w:rsidRPr="003F6AD0">
              <w:rPr>
                <w:rFonts w:cstheme="minorHAnsi"/>
              </w:rPr>
              <w:t>12</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b/>
              </w:rPr>
              <w:t>20</w:t>
            </w:r>
          </w:p>
        </w:tc>
      </w:tr>
      <w:tr w:rsidR="004F620B" w:rsidRPr="003F6AD0">
        <w:tc>
          <w:tcPr>
            <w:tcW w:w="2370" w:type="dxa"/>
            <w:vAlign w:val="center"/>
          </w:tcPr>
          <w:p w:rsidR="004F620B" w:rsidRPr="003F6AD0" w:rsidRDefault="0033186C">
            <w:pPr>
              <w:rPr>
                <w:rFonts w:cstheme="minorHAnsi"/>
              </w:rPr>
            </w:pPr>
            <w:r w:rsidRPr="003F6AD0">
              <w:rPr>
                <w:rFonts w:cstheme="minorHAnsi"/>
              </w:rPr>
              <w:t>Warnings issued</w:t>
            </w:r>
          </w:p>
        </w:tc>
        <w:tc>
          <w:tcPr>
            <w:tcW w:w="1170" w:type="dxa"/>
            <w:vAlign w:val="center"/>
          </w:tcPr>
          <w:p w:rsidR="004F620B" w:rsidRPr="003F6AD0" w:rsidRDefault="0033186C">
            <w:pPr>
              <w:rPr>
                <w:rFonts w:cstheme="minorHAnsi"/>
              </w:rPr>
            </w:pPr>
            <w:r w:rsidRPr="003F6AD0">
              <w:rPr>
                <w:rFonts w:cstheme="minorHAnsi"/>
                <w:b/>
              </w:rPr>
              <w:t>11</w:t>
            </w:r>
          </w:p>
        </w:tc>
        <w:tc>
          <w:tcPr>
            <w:tcW w:w="0" w:type="auto"/>
            <w:vAlign w:val="center"/>
          </w:tcPr>
          <w:p w:rsidR="004F620B" w:rsidRPr="003F6AD0" w:rsidRDefault="0033186C">
            <w:pPr>
              <w:rPr>
                <w:rFonts w:cstheme="minorHAnsi"/>
              </w:rPr>
            </w:pPr>
            <w:r w:rsidRPr="003F6AD0">
              <w:rPr>
                <w:rFonts w:cstheme="minorHAnsi"/>
              </w:rPr>
              <w:t>8</w:t>
            </w:r>
          </w:p>
        </w:tc>
        <w:tc>
          <w:tcPr>
            <w:tcW w:w="0" w:type="auto"/>
            <w:vAlign w:val="center"/>
          </w:tcPr>
          <w:p w:rsidR="004F620B" w:rsidRPr="003F6AD0" w:rsidRDefault="0033186C">
            <w:pPr>
              <w:rPr>
                <w:rFonts w:cstheme="minorHAnsi"/>
              </w:rPr>
            </w:pPr>
            <w:r w:rsidRPr="003F6AD0">
              <w:rPr>
                <w:rFonts w:cstheme="minorHAnsi"/>
              </w:rPr>
              <w:t>16</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b/>
              </w:rPr>
              <w:t>24</w:t>
            </w:r>
          </w:p>
        </w:tc>
      </w:tr>
      <w:tr w:rsidR="004F620B" w:rsidRPr="003F6AD0">
        <w:tc>
          <w:tcPr>
            <w:tcW w:w="2370" w:type="dxa"/>
            <w:vAlign w:val="center"/>
          </w:tcPr>
          <w:p w:rsidR="004F620B" w:rsidRPr="003F6AD0" w:rsidRDefault="0033186C">
            <w:pPr>
              <w:rPr>
                <w:rFonts w:cstheme="minorHAnsi"/>
              </w:rPr>
            </w:pPr>
            <w:r w:rsidRPr="003F6AD0">
              <w:rPr>
                <w:rFonts w:cstheme="minorHAnsi"/>
              </w:rPr>
              <w:t>Interviews held (formal office and by phone)</w:t>
            </w:r>
          </w:p>
        </w:tc>
        <w:tc>
          <w:tcPr>
            <w:tcW w:w="1170" w:type="dxa"/>
            <w:vAlign w:val="center"/>
          </w:tcPr>
          <w:p w:rsidR="004F620B" w:rsidRPr="003F6AD0" w:rsidRDefault="0033186C">
            <w:pPr>
              <w:rPr>
                <w:rFonts w:cstheme="minorHAnsi"/>
              </w:rPr>
            </w:pPr>
            <w:r w:rsidRPr="003F6AD0">
              <w:rPr>
                <w:rFonts w:cstheme="minorHAnsi"/>
                <w:b/>
              </w:rPr>
              <w:t>497</w:t>
            </w:r>
          </w:p>
        </w:tc>
        <w:tc>
          <w:tcPr>
            <w:tcW w:w="0" w:type="auto"/>
            <w:vAlign w:val="center"/>
          </w:tcPr>
          <w:p w:rsidR="004F620B" w:rsidRPr="003F6AD0" w:rsidRDefault="0033186C">
            <w:pPr>
              <w:rPr>
                <w:rFonts w:cstheme="minorHAnsi"/>
              </w:rPr>
            </w:pPr>
            <w:r w:rsidRPr="003F6AD0">
              <w:rPr>
                <w:rFonts w:cstheme="minorHAnsi"/>
              </w:rPr>
              <w:t>180</w:t>
            </w:r>
          </w:p>
        </w:tc>
        <w:tc>
          <w:tcPr>
            <w:tcW w:w="0" w:type="auto"/>
            <w:vAlign w:val="center"/>
          </w:tcPr>
          <w:p w:rsidR="004F620B" w:rsidRPr="003F6AD0" w:rsidRDefault="0033186C">
            <w:pPr>
              <w:rPr>
                <w:rFonts w:cstheme="minorHAnsi"/>
              </w:rPr>
            </w:pPr>
            <w:r w:rsidRPr="003F6AD0">
              <w:rPr>
                <w:rFonts w:cstheme="minorHAnsi"/>
              </w:rPr>
              <w:t>159</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b/>
              </w:rPr>
              <w:t>339</w:t>
            </w:r>
          </w:p>
        </w:tc>
      </w:tr>
      <w:tr w:rsidR="004F620B" w:rsidRPr="003F6AD0">
        <w:tc>
          <w:tcPr>
            <w:tcW w:w="2370" w:type="dxa"/>
            <w:vAlign w:val="center"/>
          </w:tcPr>
          <w:p w:rsidR="004F620B" w:rsidRPr="003F6AD0" w:rsidRDefault="0033186C">
            <w:pPr>
              <w:rPr>
                <w:rFonts w:cstheme="minorHAnsi"/>
              </w:rPr>
            </w:pPr>
            <w:r w:rsidRPr="003F6AD0">
              <w:rPr>
                <w:rFonts w:cstheme="minorHAnsi"/>
              </w:rPr>
              <w:t xml:space="preserve">Pre-Tenancies (includes following up Tenancy </w:t>
            </w:r>
            <w:r w:rsidRPr="003F6AD0">
              <w:rPr>
                <w:rFonts w:cstheme="minorHAnsi"/>
              </w:rPr>
              <w:lastRenderedPageBreak/>
              <w:t>Checks)</w:t>
            </w:r>
          </w:p>
        </w:tc>
        <w:tc>
          <w:tcPr>
            <w:tcW w:w="1170" w:type="dxa"/>
            <w:vAlign w:val="center"/>
          </w:tcPr>
          <w:p w:rsidR="004F620B" w:rsidRPr="003F6AD0" w:rsidRDefault="0033186C">
            <w:pPr>
              <w:rPr>
                <w:rFonts w:cstheme="minorHAnsi"/>
              </w:rPr>
            </w:pPr>
            <w:r w:rsidRPr="003F6AD0">
              <w:rPr>
                <w:rFonts w:cstheme="minorHAnsi"/>
                <w:b/>
              </w:rPr>
              <w:lastRenderedPageBreak/>
              <w:t>154</w:t>
            </w:r>
          </w:p>
        </w:tc>
        <w:tc>
          <w:tcPr>
            <w:tcW w:w="0" w:type="auto"/>
            <w:vAlign w:val="center"/>
          </w:tcPr>
          <w:p w:rsidR="004F620B" w:rsidRPr="003F6AD0" w:rsidRDefault="0033186C">
            <w:pPr>
              <w:rPr>
                <w:rFonts w:cstheme="minorHAnsi"/>
              </w:rPr>
            </w:pPr>
            <w:r w:rsidRPr="003F6AD0">
              <w:rPr>
                <w:rFonts w:cstheme="minorHAnsi"/>
              </w:rPr>
              <w:t>66</w:t>
            </w:r>
          </w:p>
        </w:tc>
        <w:tc>
          <w:tcPr>
            <w:tcW w:w="0" w:type="auto"/>
            <w:vAlign w:val="center"/>
          </w:tcPr>
          <w:p w:rsidR="004F620B" w:rsidRPr="003F6AD0" w:rsidRDefault="0033186C">
            <w:pPr>
              <w:rPr>
                <w:rFonts w:cstheme="minorHAnsi"/>
              </w:rPr>
            </w:pPr>
            <w:r w:rsidRPr="003F6AD0">
              <w:rPr>
                <w:rFonts w:cstheme="minorHAnsi"/>
              </w:rPr>
              <w:t>37</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rPr>
              <w:t> </w:t>
            </w:r>
          </w:p>
        </w:tc>
        <w:tc>
          <w:tcPr>
            <w:tcW w:w="0" w:type="auto"/>
            <w:vAlign w:val="center"/>
          </w:tcPr>
          <w:p w:rsidR="004F620B" w:rsidRPr="003F6AD0" w:rsidRDefault="0033186C">
            <w:pPr>
              <w:rPr>
                <w:rFonts w:cstheme="minorHAnsi"/>
              </w:rPr>
            </w:pPr>
            <w:r w:rsidRPr="003F6AD0">
              <w:rPr>
                <w:rFonts w:cstheme="minorHAnsi"/>
                <w:b/>
              </w:rPr>
              <w:t>103</w:t>
            </w:r>
          </w:p>
        </w:tc>
      </w:tr>
    </w:tbl>
    <w:p w:rsidR="000A011E" w:rsidRPr="003F6AD0" w:rsidRDefault="000A011E" w:rsidP="0006303C">
      <w:pPr>
        <w:pStyle w:val="NormalWeb"/>
        <w:spacing w:line="252" w:lineRule="auto"/>
        <w:rPr>
          <w:rFonts w:asciiTheme="minorHAnsi" w:hAnsiTheme="minorHAnsi" w:cstheme="minorHAnsi"/>
          <w:color w:val="000000"/>
          <w:sz w:val="22"/>
          <w:szCs w:val="22"/>
        </w:rPr>
      </w:pPr>
      <w:r w:rsidRPr="003F6AD0">
        <w:rPr>
          <w:rFonts w:asciiTheme="minorHAnsi" w:hAnsiTheme="minorHAnsi" w:cstheme="minorHAnsi"/>
          <w:color w:val="000000"/>
          <w:sz w:val="22"/>
          <w:szCs w:val="22"/>
        </w:rPr>
        <w:t>A discussion followed with contributions from Councillor C. King.</w:t>
      </w:r>
      <w:r w:rsidR="00674189" w:rsidRPr="003F6AD0">
        <w:rPr>
          <w:rFonts w:asciiTheme="minorHAnsi" w:hAnsiTheme="minorHAnsi" w:cstheme="minorHAnsi"/>
          <w:color w:val="000000"/>
          <w:sz w:val="22"/>
          <w:szCs w:val="22"/>
        </w:rPr>
        <w:t xml:space="preserve">  E. Leech, Senior Executive Officer</w:t>
      </w:r>
      <w:r w:rsidRPr="003F6AD0">
        <w:rPr>
          <w:rFonts w:asciiTheme="minorHAnsi" w:hAnsiTheme="minorHAnsi" w:cstheme="minorHAnsi"/>
          <w:color w:val="000000"/>
          <w:sz w:val="22"/>
          <w:szCs w:val="22"/>
        </w:rPr>
        <w:t xml:space="preserve"> responded to the members queries.</w:t>
      </w:r>
    </w:p>
    <w:p w:rsidR="0006303C" w:rsidRPr="003F6AD0" w:rsidRDefault="0006303C" w:rsidP="0006303C">
      <w:pPr>
        <w:rPr>
          <w:rFonts w:cstheme="minorHAnsi"/>
        </w:rPr>
      </w:pPr>
      <w:r w:rsidRPr="003F6AD0">
        <w:rPr>
          <w:rFonts w:cstheme="minorHAnsi"/>
        </w:rPr>
        <w:t xml:space="preserve">The report was </w:t>
      </w:r>
      <w:r w:rsidRPr="003F6AD0">
        <w:rPr>
          <w:rFonts w:cstheme="minorHAnsi"/>
          <w:b/>
        </w:rPr>
        <w:t>NOTED</w:t>
      </w:r>
      <w:r w:rsidRPr="003F6AD0">
        <w:rPr>
          <w:rFonts w:cstheme="minorHAnsi"/>
        </w:rPr>
        <w:t>.</w:t>
      </w:r>
    </w:p>
    <w:p w:rsidR="004F620B" w:rsidRPr="003F6AD0" w:rsidRDefault="00B73864">
      <w:pPr>
        <w:pStyle w:val="Heading3"/>
        <w:rPr>
          <w:rFonts w:cstheme="minorHAnsi"/>
        </w:rPr>
      </w:pPr>
      <w:r w:rsidRPr="003F6AD0">
        <w:rPr>
          <w:rFonts w:cstheme="minorHAnsi"/>
          <w:b/>
          <w:u w:val="single"/>
        </w:rPr>
        <w:t xml:space="preserve">T/393/18 </w:t>
      </w:r>
      <w:r w:rsidR="0033186C" w:rsidRPr="003F6AD0">
        <w:rPr>
          <w:rFonts w:cstheme="minorHAnsi"/>
          <w:b/>
          <w:u w:val="single"/>
        </w:rPr>
        <w:t>H9/0918 Item ID:59470</w:t>
      </w:r>
    </w:p>
    <w:p w:rsidR="004F620B" w:rsidRPr="003F6AD0" w:rsidRDefault="0033186C">
      <w:pPr>
        <w:rPr>
          <w:rFonts w:cstheme="minorHAnsi"/>
        </w:rPr>
      </w:pPr>
      <w:r w:rsidRPr="003F6AD0">
        <w:rPr>
          <w:rFonts w:cstheme="minorHAnsi"/>
        </w:rPr>
        <w:t>Housing Allocations Report</w:t>
      </w:r>
    </w:p>
    <w:p w:rsidR="004F620B" w:rsidRPr="003F6AD0" w:rsidRDefault="0033186C">
      <w:pPr>
        <w:rPr>
          <w:rFonts w:cstheme="minorHAnsi"/>
        </w:rPr>
      </w:pPr>
      <w:r w:rsidRPr="003F6AD0">
        <w:rPr>
          <w:rFonts w:cstheme="minorHAnsi"/>
          <w:b/>
        </w:rPr>
        <w:t>REPLY:</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865"/>
        <w:gridCol w:w="690"/>
        <w:gridCol w:w="1755"/>
        <w:gridCol w:w="2520"/>
      </w:tblGrid>
      <w:tr w:rsidR="004F620B" w:rsidRPr="003F6AD0">
        <w:tc>
          <w:tcPr>
            <w:tcW w:w="2865" w:type="dxa"/>
            <w:vAlign w:val="center"/>
          </w:tcPr>
          <w:p w:rsidR="004F620B" w:rsidRPr="003F6AD0" w:rsidRDefault="0033186C">
            <w:pPr>
              <w:rPr>
                <w:rFonts w:cstheme="minorHAnsi"/>
              </w:rPr>
            </w:pPr>
            <w:r w:rsidRPr="003F6AD0">
              <w:rPr>
                <w:rFonts w:cstheme="minorHAnsi"/>
                <w:b/>
              </w:rPr>
              <w:t>TALLAGHT</w:t>
            </w:r>
          </w:p>
        </w:tc>
        <w:tc>
          <w:tcPr>
            <w:tcW w:w="690" w:type="dxa"/>
            <w:vAlign w:val="center"/>
          </w:tcPr>
          <w:p w:rsidR="004F620B" w:rsidRPr="003F6AD0" w:rsidRDefault="0033186C">
            <w:pPr>
              <w:rPr>
                <w:rFonts w:cstheme="minorHAnsi"/>
              </w:rPr>
            </w:pPr>
            <w:r w:rsidRPr="003F6AD0">
              <w:rPr>
                <w:rFonts w:cstheme="minorHAnsi"/>
                <w:b/>
              </w:rPr>
              <w:t>2017</w:t>
            </w:r>
          </w:p>
        </w:tc>
        <w:tc>
          <w:tcPr>
            <w:tcW w:w="1755" w:type="dxa"/>
            <w:vAlign w:val="center"/>
          </w:tcPr>
          <w:p w:rsidR="004F620B" w:rsidRPr="003F6AD0" w:rsidRDefault="0033186C">
            <w:pPr>
              <w:rPr>
                <w:rFonts w:cstheme="minorHAnsi"/>
              </w:rPr>
            </w:pPr>
            <w:r w:rsidRPr="003F6AD0">
              <w:rPr>
                <w:rFonts w:cstheme="minorHAnsi"/>
                <w:b/>
              </w:rPr>
              <w:t>CURRENT 01/01/2018 TO 31/08/2018</w:t>
            </w:r>
          </w:p>
        </w:tc>
        <w:tc>
          <w:tcPr>
            <w:tcW w:w="2520" w:type="dxa"/>
            <w:vAlign w:val="center"/>
          </w:tcPr>
          <w:p w:rsidR="004F620B" w:rsidRPr="003F6AD0" w:rsidRDefault="0033186C">
            <w:pPr>
              <w:rPr>
                <w:rFonts w:cstheme="minorHAnsi"/>
              </w:rPr>
            </w:pPr>
            <w:r w:rsidRPr="003F6AD0">
              <w:rPr>
                <w:rFonts w:cstheme="minorHAnsi"/>
                <w:b/>
              </w:rPr>
              <w:t>CURRENT NOS ON LIST</w:t>
            </w:r>
          </w:p>
        </w:tc>
      </w:tr>
      <w:tr w:rsidR="004F620B" w:rsidRPr="003F6AD0">
        <w:tc>
          <w:tcPr>
            <w:tcW w:w="2865" w:type="dxa"/>
            <w:vAlign w:val="center"/>
          </w:tcPr>
          <w:p w:rsidR="004F620B" w:rsidRPr="003F6AD0" w:rsidRDefault="0033186C">
            <w:pPr>
              <w:rPr>
                <w:rFonts w:cstheme="minorHAnsi"/>
              </w:rPr>
            </w:pPr>
            <w:r w:rsidRPr="003F6AD0">
              <w:rPr>
                <w:rFonts w:cstheme="minorHAnsi"/>
                <w:b/>
              </w:rPr>
              <w:t xml:space="preserve">HOUSING LIST </w:t>
            </w:r>
          </w:p>
          <w:p w:rsidR="004F620B" w:rsidRPr="003F6AD0" w:rsidRDefault="0033186C">
            <w:pPr>
              <w:rPr>
                <w:rFonts w:cstheme="minorHAnsi"/>
              </w:rPr>
            </w:pPr>
            <w:r w:rsidRPr="003F6AD0">
              <w:rPr>
                <w:rFonts w:cstheme="minorHAnsi"/>
                <w:b/>
              </w:rPr>
              <w:t>ALLOCATIONS Section</w:t>
            </w:r>
          </w:p>
          <w:p w:rsidR="004F620B" w:rsidRPr="003F6AD0" w:rsidRDefault="0033186C">
            <w:pPr>
              <w:rPr>
                <w:rFonts w:cstheme="minorHAnsi"/>
              </w:rPr>
            </w:pPr>
            <w:r w:rsidRPr="003F6AD0">
              <w:rPr>
                <w:rFonts w:cstheme="minorHAnsi"/>
                <w:b/>
              </w:rPr>
              <w:t>categorised as follows:-</w:t>
            </w:r>
          </w:p>
        </w:tc>
        <w:tc>
          <w:tcPr>
            <w:tcW w:w="690" w:type="dxa"/>
            <w:vAlign w:val="center"/>
          </w:tcPr>
          <w:p w:rsidR="004F620B" w:rsidRPr="003F6AD0" w:rsidRDefault="0033186C">
            <w:pPr>
              <w:rPr>
                <w:rFonts w:cstheme="minorHAnsi"/>
              </w:rPr>
            </w:pPr>
            <w:r w:rsidRPr="003F6AD0">
              <w:rPr>
                <w:rFonts w:cstheme="minorHAnsi"/>
                <w:b/>
              </w:rPr>
              <w:t>146</w:t>
            </w:r>
          </w:p>
        </w:tc>
        <w:tc>
          <w:tcPr>
            <w:tcW w:w="1755" w:type="dxa"/>
            <w:vAlign w:val="center"/>
          </w:tcPr>
          <w:p w:rsidR="004F620B" w:rsidRPr="003F6AD0" w:rsidRDefault="0033186C">
            <w:pPr>
              <w:rPr>
                <w:rFonts w:cstheme="minorHAnsi"/>
              </w:rPr>
            </w:pPr>
            <w:r w:rsidRPr="003F6AD0">
              <w:rPr>
                <w:rFonts w:cstheme="minorHAnsi"/>
                <w:b/>
              </w:rPr>
              <w:t>  </w:t>
            </w:r>
          </w:p>
          <w:p w:rsidR="004F620B" w:rsidRPr="003F6AD0" w:rsidRDefault="0033186C">
            <w:pPr>
              <w:rPr>
                <w:rFonts w:cstheme="minorHAnsi"/>
              </w:rPr>
            </w:pPr>
            <w:r w:rsidRPr="003F6AD0">
              <w:rPr>
                <w:rFonts w:cstheme="minorHAnsi"/>
                <w:b/>
              </w:rPr>
              <w:t>113</w:t>
            </w:r>
          </w:p>
        </w:tc>
        <w:tc>
          <w:tcPr>
            <w:tcW w:w="2520" w:type="dxa"/>
            <w:vAlign w:val="center"/>
          </w:tcPr>
          <w:p w:rsidR="004F620B" w:rsidRPr="003F6AD0" w:rsidRDefault="0033186C">
            <w:pPr>
              <w:rPr>
                <w:rFonts w:cstheme="minorHAnsi"/>
              </w:rPr>
            </w:pPr>
            <w:r w:rsidRPr="003F6AD0">
              <w:rPr>
                <w:rFonts w:cstheme="minorHAnsi"/>
                <w:b/>
              </w:rPr>
              <w:t>  </w:t>
            </w:r>
          </w:p>
          <w:p w:rsidR="004F620B" w:rsidRPr="003F6AD0" w:rsidRDefault="0033186C">
            <w:pPr>
              <w:rPr>
                <w:rFonts w:cstheme="minorHAnsi"/>
              </w:rPr>
            </w:pPr>
            <w:r w:rsidRPr="003F6AD0">
              <w:rPr>
                <w:rFonts w:cstheme="minorHAnsi"/>
                <w:b/>
              </w:rPr>
              <w:t>5060</w:t>
            </w:r>
          </w:p>
        </w:tc>
      </w:tr>
      <w:tr w:rsidR="004F620B" w:rsidRPr="003F6AD0">
        <w:tc>
          <w:tcPr>
            <w:tcW w:w="2865" w:type="dxa"/>
            <w:vAlign w:val="center"/>
          </w:tcPr>
          <w:p w:rsidR="004F620B" w:rsidRPr="003F6AD0" w:rsidRDefault="0033186C">
            <w:pPr>
              <w:rPr>
                <w:rFonts w:cstheme="minorHAnsi"/>
              </w:rPr>
            </w:pPr>
            <w:r w:rsidRPr="003F6AD0">
              <w:rPr>
                <w:rFonts w:cstheme="minorHAnsi"/>
                <w:i/>
              </w:rPr>
              <w:t>CBL</w:t>
            </w:r>
          </w:p>
        </w:tc>
        <w:tc>
          <w:tcPr>
            <w:tcW w:w="690" w:type="dxa"/>
            <w:vAlign w:val="center"/>
          </w:tcPr>
          <w:p w:rsidR="004F620B" w:rsidRPr="003F6AD0" w:rsidRDefault="0033186C">
            <w:pPr>
              <w:rPr>
                <w:rFonts w:cstheme="minorHAnsi"/>
              </w:rPr>
            </w:pPr>
            <w:r w:rsidRPr="003F6AD0">
              <w:rPr>
                <w:rFonts w:cstheme="minorHAnsi"/>
              </w:rPr>
              <w:t>33</w:t>
            </w:r>
          </w:p>
        </w:tc>
        <w:tc>
          <w:tcPr>
            <w:tcW w:w="1755" w:type="dxa"/>
            <w:vAlign w:val="center"/>
          </w:tcPr>
          <w:p w:rsidR="004F620B" w:rsidRPr="003F6AD0" w:rsidRDefault="0033186C">
            <w:pPr>
              <w:rPr>
                <w:rFonts w:cstheme="minorHAnsi"/>
              </w:rPr>
            </w:pPr>
            <w:r w:rsidRPr="003F6AD0">
              <w:rPr>
                <w:rFonts w:cstheme="minorHAnsi"/>
              </w:rPr>
              <w:t>59</w:t>
            </w:r>
          </w:p>
        </w:tc>
        <w:tc>
          <w:tcPr>
            <w:tcW w:w="2520" w:type="dxa"/>
            <w:vAlign w:val="center"/>
          </w:tcPr>
          <w:p w:rsidR="004F620B" w:rsidRPr="003F6AD0" w:rsidRDefault="0033186C">
            <w:pPr>
              <w:rPr>
                <w:rFonts w:cstheme="minorHAnsi"/>
              </w:rPr>
            </w:pPr>
            <w:r w:rsidRPr="003F6AD0">
              <w:rPr>
                <w:rFonts w:cstheme="minorHAnsi"/>
              </w:rPr>
              <w:t> </w:t>
            </w:r>
          </w:p>
        </w:tc>
      </w:tr>
      <w:tr w:rsidR="004F620B" w:rsidRPr="003F6AD0">
        <w:tc>
          <w:tcPr>
            <w:tcW w:w="2865" w:type="dxa"/>
            <w:vAlign w:val="center"/>
          </w:tcPr>
          <w:p w:rsidR="004F620B" w:rsidRPr="003F6AD0" w:rsidRDefault="0033186C">
            <w:pPr>
              <w:rPr>
                <w:rFonts w:cstheme="minorHAnsi"/>
              </w:rPr>
            </w:pPr>
            <w:r w:rsidRPr="003F6AD0">
              <w:rPr>
                <w:rFonts w:cstheme="minorHAnsi"/>
                <w:i/>
              </w:rPr>
              <w:t>OAP</w:t>
            </w:r>
          </w:p>
        </w:tc>
        <w:tc>
          <w:tcPr>
            <w:tcW w:w="690" w:type="dxa"/>
            <w:vAlign w:val="center"/>
          </w:tcPr>
          <w:p w:rsidR="004F620B" w:rsidRPr="003F6AD0" w:rsidRDefault="0033186C">
            <w:pPr>
              <w:rPr>
                <w:rFonts w:cstheme="minorHAnsi"/>
              </w:rPr>
            </w:pPr>
            <w:r w:rsidRPr="003F6AD0">
              <w:rPr>
                <w:rFonts w:cstheme="minorHAnsi"/>
              </w:rPr>
              <w:t>2</w:t>
            </w:r>
          </w:p>
        </w:tc>
        <w:tc>
          <w:tcPr>
            <w:tcW w:w="1755" w:type="dxa"/>
            <w:vAlign w:val="center"/>
          </w:tcPr>
          <w:p w:rsidR="004F620B" w:rsidRPr="003F6AD0" w:rsidRDefault="0033186C">
            <w:pPr>
              <w:rPr>
                <w:rFonts w:cstheme="minorHAnsi"/>
              </w:rPr>
            </w:pPr>
            <w:r w:rsidRPr="003F6AD0">
              <w:rPr>
                <w:rFonts w:cstheme="minorHAnsi"/>
              </w:rPr>
              <w:t> </w:t>
            </w:r>
          </w:p>
        </w:tc>
        <w:tc>
          <w:tcPr>
            <w:tcW w:w="2520" w:type="dxa"/>
            <w:vAlign w:val="center"/>
          </w:tcPr>
          <w:p w:rsidR="004F620B" w:rsidRPr="003F6AD0" w:rsidRDefault="0033186C">
            <w:pPr>
              <w:rPr>
                <w:rFonts w:cstheme="minorHAnsi"/>
              </w:rPr>
            </w:pPr>
            <w:r w:rsidRPr="003F6AD0">
              <w:rPr>
                <w:rFonts w:cstheme="minorHAnsi"/>
              </w:rPr>
              <w:t> </w:t>
            </w:r>
          </w:p>
        </w:tc>
      </w:tr>
      <w:tr w:rsidR="004F620B" w:rsidRPr="003F6AD0">
        <w:tc>
          <w:tcPr>
            <w:tcW w:w="2865" w:type="dxa"/>
            <w:vAlign w:val="center"/>
          </w:tcPr>
          <w:p w:rsidR="004F620B" w:rsidRPr="003F6AD0" w:rsidRDefault="0033186C">
            <w:pPr>
              <w:rPr>
                <w:rFonts w:cstheme="minorHAnsi"/>
              </w:rPr>
            </w:pPr>
            <w:r w:rsidRPr="003F6AD0">
              <w:rPr>
                <w:rFonts w:cstheme="minorHAnsi"/>
                <w:i/>
              </w:rPr>
              <w:t>Homeless</w:t>
            </w:r>
          </w:p>
        </w:tc>
        <w:tc>
          <w:tcPr>
            <w:tcW w:w="690" w:type="dxa"/>
            <w:vAlign w:val="center"/>
          </w:tcPr>
          <w:p w:rsidR="004F620B" w:rsidRPr="003F6AD0" w:rsidRDefault="0033186C">
            <w:pPr>
              <w:rPr>
                <w:rFonts w:cstheme="minorHAnsi"/>
              </w:rPr>
            </w:pPr>
            <w:r w:rsidRPr="003F6AD0">
              <w:rPr>
                <w:rFonts w:cstheme="minorHAnsi"/>
              </w:rPr>
              <w:t>67</w:t>
            </w:r>
          </w:p>
        </w:tc>
        <w:tc>
          <w:tcPr>
            <w:tcW w:w="1755" w:type="dxa"/>
            <w:vAlign w:val="center"/>
          </w:tcPr>
          <w:p w:rsidR="004F620B" w:rsidRPr="003F6AD0" w:rsidRDefault="0033186C">
            <w:pPr>
              <w:rPr>
                <w:rFonts w:cstheme="minorHAnsi"/>
              </w:rPr>
            </w:pPr>
            <w:r w:rsidRPr="003F6AD0">
              <w:rPr>
                <w:rFonts w:cstheme="minorHAnsi"/>
              </w:rPr>
              <w:t>28</w:t>
            </w:r>
          </w:p>
        </w:tc>
        <w:tc>
          <w:tcPr>
            <w:tcW w:w="2520" w:type="dxa"/>
            <w:vAlign w:val="center"/>
          </w:tcPr>
          <w:p w:rsidR="004F620B" w:rsidRPr="003F6AD0" w:rsidRDefault="0033186C">
            <w:pPr>
              <w:rPr>
                <w:rFonts w:cstheme="minorHAnsi"/>
              </w:rPr>
            </w:pPr>
            <w:r w:rsidRPr="003F6AD0">
              <w:rPr>
                <w:rFonts w:cstheme="minorHAnsi"/>
              </w:rPr>
              <w:t> </w:t>
            </w:r>
          </w:p>
        </w:tc>
      </w:tr>
      <w:tr w:rsidR="004F620B" w:rsidRPr="003F6AD0">
        <w:tc>
          <w:tcPr>
            <w:tcW w:w="2865" w:type="dxa"/>
            <w:vAlign w:val="center"/>
          </w:tcPr>
          <w:p w:rsidR="004F620B" w:rsidRPr="003F6AD0" w:rsidRDefault="0033186C">
            <w:pPr>
              <w:rPr>
                <w:rFonts w:cstheme="minorHAnsi"/>
              </w:rPr>
            </w:pPr>
            <w:r w:rsidRPr="003F6AD0">
              <w:rPr>
                <w:rFonts w:cstheme="minorHAnsi"/>
                <w:i/>
              </w:rPr>
              <w:t>Medical</w:t>
            </w:r>
          </w:p>
        </w:tc>
        <w:tc>
          <w:tcPr>
            <w:tcW w:w="690" w:type="dxa"/>
            <w:vAlign w:val="center"/>
          </w:tcPr>
          <w:p w:rsidR="004F620B" w:rsidRPr="003F6AD0" w:rsidRDefault="0033186C">
            <w:pPr>
              <w:rPr>
                <w:rFonts w:cstheme="minorHAnsi"/>
              </w:rPr>
            </w:pPr>
            <w:r w:rsidRPr="003F6AD0">
              <w:rPr>
                <w:rFonts w:cstheme="minorHAnsi"/>
              </w:rPr>
              <w:t>39</w:t>
            </w:r>
          </w:p>
        </w:tc>
        <w:tc>
          <w:tcPr>
            <w:tcW w:w="1755" w:type="dxa"/>
            <w:vAlign w:val="center"/>
          </w:tcPr>
          <w:p w:rsidR="004F620B" w:rsidRPr="003F6AD0" w:rsidRDefault="0033186C">
            <w:pPr>
              <w:rPr>
                <w:rFonts w:cstheme="minorHAnsi"/>
              </w:rPr>
            </w:pPr>
            <w:r w:rsidRPr="003F6AD0">
              <w:rPr>
                <w:rFonts w:cstheme="minorHAnsi"/>
              </w:rPr>
              <w:t>24</w:t>
            </w:r>
          </w:p>
        </w:tc>
        <w:tc>
          <w:tcPr>
            <w:tcW w:w="2520" w:type="dxa"/>
            <w:vAlign w:val="center"/>
          </w:tcPr>
          <w:p w:rsidR="004F620B" w:rsidRPr="003F6AD0" w:rsidRDefault="0033186C">
            <w:pPr>
              <w:rPr>
                <w:rFonts w:cstheme="minorHAnsi"/>
              </w:rPr>
            </w:pPr>
            <w:r w:rsidRPr="003F6AD0">
              <w:rPr>
                <w:rFonts w:cstheme="minorHAnsi"/>
              </w:rPr>
              <w:t> </w:t>
            </w:r>
          </w:p>
        </w:tc>
      </w:tr>
      <w:tr w:rsidR="004F620B" w:rsidRPr="003F6AD0">
        <w:tc>
          <w:tcPr>
            <w:tcW w:w="2865" w:type="dxa"/>
            <w:vAlign w:val="center"/>
          </w:tcPr>
          <w:p w:rsidR="004F620B" w:rsidRPr="003F6AD0" w:rsidRDefault="0033186C">
            <w:pPr>
              <w:rPr>
                <w:rFonts w:cstheme="minorHAnsi"/>
              </w:rPr>
            </w:pPr>
            <w:r w:rsidRPr="003F6AD0">
              <w:rPr>
                <w:rFonts w:cstheme="minorHAnsi"/>
                <w:i/>
              </w:rPr>
              <w:t>Priority</w:t>
            </w:r>
          </w:p>
        </w:tc>
        <w:tc>
          <w:tcPr>
            <w:tcW w:w="690" w:type="dxa"/>
            <w:vAlign w:val="center"/>
          </w:tcPr>
          <w:p w:rsidR="004F620B" w:rsidRPr="003F6AD0" w:rsidRDefault="0033186C">
            <w:pPr>
              <w:rPr>
                <w:rFonts w:cstheme="minorHAnsi"/>
              </w:rPr>
            </w:pPr>
            <w:r w:rsidRPr="003F6AD0">
              <w:rPr>
                <w:rFonts w:cstheme="minorHAnsi"/>
              </w:rPr>
              <w:t>4</w:t>
            </w:r>
          </w:p>
        </w:tc>
        <w:tc>
          <w:tcPr>
            <w:tcW w:w="1755" w:type="dxa"/>
            <w:vAlign w:val="center"/>
          </w:tcPr>
          <w:p w:rsidR="004F620B" w:rsidRPr="003F6AD0" w:rsidRDefault="0033186C">
            <w:pPr>
              <w:rPr>
                <w:rFonts w:cstheme="minorHAnsi"/>
              </w:rPr>
            </w:pPr>
            <w:r w:rsidRPr="003F6AD0">
              <w:rPr>
                <w:rFonts w:cstheme="minorHAnsi"/>
              </w:rPr>
              <w:t>2</w:t>
            </w:r>
          </w:p>
        </w:tc>
        <w:tc>
          <w:tcPr>
            <w:tcW w:w="2520" w:type="dxa"/>
            <w:vAlign w:val="center"/>
          </w:tcPr>
          <w:p w:rsidR="004F620B" w:rsidRPr="003F6AD0" w:rsidRDefault="0033186C">
            <w:pPr>
              <w:rPr>
                <w:rFonts w:cstheme="minorHAnsi"/>
              </w:rPr>
            </w:pPr>
            <w:r w:rsidRPr="003F6AD0">
              <w:rPr>
                <w:rFonts w:cstheme="minorHAnsi"/>
              </w:rPr>
              <w:t> </w:t>
            </w:r>
          </w:p>
        </w:tc>
      </w:tr>
      <w:tr w:rsidR="004F620B" w:rsidRPr="003F6AD0">
        <w:tc>
          <w:tcPr>
            <w:tcW w:w="2865" w:type="dxa"/>
            <w:vAlign w:val="center"/>
          </w:tcPr>
          <w:p w:rsidR="004F620B" w:rsidRPr="003F6AD0" w:rsidRDefault="0033186C">
            <w:pPr>
              <w:rPr>
                <w:rFonts w:cstheme="minorHAnsi"/>
              </w:rPr>
            </w:pPr>
            <w:r w:rsidRPr="003F6AD0">
              <w:rPr>
                <w:rFonts w:cstheme="minorHAnsi"/>
                <w:i/>
              </w:rPr>
              <w:t>Standard</w:t>
            </w:r>
          </w:p>
        </w:tc>
        <w:tc>
          <w:tcPr>
            <w:tcW w:w="690" w:type="dxa"/>
            <w:vAlign w:val="center"/>
          </w:tcPr>
          <w:p w:rsidR="004F620B" w:rsidRPr="003F6AD0" w:rsidRDefault="0033186C">
            <w:pPr>
              <w:rPr>
                <w:rFonts w:cstheme="minorHAnsi"/>
              </w:rPr>
            </w:pPr>
            <w:r w:rsidRPr="003F6AD0">
              <w:rPr>
                <w:rFonts w:cstheme="minorHAnsi"/>
              </w:rPr>
              <w:t> </w:t>
            </w:r>
          </w:p>
        </w:tc>
        <w:tc>
          <w:tcPr>
            <w:tcW w:w="1755" w:type="dxa"/>
            <w:vAlign w:val="center"/>
          </w:tcPr>
          <w:p w:rsidR="004F620B" w:rsidRPr="003F6AD0" w:rsidRDefault="0033186C">
            <w:pPr>
              <w:rPr>
                <w:rFonts w:cstheme="minorHAnsi"/>
              </w:rPr>
            </w:pPr>
            <w:r w:rsidRPr="003F6AD0">
              <w:rPr>
                <w:rFonts w:cstheme="minorHAnsi"/>
              </w:rPr>
              <w:t> </w:t>
            </w:r>
          </w:p>
        </w:tc>
        <w:tc>
          <w:tcPr>
            <w:tcW w:w="2520" w:type="dxa"/>
            <w:vAlign w:val="center"/>
          </w:tcPr>
          <w:p w:rsidR="004F620B" w:rsidRPr="003F6AD0" w:rsidRDefault="0033186C">
            <w:pPr>
              <w:rPr>
                <w:rFonts w:cstheme="minorHAnsi"/>
              </w:rPr>
            </w:pPr>
            <w:r w:rsidRPr="003F6AD0">
              <w:rPr>
                <w:rFonts w:cstheme="minorHAnsi"/>
              </w:rPr>
              <w:t> </w:t>
            </w:r>
          </w:p>
        </w:tc>
      </w:tr>
      <w:tr w:rsidR="004F620B" w:rsidRPr="003F6AD0">
        <w:tc>
          <w:tcPr>
            <w:tcW w:w="2865" w:type="dxa"/>
            <w:vAlign w:val="center"/>
          </w:tcPr>
          <w:p w:rsidR="004F620B" w:rsidRPr="003F6AD0" w:rsidRDefault="0033186C">
            <w:pPr>
              <w:rPr>
                <w:rFonts w:cstheme="minorHAnsi"/>
              </w:rPr>
            </w:pPr>
            <w:r w:rsidRPr="003F6AD0">
              <w:rPr>
                <w:rFonts w:cstheme="minorHAnsi"/>
                <w:i/>
              </w:rPr>
              <w:t>Leased/Purchased with Tenant In-Situ</w:t>
            </w:r>
          </w:p>
        </w:tc>
        <w:tc>
          <w:tcPr>
            <w:tcW w:w="690" w:type="dxa"/>
            <w:vAlign w:val="center"/>
          </w:tcPr>
          <w:p w:rsidR="004F620B" w:rsidRPr="003F6AD0" w:rsidRDefault="0033186C">
            <w:pPr>
              <w:rPr>
                <w:rFonts w:cstheme="minorHAnsi"/>
              </w:rPr>
            </w:pPr>
            <w:r w:rsidRPr="003F6AD0">
              <w:rPr>
                <w:rFonts w:cstheme="minorHAnsi"/>
              </w:rPr>
              <w:t>1</w:t>
            </w:r>
          </w:p>
        </w:tc>
        <w:tc>
          <w:tcPr>
            <w:tcW w:w="1755" w:type="dxa"/>
            <w:vAlign w:val="center"/>
          </w:tcPr>
          <w:p w:rsidR="004F620B" w:rsidRPr="003F6AD0" w:rsidRDefault="0033186C">
            <w:pPr>
              <w:rPr>
                <w:rFonts w:cstheme="minorHAnsi"/>
              </w:rPr>
            </w:pPr>
            <w:r w:rsidRPr="003F6AD0">
              <w:rPr>
                <w:rFonts w:cstheme="minorHAnsi"/>
              </w:rPr>
              <w:t> </w:t>
            </w:r>
          </w:p>
        </w:tc>
        <w:tc>
          <w:tcPr>
            <w:tcW w:w="2520" w:type="dxa"/>
            <w:vAlign w:val="center"/>
          </w:tcPr>
          <w:p w:rsidR="004F620B" w:rsidRPr="003F6AD0" w:rsidRDefault="0033186C">
            <w:pPr>
              <w:rPr>
                <w:rFonts w:cstheme="minorHAnsi"/>
              </w:rPr>
            </w:pPr>
            <w:r w:rsidRPr="003F6AD0">
              <w:rPr>
                <w:rFonts w:cstheme="minorHAnsi"/>
              </w:rPr>
              <w:t> </w:t>
            </w:r>
          </w:p>
        </w:tc>
      </w:tr>
      <w:tr w:rsidR="004F620B" w:rsidRPr="003F6AD0">
        <w:tc>
          <w:tcPr>
            <w:tcW w:w="2865" w:type="dxa"/>
            <w:vAlign w:val="center"/>
          </w:tcPr>
          <w:p w:rsidR="004F620B" w:rsidRPr="003F6AD0" w:rsidRDefault="0033186C">
            <w:pPr>
              <w:rPr>
                <w:rFonts w:cstheme="minorHAnsi"/>
              </w:rPr>
            </w:pPr>
            <w:r w:rsidRPr="003F6AD0">
              <w:rPr>
                <w:rFonts w:cstheme="minorHAnsi"/>
                <w:i/>
              </w:rPr>
              <w:t> </w:t>
            </w:r>
          </w:p>
        </w:tc>
        <w:tc>
          <w:tcPr>
            <w:tcW w:w="690" w:type="dxa"/>
            <w:vAlign w:val="center"/>
          </w:tcPr>
          <w:p w:rsidR="004F620B" w:rsidRPr="003F6AD0" w:rsidRDefault="0033186C">
            <w:pPr>
              <w:rPr>
                <w:rFonts w:cstheme="minorHAnsi"/>
              </w:rPr>
            </w:pPr>
            <w:r w:rsidRPr="003F6AD0">
              <w:rPr>
                <w:rFonts w:cstheme="minorHAnsi"/>
              </w:rPr>
              <w:t> </w:t>
            </w:r>
          </w:p>
        </w:tc>
        <w:tc>
          <w:tcPr>
            <w:tcW w:w="1755" w:type="dxa"/>
            <w:vAlign w:val="center"/>
          </w:tcPr>
          <w:p w:rsidR="004F620B" w:rsidRPr="003F6AD0" w:rsidRDefault="0033186C">
            <w:pPr>
              <w:rPr>
                <w:rFonts w:cstheme="minorHAnsi"/>
              </w:rPr>
            </w:pPr>
            <w:r w:rsidRPr="003F6AD0">
              <w:rPr>
                <w:rFonts w:cstheme="minorHAnsi"/>
              </w:rPr>
              <w:t> </w:t>
            </w:r>
          </w:p>
        </w:tc>
        <w:tc>
          <w:tcPr>
            <w:tcW w:w="2520" w:type="dxa"/>
            <w:vAlign w:val="center"/>
          </w:tcPr>
          <w:p w:rsidR="004F620B" w:rsidRPr="003F6AD0" w:rsidRDefault="0033186C">
            <w:pPr>
              <w:rPr>
                <w:rFonts w:cstheme="minorHAnsi"/>
              </w:rPr>
            </w:pPr>
            <w:r w:rsidRPr="003F6AD0">
              <w:rPr>
                <w:rFonts w:cstheme="minorHAnsi"/>
              </w:rPr>
              <w:t> </w:t>
            </w:r>
          </w:p>
        </w:tc>
      </w:tr>
      <w:tr w:rsidR="004F620B" w:rsidRPr="003F6AD0">
        <w:tc>
          <w:tcPr>
            <w:tcW w:w="2865" w:type="dxa"/>
            <w:vAlign w:val="center"/>
          </w:tcPr>
          <w:p w:rsidR="004F620B" w:rsidRPr="003F6AD0" w:rsidRDefault="0033186C">
            <w:pPr>
              <w:rPr>
                <w:rFonts w:cstheme="minorHAnsi"/>
              </w:rPr>
            </w:pPr>
            <w:r w:rsidRPr="003F6AD0">
              <w:rPr>
                <w:rFonts w:cstheme="minorHAnsi"/>
                <w:b/>
              </w:rPr>
              <w:t>TRANSFERS</w:t>
            </w:r>
          </w:p>
        </w:tc>
        <w:tc>
          <w:tcPr>
            <w:tcW w:w="690" w:type="dxa"/>
            <w:vAlign w:val="center"/>
          </w:tcPr>
          <w:p w:rsidR="004F620B" w:rsidRPr="003F6AD0" w:rsidRDefault="0033186C">
            <w:pPr>
              <w:rPr>
                <w:rFonts w:cstheme="minorHAnsi"/>
              </w:rPr>
            </w:pPr>
            <w:r w:rsidRPr="003F6AD0">
              <w:rPr>
                <w:rFonts w:cstheme="minorHAnsi"/>
                <w:b/>
              </w:rPr>
              <w:t> 66</w:t>
            </w:r>
          </w:p>
        </w:tc>
        <w:tc>
          <w:tcPr>
            <w:tcW w:w="1755" w:type="dxa"/>
            <w:vAlign w:val="center"/>
          </w:tcPr>
          <w:p w:rsidR="004F620B" w:rsidRPr="003F6AD0" w:rsidRDefault="0033186C">
            <w:pPr>
              <w:rPr>
                <w:rFonts w:cstheme="minorHAnsi"/>
              </w:rPr>
            </w:pPr>
            <w:r w:rsidRPr="003F6AD0">
              <w:rPr>
                <w:rFonts w:cstheme="minorHAnsi"/>
                <w:b/>
              </w:rPr>
              <w:t> 43</w:t>
            </w:r>
          </w:p>
        </w:tc>
        <w:tc>
          <w:tcPr>
            <w:tcW w:w="2520" w:type="dxa"/>
            <w:vAlign w:val="center"/>
          </w:tcPr>
          <w:p w:rsidR="004F620B" w:rsidRPr="003F6AD0" w:rsidRDefault="0033186C">
            <w:pPr>
              <w:rPr>
                <w:rFonts w:cstheme="minorHAnsi"/>
              </w:rPr>
            </w:pPr>
            <w:r w:rsidRPr="003F6AD0">
              <w:rPr>
                <w:rFonts w:cstheme="minorHAnsi"/>
                <w:b/>
              </w:rPr>
              <w:t> </w:t>
            </w:r>
          </w:p>
        </w:tc>
      </w:tr>
      <w:tr w:rsidR="004F620B" w:rsidRPr="003F6AD0">
        <w:tc>
          <w:tcPr>
            <w:tcW w:w="2865" w:type="dxa"/>
            <w:vAlign w:val="center"/>
          </w:tcPr>
          <w:p w:rsidR="004F620B" w:rsidRPr="003F6AD0" w:rsidRDefault="0033186C">
            <w:pPr>
              <w:rPr>
                <w:rFonts w:cstheme="minorHAnsi"/>
              </w:rPr>
            </w:pPr>
            <w:r w:rsidRPr="003F6AD0">
              <w:rPr>
                <w:rFonts w:cstheme="minorHAnsi"/>
              </w:rPr>
              <w:t> </w:t>
            </w:r>
          </w:p>
        </w:tc>
        <w:tc>
          <w:tcPr>
            <w:tcW w:w="690" w:type="dxa"/>
            <w:vAlign w:val="center"/>
          </w:tcPr>
          <w:p w:rsidR="004F620B" w:rsidRPr="003F6AD0" w:rsidRDefault="0033186C">
            <w:pPr>
              <w:rPr>
                <w:rFonts w:cstheme="minorHAnsi"/>
              </w:rPr>
            </w:pPr>
            <w:r w:rsidRPr="003F6AD0">
              <w:rPr>
                <w:rFonts w:cstheme="minorHAnsi"/>
              </w:rPr>
              <w:t> </w:t>
            </w:r>
          </w:p>
        </w:tc>
        <w:tc>
          <w:tcPr>
            <w:tcW w:w="1755" w:type="dxa"/>
            <w:vAlign w:val="center"/>
          </w:tcPr>
          <w:p w:rsidR="004F620B" w:rsidRPr="003F6AD0" w:rsidRDefault="0033186C">
            <w:pPr>
              <w:rPr>
                <w:rFonts w:cstheme="minorHAnsi"/>
              </w:rPr>
            </w:pPr>
            <w:r w:rsidRPr="003F6AD0">
              <w:rPr>
                <w:rFonts w:cstheme="minorHAnsi"/>
              </w:rPr>
              <w:t> </w:t>
            </w:r>
          </w:p>
        </w:tc>
        <w:tc>
          <w:tcPr>
            <w:tcW w:w="2520" w:type="dxa"/>
            <w:vAlign w:val="center"/>
          </w:tcPr>
          <w:p w:rsidR="004F620B" w:rsidRPr="003F6AD0" w:rsidRDefault="0033186C">
            <w:pPr>
              <w:rPr>
                <w:rFonts w:cstheme="minorHAnsi"/>
              </w:rPr>
            </w:pPr>
            <w:r w:rsidRPr="003F6AD0">
              <w:rPr>
                <w:rFonts w:cstheme="minorHAnsi"/>
              </w:rPr>
              <w:t> </w:t>
            </w:r>
          </w:p>
        </w:tc>
      </w:tr>
      <w:tr w:rsidR="004F620B" w:rsidRPr="003F6AD0">
        <w:tc>
          <w:tcPr>
            <w:tcW w:w="2865" w:type="dxa"/>
            <w:vAlign w:val="center"/>
          </w:tcPr>
          <w:p w:rsidR="004F620B" w:rsidRPr="003F6AD0" w:rsidRDefault="0033186C">
            <w:pPr>
              <w:rPr>
                <w:rFonts w:cstheme="minorHAnsi"/>
              </w:rPr>
            </w:pPr>
            <w:r w:rsidRPr="003F6AD0">
              <w:rPr>
                <w:rFonts w:cstheme="minorHAnsi"/>
                <w:b/>
              </w:rPr>
              <w:t>TOTAL</w:t>
            </w:r>
          </w:p>
        </w:tc>
        <w:tc>
          <w:tcPr>
            <w:tcW w:w="690" w:type="dxa"/>
            <w:vAlign w:val="center"/>
          </w:tcPr>
          <w:p w:rsidR="004F620B" w:rsidRPr="003F6AD0" w:rsidRDefault="0033186C">
            <w:pPr>
              <w:rPr>
                <w:rFonts w:cstheme="minorHAnsi"/>
              </w:rPr>
            </w:pPr>
            <w:r w:rsidRPr="003F6AD0">
              <w:rPr>
                <w:rFonts w:cstheme="minorHAnsi"/>
                <w:b/>
              </w:rPr>
              <w:t>212</w:t>
            </w:r>
          </w:p>
        </w:tc>
        <w:tc>
          <w:tcPr>
            <w:tcW w:w="1755" w:type="dxa"/>
            <w:vAlign w:val="center"/>
          </w:tcPr>
          <w:p w:rsidR="004F620B" w:rsidRPr="003F6AD0" w:rsidRDefault="0033186C">
            <w:pPr>
              <w:rPr>
                <w:rFonts w:cstheme="minorHAnsi"/>
              </w:rPr>
            </w:pPr>
            <w:r w:rsidRPr="003F6AD0">
              <w:rPr>
                <w:rFonts w:cstheme="minorHAnsi"/>
                <w:b/>
              </w:rPr>
              <w:t>156</w:t>
            </w:r>
          </w:p>
        </w:tc>
        <w:tc>
          <w:tcPr>
            <w:tcW w:w="2520" w:type="dxa"/>
            <w:vAlign w:val="center"/>
          </w:tcPr>
          <w:p w:rsidR="004F620B" w:rsidRPr="003F6AD0" w:rsidRDefault="0033186C">
            <w:pPr>
              <w:rPr>
                <w:rFonts w:cstheme="minorHAnsi"/>
              </w:rPr>
            </w:pPr>
            <w:r w:rsidRPr="003F6AD0">
              <w:rPr>
                <w:rFonts w:cstheme="minorHAnsi"/>
              </w:rPr>
              <w:t> </w:t>
            </w:r>
          </w:p>
        </w:tc>
      </w:tr>
    </w:tbl>
    <w:p w:rsidR="004F620B" w:rsidRPr="003F6AD0" w:rsidRDefault="004F620B">
      <w:pPr>
        <w:rPr>
          <w:rFonts w:cstheme="minorHAnsi"/>
        </w:rPr>
      </w:pP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805"/>
        <w:gridCol w:w="705"/>
        <w:gridCol w:w="1845"/>
        <w:gridCol w:w="2415"/>
      </w:tblGrid>
      <w:tr w:rsidR="004F620B" w:rsidRPr="003F6AD0">
        <w:tc>
          <w:tcPr>
            <w:tcW w:w="2805" w:type="dxa"/>
            <w:vAlign w:val="center"/>
          </w:tcPr>
          <w:p w:rsidR="004F620B" w:rsidRPr="003F6AD0" w:rsidRDefault="0033186C">
            <w:pPr>
              <w:rPr>
                <w:rFonts w:cstheme="minorHAnsi"/>
              </w:rPr>
            </w:pPr>
            <w:r w:rsidRPr="003F6AD0">
              <w:rPr>
                <w:rFonts w:cstheme="minorHAnsi"/>
                <w:b/>
              </w:rPr>
              <w:t>COUNTYWIDE</w:t>
            </w:r>
          </w:p>
          <w:p w:rsidR="004F620B" w:rsidRPr="003F6AD0" w:rsidRDefault="0033186C">
            <w:pPr>
              <w:rPr>
                <w:rFonts w:cstheme="minorHAnsi"/>
              </w:rPr>
            </w:pPr>
            <w:r w:rsidRPr="003F6AD0">
              <w:rPr>
                <w:rFonts w:cstheme="minorHAnsi"/>
              </w:rPr>
              <w:t> </w:t>
            </w:r>
          </w:p>
        </w:tc>
        <w:tc>
          <w:tcPr>
            <w:tcW w:w="705" w:type="dxa"/>
            <w:vAlign w:val="center"/>
          </w:tcPr>
          <w:p w:rsidR="004F620B" w:rsidRPr="003F6AD0" w:rsidRDefault="0033186C">
            <w:pPr>
              <w:rPr>
                <w:rFonts w:cstheme="minorHAnsi"/>
              </w:rPr>
            </w:pPr>
            <w:r w:rsidRPr="003F6AD0">
              <w:rPr>
                <w:rFonts w:cstheme="minorHAnsi"/>
                <w:b/>
              </w:rPr>
              <w:t>2017</w:t>
            </w:r>
          </w:p>
        </w:tc>
        <w:tc>
          <w:tcPr>
            <w:tcW w:w="1845" w:type="dxa"/>
            <w:vAlign w:val="center"/>
          </w:tcPr>
          <w:p w:rsidR="004F620B" w:rsidRPr="003F6AD0" w:rsidRDefault="0033186C">
            <w:pPr>
              <w:rPr>
                <w:rFonts w:cstheme="minorHAnsi"/>
              </w:rPr>
            </w:pPr>
            <w:r w:rsidRPr="003F6AD0">
              <w:rPr>
                <w:rFonts w:cstheme="minorHAnsi"/>
                <w:b/>
              </w:rPr>
              <w:t>CURRENT 01/01/2018 TO 31/08/2018</w:t>
            </w:r>
          </w:p>
        </w:tc>
        <w:tc>
          <w:tcPr>
            <w:tcW w:w="2415" w:type="dxa"/>
            <w:vAlign w:val="center"/>
          </w:tcPr>
          <w:p w:rsidR="004F620B" w:rsidRPr="003F6AD0" w:rsidRDefault="0033186C">
            <w:pPr>
              <w:rPr>
                <w:rFonts w:cstheme="minorHAnsi"/>
              </w:rPr>
            </w:pPr>
            <w:r w:rsidRPr="003F6AD0">
              <w:rPr>
                <w:rFonts w:cstheme="minorHAnsi"/>
                <w:b/>
              </w:rPr>
              <w:t>CURRENT NOS ON LIST</w:t>
            </w:r>
          </w:p>
        </w:tc>
      </w:tr>
      <w:tr w:rsidR="004F620B" w:rsidRPr="003F6AD0">
        <w:tc>
          <w:tcPr>
            <w:tcW w:w="2805" w:type="dxa"/>
            <w:vAlign w:val="center"/>
          </w:tcPr>
          <w:p w:rsidR="004F620B" w:rsidRPr="003F6AD0" w:rsidRDefault="0033186C">
            <w:pPr>
              <w:rPr>
                <w:rFonts w:cstheme="minorHAnsi"/>
              </w:rPr>
            </w:pPr>
            <w:r w:rsidRPr="003F6AD0">
              <w:rPr>
                <w:rFonts w:cstheme="minorHAnsi"/>
                <w:b/>
              </w:rPr>
              <w:t xml:space="preserve">HOUSING LIST </w:t>
            </w:r>
          </w:p>
          <w:p w:rsidR="004F620B" w:rsidRPr="003F6AD0" w:rsidRDefault="0033186C">
            <w:pPr>
              <w:rPr>
                <w:rFonts w:cstheme="minorHAnsi"/>
              </w:rPr>
            </w:pPr>
            <w:r w:rsidRPr="003F6AD0">
              <w:rPr>
                <w:rFonts w:cstheme="minorHAnsi"/>
                <w:b/>
              </w:rPr>
              <w:t>ALLOCATIONS Section</w:t>
            </w:r>
          </w:p>
          <w:p w:rsidR="004F620B" w:rsidRPr="003F6AD0" w:rsidRDefault="0033186C">
            <w:pPr>
              <w:rPr>
                <w:rFonts w:cstheme="minorHAnsi"/>
              </w:rPr>
            </w:pPr>
            <w:r w:rsidRPr="003F6AD0">
              <w:rPr>
                <w:rFonts w:cstheme="minorHAnsi"/>
                <w:b/>
              </w:rPr>
              <w:t>categorised as follows:-</w:t>
            </w:r>
          </w:p>
        </w:tc>
        <w:tc>
          <w:tcPr>
            <w:tcW w:w="705" w:type="dxa"/>
            <w:vAlign w:val="center"/>
          </w:tcPr>
          <w:p w:rsidR="004F620B" w:rsidRPr="003F6AD0" w:rsidRDefault="0033186C">
            <w:pPr>
              <w:rPr>
                <w:rFonts w:cstheme="minorHAnsi"/>
              </w:rPr>
            </w:pPr>
            <w:r w:rsidRPr="003F6AD0">
              <w:rPr>
                <w:rFonts w:cstheme="minorHAnsi"/>
                <w:b/>
              </w:rPr>
              <w:t> 278</w:t>
            </w:r>
          </w:p>
        </w:tc>
        <w:tc>
          <w:tcPr>
            <w:tcW w:w="1845" w:type="dxa"/>
            <w:vAlign w:val="center"/>
          </w:tcPr>
          <w:p w:rsidR="004F620B" w:rsidRPr="003F6AD0" w:rsidRDefault="0033186C">
            <w:pPr>
              <w:rPr>
                <w:rFonts w:cstheme="minorHAnsi"/>
              </w:rPr>
            </w:pPr>
            <w:r w:rsidRPr="003F6AD0">
              <w:rPr>
                <w:rFonts w:cstheme="minorHAnsi"/>
                <w:b/>
              </w:rPr>
              <w:t> 178</w:t>
            </w:r>
          </w:p>
        </w:tc>
        <w:tc>
          <w:tcPr>
            <w:tcW w:w="2415" w:type="dxa"/>
            <w:vAlign w:val="center"/>
          </w:tcPr>
          <w:p w:rsidR="004F620B" w:rsidRPr="003F6AD0" w:rsidRDefault="0033186C">
            <w:pPr>
              <w:rPr>
                <w:rFonts w:cstheme="minorHAnsi"/>
              </w:rPr>
            </w:pPr>
            <w:r w:rsidRPr="003F6AD0">
              <w:rPr>
                <w:rFonts w:cstheme="minorHAnsi"/>
                <w:b/>
              </w:rPr>
              <w:t>   </w:t>
            </w:r>
          </w:p>
          <w:p w:rsidR="004F620B" w:rsidRPr="003F6AD0" w:rsidRDefault="0033186C">
            <w:pPr>
              <w:rPr>
                <w:rFonts w:cstheme="minorHAnsi"/>
              </w:rPr>
            </w:pPr>
            <w:r w:rsidRPr="003F6AD0">
              <w:rPr>
                <w:rFonts w:cstheme="minorHAnsi"/>
                <w:b/>
              </w:rPr>
              <w:t>7077 </w:t>
            </w:r>
          </w:p>
        </w:tc>
      </w:tr>
      <w:tr w:rsidR="004F620B" w:rsidRPr="003F6AD0">
        <w:tc>
          <w:tcPr>
            <w:tcW w:w="2805" w:type="dxa"/>
            <w:vAlign w:val="center"/>
          </w:tcPr>
          <w:p w:rsidR="004F620B" w:rsidRPr="003F6AD0" w:rsidRDefault="0033186C">
            <w:pPr>
              <w:rPr>
                <w:rFonts w:cstheme="minorHAnsi"/>
              </w:rPr>
            </w:pPr>
            <w:r w:rsidRPr="003F6AD0">
              <w:rPr>
                <w:rFonts w:cstheme="minorHAnsi"/>
                <w:i/>
              </w:rPr>
              <w:lastRenderedPageBreak/>
              <w:t>CBL – exc. Homeless and Med for 2018</w:t>
            </w:r>
          </w:p>
        </w:tc>
        <w:tc>
          <w:tcPr>
            <w:tcW w:w="705" w:type="dxa"/>
            <w:vAlign w:val="center"/>
          </w:tcPr>
          <w:p w:rsidR="004F620B" w:rsidRPr="003F6AD0" w:rsidRDefault="0033186C">
            <w:pPr>
              <w:rPr>
                <w:rFonts w:cstheme="minorHAnsi"/>
              </w:rPr>
            </w:pPr>
            <w:r w:rsidRPr="003F6AD0">
              <w:rPr>
                <w:rFonts w:cstheme="minorHAnsi"/>
              </w:rPr>
              <w:t>66</w:t>
            </w:r>
          </w:p>
        </w:tc>
        <w:tc>
          <w:tcPr>
            <w:tcW w:w="1845" w:type="dxa"/>
            <w:vAlign w:val="center"/>
          </w:tcPr>
          <w:p w:rsidR="004F620B" w:rsidRPr="003F6AD0" w:rsidRDefault="0033186C">
            <w:pPr>
              <w:rPr>
                <w:rFonts w:cstheme="minorHAnsi"/>
              </w:rPr>
            </w:pPr>
            <w:r w:rsidRPr="003F6AD0">
              <w:rPr>
                <w:rFonts w:cstheme="minorHAnsi"/>
              </w:rPr>
              <w:t>94</w:t>
            </w:r>
          </w:p>
        </w:tc>
        <w:tc>
          <w:tcPr>
            <w:tcW w:w="2415" w:type="dxa"/>
            <w:vAlign w:val="center"/>
          </w:tcPr>
          <w:p w:rsidR="004F620B" w:rsidRPr="003F6AD0" w:rsidRDefault="0033186C">
            <w:pPr>
              <w:rPr>
                <w:rFonts w:cstheme="minorHAnsi"/>
              </w:rPr>
            </w:pPr>
            <w:r w:rsidRPr="003F6AD0">
              <w:rPr>
                <w:rFonts w:cstheme="minorHAnsi"/>
              </w:rPr>
              <w:t> </w:t>
            </w:r>
          </w:p>
        </w:tc>
      </w:tr>
      <w:tr w:rsidR="004F620B" w:rsidRPr="003F6AD0">
        <w:tc>
          <w:tcPr>
            <w:tcW w:w="2805" w:type="dxa"/>
            <w:vAlign w:val="center"/>
          </w:tcPr>
          <w:p w:rsidR="004F620B" w:rsidRPr="003F6AD0" w:rsidRDefault="0033186C">
            <w:pPr>
              <w:rPr>
                <w:rFonts w:cstheme="minorHAnsi"/>
              </w:rPr>
            </w:pPr>
            <w:r w:rsidRPr="003F6AD0">
              <w:rPr>
                <w:rFonts w:cstheme="minorHAnsi"/>
                <w:i/>
              </w:rPr>
              <w:t>ASH</w:t>
            </w:r>
          </w:p>
        </w:tc>
        <w:tc>
          <w:tcPr>
            <w:tcW w:w="705" w:type="dxa"/>
            <w:vAlign w:val="center"/>
          </w:tcPr>
          <w:p w:rsidR="004F620B" w:rsidRPr="003F6AD0" w:rsidRDefault="0033186C">
            <w:pPr>
              <w:rPr>
                <w:rFonts w:cstheme="minorHAnsi"/>
              </w:rPr>
            </w:pPr>
            <w:r w:rsidRPr="003F6AD0">
              <w:rPr>
                <w:rFonts w:cstheme="minorHAnsi"/>
              </w:rPr>
              <w:t> </w:t>
            </w:r>
          </w:p>
        </w:tc>
        <w:tc>
          <w:tcPr>
            <w:tcW w:w="1845" w:type="dxa"/>
            <w:vAlign w:val="center"/>
          </w:tcPr>
          <w:p w:rsidR="004F620B" w:rsidRPr="003F6AD0" w:rsidRDefault="0033186C">
            <w:pPr>
              <w:rPr>
                <w:rFonts w:cstheme="minorHAnsi"/>
              </w:rPr>
            </w:pPr>
            <w:r w:rsidRPr="003F6AD0">
              <w:rPr>
                <w:rFonts w:cstheme="minorHAnsi"/>
              </w:rPr>
              <w:t>-</w:t>
            </w:r>
          </w:p>
        </w:tc>
        <w:tc>
          <w:tcPr>
            <w:tcW w:w="2415" w:type="dxa"/>
            <w:vAlign w:val="center"/>
          </w:tcPr>
          <w:p w:rsidR="004F620B" w:rsidRPr="003F6AD0" w:rsidRDefault="0033186C">
            <w:pPr>
              <w:rPr>
                <w:rFonts w:cstheme="minorHAnsi"/>
              </w:rPr>
            </w:pPr>
            <w:r w:rsidRPr="003F6AD0">
              <w:rPr>
                <w:rFonts w:cstheme="minorHAnsi"/>
              </w:rPr>
              <w:t> </w:t>
            </w:r>
          </w:p>
        </w:tc>
      </w:tr>
      <w:tr w:rsidR="004F620B" w:rsidRPr="003F6AD0">
        <w:tc>
          <w:tcPr>
            <w:tcW w:w="2805" w:type="dxa"/>
            <w:vAlign w:val="center"/>
          </w:tcPr>
          <w:p w:rsidR="004F620B" w:rsidRPr="003F6AD0" w:rsidRDefault="0033186C">
            <w:pPr>
              <w:rPr>
                <w:rFonts w:cstheme="minorHAnsi"/>
              </w:rPr>
            </w:pPr>
            <w:r w:rsidRPr="003F6AD0">
              <w:rPr>
                <w:rFonts w:cstheme="minorHAnsi"/>
                <w:i/>
              </w:rPr>
              <w:t>OAP</w:t>
            </w:r>
          </w:p>
        </w:tc>
        <w:tc>
          <w:tcPr>
            <w:tcW w:w="705" w:type="dxa"/>
            <w:vAlign w:val="center"/>
          </w:tcPr>
          <w:p w:rsidR="004F620B" w:rsidRPr="003F6AD0" w:rsidRDefault="0033186C">
            <w:pPr>
              <w:rPr>
                <w:rFonts w:cstheme="minorHAnsi"/>
              </w:rPr>
            </w:pPr>
            <w:r w:rsidRPr="003F6AD0">
              <w:rPr>
                <w:rFonts w:cstheme="minorHAnsi"/>
              </w:rPr>
              <w:t>4</w:t>
            </w:r>
          </w:p>
        </w:tc>
        <w:tc>
          <w:tcPr>
            <w:tcW w:w="1845" w:type="dxa"/>
            <w:vAlign w:val="center"/>
          </w:tcPr>
          <w:p w:rsidR="004F620B" w:rsidRPr="003F6AD0" w:rsidRDefault="0033186C">
            <w:pPr>
              <w:rPr>
                <w:rFonts w:cstheme="minorHAnsi"/>
              </w:rPr>
            </w:pPr>
            <w:r w:rsidRPr="003F6AD0">
              <w:rPr>
                <w:rFonts w:cstheme="minorHAnsi"/>
              </w:rPr>
              <w:t>-</w:t>
            </w:r>
          </w:p>
        </w:tc>
        <w:tc>
          <w:tcPr>
            <w:tcW w:w="2415" w:type="dxa"/>
            <w:vAlign w:val="center"/>
          </w:tcPr>
          <w:p w:rsidR="004F620B" w:rsidRPr="003F6AD0" w:rsidRDefault="0033186C">
            <w:pPr>
              <w:rPr>
                <w:rFonts w:cstheme="minorHAnsi"/>
              </w:rPr>
            </w:pPr>
            <w:r w:rsidRPr="003F6AD0">
              <w:rPr>
                <w:rFonts w:cstheme="minorHAnsi"/>
              </w:rPr>
              <w:t> </w:t>
            </w:r>
          </w:p>
        </w:tc>
      </w:tr>
      <w:tr w:rsidR="004F620B" w:rsidRPr="003F6AD0">
        <w:tc>
          <w:tcPr>
            <w:tcW w:w="2805" w:type="dxa"/>
            <w:vAlign w:val="center"/>
          </w:tcPr>
          <w:p w:rsidR="004F620B" w:rsidRPr="003F6AD0" w:rsidRDefault="0033186C">
            <w:pPr>
              <w:rPr>
                <w:rFonts w:cstheme="minorHAnsi"/>
              </w:rPr>
            </w:pPr>
            <w:r w:rsidRPr="003F6AD0">
              <w:rPr>
                <w:rFonts w:cstheme="minorHAnsi"/>
                <w:i/>
              </w:rPr>
              <w:t>Homeless</w:t>
            </w:r>
          </w:p>
        </w:tc>
        <w:tc>
          <w:tcPr>
            <w:tcW w:w="705" w:type="dxa"/>
            <w:vAlign w:val="center"/>
          </w:tcPr>
          <w:p w:rsidR="004F620B" w:rsidRPr="003F6AD0" w:rsidRDefault="0033186C">
            <w:pPr>
              <w:rPr>
                <w:rFonts w:cstheme="minorHAnsi"/>
              </w:rPr>
            </w:pPr>
            <w:r w:rsidRPr="003F6AD0">
              <w:rPr>
                <w:rFonts w:cstheme="minorHAnsi"/>
              </w:rPr>
              <w:t>138</w:t>
            </w:r>
          </w:p>
        </w:tc>
        <w:tc>
          <w:tcPr>
            <w:tcW w:w="1845" w:type="dxa"/>
            <w:vAlign w:val="center"/>
          </w:tcPr>
          <w:p w:rsidR="004F620B" w:rsidRPr="003F6AD0" w:rsidRDefault="0033186C">
            <w:pPr>
              <w:rPr>
                <w:rFonts w:cstheme="minorHAnsi"/>
              </w:rPr>
            </w:pPr>
            <w:r w:rsidRPr="003F6AD0">
              <w:rPr>
                <w:rFonts w:cstheme="minorHAnsi"/>
              </w:rPr>
              <w:t>45</w:t>
            </w:r>
          </w:p>
        </w:tc>
        <w:tc>
          <w:tcPr>
            <w:tcW w:w="2415" w:type="dxa"/>
            <w:vAlign w:val="center"/>
          </w:tcPr>
          <w:p w:rsidR="004F620B" w:rsidRPr="003F6AD0" w:rsidRDefault="0033186C">
            <w:pPr>
              <w:rPr>
                <w:rFonts w:cstheme="minorHAnsi"/>
              </w:rPr>
            </w:pPr>
            <w:r w:rsidRPr="003F6AD0">
              <w:rPr>
                <w:rFonts w:cstheme="minorHAnsi"/>
              </w:rPr>
              <w:t> </w:t>
            </w:r>
          </w:p>
        </w:tc>
      </w:tr>
      <w:tr w:rsidR="004F620B" w:rsidRPr="003F6AD0">
        <w:tc>
          <w:tcPr>
            <w:tcW w:w="2805" w:type="dxa"/>
            <w:vAlign w:val="center"/>
          </w:tcPr>
          <w:p w:rsidR="004F620B" w:rsidRPr="003F6AD0" w:rsidRDefault="0033186C">
            <w:pPr>
              <w:rPr>
                <w:rFonts w:cstheme="minorHAnsi"/>
              </w:rPr>
            </w:pPr>
            <w:r w:rsidRPr="003F6AD0">
              <w:rPr>
                <w:rFonts w:cstheme="minorHAnsi"/>
                <w:i/>
              </w:rPr>
              <w:t>Medical</w:t>
            </w:r>
          </w:p>
        </w:tc>
        <w:tc>
          <w:tcPr>
            <w:tcW w:w="705" w:type="dxa"/>
            <w:vAlign w:val="center"/>
          </w:tcPr>
          <w:p w:rsidR="004F620B" w:rsidRPr="003F6AD0" w:rsidRDefault="0033186C">
            <w:pPr>
              <w:rPr>
                <w:rFonts w:cstheme="minorHAnsi"/>
              </w:rPr>
            </w:pPr>
            <w:r w:rsidRPr="003F6AD0">
              <w:rPr>
                <w:rFonts w:cstheme="minorHAnsi"/>
              </w:rPr>
              <w:t>64</w:t>
            </w:r>
          </w:p>
        </w:tc>
        <w:tc>
          <w:tcPr>
            <w:tcW w:w="1845" w:type="dxa"/>
            <w:vAlign w:val="center"/>
          </w:tcPr>
          <w:p w:rsidR="004F620B" w:rsidRPr="003F6AD0" w:rsidRDefault="0033186C">
            <w:pPr>
              <w:rPr>
                <w:rFonts w:cstheme="minorHAnsi"/>
              </w:rPr>
            </w:pPr>
            <w:r w:rsidRPr="003F6AD0">
              <w:rPr>
                <w:rFonts w:cstheme="minorHAnsi"/>
              </w:rPr>
              <w:t>37</w:t>
            </w:r>
          </w:p>
        </w:tc>
        <w:tc>
          <w:tcPr>
            <w:tcW w:w="2415" w:type="dxa"/>
            <w:vAlign w:val="center"/>
          </w:tcPr>
          <w:p w:rsidR="004F620B" w:rsidRPr="003F6AD0" w:rsidRDefault="0033186C">
            <w:pPr>
              <w:rPr>
                <w:rFonts w:cstheme="minorHAnsi"/>
              </w:rPr>
            </w:pPr>
            <w:r w:rsidRPr="003F6AD0">
              <w:rPr>
                <w:rFonts w:cstheme="minorHAnsi"/>
              </w:rPr>
              <w:t> </w:t>
            </w:r>
          </w:p>
        </w:tc>
      </w:tr>
      <w:tr w:rsidR="004F620B" w:rsidRPr="003F6AD0">
        <w:tc>
          <w:tcPr>
            <w:tcW w:w="2805" w:type="dxa"/>
            <w:vAlign w:val="center"/>
          </w:tcPr>
          <w:p w:rsidR="004F620B" w:rsidRPr="003F6AD0" w:rsidRDefault="0033186C">
            <w:pPr>
              <w:rPr>
                <w:rFonts w:cstheme="minorHAnsi"/>
              </w:rPr>
            </w:pPr>
            <w:r w:rsidRPr="003F6AD0">
              <w:rPr>
                <w:rFonts w:cstheme="minorHAnsi"/>
                <w:i/>
              </w:rPr>
              <w:t xml:space="preserve">Priority </w:t>
            </w:r>
          </w:p>
        </w:tc>
        <w:tc>
          <w:tcPr>
            <w:tcW w:w="705" w:type="dxa"/>
            <w:vAlign w:val="center"/>
          </w:tcPr>
          <w:p w:rsidR="004F620B" w:rsidRPr="003F6AD0" w:rsidRDefault="0033186C">
            <w:pPr>
              <w:rPr>
                <w:rFonts w:cstheme="minorHAnsi"/>
              </w:rPr>
            </w:pPr>
            <w:r w:rsidRPr="003F6AD0">
              <w:rPr>
                <w:rFonts w:cstheme="minorHAnsi"/>
              </w:rPr>
              <w:t>4</w:t>
            </w:r>
          </w:p>
        </w:tc>
        <w:tc>
          <w:tcPr>
            <w:tcW w:w="1845" w:type="dxa"/>
            <w:vAlign w:val="center"/>
          </w:tcPr>
          <w:p w:rsidR="004F620B" w:rsidRPr="003F6AD0" w:rsidRDefault="0033186C">
            <w:pPr>
              <w:rPr>
                <w:rFonts w:cstheme="minorHAnsi"/>
              </w:rPr>
            </w:pPr>
            <w:r w:rsidRPr="003F6AD0">
              <w:rPr>
                <w:rFonts w:cstheme="minorHAnsi"/>
              </w:rPr>
              <w:t>2</w:t>
            </w:r>
          </w:p>
        </w:tc>
        <w:tc>
          <w:tcPr>
            <w:tcW w:w="2415" w:type="dxa"/>
            <w:vAlign w:val="center"/>
          </w:tcPr>
          <w:p w:rsidR="004F620B" w:rsidRPr="003F6AD0" w:rsidRDefault="0033186C">
            <w:pPr>
              <w:rPr>
                <w:rFonts w:cstheme="minorHAnsi"/>
              </w:rPr>
            </w:pPr>
            <w:r w:rsidRPr="003F6AD0">
              <w:rPr>
                <w:rFonts w:cstheme="minorHAnsi"/>
              </w:rPr>
              <w:t> </w:t>
            </w:r>
          </w:p>
        </w:tc>
      </w:tr>
      <w:tr w:rsidR="004F620B" w:rsidRPr="003F6AD0">
        <w:tc>
          <w:tcPr>
            <w:tcW w:w="2805" w:type="dxa"/>
            <w:vAlign w:val="center"/>
          </w:tcPr>
          <w:p w:rsidR="004F620B" w:rsidRPr="003F6AD0" w:rsidRDefault="0033186C">
            <w:pPr>
              <w:rPr>
                <w:rFonts w:cstheme="minorHAnsi"/>
              </w:rPr>
            </w:pPr>
            <w:r w:rsidRPr="003F6AD0">
              <w:rPr>
                <w:rFonts w:cstheme="minorHAnsi"/>
                <w:i/>
              </w:rPr>
              <w:t>Standard</w:t>
            </w:r>
          </w:p>
        </w:tc>
        <w:tc>
          <w:tcPr>
            <w:tcW w:w="705" w:type="dxa"/>
            <w:vAlign w:val="center"/>
          </w:tcPr>
          <w:p w:rsidR="004F620B" w:rsidRPr="003F6AD0" w:rsidRDefault="0033186C">
            <w:pPr>
              <w:rPr>
                <w:rFonts w:cstheme="minorHAnsi"/>
              </w:rPr>
            </w:pPr>
            <w:r w:rsidRPr="003F6AD0">
              <w:rPr>
                <w:rFonts w:cstheme="minorHAnsi"/>
              </w:rPr>
              <w:t> </w:t>
            </w:r>
          </w:p>
        </w:tc>
        <w:tc>
          <w:tcPr>
            <w:tcW w:w="1845" w:type="dxa"/>
            <w:vAlign w:val="center"/>
          </w:tcPr>
          <w:p w:rsidR="004F620B" w:rsidRPr="003F6AD0" w:rsidRDefault="0033186C">
            <w:pPr>
              <w:rPr>
                <w:rFonts w:cstheme="minorHAnsi"/>
              </w:rPr>
            </w:pPr>
            <w:r w:rsidRPr="003F6AD0">
              <w:rPr>
                <w:rFonts w:cstheme="minorHAnsi"/>
              </w:rPr>
              <w:t> </w:t>
            </w:r>
          </w:p>
        </w:tc>
        <w:tc>
          <w:tcPr>
            <w:tcW w:w="2415" w:type="dxa"/>
            <w:vAlign w:val="center"/>
          </w:tcPr>
          <w:p w:rsidR="004F620B" w:rsidRPr="003F6AD0" w:rsidRDefault="0033186C">
            <w:pPr>
              <w:rPr>
                <w:rFonts w:cstheme="minorHAnsi"/>
              </w:rPr>
            </w:pPr>
            <w:r w:rsidRPr="003F6AD0">
              <w:rPr>
                <w:rFonts w:cstheme="minorHAnsi"/>
              </w:rPr>
              <w:t> </w:t>
            </w:r>
          </w:p>
        </w:tc>
      </w:tr>
      <w:tr w:rsidR="004F620B" w:rsidRPr="003F6AD0">
        <w:tc>
          <w:tcPr>
            <w:tcW w:w="2805" w:type="dxa"/>
            <w:vAlign w:val="center"/>
          </w:tcPr>
          <w:p w:rsidR="004F620B" w:rsidRPr="003F6AD0" w:rsidRDefault="0033186C">
            <w:pPr>
              <w:rPr>
                <w:rFonts w:cstheme="minorHAnsi"/>
              </w:rPr>
            </w:pPr>
            <w:r w:rsidRPr="003F6AD0">
              <w:rPr>
                <w:rFonts w:cstheme="minorHAnsi"/>
                <w:i/>
              </w:rPr>
              <w:t>Leased/Purchased with Tenant In-Situ</w:t>
            </w:r>
          </w:p>
        </w:tc>
        <w:tc>
          <w:tcPr>
            <w:tcW w:w="705" w:type="dxa"/>
            <w:vAlign w:val="center"/>
          </w:tcPr>
          <w:p w:rsidR="004F620B" w:rsidRPr="003F6AD0" w:rsidRDefault="0033186C">
            <w:pPr>
              <w:rPr>
                <w:rFonts w:cstheme="minorHAnsi"/>
              </w:rPr>
            </w:pPr>
            <w:r w:rsidRPr="003F6AD0">
              <w:rPr>
                <w:rFonts w:cstheme="minorHAnsi"/>
              </w:rPr>
              <w:t>2</w:t>
            </w:r>
          </w:p>
        </w:tc>
        <w:tc>
          <w:tcPr>
            <w:tcW w:w="1845" w:type="dxa"/>
            <w:vAlign w:val="center"/>
          </w:tcPr>
          <w:p w:rsidR="004F620B" w:rsidRPr="003F6AD0" w:rsidRDefault="0033186C">
            <w:pPr>
              <w:rPr>
                <w:rFonts w:cstheme="minorHAnsi"/>
              </w:rPr>
            </w:pPr>
            <w:r w:rsidRPr="003F6AD0">
              <w:rPr>
                <w:rFonts w:cstheme="minorHAnsi"/>
              </w:rPr>
              <w:t> </w:t>
            </w:r>
          </w:p>
        </w:tc>
        <w:tc>
          <w:tcPr>
            <w:tcW w:w="2415" w:type="dxa"/>
            <w:vAlign w:val="center"/>
          </w:tcPr>
          <w:p w:rsidR="004F620B" w:rsidRPr="003F6AD0" w:rsidRDefault="0033186C">
            <w:pPr>
              <w:rPr>
                <w:rFonts w:cstheme="minorHAnsi"/>
              </w:rPr>
            </w:pPr>
            <w:r w:rsidRPr="003F6AD0">
              <w:rPr>
                <w:rFonts w:cstheme="minorHAnsi"/>
              </w:rPr>
              <w:t> </w:t>
            </w:r>
          </w:p>
        </w:tc>
      </w:tr>
      <w:tr w:rsidR="004F620B" w:rsidRPr="003F6AD0">
        <w:tc>
          <w:tcPr>
            <w:tcW w:w="2805" w:type="dxa"/>
            <w:vAlign w:val="center"/>
          </w:tcPr>
          <w:p w:rsidR="004F620B" w:rsidRPr="003F6AD0" w:rsidRDefault="0033186C">
            <w:pPr>
              <w:rPr>
                <w:rFonts w:cstheme="minorHAnsi"/>
              </w:rPr>
            </w:pPr>
            <w:r w:rsidRPr="003F6AD0">
              <w:rPr>
                <w:rFonts w:cstheme="minorHAnsi"/>
                <w:i/>
              </w:rPr>
              <w:t> </w:t>
            </w:r>
          </w:p>
        </w:tc>
        <w:tc>
          <w:tcPr>
            <w:tcW w:w="705" w:type="dxa"/>
            <w:vAlign w:val="center"/>
          </w:tcPr>
          <w:p w:rsidR="004F620B" w:rsidRPr="003F6AD0" w:rsidRDefault="0033186C">
            <w:pPr>
              <w:rPr>
                <w:rFonts w:cstheme="minorHAnsi"/>
              </w:rPr>
            </w:pPr>
            <w:r w:rsidRPr="003F6AD0">
              <w:rPr>
                <w:rFonts w:cstheme="minorHAnsi"/>
              </w:rPr>
              <w:t> </w:t>
            </w:r>
          </w:p>
        </w:tc>
        <w:tc>
          <w:tcPr>
            <w:tcW w:w="1845" w:type="dxa"/>
            <w:vAlign w:val="center"/>
          </w:tcPr>
          <w:p w:rsidR="004F620B" w:rsidRPr="003F6AD0" w:rsidRDefault="0033186C">
            <w:pPr>
              <w:rPr>
                <w:rFonts w:cstheme="minorHAnsi"/>
              </w:rPr>
            </w:pPr>
            <w:r w:rsidRPr="003F6AD0">
              <w:rPr>
                <w:rFonts w:cstheme="minorHAnsi"/>
                <w:b/>
              </w:rPr>
              <w:t> </w:t>
            </w:r>
          </w:p>
        </w:tc>
        <w:tc>
          <w:tcPr>
            <w:tcW w:w="2415" w:type="dxa"/>
            <w:vAlign w:val="center"/>
          </w:tcPr>
          <w:p w:rsidR="004F620B" w:rsidRPr="003F6AD0" w:rsidRDefault="0033186C">
            <w:pPr>
              <w:rPr>
                <w:rFonts w:cstheme="minorHAnsi"/>
              </w:rPr>
            </w:pPr>
            <w:r w:rsidRPr="003F6AD0">
              <w:rPr>
                <w:rFonts w:cstheme="minorHAnsi"/>
              </w:rPr>
              <w:t> </w:t>
            </w:r>
          </w:p>
        </w:tc>
      </w:tr>
      <w:tr w:rsidR="004F620B" w:rsidRPr="003F6AD0">
        <w:tc>
          <w:tcPr>
            <w:tcW w:w="2805" w:type="dxa"/>
            <w:vAlign w:val="center"/>
          </w:tcPr>
          <w:p w:rsidR="004F620B" w:rsidRPr="003F6AD0" w:rsidRDefault="0033186C">
            <w:pPr>
              <w:rPr>
                <w:rFonts w:cstheme="minorHAnsi"/>
              </w:rPr>
            </w:pPr>
            <w:r w:rsidRPr="003F6AD0">
              <w:rPr>
                <w:rFonts w:cstheme="minorHAnsi"/>
                <w:b/>
              </w:rPr>
              <w:t>TRANSFERS</w:t>
            </w:r>
          </w:p>
        </w:tc>
        <w:tc>
          <w:tcPr>
            <w:tcW w:w="705" w:type="dxa"/>
            <w:vAlign w:val="center"/>
          </w:tcPr>
          <w:p w:rsidR="004F620B" w:rsidRPr="003F6AD0" w:rsidRDefault="0033186C">
            <w:pPr>
              <w:rPr>
                <w:rFonts w:cstheme="minorHAnsi"/>
              </w:rPr>
            </w:pPr>
            <w:r w:rsidRPr="003F6AD0">
              <w:rPr>
                <w:rFonts w:cstheme="minorHAnsi"/>
                <w:b/>
              </w:rPr>
              <w:t> 140</w:t>
            </w:r>
          </w:p>
        </w:tc>
        <w:tc>
          <w:tcPr>
            <w:tcW w:w="1845" w:type="dxa"/>
            <w:vAlign w:val="center"/>
          </w:tcPr>
          <w:p w:rsidR="004F620B" w:rsidRPr="003F6AD0" w:rsidRDefault="0033186C">
            <w:pPr>
              <w:rPr>
                <w:rFonts w:cstheme="minorHAnsi"/>
              </w:rPr>
            </w:pPr>
            <w:r w:rsidRPr="003F6AD0">
              <w:rPr>
                <w:rFonts w:cstheme="minorHAnsi"/>
              </w:rPr>
              <w:t> </w:t>
            </w:r>
            <w:r w:rsidRPr="003F6AD0">
              <w:rPr>
                <w:rFonts w:cstheme="minorHAnsi"/>
                <w:b/>
              </w:rPr>
              <w:t>72</w:t>
            </w:r>
          </w:p>
        </w:tc>
        <w:tc>
          <w:tcPr>
            <w:tcW w:w="2415" w:type="dxa"/>
            <w:vAlign w:val="center"/>
          </w:tcPr>
          <w:p w:rsidR="004F620B" w:rsidRPr="003F6AD0" w:rsidRDefault="0033186C">
            <w:pPr>
              <w:rPr>
                <w:rFonts w:cstheme="minorHAnsi"/>
              </w:rPr>
            </w:pPr>
            <w:r w:rsidRPr="003F6AD0">
              <w:rPr>
                <w:rFonts w:cstheme="minorHAnsi"/>
                <w:b/>
              </w:rPr>
              <w:t> </w:t>
            </w:r>
          </w:p>
        </w:tc>
      </w:tr>
      <w:tr w:rsidR="004F620B" w:rsidRPr="003F6AD0">
        <w:tc>
          <w:tcPr>
            <w:tcW w:w="2805" w:type="dxa"/>
            <w:vAlign w:val="center"/>
          </w:tcPr>
          <w:p w:rsidR="004F620B" w:rsidRPr="003F6AD0" w:rsidRDefault="0033186C">
            <w:pPr>
              <w:rPr>
                <w:rFonts w:cstheme="minorHAnsi"/>
              </w:rPr>
            </w:pPr>
            <w:r w:rsidRPr="003F6AD0">
              <w:rPr>
                <w:rFonts w:cstheme="minorHAnsi"/>
              </w:rPr>
              <w:t> </w:t>
            </w:r>
          </w:p>
        </w:tc>
        <w:tc>
          <w:tcPr>
            <w:tcW w:w="705" w:type="dxa"/>
            <w:vAlign w:val="center"/>
          </w:tcPr>
          <w:p w:rsidR="004F620B" w:rsidRPr="003F6AD0" w:rsidRDefault="0033186C">
            <w:pPr>
              <w:rPr>
                <w:rFonts w:cstheme="minorHAnsi"/>
              </w:rPr>
            </w:pPr>
            <w:r w:rsidRPr="003F6AD0">
              <w:rPr>
                <w:rFonts w:cstheme="minorHAnsi"/>
              </w:rPr>
              <w:t> </w:t>
            </w:r>
          </w:p>
        </w:tc>
        <w:tc>
          <w:tcPr>
            <w:tcW w:w="1845" w:type="dxa"/>
            <w:vAlign w:val="center"/>
          </w:tcPr>
          <w:p w:rsidR="004F620B" w:rsidRPr="003F6AD0" w:rsidRDefault="0033186C">
            <w:pPr>
              <w:rPr>
                <w:rFonts w:cstheme="minorHAnsi"/>
              </w:rPr>
            </w:pPr>
            <w:r w:rsidRPr="003F6AD0">
              <w:rPr>
                <w:rFonts w:cstheme="minorHAnsi"/>
                <w:b/>
              </w:rPr>
              <w:t> </w:t>
            </w:r>
          </w:p>
        </w:tc>
        <w:tc>
          <w:tcPr>
            <w:tcW w:w="2415" w:type="dxa"/>
            <w:vAlign w:val="center"/>
          </w:tcPr>
          <w:p w:rsidR="004F620B" w:rsidRPr="003F6AD0" w:rsidRDefault="0033186C">
            <w:pPr>
              <w:rPr>
                <w:rFonts w:cstheme="minorHAnsi"/>
              </w:rPr>
            </w:pPr>
            <w:r w:rsidRPr="003F6AD0">
              <w:rPr>
                <w:rFonts w:cstheme="minorHAnsi"/>
              </w:rPr>
              <w:t> </w:t>
            </w:r>
          </w:p>
        </w:tc>
      </w:tr>
      <w:tr w:rsidR="004F620B" w:rsidRPr="003F6AD0">
        <w:trPr>
          <w:gridAfter w:val="1"/>
          <w:wAfter w:w="2415" w:type="dxa"/>
        </w:trPr>
        <w:tc>
          <w:tcPr>
            <w:tcW w:w="2805" w:type="dxa"/>
            <w:vAlign w:val="center"/>
          </w:tcPr>
          <w:p w:rsidR="004F620B" w:rsidRPr="003F6AD0" w:rsidRDefault="0033186C">
            <w:pPr>
              <w:rPr>
                <w:rFonts w:cstheme="minorHAnsi"/>
              </w:rPr>
            </w:pPr>
            <w:r w:rsidRPr="003F6AD0">
              <w:rPr>
                <w:rFonts w:cstheme="minorHAnsi"/>
                <w:b/>
              </w:rPr>
              <w:t>TOTAL</w:t>
            </w:r>
          </w:p>
        </w:tc>
        <w:tc>
          <w:tcPr>
            <w:tcW w:w="705" w:type="dxa"/>
            <w:vAlign w:val="center"/>
          </w:tcPr>
          <w:p w:rsidR="004F620B" w:rsidRPr="003F6AD0" w:rsidRDefault="0033186C">
            <w:pPr>
              <w:rPr>
                <w:rFonts w:cstheme="minorHAnsi"/>
              </w:rPr>
            </w:pPr>
            <w:r w:rsidRPr="003F6AD0">
              <w:rPr>
                <w:rFonts w:cstheme="minorHAnsi"/>
                <w:b/>
              </w:rPr>
              <w:t>418</w:t>
            </w:r>
          </w:p>
        </w:tc>
        <w:tc>
          <w:tcPr>
            <w:tcW w:w="1845" w:type="dxa"/>
            <w:vAlign w:val="center"/>
          </w:tcPr>
          <w:p w:rsidR="004F620B" w:rsidRPr="003F6AD0" w:rsidRDefault="0033186C">
            <w:pPr>
              <w:rPr>
                <w:rFonts w:cstheme="minorHAnsi"/>
              </w:rPr>
            </w:pPr>
            <w:r w:rsidRPr="003F6AD0">
              <w:rPr>
                <w:rFonts w:cstheme="minorHAnsi"/>
                <w:b/>
              </w:rPr>
              <w:t>250</w:t>
            </w:r>
          </w:p>
        </w:tc>
      </w:tr>
    </w:tbl>
    <w:p w:rsidR="0006303C" w:rsidRPr="003F6AD0" w:rsidRDefault="0006303C" w:rsidP="0006303C">
      <w:pPr>
        <w:pStyle w:val="NormalWeb"/>
        <w:spacing w:line="252" w:lineRule="auto"/>
        <w:rPr>
          <w:rFonts w:asciiTheme="minorHAnsi" w:hAnsiTheme="minorHAnsi" w:cstheme="minorHAnsi"/>
          <w:color w:val="000000"/>
          <w:sz w:val="22"/>
          <w:szCs w:val="22"/>
        </w:rPr>
      </w:pPr>
      <w:r w:rsidRPr="003F6AD0">
        <w:rPr>
          <w:rFonts w:asciiTheme="minorHAnsi" w:hAnsiTheme="minorHAnsi" w:cstheme="minorHAnsi"/>
          <w:color w:val="000000"/>
          <w:sz w:val="22"/>
          <w:szCs w:val="22"/>
        </w:rPr>
        <w:t>A discussion followed with contributions from Councillors C. King and K. Mahon.  N. Hanly, Senior Executive Officer responded to the members queries.</w:t>
      </w:r>
    </w:p>
    <w:p w:rsidR="0006303C" w:rsidRPr="003F6AD0" w:rsidRDefault="0006303C" w:rsidP="0006303C">
      <w:pPr>
        <w:rPr>
          <w:rFonts w:cstheme="minorHAnsi"/>
        </w:rPr>
      </w:pPr>
      <w:r w:rsidRPr="003F6AD0">
        <w:rPr>
          <w:rFonts w:cstheme="minorHAnsi"/>
        </w:rPr>
        <w:t xml:space="preserve">The report was </w:t>
      </w:r>
      <w:r w:rsidRPr="003F6AD0">
        <w:rPr>
          <w:rFonts w:cstheme="minorHAnsi"/>
          <w:b/>
        </w:rPr>
        <w:t>NOTED</w:t>
      </w:r>
      <w:r w:rsidRPr="003F6AD0">
        <w:rPr>
          <w:rFonts w:cstheme="minorHAnsi"/>
        </w:rPr>
        <w:t>.</w:t>
      </w:r>
    </w:p>
    <w:p w:rsidR="004F620B" w:rsidRPr="003F6AD0" w:rsidRDefault="00B73864">
      <w:pPr>
        <w:pStyle w:val="Heading3"/>
        <w:rPr>
          <w:rFonts w:cstheme="minorHAnsi"/>
        </w:rPr>
      </w:pPr>
      <w:r w:rsidRPr="003F6AD0">
        <w:rPr>
          <w:rFonts w:cstheme="minorHAnsi"/>
          <w:b/>
          <w:u w:val="single"/>
        </w:rPr>
        <w:t xml:space="preserve">T/394/18 </w:t>
      </w:r>
      <w:r w:rsidR="0033186C" w:rsidRPr="003F6AD0">
        <w:rPr>
          <w:rFonts w:cstheme="minorHAnsi"/>
          <w:b/>
          <w:u w:val="single"/>
        </w:rPr>
        <w:t>H10/0918 Item ID:59471</w:t>
      </w:r>
    </w:p>
    <w:p w:rsidR="004F620B" w:rsidRPr="003F6AD0" w:rsidRDefault="0033186C">
      <w:pPr>
        <w:rPr>
          <w:rFonts w:cstheme="minorHAnsi"/>
        </w:rPr>
      </w:pPr>
      <w:r w:rsidRPr="003F6AD0">
        <w:rPr>
          <w:rFonts w:cstheme="minorHAnsi"/>
        </w:rPr>
        <w:t>Part V &amp; Construction Report</w:t>
      </w:r>
    </w:p>
    <w:p w:rsidR="004F620B" w:rsidRPr="003F6AD0" w:rsidRDefault="00993659">
      <w:pPr>
        <w:rPr>
          <w:rStyle w:val="Hyperlink"/>
          <w:rFonts w:cstheme="minorHAnsi"/>
        </w:rPr>
      </w:pPr>
      <w:hyperlink r:id="rId10" w:history="1">
        <w:r w:rsidR="0033186C" w:rsidRPr="003F6AD0">
          <w:rPr>
            <w:rStyle w:val="Hyperlink"/>
            <w:rFonts w:cstheme="minorHAnsi"/>
          </w:rPr>
          <w:t>H-I (10)</w:t>
        </w:r>
      </w:hyperlink>
    </w:p>
    <w:p w:rsidR="0006303C" w:rsidRPr="003F6AD0" w:rsidRDefault="0006303C" w:rsidP="0006303C">
      <w:pPr>
        <w:pStyle w:val="NormalWeb"/>
        <w:spacing w:line="252" w:lineRule="auto"/>
        <w:rPr>
          <w:rFonts w:asciiTheme="minorHAnsi" w:hAnsiTheme="minorHAnsi" w:cstheme="minorHAnsi"/>
          <w:color w:val="000000"/>
          <w:sz w:val="22"/>
          <w:szCs w:val="22"/>
        </w:rPr>
      </w:pPr>
      <w:r w:rsidRPr="003F6AD0">
        <w:rPr>
          <w:rFonts w:asciiTheme="minorHAnsi" w:hAnsiTheme="minorHAnsi" w:cstheme="minorHAnsi"/>
          <w:color w:val="000000"/>
          <w:sz w:val="22"/>
          <w:szCs w:val="22"/>
        </w:rPr>
        <w:t xml:space="preserve">A discussion followed with contributions from Councillors B. Ferron, M. Duff, C. O’Connor, M. Genockey, B. Leech, C. King, </w:t>
      </w:r>
      <w:r w:rsidR="00006138" w:rsidRPr="003F6AD0">
        <w:rPr>
          <w:rFonts w:asciiTheme="minorHAnsi" w:hAnsiTheme="minorHAnsi" w:cstheme="minorHAnsi"/>
          <w:color w:val="000000"/>
          <w:sz w:val="22"/>
          <w:szCs w:val="22"/>
        </w:rPr>
        <w:t>and M</w:t>
      </w:r>
      <w:r w:rsidRPr="003F6AD0">
        <w:rPr>
          <w:rFonts w:asciiTheme="minorHAnsi" w:hAnsiTheme="minorHAnsi" w:cstheme="minorHAnsi"/>
          <w:color w:val="000000"/>
          <w:sz w:val="22"/>
          <w:szCs w:val="22"/>
        </w:rPr>
        <w:t>. Murphy.  M. Staunton, Senior Executive Officer responded to the members queries.</w:t>
      </w:r>
    </w:p>
    <w:p w:rsidR="0006303C" w:rsidRPr="003F6AD0" w:rsidRDefault="0006303C" w:rsidP="0006303C">
      <w:pPr>
        <w:rPr>
          <w:rFonts w:cstheme="minorHAnsi"/>
        </w:rPr>
      </w:pPr>
      <w:r w:rsidRPr="003F6AD0">
        <w:rPr>
          <w:rFonts w:cstheme="minorHAnsi"/>
        </w:rPr>
        <w:t xml:space="preserve">The report was </w:t>
      </w:r>
      <w:r w:rsidRPr="003F6AD0">
        <w:rPr>
          <w:rFonts w:cstheme="minorHAnsi"/>
          <w:b/>
        </w:rPr>
        <w:t>NOTED</w:t>
      </w:r>
      <w:r w:rsidRPr="003F6AD0">
        <w:rPr>
          <w:rFonts w:cstheme="minorHAnsi"/>
        </w:rPr>
        <w:t>.</w:t>
      </w:r>
    </w:p>
    <w:p w:rsidR="004F620B" w:rsidRPr="003F6AD0" w:rsidRDefault="00B73864">
      <w:pPr>
        <w:pStyle w:val="Heading3"/>
        <w:rPr>
          <w:rFonts w:cstheme="minorHAnsi"/>
        </w:rPr>
      </w:pPr>
      <w:r w:rsidRPr="003F6AD0">
        <w:rPr>
          <w:rFonts w:cstheme="minorHAnsi"/>
          <w:b/>
          <w:u w:val="single"/>
        </w:rPr>
        <w:t xml:space="preserve">T/395/18 </w:t>
      </w:r>
      <w:r w:rsidR="0033186C" w:rsidRPr="003F6AD0">
        <w:rPr>
          <w:rFonts w:cstheme="minorHAnsi"/>
          <w:b/>
          <w:u w:val="single"/>
        </w:rPr>
        <w:t>H11/0918 Item ID:59706</w:t>
      </w:r>
    </w:p>
    <w:p w:rsidR="004F620B" w:rsidRPr="003F6AD0" w:rsidRDefault="0033186C">
      <w:pPr>
        <w:rPr>
          <w:rFonts w:cstheme="minorHAnsi"/>
        </w:rPr>
      </w:pPr>
      <w:r w:rsidRPr="003F6AD0">
        <w:rPr>
          <w:rFonts w:cstheme="minorHAnsi"/>
        </w:rPr>
        <w:t>Part VIII for the Energy Centre for the District Heating Project</w:t>
      </w:r>
    </w:p>
    <w:p w:rsidR="004F620B" w:rsidRPr="003F6AD0" w:rsidRDefault="00993659">
      <w:pPr>
        <w:rPr>
          <w:rStyle w:val="Hyperlink"/>
          <w:rFonts w:cstheme="minorHAnsi"/>
        </w:rPr>
      </w:pPr>
      <w:hyperlink r:id="rId11" w:history="1">
        <w:r w:rsidR="0033186C" w:rsidRPr="003F6AD0">
          <w:rPr>
            <w:rStyle w:val="Hyperlink"/>
            <w:rFonts w:cstheme="minorHAnsi"/>
          </w:rPr>
          <w:t>H-I (11)</w:t>
        </w:r>
      </w:hyperlink>
    </w:p>
    <w:p w:rsidR="0006303C" w:rsidRPr="003F6AD0" w:rsidRDefault="0006303C" w:rsidP="0006303C">
      <w:pPr>
        <w:pStyle w:val="NormalWeb"/>
        <w:spacing w:line="252" w:lineRule="auto"/>
        <w:rPr>
          <w:rFonts w:asciiTheme="minorHAnsi" w:hAnsiTheme="minorHAnsi" w:cstheme="minorHAnsi"/>
          <w:color w:val="000000"/>
          <w:sz w:val="22"/>
          <w:szCs w:val="22"/>
        </w:rPr>
      </w:pPr>
      <w:r w:rsidRPr="003F6AD0">
        <w:rPr>
          <w:rFonts w:asciiTheme="minorHAnsi" w:hAnsiTheme="minorHAnsi" w:cstheme="minorHAnsi"/>
          <w:color w:val="000000"/>
          <w:sz w:val="22"/>
          <w:szCs w:val="22"/>
        </w:rPr>
        <w:t>A discussion followed with contributions from Councillors B. Ferron, C. King, M. Murphy and K. Mahon.  M. O’Sullivan, Senior Executive Architect responded to the members queries.</w:t>
      </w:r>
    </w:p>
    <w:p w:rsidR="0006303C" w:rsidRPr="003F6AD0" w:rsidRDefault="0006303C" w:rsidP="0006303C">
      <w:pPr>
        <w:rPr>
          <w:rFonts w:cstheme="minorHAnsi"/>
        </w:rPr>
      </w:pPr>
      <w:r w:rsidRPr="003F6AD0">
        <w:rPr>
          <w:rFonts w:cstheme="minorHAnsi"/>
        </w:rPr>
        <w:t xml:space="preserve">The report was </w:t>
      </w:r>
      <w:r w:rsidRPr="003F6AD0">
        <w:rPr>
          <w:rFonts w:cstheme="minorHAnsi"/>
          <w:b/>
        </w:rPr>
        <w:t>NOTED</w:t>
      </w:r>
      <w:r w:rsidRPr="003F6AD0">
        <w:rPr>
          <w:rFonts w:cstheme="minorHAnsi"/>
        </w:rPr>
        <w:t>.</w:t>
      </w:r>
    </w:p>
    <w:p w:rsidR="004F620B" w:rsidRPr="003F6AD0" w:rsidRDefault="00B73864">
      <w:pPr>
        <w:pStyle w:val="Heading3"/>
        <w:rPr>
          <w:rFonts w:cstheme="minorHAnsi"/>
        </w:rPr>
      </w:pPr>
      <w:r w:rsidRPr="003F6AD0">
        <w:rPr>
          <w:rFonts w:cstheme="minorHAnsi"/>
          <w:b/>
          <w:u w:val="single"/>
        </w:rPr>
        <w:t xml:space="preserve">T/396/18 </w:t>
      </w:r>
      <w:r w:rsidR="0033186C" w:rsidRPr="003F6AD0">
        <w:rPr>
          <w:rFonts w:cstheme="minorHAnsi"/>
          <w:b/>
          <w:u w:val="single"/>
        </w:rPr>
        <w:t>H12/0918 Item ID:59296</w:t>
      </w:r>
    </w:p>
    <w:p w:rsidR="004F620B" w:rsidRPr="003F6AD0" w:rsidRDefault="0033186C">
      <w:pPr>
        <w:rPr>
          <w:rFonts w:cstheme="minorHAnsi"/>
        </w:rPr>
      </w:pPr>
      <w:r w:rsidRPr="003F6AD0">
        <w:rPr>
          <w:rFonts w:cstheme="minorHAnsi"/>
        </w:rPr>
        <w:t>New Works (No Business)</w:t>
      </w:r>
    </w:p>
    <w:p w:rsidR="004F620B" w:rsidRPr="003F6AD0" w:rsidRDefault="00B73864">
      <w:pPr>
        <w:pStyle w:val="Heading3"/>
        <w:rPr>
          <w:rFonts w:cstheme="minorHAnsi"/>
        </w:rPr>
      </w:pPr>
      <w:r w:rsidRPr="003F6AD0">
        <w:rPr>
          <w:rFonts w:cstheme="minorHAnsi"/>
          <w:b/>
          <w:u w:val="single"/>
        </w:rPr>
        <w:lastRenderedPageBreak/>
        <w:t xml:space="preserve">T/397/18 </w:t>
      </w:r>
      <w:r w:rsidR="0033186C" w:rsidRPr="003F6AD0">
        <w:rPr>
          <w:rFonts w:cstheme="minorHAnsi"/>
          <w:b/>
          <w:u w:val="single"/>
        </w:rPr>
        <w:t>C4/0918 Item ID:59283</w:t>
      </w:r>
    </w:p>
    <w:p w:rsidR="004F620B" w:rsidRPr="003F6AD0" w:rsidRDefault="0033186C">
      <w:pPr>
        <w:rPr>
          <w:rFonts w:cstheme="minorHAnsi"/>
        </w:rPr>
      </w:pPr>
      <w:r w:rsidRPr="003F6AD0">
        <w:rPr>
          <w:rFonts w:cstheme="minorHAnsi"/>
        </w:rPr>
        <w:t>Correspondence (No Business)</w:t>
      </w:r>
    </w:p>
    <w:p w:rsidR="004F620B" w:rsidRPr="003F6AD0" w:rsidRDefault="00B73864">
      <w:pPr>
        <w:pStyle w:val="Heading3"/>
        <w:rPr>
          <w:rFonts w:cstheme="minorHAnsi"/>
        </w:rPr>
      </w:pPr>
      <w:r w:rsidRPr="003F6AD0">
        <w:rPr>
          <w:rFonts w:cstheme="minorHAnsi"/>
          <w:b/>
          <w:u w:val="single"/>
        </w:rPr>
        <w:t xml:space="preserve">T/398/18 </w:t>
      </w:r>
      <w:r w:rsidR="0033186C" w:rsidRPr="003F6AD0">
        <w:rPr>
          <w:rFonts w:cstheme="minorHAnsi"/>
          <w:b/>
          <w:u w:val="single"/>
        </w:rPr>
        <w:t>M4/0918 Item ID:58582</w:t>
      </w:r>
    </w:p>
    <w:p w:rsidR="004F620B" w:rsidRPr="003F6AD0" w:rsidRDefault="0006303C">
      <w:pPr>
        <w:rPr>
          <w:rFonts w:cstheme="minorHAnsi"/>
        </w:rPr>
      </w:pPr>
      <w:r w:rsidRPr="003F6AD0">
        <w:rPr>
          <w:rFonts w:cstheme="minorHAnsi"/>
        </w:rPr>
        <w:t xml:space="preserve">It was </w:t>
      </w:r>
      <w:r w:rsidR="0033186C" w:rsidRPr="003F6AD0">
        <w:rPr>
          <w:rFonts w:cstheme="minorHAnsi"/>
        </w:rPr>
        <w:t>Proposed by Councillor B. Leech</w:t>
      </w:r>
      <w:r w:rsidRPr="003F6AD0">
        <w:rPr>
          <w:rFonts w:cstheme="minorHAnsi"/>
        </w:rPr>
        <w:t xml:space="preserve"> and Seconded by </w:t>
      </w:r>
      <w:r w:rsidR="00455424" w:rsidRPr="003F6AD0">
        <w:rPr>
          <w:rFonts w:cstheme="minorHAnsi"/>
        </w:rPr>
        <w:t>Councillor C. King that</w:t>
      </w:r>
    </w:p>
    <w:p w:rsidR="004F620B" w:rsidRPr="003F6AD0" w:rsidRDefault="0033186C">
      <w:pPr>
        <w:rPr>
          <w:rFonts w:cstheme="minorHAnsi"/>
        </w:rPr>
      </w:pPr>
      <w:r w:rsidRPr="003F6AD0">
        <w:rPr>
          <w:rFonts w:cstheme="minorHAnsi"/>
        </w:rPr>
        <w:t>"Following a Deputation that took place with Fettercairn Estate Management with due regard to the wasteland that lies adjacent to the Luas Line along the Katherine Tynan Road and to the rear of Kilmartin Estate along the Cheeverstown Road that this Council will allocate in the upcoming budget funding to develop this land in consultation with the residents."</w:t>
      </w:r>
    </w:p>
    <w:p w:rsidR="004F620B" w:rsidRPr="003F6AD0" w:rsidRDefault="0033186C">
      <w:pPr>
        <w:rPr>
          <w:rFonts w:cstheme="minorHAnsi"/>
        </w:rPr>
      </w:pPr>
      <w:r w:rsidRPr="003F6AD0">
        <w:rPr>
          <w:rFonts w:cstheme="minorHAnsi"/>
          <w:b/>
        </w:rPr>
        <w:t>REPORT:</w:t>
      </w:r>
    </w:p>
    <w:p w:rsidR="004F620B" w:rsidRPr="003F6AD0" w:rsidRDefault="0033186C">
      <w:pPr>
        <w:rPr>
          <w:rFonts w:cstheme="minorHAnsi"/>
        </w:rPr>
      </w:pPr>
      <w:r w:rsidRPr="003F6AD0">
        <w:rPr>
          <w:rFonts w:cstheme="minorHAnsi"/>
        </w:rPr>
        <w:t>"This site was raised at the recent Housing SPC when discussing housing lands in the County.  It has now been added to our list of housing sites which will be examined over the next few months."</w:t>
      </w:r>
    </w:p>
    <w:p w:rsidR="00455424" w:rsidRPr="003F6AD0" w:rsidRDefault="00455424" w:rsidP="00455424">
      <w:pPr>
        <w:pStyle w:val="NormalWeb"/>
        <w:spacing w:line="252" w:lineRule="auto"/>
        <w:ind w:left="1418"/>
        <w:rPr>
          <w:rFonts w:asciiTheme="minorHAnsi" w:hAnsiTheme="minorHAnsi" w:cstheme="minorHAnsi"/>
          <w:color w:val="000000"/>
          <w:sz w:val="22"/>
          <w:szCs w:val="22"/>
        </w:rPr>
      </w:pPr>
      <w:r w:rsidRPr="003F6AD0">
        <w:rPr>
          <w:rFonts w:asciiTheme="minorHAnsi" w:hAnsiTheme="minorHAnsi" w:cstheme="minorHAnsi"/>
          <w:color w:val="000000"/>
          <w:sz w:val="22"/>
          <w:szCs w:val="22"/>
        </w:rPr>
        <w:t>A discussion followed with contributions from Councillors B. Leech, C. King and C. O’Connor.  M. Staunton, Senior Executive Officer responded to the members queries.</w:t>
      </w:r>
    </w:p>
    <w:p w:rsidR="00455424" w:rsidRPr="003F6AD0" w:rsidRDefault="00455424" w:rsidP="00455424">
      <w:pPr>
        <w:pStyle w:val="NormalWeb"/>
        <w:spacing w:line="252" w:lineRule="auto"/>
        <w:ind w:left="1418"/>
        <w:rPr>
          <w:rFonts w:asciiTheme="minorHAnsi" w:hAnsiTheme="minorHAnsi" w:cstheme="minorHAnsi"/>
          <w:color w:val="000000"/>
          <w:sz w:val="22"/>
          <w:szCs w:val="22"/>
        </w:rPr>
      </w:pPr>
      <w:r w:rsidRPr="003F6AD0">
        <w:rPr>
          <w:rFonts w:asciiTheme="minorHAnsi" w:hAnsiTheme="minorHAnsi" w:cstheme="minorHAnsi"/>
          <w:color w:val="000000"/>
          <w:sz w:val="22"/>
          <w:szCs w:val="22"/>
        </w:rPr>
        <w:t xml:space="preserve">The motion was </w:t>
      </w:r>
      <w:r w:rsidRPr="003F6AD0">
        <w:rPr>
          <w:rFonts w:asciiTheme="minorHAnsi" w:hAnsiTheme="minorHAnsi" w:cstheme="minorHAnsi"/>
          <w:b/>
          <w:color w:val="000000"/>
          <w:sz w:val="22"/>
          <w:szCs w:val="22"/>
        </w:rPr>
        <w:t>AGREED</w:t>
      </w:r>
      <w:r w:rsidRPr="003F6AD0">
        <w:rPr>
          <w:rFonts w:asciiTheme="minorHAnsi" w:hAnsiTheme="minorHAnsi" w:cstheme="minorHAnsi"/>
          <w:color w:val="000000"/>
          <w:sz w:val="22"/>
          <w:szCs w:val="22"/>
        </w:rPr>
        <w:t>.</w:t>
      </w:r>
    </w:p>
    <w:p w:rsidR="004F620B" w:rsidRPr="003F6AD0" w:rsidRDefault="00B73864">
      <w:pPr>
        <w:pStyle w:val="Heading3"/>
        <w:rPr>
          <w:rFonts w:cstheme="minorHAnsi"/>
        </w:rPr>
      </w:pPr>
      <w:r w:rsidRPr="003F6AD0">
        <w:rPr>
          <w:rFonts w:cstheme="minorHAnsi"/>
          <w:b/>
          <w:u w:val="single"/>
        </w:rPr>
        <w:t xml:space="preserve">T/399/18 </w:t>
      </w:r>
      <w:r w:rsidR="0033186C" w:rsidRPr="003F6AD0">
        <w:rPr>
          <w:rFonts w:cstheme="minorHAnsi"/>
          <w:b/>
          <w:u w:val="single"/>
        </w:rPr>
        <w:t>M5/0918 Item ID:59386</w:t>
      </w:r>
    </w:p>
    <w:p w:rsidR="004F620B" w:rsidRPr="003F6AD0" w:rsidRDefault="00455424">
      <w:pPr>
        <w:rPr>
          <w:rFonts w:cstheme="minorHAnsi"/>
        </w:rPr>
      </w:pPr>
      <w:r w:rsidRPr="003F6AD0">
        <w:rPr>
          <w:rFonts w:cstheme="minorHAnsi"/>
        </w:rPr>
        <w:t xml:space="preserve">It was </w:t>
      </w:r>
      <w:r w:rsidR="0033186C" w:rsidRPr="003F6AD0">
        <w:rPr>
          <w:rFonts w:cstheme="minorHAnsi"/>
        </w:rPr>
        <w:t>Proposed by Councillor Emma Hendrick</w:t>
      </w:r>
      <w:r w:rsidRPr="003F6AD0">
        <w:rPr>
          <w:rFonts w:cstheme="minorHAnsi"/>
        </w:rPr>
        <w:t xml:space="preserve"> and Seconded by Councillor K. Mahon</w:t>
      </w:r>
    </w:p>
    <w:p w:rsidR="004F620B" w:rsidRPr="003F6AD0" w:rsidRDefault="0033186C">
      <w:pPr>
        <w:rPr>
          <w:rFonts w:cstheme="minorHAnsi"/>
        </w:rPr>
      </w:pPr>
      <w:r w:rsidRPr="003F6AD0">
        <w:rPr>
          <w:rFonts w:cstheme="minorHAnsi"/>
        </w:rPr>
        <w:t>"That this Committee expresses its solidarity with housing activists engaged in direct action such as the occupation of vacant buildings to highlight the housing crisis. This Committee supports the demand by activists for the Compulsory Purchase of buildings that have been vacant for more than 12 months and calls on the management to immediately draw up a register of all vacant residential units in the Tallaght LEA to find suitable buildings for Compulsory Purchase by the council.”    </w:t>
      </w:r>
    </w:p>
    <w:p w:rsidR="004F620B" w:rsidRPr="003F6AD0" w:rsidRDefault="0033186C">
      <w:pPr>
        <w:rPr>
          <w:rFonts w:cstheme="minorHAnsi"/>
        </w:rPr>
      </w:pPr>
      <w:r w:rsidRPr="003F6AD0">
        <w:rPr>
          <w:rFonts w:cstheme="minorHAnsi"/>
          <w:b/>
        </w:rPr>
        <w:t>REPORT:</w:t>
      </w:r>
    </w:p>
    <w:p w:rsidR="004F620B" w:rsidRPr="003F6AD0" w:rsidRDefault="0033186C">
      <w:pPr>
        <w:rPr>
          <w:rFonts w:cstheme="minorHAnsi"/>
        </w:rPr>
      </w:pPr>
      <w:r w:rsidRPr="003F6AD0">
        <w:rPr>
          <w:rFonts w:cstheme="minorHAnsi"/>
        </w:rPr>
        <w:t>South Dublin County has the lowest vacancy rate in the Country at 3.6% (as per the CSO 2016). In accordance with the National Vacant Housing Re-use Strategy 2018- 2021, each local authority was required to identify the scale of vacant homes and develop plans to address vacancy within their administrative area, by categorising those homes by location, ownership and reason for vacancy and subsequently to identify those properties that have the potential to be refurbished and made available for use. There are currently 13 vacant units identified in the Tallaght Area.</w:t>
      </w:r>
    </w:p>
    <w:p w:rsidR="004F620B" w:rsidRPr="003F6AD0" w:rsidRDefault="0033186C">
      <w:pPr>
        <w:rPr>
          <w:rFonts w:cstheme="minorHAnsi"/>
        </w:rPr>
      </w:pPr>
      <w:r w:rsidRPr="003F6AD0">
        <w:rPr>
          <w:rFonts w:cstheme="minorHAnsi"/>
        </w:rPr>
        <w:t>The Council’s Vacant Homes Officer acts as central advisory point for property owners in terms of providing advice, assistance and information on these schemes which are available to bring properties back to use.</w:t>
      </w:r>
    </w:p>
    <w:p w:rsidR="004F620B" w:rsidRPr="003F6AD0" w:rsidRDefault="0033186C">
      <w:pPr>
        <w:rPr>
          <w:rFonts w:cstheme="minorHAnsi"/>
        </w:rPr>
      </w:pPr>
      <w:r w:rsidRPr="003F6AD0">
        <w:rPr>
          <w:rFonts w:cstheme="minorHAnsi"/>
        </w:rPr>
        <w:t>There are several initiatives in place with the aim of encouraging and enabling privately owned vacant homes to be brought back into use whether to the social housing or private rented market these include:</w:t>
      </w:r>
    </w:p>
    <w:p w:rsidR="004F620B" w:rsidRPr="003F6AD0" w:rsidRDefault="0033186C">
      <w:pPr>
        <w:numPr>
          <w:ilvl w:val="0"/>
          <w:numId w:val="13"/>
        </w:numPr>
        <w:spacing w:after="0"/>
        <w:ind w:left="357" w:hanging="357"/>
        <w:rPr>
          <w:rFonts w:cstheme="minorHAnsi"/>
        </w:rPr>
      </w:pPr>
      <w:r w:rsidRPr="003F6AD0">
        <w:rPr>
          <w:rFonts w:cstheme="minorHAnsi"/>
        </w:rPr>
        <w:t>Repair and Leasing Scheme</w:t>
      </w:r>
    </w:p>
    <w:p w:rsidR="004F620B" w:rsidRPr="003F6AD0" w:rsidRDefault="0033186C">
      <w:pPr>
        <w:numPr>
          <w:ilvl w:val="0"/>
          <w:numId w:val="13"/>
        </w:numPr>
        <w:spacing w:after="0"/>
        <w:ind w:left="357" w:hanging="357"/>
        <w:rPr>
          <w:rFonts w:cstheme="minorHAnsi"/>
        </w:rPr>
      </w:pPr>
      <w:r w:rsidRPr="003F6AD0">
        <w:rPr>
          <w:rFonts w:cstheme="minorHAnsi"/>
        </w:rPr>
        <w:t>Buy and Renew Scheme</w:t>
      </w:r>
    </w:p>
    <w:p w:rsidR="004F620B" w:rsidRPr="003F6AD0" w:rsidRDefault="0033186C">
      <w:pPr>
        <w:numPr>
          <w:ilvl w:val="0"/>
          <w:numId w:val="13"/>
        </w:numPr>
        <w:spacing w:after="0"/>
        <w:ind w:left="357" w:hanging="357"/>
        <w:rPr>
          <w:rFonts w:cstheme="minorHAnsi"/>
        </w:rPr>
      </w:pPr>
      <w:r w:rsidRPr="003F6AD0">
        <w:rPr>
          <w:rFonts w:cstheme="minorHAnsi"/>
        </w:rPr>
        <w:t>Long- Term Leasing</w:t>
      </w:r>
    </w:p>
    <w:p w:rsidR="004F620B" w:rsidRPr="003F6AD0" w:rsidRDefault="0033186C">
      <w:pPr>
        <w:numPr>
          <w:ilvl w:val="0"/>
          <w:numId w:val="13"/>
        </w:numPr>
        <w:spacing w:after="0"/>
        <w:ind w:left="357" w:hanging="357"/>
        <w:rPr>
          <w:rFonts w:cstheme="minorHAnsi"/>
        </w:rPr>
      </w:pPr>
      <w:r w:rsidRPr="003F6AD0">
        <w:rPr>
          <w:rFonts w:cstheme="minorHAnsi"/>
        </w:rPr>
        <w:t>RAS</w:t>
      </w:r>
    </w:p>
    <w:p w:rsidR="004F620B" w:rsidRPr="003F6AD0" w:rsidRDefault="0033186C">
      <w:pPr>
        <w:numPr>
          <w:ilvl w:val="0"/>
          <w:numId w:val="13"/>
        </w:numPr>
        <w:spacing w:after="0"/>
        <w:ind w:left="357" w:hanging="357"/>
        <w:rPr>
          <w:rFonts w:cstheme="minorHAnsi"/>
        </w:rPr>
      </w:pPr>
      <w:r w:rsidRPr="003F6AD0">
        <w:rPr>
          <w:rFonts w:cstheme="minorHAnsi"/>
        </w:rPr>
        <w:lastRenderedPageBreak/>
        <w:t>HAP</w:t>
      </w:r>
    </w:p>
    <w:p w:rsidR="004F620B" w:rsidRPr="003F6AD0" w:rsidRDefault="0033186C">
      <w:pPr>
        <w:rPr>
          <w:rFonts w:cstheme="minorHAnsi"/>
        </w:rPr>
      </w:pPr>
      <w:r w:rsidRPr="003F6AD0">
        <w:rPr>
          <w:rFonts w:cstheme="minorHAnsi"/>
        </w:rPr>
        <w:t>In addition the Housing Agency is engaging with banks, financial institutions and investors to purchase suitable units for social housing use.</w:t>
      </w:r>
    </w:p>
    <w:p w:rsidR="004F620B" w:rsidRPr="003F6AD0" w:rsidRDefault="0033186C">
      <w:pPr>
        <w:rPr>
          <w:rFonts w:cstheme="minorHAnsi"/>
        </w:rPr>
      </w:pPr>
      <w:r w:rsidRPr="003F6AD0">
        <w:rPr>
          <w:rFonts w:cstheme="minorHAnsi"/>
        </w:rPr>
        <w:t>The aim in the first instance would be to encourage property owners to engage with the Council and find solutions for the vacant home units without having to resort to the Compulsory Purchase process However Local Authorities do have a range of legislative powers available to deal with under- utilised and derelict properties for example through the Compulsory Purchase Powers and Derelict Sites Legislation.</w:t>
      </w:r>
    </w:p>
    <w:p w:rsidR="004F620B" w:rsidRPr="003F6AD0" w:rsidRDefault="0033186C">
      <w:pPr>
        <w:rPr>
          <w:rStyle w:val="Hyperlink"/>
          <w:rFonts w:cstheme="minorHAnsi"/>
          <w:b/>
        </w:rPr>
      </w:pPr>
      <w:r w:rsidRPr="003F6AD0">
        <w:rPr>
          <w:rFonts w:cstheme="minorHAnsi"/>
        </w:rPr>
        <w:t xml:space="preserve">Vacant properties can be reported via </w:t>
      </w:r>
      <w:hyperlink r:id="rId12" w:history="1">
        <w:r w:rsidRPr="003F6AD0">
          <w:rPr>
            <w:rStyle w:val="Hyperlink"/>
            <w:rFonts w:cstheme="minorHAnsi"/>
            <w:b/>
          </w:rPr>
          <w:t>http://vacanthome.ie</w:t>
        </w:r>
      </w:hyperlink>
    </w:p>
    <w:p w:rsidR="00455424" w:rsidRPr="003F6AD0" w:rsidRDefault="00455424" w:rsidP="00455424">
      <w:pPr>
        <w:pStyle w:val="NormalWeb"/>
        <w:spacing w:line="252" w:lineRule="auto"/>
        <w:ind w:left="1418"/>
        <w:rPr>
          <w:rFonts w:asciiTheme="minorHAnsi" w:hAnsiTheme="minorHAnsi" w:cstheme="minorHAnsi"/>
          <w:color w:val="000000"/>
          <w:sz w:val="22"/>
          <w:szCs w:val="22"/>
        </w:rPr>
      </w:pPr>
      <w:r w:rsidRPr="003F6AD0">
        <w:rPr>
          <w:rFonts w:asciiTheme="minorHAnsi" w:hAnsiTheme="minorHAnsi" w:cstheme="minorHAnsi"/>
          <w:color w:val="000000"/>
          <w:sz w:val="22"/>
          <w:szCs w:val="22"/>
        </w:rPr>
        <w:t xml:space="preserve">A discussion followed with contributions from Councillors E. Hendrick, K. Mahon, M. Genockey, B. Ferron, M. Duff, M. Murphy, </w:t>
      </w:r>
      <w:r w:rsidR="00006138" w:rsidRPr="003F6AD0">
        <w:rPr>
          <w:rFonts w:asciiTheme="minorHAnsi" w:hAnsiTheme="minorHAnsi" w:cstheme="minorHAnsi"/>
          <w:color w:val="000000"/>
          <w:sz w:val="22"/>
          <w:szCs w:val="22"/>
        </w:rPr>
        <w:t>and C</w:t>
      </w:r>
      <w:r w:rsidRPr="003F6AD0">
        <w:rPr>
          <w:rFonts w:asciiTheme="minorHAnsi" w:hAnsiTheme="minorHAnsi" w:cstheme="minorHAnsi"/>
          <w:color w:val="000000"/>
          <w:sz w:val="22"/>
          <w:szCs w:val="22"/>
        </w:rPr>
        <w:t>. O’Connor.  E. Leech, Senior Executive Officer responded to the members queries.</w:t>
      </w:r>
    </w:p>
    <w:p w:rsidR="00455424" w:rsidRPr="003F6AD0" w:rsidRDefault="00455424" w:rsidP="00455424">
      <w:pPr>
        <w:pStyle w:val="NormalWeb"/>
        <w:spacing w:line="252" w:lineRule="auto"/>
        <w:ind w:left="1418"/>
        <w:rPr>
          <w:rFonts w:asciiTheme="minorHAnsi" w:hAnsiTheme="minorHAnsi" w:cstheme="minorHAnsi"/>
          <w:color w:val="000000"/>
          <w:sz w:val="22"/>
          <w:szCs w:val="22"/>
        </w:rPr>
      </w:pPr>
      <w:r w:rsidRPr="003F6AD0">
        <w:rPr>
          <w:rFonts w:asciiTheme="minorHAnsi" w:hAnsiTheme="minorHAnsi" w:cstheme="minorHAnsi"/>
          <w:color w:val="000000"/>
          <w:sz w:val="22"/>
          <w:szCs w:val="22"/>
        </w:rPr>
        <w:t xml:space="preserve">The motion was </w:t>
      </w:r>
      <w:r w:rsidRPr="003F6AD0">
        <w:rPr>
          <w:rFonts w:asciiTheme="minorHAnsi" w:hAnsiTheme="minorHAnsi" w:cstheme="minorHAnsi"/>
          <w:b/>
          <w:color w:val="000000"/>
          <w:sz w:val="22"/>
          <w:szCs w:val="22"/>
        </w:rPr>
        <w:t>AGREED</w:t>
      </w:r>
      <w:r w:rsidRPr="003F6AD0">
        <w:rPr>
          <w:rFonts w:asciiTheme="minorHAnsi" w:hAnsiTheme="minorHAnsi" w:cstheme="minorHAnsi"/>
          <w:color w:val="000000"/>
          <w:sz w:val="22"/>
          <w:szCs w:val="22"/>
        </w:rPr>
        <w:t>.</w:t>
      </w:r>
    </w:p>
    <w:p w:rsidR="004F620B" w:rsidRPr="003F6AD0" w:rsidRDefault="00B73864">
      <w:pPr>
        <w:pStyle w:val="Heading3"/>
        <w:rPr>
          <w:rFonts w:cstheme="minorHAnsi"/>
        </w:rPr>
      </w:pPr>
      <w:r w:rsidRPr="003F6AD0">
        <w:rPr>
          <w:rFonts w:cstheme="minorHAnsi"/>
          <w:b/>
          <w:u w:val="single"/>
        </w:rPr>
        <w:t xml:space="preserve">T/400/18 </w:t>
      </w:r>
      <w:r w:rsidR="0033186C" w:rsidRPr="003F6AD0">
        <w:rPr>
          <w:rFonts w:cstheme="minorHAnsi"/>
          <w:b/>
          <w:u w:val="single"/>
        </w:rPr>
        <w:t>M6/0918 Item ID:59397</w:t>
      </w:r>
    </w:p>
    <w:p w:rsidR="004F620B" w:rsidRPr="003F6AD0" w:rsidRDefault="002236CF">
      <w:pPr>
        <w:rPr>
          <w:rFonts w:cstheme="minorHAnsi"/>
        </w:rPr>
      </w:pPr>
      <w:r w:rsidRPr="003F6AD0">
        <w:rPr>
          <w:rFonts w:cstheme="minorHAnsi"/>
        </w:rPr>
        <w:t xml:space="preserve">It was </w:t>
      </w:r>
      <w:r w:rsidR="0033186C" w:rsidRPr="003F6AD0">
        <w:rPr>
          <w:rFonts w:cstheme="minorHAnsi"/>
        </w:rPr>
        <w:t>Proposed by Councillor M. Duff</w:t>
      </w:r>
      <w:r w:rsidRPr="003F6AD0">
        <w:rPr>
          <w:rFonts w:cstheme="minorHAnsi"/>
        </w:rPr>
        <w:t xml:space="preserve"> and Seconded by Councillor M. Genockey that</w:t>
      </w:r>
    </w:p>
    <w:p w:rsidR="004F620B" w:rsidRPr="003F6AD0" w:rsidRDefault="0033186C">
      <w:pPr>
        <w:rPr>
          <w:rFonts w:cstheme="minorHAnsi"/>
        </w:rPr>
      </w:pPr>
      <w:r w:rsidRPr="003F6AD0">
        <w:rPr>
          <w:rFonts w:cstheme="minorHAnsi"/>
        </w:rPr>
        <w:t>"In view of the fact that Councillors are constantly getting requests from applicants on the Housing List, Transfer List etc, this Area Committee calls on the Chief Executive, in the interests of fairness, to inform all local Councillors when houses are allocated to applicants or when a transfer is under consideration."</w:t>
      </w:r>
    </w:p>
    <w:p w:rsidR="004F620B" w:rsidRPr="003F6AD0" w:rsidRDefault="0033186C">
      <w:pPr>
        <w:rPr>
          <w:rFonts w:cstheme="minorHAnsi"/>
        </w:rPr>
      </w:pPr>
      <w:r w:rsidRPr="003F6AD0">
        <w:rPr>
          <w:rFonts w:cstheme="minorHAnsi"/>
          <w:b/>
        </w:rPr>
        <w:t>REPORT:</w:t>
      </w:r>
    </w:p>
    <w:p w:rsidR="004F620B" w:rsidRPr="003F6AD0" w:rsidRDefault="0033186C">
      <w:pPr>
        <w:rPr>
          <w:rFonts w:cstheme="minorHAnsi"/>
        </w:rPr>
      </w:pPr>
      <w:r w:rsidRPr="003F6AD0">
        <w:rPr>
          <w:rFonts w:cstheme="minorHAnsi"/>
        </w:rPr>
        <w:t xml:space="preserve">South Dublin County Council allocate all units according to the Allocation Scheme.  Allocations or transfers which are under consideration may not eventually result in an allocation.  With regard to details of specific individual allocations or transfers under consideration for </w:t>
      </w:r>
      <w:r w:rsidR="002236CF" w:rsidRPr="003F6AD0">
        <w:rPr>
          <w:rFonts w:cstheme="minorHAnsi"/>
        </w:rPr>
        <w:t>p</w:t>
      </w:r>
      <w:r w:rsidRPr="003F6AD0">
        <w:rPr>
          <w:rFonts w:cstheme="minorHAnsi"/>
        </w:rPr>
        <w:t>articular properties, the general release of such personal information is precluded under the general data protection regulations. </w:t>
      </w:r>
    </w:p>
    <w:p w:rsidR="002236CF" w:rsidRPr="003F6AD0" w:rsidRDefault="0033186C">
      <w:pPr>
        <w:rPr>
          <w:rFonts w:cstheme="minorHAnsi"/>
        </w:rPr>
      </w:pPr>
      <w:r w:rsidRPr="003F6AD0">
        <w:rPr>
          <w:rFonts w:cstheme="minorHAnsi"/>
        </w:rPr>
        <w:t>Any applicant for housing or transfer can contact the housing department for an update on their application. </w:t>
      </w:r>
    </w:p>
    <w:p w:rsidR="002236CF" w:rsidRPr="003F6AD0" w:rsidRDefault="002236CF" w:rsidP="00D21D0E">
      <w:pPr>
        <w:pStyle w:val="NormalWeb"/>
        <w:spacing w:line="252" w:lineRule="auto"/>
        <w:ind w:left="1418"/>
        <w:rPr>
          <w:rFonts w:asciiTheme="minorHAnsi" w:hAnsiTheme="minorHAnsi" w:cstheme="minorHAnsi"/>
          <w:color w:val="000000"/>
          <w:sz w:val="22"/>
          <w:szCs w:val="22"/>
        </w:rPr>
      </w:pPr>
      <w:r w:rsidRPr="003F6AD0">
        <w:rPr>
          <w:rFonts w:asciiTheme="minorHAnsi" w:hAnsiTheme="minorHAnsi" w:cstheme="minorHAnsi"/>
          <w:color w:val="000000"/>
          <w:sz w:val="22"/>
          <w:szCs w:val="22"/>
        </w:rPr>
        <w:t>A discussion followed with contributions from Councillors C. King, B. Leech, M. Duff and K. Mahon.  N. Hanly, Senior Executive Officer responded to the members queries.</w:t>
      </w:r>
    </w:p>
    <w:p w:rsidR="002236CF" w:rsidRPr="003F6AD0" w:rsidRDefault="002236CF" w:rsidP="002236CF">
      <w:pPr>
        <w:pStyle w:val="NormalWeb"/>
        <w:spacing w:line="252" w:lineRule="auto"/>
        <w:ind w:left="1418"/>
        <w:rPr>
          <w:rFonts w:asciiTheme="minorHAnsi" w:hAnsiTheme="minorHAnsi" w:cstheme="minorHAnsi"/>
          <w:color w:val="000000"/>
          <w:sz w:val="22"/>
          <w:szCs w:val="22"/>
        </w:rPr>
      </w:pPr>
      <w:r w:rsidRPr="003F6AD0">
        <w:rPr>
          <w:rFonts w:asciiTheme="minorHAnsi" w:hAnsiTheme="minorHAnsi" w:cstheme="minorHAnsi"/>
          <w:color w:val="000000"/>
          <w:sz w:val="22"/>
          <w:szCs w:val="22"/>
        </w:rPr>
        <w:t xml:space="preserve">The motion was </w:t>
      </w:r>
      <w:r w:rsidRPr="003F6AD0">
        <w:rPr>
          <w:rFonts w:asciiTheme="minorHAnsi" w:hAnsiTheme="minorHAnsi" w:cstheme="minorHAnsi"/>
          <w:b/>
          <w:color w:val="000000"/>
          <w:sz w:val="22"/>
          <w:szCs w:val="22"/>
        </w:rPr>
        <w:t>AGREED</w:t>
      </w:r>
      <w:r w:rsidRPr="003F6AD0">
        <w:rPr>
          <w:rFonts w:asciiTheme="minorHAnsi" w:hAnsiTheme="minorHAnsi" w:cstheme="minorHAnsi"/>
          <w:color w:val="000000"/>
          <w:sz w:val="22"/>
          <w:szCs w:val="22"/>
        </w:rPr>
        <w:t>.</w:t>
      </w:r>
    </w:p>
    <w:p w:rsidR="004F620B" w:rsidRPr="003F6AD0" w:rsidRDefault="0033186C" w:rsidP="00D21D0E">
      <w:pPr>
        <w:rPr>
          <w:rFonts w:cstheme="minorHAnsi"/>
          <w:b/>
          <w:u w:val="single"/>
        </w:rPr>
      </w:pPr>
      <w:r w:rsidRPr="003F6AD0">
        <w:rPr>
          <w:rFonts w:cstheme="minorHAnsi"/>
          <w:b/>
          <w:u w:val="single"/>
        </w:rPr>
        <w:t> </w:t>
      </w:r>
      <w:r w:rsidR="00B73864" w:rsidRPr="003F6AD0">
        <w:rPr>
          <w:rFonts w:cstheme="minorHAnsi"/>
          <w:b/>
          <w:u w:val="single"/>
        </w:rPr>
        <w:t xml:space="preserve">T/401/18 </w:t>
      </w:r>
      <w:r w:rsidRPr="003F6AD0">
        <w:rPr>
          <w:rFonts w:cstheme="minorHAnsi"/>
          <w:b/>
          <w:u w:val="single"/>
        </w:rPr>
        <w:t>M7/0918 Item ID:59591</w:t>
      </w:r>
    </w:p>
    <w:p w:rsidR="004F620B" w:rsidRPr="003F6AD0" w:rsidRDefault="00D21D0E">
      <w:pPr>
        <w:rPr>
          <w:rFonts w:cstheme="minorHAnsi"/>
        </w:rPr>
      </w:pPr>
      <w:r w:rsidRPr="003F6AD0">
        <w:rPr>
          <w:rFonts w:cstheme="minorHAnsi"/>
        </w:rPr>
        <w:t xml:space="preserve">It was </w:t>
      </w:r>
      <w:r w:rsidR="0033186C" w:rsidRPr="003F6AD0">
        <w:rPr>
          <w:rFonts w:cstheme="minorHAnsi"/>
        </w:rPr>
        <w:t>Proposed by Councillor D. Richardson</w:t>
      </w:r>
      <w:r w:rsidRPr="003F6AD0">
        <w:rPr>
          <w:rFonts w:cstheme="minorHAnsi"/>
        </w:rPr>
        <w:t xml:space="preserve"> and seconded by Councillor B. Ferron</w:t>
      </w:r>
    </w:p>
    <w:p w:rsidR="004F620B" w:rsidRPr="003F6AD0" w:rsidRDefault="0033186C">
      <w:pPr>
        <w:rPr>
          <w:rFonts w:cstheme="minorHAnsi"/>
        </w:rPr>
      </w:pPr>
      <w:r w:rsidRPr="003F6AD0">
        <w:rPr>
          <w:rFonts w:cstheme="minorHAnsi"/>
        </w:rPr>
        <w:t xml:space="preserve">"That this Committee asks the Chief Executive for a report on anti-social behaviour in certain estates in Tallaght.  What is being done to the tenants in Council houses to stop the gangs taking over in some areas?  Can the Chief Executive also report on the commitments from the CEO for a special task force to stop this type of behaviour in our </w:t>
      </w:r>
      <w:r w:rsidR="00006138" w:rsidRPr="003F6AD0">
        <w:rPr>
          <w:rFonts w:cstheme="minorHAnsi"/>
        </w:rPr>
        <w:t>communities?</w:t>
      </w:r>
      <w:r w:rsidRPr="003F6AD0">
        <w:rPr>
          <w:rFonts w:cstheme="minorHAnsi"/>
        </w:rPr>
        <w:t>"</w:t>
      </w:r>
    </w:p>
    <w:p w:rsidR="004F620B" w:rsidRPr="003F6AD0" w:rsidRDefault="0033186C">
      <w:pPr>
        <w:rPr>
          <w:rFonts w:cstheme="minorHAnsi"/>
        </w:rPr>
      </w:pPr>
      <w:r w:rsidRPr="003F6AD0">
        <w:rPr>
          <w:rFonts w:cstheme="minorHAnsi"/>
          <w:b/>
        </w:rPr>
        <w:lastRenderedPageBreak/>
        <w:t>REPORT:</w:t>
      </w:r>
    </w:p>
    <w:p w:rsidR="004F620B" w:rsidRPr="003F6AD0" w:rsidRDefault="0033186C">
      <w:pPr>
        <w:rPr>
          <w:rFonts w:cstheme="minorHAnsi"/>
        </w:rPr>
      </w:pPr>
      <w:r w:rsidRPr="003F6AD0">
        <w:rPr>
          <w:rFonts w:cstheme="minorHAnsi"/>
        </w:rPr>
        <w:t xml:space="preserve">"A </w:t>
      </w:r>
      <w:r w:rsidR="00006138" w:rsidRPr="003F6AD0">
        <w:rPr>
          <w:rFonts w:cstheme="minorHAnsi"/>
        </w:rPr>
        <w:t>statistical</w:t>
      </w:r>
      <w:r w:rsidRPr="003F6AD0">
        <w:rPr>
          <w:rFonts w:cstheme="minorHAnsi"/>
        </w:rPr>
        <w:t xml:space="preserve"> analysis in respect of incidents of anti-social behaviour related to Council tenanted dwellings reported to South Dublin County Council in the Tallaght area is available under Headed Item 9 of this </w:t>
      </w:r>
      <w:r w:rsidR="00006138" w:rsidRPr="003F6AD0">
        <w:rPr>
          <w:rFonts w:cstheme="minorHAnsi"/>
        </w:rPr>
        <w:t>month’s</w:t>
      </w:r>
      <w:r w:rsidRPr="003F6AD0">
        <w:rPr>
          <w:rFonts w:cstheme="minorHAnsi"/>
        </w:rPr>
        <w:t xml:space="preserve"> Tallaght Area Committee Agenda.</w:t>
      </w:r>
    </w:p>
    <w:p w:rsidR="004F620B" w:rsidRPr="003F6AD0" w:rsidRDefault="0033186C">
      <w:pPr>
        <w:rPr>
          <w:rFonts w:cstheme="minorHAnsi"/>
        </w:rPr>
      </w:pPr>
      <w:r w:rsidRPr="003F6AD0">
        <w:rPr>
          <w:rFonts w:cstheme="minorHAnsi"/>
        </w:rPr>
        <w:t xml:space="preserve">A </w:t>
      </w:r>
      <w:r w:rsidR="00006138" w:rsidRPr="003F6AD0">
        <w:rPr>
          <w:rFonts w:cstheme="minorHAnsi"/>
        </w:rPr>
        <w:t>subcommittee</w:t>
      </w:r>
      <w:r w:rsidRPr="003F6AD0">
        <w:rPr>
          <w:rFonts w:cstheme="minorHAnsi"/>
        </w:rPr>
        <w:t xml:space="preserve"> of the Housing Strategic Policy Committee has been establis</w:t>
      </w:r>
      <w:r w:rsidR="00AB6EE9" w:rsidRPr="003F6AD0">
        <w:rPr>
          <w:rFonts w:cstheme="minorHAnsi"/>
        </w:rPr>
        <w:t>h</w:t>
      </w:r>
      <w:r w:rsidRPr="003F6AD0">
        <w:rPr>
          <w:rFonts w:cstheme="minorHAnsi"/>
        </w:rPr>
        <w:t>ed and a draft Anti-Social Behaviour Strategy is currently under review by the committee members.  Once the strategy has been finalised it will be submitted for adoption by the full Council by the end of 2018.</w:t>
      </w:r>
    </w:p>
    <w:p w:rsidR="004F620B" w:rsidRPr="003F6AD0" w:rsidRDefault="0033186C">
      <w:pPr>
        <w:rPr>
          <w:rFonts w:cstheme="minorHAnsi"/>
        </w:rPr>
      </w:pPr>
      <w:r w:rsidRPr="003F6AD0">
        <w:rPr>
          <w:rFonts w:cstheme="minorHAnsi"/>
        </w:rPr>
        <w:t>The objective of this strategy is to assist in the creation of and sustainment of a safe and peaceful living environment for the tenants of South Dublin County Council by actively tackling anti-social behaviour through prevention, enforcement, support and rehabilitation.</w:t>
      </w:r>
    </w:p>
    <w:p w:rsidR="004F620B" w:rsidRPr="003F6AD0" w:rsidRDefault="0033186C">
      <w:pPr>
        <w:rPr>
          <w:rFonts w:cstheme="minorHAnsi"/>
        </w:rPr>
      </w:pPr>
      <w:r w:rsidRPr="003F6AD0">
        <w:rPr>
          <w:rFonts w:cstheme="minorHAnsi"/>
          <w:b/>
        </w:rPr>
        <w:t>The principle objectives of this Strategy are:</w:t>
      </w:r>
    </w:p>
    <w:p w:rsidR="004F620B" w:rsidRPr="003F6AD0" w:rsidRDefault="0033186C">
      <w:pPr>
        <w:numPr>
          <w:ilvl w:val="0"/>
          <w:numId w:val="14"/>
        </w:numPr>
        <w:spacing w:after="0"/>
        <w:ind w:left="357" w:hanging="357"/>
        <w:rPr>
          <w:rFonts w:cstheme="minorHAnsi"/>
        </w:rPr>
      </w:pPr>
      <w:r w:rsidRPr="003F6AD0">
        <w:rPr>
          <w:rFonts w:cstheme="minorHAnsi"/>
        </w:rPr>
        <w:t>The prevention and reduction of anti- social behaviour</w:t>
      </w:r>
    </w:p>
    <w:p w:rsidR="004F620B" w:rsidRPr="003F6AD0" w:rsidRDefault="0033186C">
      <w:pPr>
        <w:numPr>
          <w:ilvl w:val="0"/>
          <w:numId w:val="14"/>
        </w:numPr>
        <w:spacing w:after="0"/>
        <w:ind w:left="357" w:hanging="357"/>
        <w:rPr>
          <w:rFonts w:cstheme="minorHAnsi"/>
        </w:rPr>
      </w:pPr>
      <w:r w:rsidRPr="003F6AD0">
        <w:rPr>
          <w:rFonts w:cstheme="minorHAnsi"/>
        </w:rPr>
        <w:t>The co-ordination of services to deal with anti- social behaviour</w:t>
      </w:r>
    </w:p>
    <w:p w:rsidR="004F620B" w:rsidRPr="003F6AD0" w:rsidRDefault="0033186C">
      <w:pPr>
        <w:numPr>
          <w:ilvl w:val="0"/>
          <w:numId w:val="14"/>
        </w:numPr>
        <w:spacing w:after="0"/>
        <w:ind w:left="357" w:hanging="357"/>
        <w:rPr>
          <w:rFonts w:cstheme="minorHAnsi"/>
        </w:rPr>
      </w:pPr>
      <w:r w:rsidRPr="003F6AD0">
        <w:rPr>
          <w:rFonts w:cstheme="minorHAnsi"/>
        </w:rPr>
        <w:t xml:space="preserve">The continuation of a </w:t>
      </w:r>
      <w:r w:rsidR="00006138" w:rsidRPr="003F6AD0">
        <w:rPr>
          <w:rFonts w:cstheme="minorHAnsi"/>
        </w:rPr>
        <w:t>multi-agency</w:t>
      </w:r>
      <w:r w:rsidRPr="003F6AD0">
        <w:rPr>
          <w:rFonts w:cstheme="minorHAnsi"/>
        </w:rPr>
        <w:t xml:space="preserve"> approach to dealing with anti- social behaviour</w:t>
      </w:r>
    </w:p>
    <w:p w:rsidR="004F620B" w:rsidRPr="003F6AD0" w:rsidRDefault="0033186C">
      <w:pPr>
        <w:numPr>
          <w:ilvl w:val="0"/>
          <w:numId w:val="14"/>
        </w:numPr>
        <w:spacing w:after="0"/>
        <w:ind w:left="357" w:hanging="357"/>
        <w:rPr>
          <w:rFonts w:cstheme="minorHAnsi"/>
        </w:rPr>
      </w:pPr>
      <w:r w:rsidRPr="003F6AD0">
        <w:rPr>
          <w:rFonts w:cstheme="minorHAnsi"/>
        </w:rPr>
        <w:t>The promotion of good Estate Management</w:t>
      </w:r>
    </w:p>
    <w:p w:rsidR="004F620B" w:rsidRPr="003F6AD0" w:rsidRDefault="0033186C">
      <w:pPr>
        <w:numPr>
          <w:ilvl w:val="0"/>
          <w:numId w:val="14"/>
        </w:numPr>
        <w:spacing w:after="0"/>
        <w:ind w:left="357" w:hanging="357"/>
        <w:rPr>
          <w:rFonts w:cstheme="minorHAnsi"/>
        </w:rPr>
      </w:pPr>
      <w:r w:rsidRPr="003F6AD0">
        <w:rPr>
          <w:rFonts w:cstheme="minorHAnsi"/>
        </w:rPr>
        <w:t>The promotion of co-operation with other persons/bodies including an Garda Síochána in the performance of their respective functions in relation to preventing/reducing anti-social behaviour</w:t>
      </w:r>
    </w:p>
    <w:p w:rsidR="004F620B" w:rsidRPr="003F6AD0" w:rsidRDefault="0033186C">
      <w:pPr>
        <w:numPr>
          <w:ilvl w:val="0"/>
          <w:numId w:val="14"/>
        </w:numPr>
        <w:spacing w:after="0"/>
        <w:ind w:left="357" w:hanging="357"/>
        <w:rPr>
          <w:rFonts w:cstheme="minorHAnsi"/>
        </w:rPr>
      </w:pPr>
      <w:r w:rsidRPr="003F6AD0">
        <w:rPr>
          <w:rFonts w:cstheme="minorHAnsi"/>
        </w:rPr>
        <w:t>Investigate all complaints of anti-social behaviour fairly, objectively, and impartially"</w:t>
      </w:r>
    </w:p>
    <w:p w:rsidR="00D21D0E" w:rsidRPr="003F6AD0" w:rsidRDefault="00D21D0E" w:rsidP="00D21D0E">
      <w:pPr>
        <w:spacing w:after="0"/>
        <w:rPr>
          <w:rFonts w:cstheme="minorHAnsi"/>
        </w:rPr>
      </w:pPr>
    </w:p>
    <w:p w:rsidR="00D21D0E" w:rsidRPr="003F6AD0" w:rsidRDefault="00D21D0E" w:rsidP="00D21D0E">
      <w:pPr>
        <w:pStyle w:val="NormalWeb"/>
        <w:spacing w:line="252" w:lineRule="auto"/>
        <w:ind w:left="1418"/>
        <w:rPr>
          <w:rFonts w:asciiTheme="minorHAnsi" w:hAnsiTheme="minorHAnsi" w:cstheme="minorHAnsi"/>
          <w:color w:val="000000"/>
          <w:sz w:val="22"/>
          <w:szCs w:val="22"/>
        </w:rPr>
      </w:pPr>
      <w:r w:rsidRPr="003F6AD0">
        <w:rPr>
          <w:rFonts w:asciiTheme="minorHAnsi" w:hAnsiTheme="minorHAnsi" w:cstheme="minorHAnsi"/>
          <w:color w:val="000000"/>
          <w:sz w:val="22"/>
          <w:szCs w:val="22"/>
        </w:rPr>
        <w:t xml:space="preserve">A discussion followed with contributions from Councillors D. Richard, B. Ferron, C. King, M. Duff, </w:t>
      </w:r>
      <w:r w:rsidR="00006138" w:rsidRPr="003F6AD0">
        <w:rPr>
          <w:rFonts w:asciiTheme="minorHAnsi" w:hAnsiTheme="minorHAnsi" w:cstheme="minorHAnsi"/>
          <w:color w:val="000000"/>
          <w:sz w:val="22"/>
          <w:szCs w:val="22"/>
        </w:rPr>
        <w:t>and C</w:t>
      </w:r>
      <w:r w:rsidRPr="003F6AD0">
        <w:rPr>
          <w:rFonts w:asciiTheme="minorHAnsi" w:hAnsiTheme="minorHAnsi" w:cstheme="minorHAnsi"/>
          <w:color w:val="000000"/>
          <w:sz w:val="22"/>
          <w:szCs w:val="22"/>
        </w:rPr>
        <w:t>. O’Connor.  E. Leech responded to the members queries.</w:t>
      </w:r>
    </w:p>
    <w:p w:rsidR="00D21D0E" w:rsidRPr="003F6AD0" w:rsidRDefault="00D21D0E" w:rsidP="00D21D0E">
      <w:pPr>
        <w:pStyle w:val="NormalWeb"/>
        <w:spacing w:line="252" w:lineRule="auto"/>
        <w:ind w:left="1418"/>
        <w:rPr>
          <w:rFonts w:asciiTheme="minorHAnsi" w:hAnsiTheme="minorHAnsi" w:cstheme="minorHAnsi"/>
          <w:sz w:val="22"/>
          <w:szCs w:val="22"/>
        </w:rPr>
      </w:pPr>
      <w:r w:rsidRPr="003F6AD0">
        <w:rPr>
          <w:rFonts w:asciiTheme="minorHAnsi" w:hAnsiTheme="minorHAnsi" w:cstheme="minorHAnsi"/>
          <w:color w:val="000000"/>
          <w:sz w:val="22"/>
          <w:szCs w:val="22"/>
        </w:rPr>
        <w:t xml:space="preserve">The motion was </w:t>
      </w:r>
      <w:r w:rsidRPr="003F6AD0">
        <w:rPr>
          <w:rFonts w:asciiTheme="minorHAnsi" w:hAnsiTheme="minorHAnsi" w:cstheme="minorHAnsi"/>
          <w:b/>
          <w:color w:val="000000"/>
          <w:sz w:val="22"/>
          <w:szCs w:val="22"/>
        </w:rPr>
        <w:t>AGREED</w:t>
      </w:r>
      <w:r w:rsidRPr="003F6AD0">
        <w:rPr>
          <w:rFonts w:asciiTheme="minorHAnsi" w:hAnsiTheme="minorHAnsi" w:cstheme="minorHAnsi"/>
          <w:color w:val="000000"/>
          <w:sz w:val="22"/>
          <w:szCs w:val="22"/>
        </w:rPr>
        <w:t>.</w:t>
      </w:r>
    </w:p>
    <w:p w:rsidR="004F620B" w:rsidRPr="003F6AD0" w:rsidRDefault="0033186C" w:rsidP="00D21D0E">
      <w:pPr>
        <w:pStyle w:val="Heading2"/>
        <w:jc w:val="center"/>
        <w:rPr>
          <w:rFonts w:cstheme="minorHAnsi"/>
          <w:b/>
          <w:u w:val="single"/>
        </w:rPr>
      </w:pPr>
      <w:r w:rsidRPr="003F6AD0">
        <w:rPr>
          <w:rFonts w:cstheme="minorHAnsi"/>
          <w:b/>
          <w:u w:val="single"/>
        </w:rPr>
        <w:t>Community</w:t>
      </w:r>
    </w:p>
    <w:p w:rsidR="004F620B" w:rsidRPr="003F6AD0" w:rsidRDefault="00B73864">
      <w:pPr>
        <w:pStyle w:val="Heading3"/>
        <w:rPr>
          <w:rFonts w:cstheme="minorHAnsi"/>
        </w:rPr>
      </w:pPr>
      <w:r w:rsidRPr="003F6AD0">
        <w:rPr>
          <w:rFonts w:cstheme="minorHAnsi"/>
          <w:b/>
          <w:u w:val="single"/>
        </w:rPr>
        <w:t xml:space="preserve">T/402/18 </w:t>
      </w:r>
      <w:r w:rsidR="0033186C" w:rsidRPr="003F6AD0">
        <w:rPr>
          <w:rFonts w:cstheme="minorHAnsi"/>
          <w:b/>
          <w:u w:val="single"/>
        </w:rPr>
        <w:t>H13/0918 Item ID:59290</w:t>
      </w:r>
    </w:p>
    <w:p w:rsidR="004F620B" w:rsidRPr="003F6AD0" w:rsidRDefault="0033186C">
      <w:pPr>
        <w:rPr>
          <w:rFonts w:cstheme="minorHAnsi"/>
        </w:rPr>
      </w:pPr>
      <w:r w:rsidRPr="003F6AD0">
        <w:rPr>
          <w:rFonts w:cstheme="minorHAnsi"/>
        </w:rPr>
        <w:t>Deputations for Noting (No Business)</w:t>
      </w:r>
    </w:p>
    <w:p w:rsidR="004F620B" w:rsidRPr="003F6AD0" w:rsidRDefault="00B73864">
      <w:pPr>
        <w:pStyle w:val="Heading3"/>
        <w:rPr>
          <w:rFonts w:cstheme="minorHAnsi"/>
        </w:rPr>
      </w:pPr>
      <w:r w:rsidRPr="003F6AD0">
        <w:rPr>
          <w:rFonts w:cstheme="minorHAnsi"/>
          <w:b/>
          <w:u w:val="single"/>
        </w:rPr>
        <w:t xml:space="preserve">T/403/18 </w:t>
      </w:r>
      <w:r w:rsidR="0033186C" w:rsidRPr="003F6AD0">
        <w:rPr>
          <w:rFonts w:cstheme="minorHAnsi"/>
          <w:b/>
          <w:u w:val="single"/>
        </w:rPr>
        <w:t>H14/0918 Item ID:59292</w:t>
      </w:r>
    </w:p>
    <w:p w:rsidR="004F620B" w:rsidRPr="003F6AD0" w:rsidRDefault="0033186C">
      <w:pPr>
        <w:rPr>
          <w:rFonts w:cstheme="minorHAnsi"/>
        </w:rPr>
      </w:pPr>
      <w:r w:rsidRPr="003F6AD0">
        <w:rPr>
          <w:rFonts w:cstheme="minorHAnsi"/>
        </w:rPr>
        <w:t>New Works (No Business)</w:t>
      </w:r>
    </w:p>
    <w:p w:rsidR="004F620B" w:rsidRPr="003F6AD0" w:rsidRDefault="00B73864">
      <w:pPr>
        <w:pStyle w:val="Heading3"/>
        <w:rPr>
          <w:rFonts w:cstheme="minorHAnsi"/>
        </w:rPr>
      </w:pPr>
      <w:r w:rsidRPr="003F6AD0">
        <w:rPr>
          <w:rFonts w:cstheme="minorHAnsi"/>
          <w:b/>
          <w:u w:val="single"/>
        </w:rPr>
        <w:t xml:space="preserve">T/404/18 </w:t>
      </w:r>
      <w:r w:rsidR="0033186C" w:rsidRPr="003F6AD0">
        <w:rPr>
          <w:rFonts w:cstheme="minorHAnsi"/>
          <w:b/>
          <w:u w:val="single"/>
        </w:rPr>
        <w:t>C5/0918 Item ID:59280</w:t>
      </w:r>
    </w:p>
    <w:p w:rsidR="004F620B" w:rsidRPr="003F6AD0" w:rsidRDefault="0033186C">
      <w:pPr>
        <w:rPr>
          <w:rFonts w:cstheme="minorHAnsi"/>
        </w:rPr>
      </w:pPr>
      <w:r w:rsidRPr="003F6AD0">
        <w:rPr>
          <w:rFonts w:cstheme="minorHAnsi"/>
        </w:rPr>
        <w:t>Correspondence (No Business)</w:t>
      </w:r>
    </w:p>
    <w:p w:rsidR="004F620B" w:rsidRPr="003F6AD0" w:rsidRDefault="0033186C" w:rsidP="00D21D0E">
      <w:pPr>
        <w:pStyle w:val="Heading2"/>
        <w:jc w:val="center"/>
        <w:rPr>
          <w:rFonts w:cstheme="minorHAnsi"/>
          <w:b/>
          <w:u w:val="single"/>
        </w:rPr>
      </w:pPr>
      <w:r w:rsidRPr="003F6AD0">
        <w:rPr>
          <w:rFonts w:cstheme="minorHAnsi"/>
          <w:b/>
          <w:u w:val="single"/>
        </w:rPr>
        <w:t>Transportation</w:t>
      </w:r>
    </w:p>
    <w:p w:rsidR="004F620B" w:rsidRPr="003F6AD0" w:rsidRDefault="00B73864">
      <w:pPr>
        <w:pStyle w:val="Heading3"/>
        <w:rPr>
          <w:rFonts w:cstheme="minorHAnsi"/>
        </w:rPr>
      </w:pPr>
      <w:r w:rsidRPr="003F6AD0">
        <w:rPr>
          <w:rFonts w:cstheme="minorHAnsi"/>
          <w:b/>
          <w:u w:val="single"/>
        </w:rPr>
        <w:t xml:space="preserve">T/405/18 </w:t>
      </w:r>
      <w:r w:rsidR="0033186C" w:rsidRPr="003F6AD0">
        <w:rPr>
          <w:rFonts w:cstheme="minorHAnsi"/>
          <w:b/>
          <w:u w:val="single"/>
        </w:rPr>
        <w:t>Q15/0918 Item ID:59407</w:t>
      </w:r>
    </w:p>
    <w:p w:rsidR="004F620B" w:rsidRPr="003F6AD0" w:rsidRDefault="0033186C">
      <w:pPr>
        <w:rPr>
          <w:rFonts w:cstheme="minorHAnsi"/>
        </w:rPr>
      </w:pPr>
      <w:r w:rsidRPr="003F6AD0">
        <w:rPr>
          <w:rFonts w:cstheme="minorHAnsi"/>
        </w:rPr>
        <w:t>Proposed by Councillor M. Duff</w:t>
      </w:r>
    </w:p>
    <w:p w:rsidR="004F620B" w:rsidRPr="003F6AD0" w:rsidRDefault="0033186C">
      <w:pPr>
        <w:rPr>
          <w:rFonts w:cstheme="minorHAnsi"/>
        </w:rPr>
      </w:pPr>
      <w:r w:rsidRPr="003F6AD0">
        <w:rPr>
          <w:rFonts w:cstheme="minorHAnsi"/>
        </w:rPr>
        <w:t>"To ask the Chief Executive to inform this Area Committee if any Part 8 exists on the open space between Tree Park Road and the Greenhills Road and Castletymon Road Junction, which is a direct pedestrian route to Tymon Park, Castletymon Road and local schools. Would he also indicate why this Part 8, if any, should impede the provision of a pedestrian footpath on this open space?"  </w:t>
      </w:r>
    </w:p>
    <w:p w:rsidR="004F620B" w:rsidRPr="003F6AD0" w:rsidRDefault="0033186C">
      <w:pPr>
        <w:rPr>
          <w:rFonts w:cstheme="minorHAnsi"/>
        </w:rPr>
      </w:pPr>
      <w:r w:rsidRPr="003F6AD0">
        <w:rPr>
          <w:rFonts w:cstheme="minorHAnsi"/>
          <w:b/>
        </w:rPr>
        <w:t>REPLY:</w:t>
      </w:r>
    </w:p>
    <w:p w:rsidR="004F620B" w:rsidRPr="003F6AD0" w:rsidRDefault="0033186C">
      <w:pPr>
        <w:rPr>
          <w:rFonts w:cstheme="minorHAnsi"/>
        </w:rPr>
      </w:pPr>
      <w:r w:rsidRPr="003F6AD0">
        <w:rPr>
          <w:rFonts w:cstheme="minorHAnsi"/>
        </w:rPr>
        <w:lastRenderedPageBreak/>
        <w:t>The Part 8 for the 'Greenhills Road Realignment' at Parkview was approved in 2006. The proposed realigned Greenhills Road will run between Parkview and the adjacent Treepark Road. The Part 8 includes the construction of an extension to Tymon North Road to link with the proposed realigned Greenhills Road by means of a T junction.</w:t>
      </w:r>
    </w:p>
    <w:p w:rsidR="004F620B" w:rsidRPr="003F6AD0" w:rsidRDefault="0033186C">
      <w:pPr>
        <w:rPr>
          <w:rFonts w:cstheme="minorHAnsi"/>
        </w:rPr>
      </w:pPr>
      <w:r w:rsidRPr="003F6AD0">
        <w:rPr>
          <w:rFonts w:cstheme="minorHAnsi"/>
        </w:rPr>
        <w:t xml:space="preserve">The proposed cross-section of all proposed new roads in this area include for the construction of cycle tracks and footpaths on both sides. The Part 8 also provides for the construction of a new </w:t>
      </w:r>
      <w:r w:rsidR="00006138" w:rsidRPr="003F6AD0">
        <w:rPr>
          <w:rFonts w:cstheme="minorHAnsi"/>
        </w:rPr>
        <w:t>pedestrian</w:t>
      </w:r>
      <w:r w:rsidRPr="003F6AD0">
        <w:rPr>
          <w:rFonts w:cstheme="minorHAnsi"/>
        </w:rPr>
        <w:t xml:space="preserve"> crossing on the proposed realigned Greenhills Road near the Cuckoo's Nest Public House linking the footpaths on both sides.</w:t>
      </w:r>
    </w:p>
    <w:p w:rsidR="004F620B" w:rsidRPr="003F6AD0" w:rsidRDefault="0033186C">
      <w:pPr>
        <w:rPr>
          <w:rFonts w:cstheme="minorHAnsi"/>
        </w:rPr>
      </w:pPr>
      <w:r w:rsidRPr="003F6AD0">
        <w:rPr>
          <w:rFonts w:cstheme="minorHAnsi"/>
        </w:rPr>
        <w:t>The Part 8 therefore does not impede the provision of pedestrian footpaths in the area."</w:t>
      </w:r>
    </w:p>
    <w:p w:rsidR="004F620B" w:rsidRPr="003F6AD0" w:rsidRDefault="00B73864">
      <w:pPr>
        <w:pStyle w:val="Heading3"/>
        <w:rPr>
          <w:rFonts w:cstheme="minorHAnsi"/>
        </w:rPr>
      </w:pPr>
      <w:r w:rsidRPr="003F6AD0">
        <w:rPr>
          <w:rFonts w:cstheme="minorHAnsi"/>
          <w:b/>
          <w:u w:val="single"/>
        </w:rPr>
        <w:t xml:space="preserve">T/406/18 </w:t>
      </w:r>
      <w:r w:rsidR="0033186C" w:rsidRPr="003F6AD0">
        <w:rPr>
          <w:rFonts w:cstheme="minorHAnsi"/>
          <w:b/>
          <w:u w:val="single"/>
        </w:rPr>
        <w:t>Q16/0918 Item ID:59488</w:t>
      </w:r>
    </w:p>
    <w:p w:rsidR="004F620B" w:rsidRPr="003F6AD0" w:rsidRDefault="0033186C">
      <w:pPr>
        <w:rPr>
          <w:rFonts w:cstheme="minorHAnsi"/>
        </w:rPr>
      </w:pPr>
      <w:r w:rsidRPr="003F6AD0">
        <w:rPr>
          <w:rFonts w:cstheme="minorHAnsi"/>
        </w:rPr>
        <w:t>Proposed by Councillor C. O'Connor</w:t>
      </w:r>
    </w:p>
    <w:p w:rsidR="004F620B" w:rsidRPr="003F6AD0" w:rsidRDefault="0033186C">
      <w:pPr>
        <w:rPr>
          <w:rFonts w:cstheme="minorHAnsi"/>
        </w:rPr>
      </w:pPr>
      <w:r w:rsidRPr="003F6AD0">
        <w:rPr>
          <w:rFonts w:cstheme="minorHAnsi"/>
        </w:rPr>
        <w:t>"To ask the Chief Executive if he will present an update on his dealings in respect of the Laneway at Raheen/Whitebrook; will he confirm the schedule being followed in respect of planned works; will he assurances to the local community in respect of the matter and will he make a statement?"</w:t>
      </w:r>
    </w:p>
    <w:p w:rsidR="004F620B" w:rsidRPr="003F6AD0" w:rsidRDefault="0033186C">
      <w:pPr>
        <w:rPr>
          <w:rFonts w:cstheme="minorHAnsi"/>
        </w:rPr>
      </w:pPr>
      <w:r w:rsidRPr="003F6AD0">
        <w:rPr>
          <w:rFonts w:cstheme="minorHAnsi"/>
          <w:b/>
        </w:rPr>
        <w:t>REPLY:</w:t>
      </w:r>
    </w:p>
    <w:p w:rsidR="004F620B" w:rsidRPr="003F6AD0" w:rsidRDefault="0033186C">
      <w:pPr>
        <w:rPr>
          <w:rFonts w:cstheme="minorHAnsi"/>
        </w:rPr>
      </w:pPr>
      <w:r w:rsidRPr="003F6AD0">
        <w:rPr>
          <w:rFonts w:cstheme="minorHAnsi"/>
        </w:rPr>
        <w:t>"Following on from the approval of the Council not to extinguish the right of way between these two estates, the recommendations of the Arbitrator have been sent to the various Departments for their action.</w:t>
      </w:r>
    </w:p>
    <w:p w:rsidR="004F620B" w:rsidRPr="003F6AD0" w:rsidRDefault="0033186C">
      <w:pPr>
        <w:rPr>
          <w:rFonts w:cstheme="minorHAnsi"/>
        </w:rPr>
      </w:pPr>
      <w:r w:rsidRPr="003F6AD0">
        <w:rPr>
          <w:rFonts w:cstheme="minorHAnsi"/>
        </w:rPr>
        <w:t>The public lighting is currently being installed and it should be completed before the evenings get dark." </w:t>
      </w:r>
    </w:p>
    <w:p w:rsidR="004F620B" w:rsidRPr="003F6AD0" w:rsidRDefault="00B73864">
      <w:pPr>
        <w:pStyle w:val="Heading3"/>
        <w:rPr>
          <w:rFonts w:cstheme="minorHAnsi"/>
        </w:rPr>
      </w:pPr>
      <w:r w:rsidRPr="003F6AD0">
        <w:rPr>
          <w:rFonts w:cstheme="minorHAnsi"/>
          <w:b/>
          <w:u w:val="single"/>
        </w:rPr>
        <w:t xml:space="preserve">T/407/18 </w:t>
      </w:r>
      <w:r w:rsidR="0033186C" w:rsidRPr="003F6AD0">
        <w:rPr>
          <w:rFonts w:cstheme="minorHAnsi"/>
          <w:b/>
          <w:u w:val="single"/>
        </w:rPr>
        <w:t>Q17/0918 Item ID:59489</w:t>
      </w:r>
    </w:p>
    <w:p w:rsidR="004F620B" w:rsidRPr="003F6AD0" w:rsidRDefault="0033186C">
      <w:pPr>
        <w:rPr>
          <w:rFonts w:cstheme="minorHAnsi"/>
        </w:rPr>
      </w:pPr>
      <w:r w:rsidRPr="003F6AD0">
        <w:rPr>
          <w:rFonts w:cstheme="minorHAnsi"/>
        </w:rPr>
        <w:t>Proposed by Councillor C. O'Connor</w:t>
      </w:r>
    </w:p>
    <w:p w:rsidR="004F620B" w:rsidRPr="003F6AD0" w:rsidRDefault="0033186C">
      <w:pPr>
        <w:rPr>
          <w:rFonts w:cstheme="minorHAnsi"/>
        </w:rPr>
      </w:pPr>
      <w:r w:rsidRPr="003F6AD0">
        <w:rPr>
          <w:rFonts w:cstheme="minorHAnsi"/>
        </w:rPr>
        <w:t>"To ask the Chief Executive if he would respond to the request from residents of the Birchview area of Kilnamanagh Estate in Tallaght in respect of their concerns regarding the condition of the Footpaths; will he confirm plans to carry out any necessary repairs and will he make a statement?"</w:t>
      </w:r>
    </w:p>
    <w:p w:rsidR="004F620B" w:rsidRPr="003F6AD0" w:rsidRDefault="0033186C">
      <w:pPr>
        <w:rPr>
          <w:rFonts w:cstheme="minorHAnsi"/>
        </w:rPr>
      </w:pPr>
      <w:r w:rsidRPr="003F6AD0">
        <w:rPr>
          <w:rFonts w:cstheme="minorHAnsi"/>
          <w:b/>
        </w:rPr>
        <w:t>REPLY:</w:t>
      </w:r>
    </w:p>
    <w:p w:rsidR="004F620B" w:rsidRPr="003F6AD0" w:rsidRDefault="0033186C">
      <w:pPr>
        <w:rPr>
          <w:rFonts w:cstheme="minorHAnsi"/>
        </w:rPr>
      </w:pPr>
      <w:r w:rsidRPr="003F6AD0">
        <w:rPr>
          <w:rFonts w:cstheme="minorHAnsi"/>
        </w:rPr>
        <w:t>Birchview Drive and Heights are included in the 2018 Footpath programme.</w:t>
      </w:r>
    </w:p>
    <w:p w:rsidR="004F620B" w:rsidRPr="003F6AD0" w:rsidRDefault="00B73864">
      <w:pPr>
        <w:pStyle w:val="Heading3"/>
        <w:rPr>
          <w:rFonts w:cstheme="minorHAnsi"/>
        </w:rPr>
      </w:pPr>
      <w:r w:rsidRPr="003F6AD0">
        <w:rPr>
          <w:rFonts w:cstheme="minorHAnsi"/>
          <w:b/>
          <w:u w:val="single"/>
        </w:rPr>
        <w:t xml:space="preserve">T/408/18 </w:t>
      </w:r>
      <w:r w:rsidR="0033186C" w:rsidRPr="003F6AD0">
        <w:rPr>
          <w:rFonts w:cstheme="minorHAnsi"/>
          <w:b/>
          <w:u w:val="single"/>
        </w:rPr>
        <w:t>Q18/0918 Item ID:59587</w:t>
      </w:r>
    </w:p>
    <w:p w:rsidR="004F620B" w:rsidRPr="003F6AD0" w:rsidRDefault="0033186C">
      <w:pPr>
        <w:rPr>
          <w:rFonts w:cstheme="minorHAnsi"/>
        </w:rPr>
      </w:pPr>
      <w:r w:rsidRPr="003F6AD0">
        <w:rPr>
          <w:rFonts w:cstheme="minorHAnsi"/>
        </w:rPr>
        <w:t>Proposed by Councillor D. Richardson</w:t>
      </w:r>
    </w:p>
    <w:p w:rsidR="004F620B" w:rsidRPr="003F6AD0" w:rsidRDefault="0033186C">
      <w:pPr>
        <w:rPr>
          <w:rFonts w:cstheme="minorHAnsi"/>
        </w:rPr>
      </w:pPr>
      <w:r w:rsidRPr="003F6AD0">
        <w:rPr>
          <w:rFonts w:cstheme="minorHAnsi"/>
        </w:rPr>
        <w:t>"To ask the Chief Executive to report on the upgrade of road at Citywest Shopping Centre and report when this work will be finished?"</w:t>
      </w:r>
    </w:p>
    <w:p w:rsidR="004F620B" w:rsidRPr="003F6AD0" w:rsidRDefault="0033186C">
      <w:pPr>
        <w:rPr>
          <w:rFonts w:cstheme="minorHAnsi"/>
        </w:rPr>
      </w:pPr>
      <w:r w:rsidRPr="003F6AD0">
        <w:rPr>
          <w:rFonts w:cstheme="minorHAnsi"/>
          <w:b/>
        </w:rPr>
        <w:t>REPLY:</w:t>
      </w:r>
    </w:p>
    <w:p w:rsidR="004F620B" w:rsidRPr="003F6AD0" w:rsidRDefault="0033186C">
      <w:pPr>
        <w:rPr>
          <w:rFonts w:cstheme="minorHAnsi"/>
        </w:rPr>
      </w:pPr>
      <w:r w:rsidRPr="003F6AD0">
        <w:rPr>
          <w:rFonts w:cstheme="minorHAnsi"/>
        </w:rPr>
        <w:t>"Works are progressing well on the scheme which is planned for completion by end November 2018. Temporary Traffic Management is in place, the roundabout has been removed, drainage works are currently ongoing and the next item to commence is the upgrading of the public lighting system. Kerbing and surfacing will soon follow and the implementation of traffic signals will commence."</w:t>
      </w:r>
    </w:p>
    <w:p w:rsidR="004F620B" w:rsidRPr="003F6AD0" w:rsidRDefault="00B73864">
      <w:pPr>
        <w:pStyle w:val="Heading3"/>
        <w:rPr>
          <w:rFonts w:cstheme="minorHAnsi"/>
        </w:rPr>
      </w:pPr>
      <w:r w:rsidRPr="003F6AD0">
        <w:rPr>
          <w:rFonts w:cstheme="minorHAnsi"/>
          <w:b/>
          <w:u w:val="single"/>
        </w:rPr>
        <w:t>T/</w:t>
      </w:r>
      <w:r w:rsidR="0009414B" w:rsidRPr="003F6AD0">
        <w:rPr>
          <w:rFonts w:cstheme="minorHAnsi"/>
          <w:b/>
          <w:u w:val="single"/>
        </w:rPr>
        <w:t xml:space="preserve">409/18 </w:t>
      </w:r>
      <w:r w:rsidR="0033186C" w:rsidRPr="003F6AD0">
        <w:rPr>
          <w:rFonts w:cstheme="minorHAnsi"/>
          <w:b/>
          <w:u w:val="single"/>
        </w:rPr>
        <w:t>Q19/0918 Item ID:59588</w:t>
      </w:r>
    </w:p>
    <w:p w:rsidR="004F620B" w:rsidRPr="003F6AD0" w:rsidRDefault="0033186C">
      <w:pPr>
        <w:rPr>
          <w:rFonts w:cstheme="minorHAnsi"/>
        </w:rPr>
      </w:pPr>
      <w:r w:rsidRPr="003F6AD0">
        <w:rPr>
          <w:rFonts w:cstheme="minorHAnsi"/>
        </w:rPr>
        <w:t>Proposed by Councillor D. Richardson</w:t>
      </w:r>
    </w:p>
    <w:p w:rsidR="004F620B" w:rsidRPr="003F6AD0" w:rsidRDefault="0033186C">
      <w:pPr>
        <w:rPr>
          <w:rFonts w:cstheme="minorHAnsi"/>
        </w:rPr>
      </w:pPr>
      <w:r w:rsidRPr="003F6AD0">
        <w:rPr>
          <w:rFonts w:cstheme="minorHAnsi"/>
        </w:rPr>
        <w:lastRenderedPageBreak/>
        <w:t>"To ask the Chief Executive to look in to the lights at Firhouse Road West at Aylesbury when you are approaching the Shopping Centre on your left the lights are hidden with the trees blocking the lights?"</w:t>
      </w:r>
    </w:p>
    <w:p w:rsidR="004F620B" w:rsidRPr="003F6AD0" w:rsidRDefault="0033186C">
      <w:pPr>
        <w:rPr>
          <w:rFonts w:cstheme="minorHAnsi"/>
        </w:rPr>
      </w:pPr>
      <w:r w:rsidRPr="003F6AD0">
        <w:rPr>
          <w:rFonts w:cstheme="minorHAnsi"/>
          <w:b/>
        </w:rPr>
        <w:t>REPLY:</w:t>
      </w:r>
    </w:p>
    <w:p w:rsidR="004F620B" w:rsidRPr="003F6AD0" w:rsidRDefault="0033186C">
      <w:pPr>
        <w:rPr>
          <w:rFonts w:cstheme="minorHAnsi"/>
        </w:rPr>
      </w:pPr>
      <w:r w:rsidRPr="003F6AD0">
        <w:rPr>
          <w:rFonts w:cstheme="minorHAnsi"/>
        </w:rPr>
        <w:t>"The matter of tree pruning will be referred to Public Realm for urgent attention."</w:t>
      </w:r>
    </w:p>
    <w:p w:rsidR="004F620B" w:rsidRPr="003F6AD0" w:rsidRDefault="00211072">
      <w:pPr>
        <w:pStyle w:val="Heading3"/>
        <w:rPr>
          <w:rFonts w:cstheme="minorHAnsi"/>
        </w:rPr>
      </w:pPr>
      <w:r w:rsidRPr="003F6AD0">
        <w:rPr>
          <w:rFonts w:cstheme="minorHAnsi"/>
          <w:b/>
          <w:u w:val="single"/>
        </w:rPr>
        <w:t xml:space="preserve">T/410/18 </w:t>
      </w:r>
      <w:r w:rsidR="0033186C" w:rsidRPr="003F6AD0">
        <w:rPr>
          <w:rFonts w:cstheme="minorHAnsi"/>
          <w:b/>
          <w:u w:val="single"/>
        </w:rPr>
        <w:t>H15/0918 Item ID:59510</w:t>
      </w:r>
    </w:p>
    <w:p w:rsidR="004F620B" w:rsidRPr="003F6AD0" w:rsidRDefault="0033186C">
      <w:pPr>
        <w:rPr>
          <w:rFonts w:cstheme="minorHAnsi"/>
        </w:rPr>
      </w:pPr>
      <w:r w:rsidRPr="003F6AD0">
        <w:rPr>
          <w:rFonts w:cstheme="minorHAnsi"/>
        </w:rPr>
        <w:t>Saggart Village Initiative</w:t>
      </w:r>
    </w:p>
    <w:p w:rsidR="00D21D0E" w:rsidRPr="003F6AD0" w:rsidRDefault="00993659">
      <w:pPr>
        <w:rPr>
          <w:rFonts w:cstheme="minorHAnsi"/>
          <w:b/>
        </w:rPr>
      </w:pPr>
      <w:hyperlink r:id="rId13" w:history="1">
        <w:r w:rsidR="0033186C" w:rsidRPr="003F6AD0">
          <w:rPr>
            <w:rStyle w:val="Hyperlink"/>
            <w:rFonts w:cstheme="minorHAnsi"/>
          </w:rPr>
          <w:t>Drawing 1</w:t>
        </w:r>
      </w:hyperlink>
      <w:r w:rsidR="0033186C" w:rsidRPr="003F6AD0">
        <w:rPr>
          <w:rFonts w:cstheme="minorHAnsi"/>
        </w:rPr>
        <w:br/>
      </w:r>
      <w:hyperlink r:id="rId14" w:history="1">
        <w:r w:rsidR="0033186C" w:rsidRPr="003F6AD0">
          <w:rPr>
            <w:rStyle w:val="Hyperlink"/>
            <w:rFonts w:cstheme="minorHAnsi"/>
          </w:rPr>
          <w:t>Drawing 2</w:t>
        </w:r>
      </w:hyperlink>
      <w:r w:rsidR="0033186C" w:rsidRPr="003F6AD0">
        <w:rPr>
          <w:rFonts w:cstheme="minorHAnsi"/>
        </w:rPr>
        <w:br/>
      </w:r>
    </w:p>
    <w:p w:rsidR="004F620B" w:rsidRPr="003F6AD0" w:rsidRDefault="0033186C">
      <w:pPr>
        <w:rPr>
          <w:rFonts w:cstheme="minorHAnsi"/>
        </w:rPr>
      </w:pPr>
      <w:r w:rsidRPr="003F6AD0">
        <w:rPr>
          <w:rFonts w:cstheme="minorHAnsi"/>
          <w:b/>
        </w:rPr>
        <w:t xml:space="preserve">The Scheme includes the following improvements: </w:t>
      </w:r>
    </w:p>
    <w:p w:rsidR="004F620B" w:rsidRPr="003F6AD0" w:rsidRDefault="0033186C">
      <w:pPr>
        <w:numPr>
          <w:ilvl w:val="0"/>
          <w:numId w:val="15"/>
        </w:numPr>
        <w:spacing w:after="0"/>
        <w:ind w:left="357" w:hanging="357"/>
        <w:rPr>
          <w:rFonts w:cstheme="minorHAnsi"/>
        </w:rPr>
      </w:pPr>
      <w:r w:rsidRPr="003F6AD0">
        <w:rPr>
          <w:rFonts w:cstheme="minorHAnsi"/>
        </w:rPr>
        <w:t>Creation of two plaza areas at either end of Mill Lane, connected by a more pedestrian focused layout along Mill Lane</w:t>
      </w:r>
    </w:p>
    <w:p w:rsidR="004F620B" w:rsidRPr="003F6AD0" w:rsidRDefault="0033186C">
      <w:pPr>
        <w:numPr>
          <w:ilvl w:val="0"/>
          <w:numId w:val="15"/>
        </w:numPr>
        <w:spacing w:after="0"/>
        <w:ind w:left="357" w:hanging="357"/>
        <w:rPr>
          <w:rFonts w:cstheme="minorHAnsi"/>
        </w:rPr>
      </w:pPr>
      <w:r w:rsidRPr="003F6AD0">
        <w:rPr>
          <w:rFonts w:cstheme="minorHAnsi"/>
        </w:rPr>
        <w:t>Northern plaza is at the Carpe Diem Restaurant stretching across Mill Lane</w:t>
      </w:r>
    </w:p>
    <w:p w:rsidR="004F620B" w:rsidRPr="003F6AD0" w:rsidRDefault="0033186C">
      <w:pPr>
        <w:numPr>
          <w:ilvl w:val="0"/>
          <w:numId w:val="15"/>
        </w:numPr>
        <w:spacing w:after="0"/>
        <w:ind w:left="357" w:hanging="357"/>
        <w:rPr>
          <w:rFonts w:cstheme="minorHAnsi"/>
        </w:rPr>
      </w:pPr>
      <w:r w:rsidRPr="003F6AD0">
        <w:rPr>
          <w:rFonts w:cstheme="minorHAnsi"/>
        </w:rPr>
        <w:t>Southern plaza is at Parc Mhuire open space stretching across Garter Lane (Main Street). This plaza will incorporate seating and a live Christmas tree</w:t>
      </w:r>
    </w:p>
    <w:p w:rsidR="004F620B" w:rsidRPr="003F6AD0" w:rsidRDefault="0033186C">
      <w:pPr>
        <w:numPr>
          <w:ilvl w:val="0"/>
          <w:numId w:val="15"/>
        </w:numPr>
        <w:spacing w:after="0"/>
        <w:ind w:left="357" w:hanging="357"/>
        <w:rPr>
          <w:rFonts w:cstheme="minorHAnsi"/>
        </w:rPr>
      </w:pPr>
      <w:r w:rsidRPr="003F6AD0">
        <w:rPr>
          <w:rFonts w:cstheme="minorHAnsi"/>
        </w:rPr>
        <w:t>The Plaza areas will include speed tables to calm traffic and encourage pedestrian priority for crossing; the speed tables will be surfaced in red HRA to contrast with the silver granite finish on the footways as a traffic calming measure</w:t>
      </w:r>
    </w:p>
    <w:p w:rsidR="004F620B" w:rsidRPr="003F6AD0" w:rsidRDefault="0033186C">
      <w:pPr>
        <w:numPr>
          <w:ilvl w:val="0"/>
          <w:numId w:val="15"/>
        </w:numPr>
        <w:spacing w:after="0"/>
        <w:ind w:left="357" w:hanging="357"/>
        <w:rPr>
          <w:rFonts w:cstheme="minorHAnsi"/>
        </w:rPr>
      </w:pPr>
      <w:r w:rsidRPr="003F6AD0">
        <w:rPr>
          <w:rFonts w:cstheme="minorHAnsi"/>
        </w:rPr>
        <w:t>The carriageway along Mill Lane between the North and South plaza areas will be a narrowed flush surface incorporating footways with bollards and street furniture to delineate the carriageway. This will be surfaced in red HRA as above to contrast with the silver granite finish on the footways as a traffic calming measure</w:t>
      </w:r>
    </w:p>
    <w:p w:rsidR="004F620B" w:rsidRPr="003F6AD0" w:rsidRDefault="0033186C">
      <w:pPr>
        <w:numPr>
          <w:ilvl w:val="0"/>
          <w:numId w:val="15"/>
        </w:numPr>
        <w:spacing w:after="0"/>
        <w:ind w:left="357" w:hanging="357"/>
        <w:rPr>
          <w:rFonts w:cstheme="minorHAnsi"/>
        </w:rPr>
      </w:pPr>
      <w:r w:rsidRPr="003F6AD0">
        <w:rPr>
          <w:rFonts w:cstheme="minorHAnsi"/>
        </w:rPr>
        <w:t>New silver granite finish paving to be located along Garter Lane (Main Street) on both sides between the signalised junction with Mill Road and the Saggart Tyre Centre, the two plaza areas and the footways along Mill Lane</w:t>
      </w:r>
    </w:p>
    <w:p w:rsidR="004F620B" w:rsidRPr="003F6AD0" w:rsidRDefault="0033186C">
      <w:pPr>
        <w:numPr>
          <w:ilvl w:val="0"/>
          <w:numId w:val="15"/>
        </w:numPr>
        <w:spacing w:after="0"/>
        <w:ind w:left="357" w:hanging="357"/>
        <w:rPr>
          <w:rFonts w:cstheme="minorHAnsi"/>
        </w:rPr>
      </w:pPr>
      <w:r w:rsidRPr="003F6AD0">
        <w:rPr>
          <w:rFonts w:cstheme="minorHAnsi"/>
        </w:rPr>
        <w:t>The existing carriageway within the scheme boundaries will be resurfaced and relined</w:t>
      </w:r>
    </w:p>
    <w:p w:rsidR="004F620B" w:rsidRPr="003F6AD0" w:rsidRDefault="0033186C">
      <w:pPr>
        <w:numPr>
          <w:ilvl w:val="0"/>
          <w:numId w:val="15"/>
        </w:numPr>
        <w:spacing w:after="0"/>
        <w:ind w:left="357" w:hanging="357"/>
        <w:rPr>
          <w:rFonts w:cstheme="minorHAnsi"/>
        </w:rPr>
      </w:pPr>
      <w:r w:rsidRPr="003F6AD0">
        <w:rPr>
          <w:rFonts w:cstheme="minorHAnsi"/>
        </w:rPr>
        <w:t>New surface water drainage will be installed along Mill Lane</w:t>
      </w:r>
    </w:p>
    <w:p w:rsidR="004F620B" w:rsidRPr="003F6AD0" w:rsidRDefault="0033186C">
      <w:pPr>
        <w:numPr>
          <w:ilvl w:val="0"/>
          <w:numId w:val="15"/>
        </w:numPr>
        <w:spacing w:after="0"/>
        <w:ind w:left="357" w:hanging="357"/>
        <w:rPr>
          <w:rFonts w:cstheme="minorHAnsi"/>
        </w:rPr>
      </w:pPr>
      <w:r w:rsidRPr="003F6AD0">
        <w:rPr>
          <w:rFonts w:cstheme="minorHAnsi"/>
        </w:rPr>
        <w:t>Parking will largely remain the same. However it will be rationalised with delineated spaces. There will be two spaces removed from in front of the main plaza along Garter Lane. However an additional space will introduced to provide a full size disabled bay opposite Centra adjacent to the signalised crossing for ease of access</w:t>
      </w:r>
    </w:p>
    <w:p w:rsidR="004F620B" w:rsidRPr="003F6AD0" w:rsidRDefault="0033186C">
      <w:pPr>
        <w:numPr>
          <w:ilvl w:val="0"/>
          <w:numId w:val="15"/>
        </w:numPr>
        <w:spacing w:after="0"/>
        <w:ind w:left="357" w:hanging="357"/>
        <w:rPr>
          <w:rFonts w:cstheme="minorHAnsi"/>
        </w:rPr>
      </w:pPr>
      <w:r w:rsidRPr="003F6AD0">
        <w:rPr>
          <w:rFonts w:cstheme="minorHAnsi"/>
        </w:rPr>
        <w:t>Bus Stop build outs will be provided on both sides of garter lane outside Centra</w:t>
      </w:r>
    </w:p>
    <w:p w:rsidR="004F620B" w:rsidRPr="003F6AD0" w:rsidRDefault="0033186C">
      <w:pPr>
        <w:numPr>
          <w:ilvl w:val="0"/>
          <w:numId w:val="15"/>
        </w:numPr>
        <w:spacing w:after="0"/>
        <w:ind w:left="357" w:hanging="357"/>
        <w:rPr>
          <w:rFonts w:cstheme="minorHAnsi"/>
        </w:rPr>
      </w:pPr>
      <w:r w:rsidRPr="003F6AD0">
        <w:rPr>
          <w:rFonts w:cstheme="minorHAnsi"/>
        </w:rPr>
        <w:t>Submission from Saggart Village Residents Association received on the 14/06/2017 was largely taken into account</w:t>
      </w:r>
    </w:p>
    <w:p w:rsidR="004F620B" w:rsidRPr="003F6AD0" w:rsidRDefault="0033186C">
      <w:pPr>
        <w:numPr>
          <w:ilvl w:val="0"/>
          <w:numId w:val="15"/>
        </w:numPr>
        <w:spacing w:after="0"/>
        <w:ind w:left="357" w:hanging="357"/>
        <w:rPr>
          <w:rFonts w:cstheme="minorHAnsi"/>
        </w:rPr>
      </w:pPr>
      <w:r w:rsidRPr="003F6AD0">
        <w:rPr>
          <w:rFonts w:cstheme="minorHAnsi"/>
        </w:rPr>
        <w:t>5 new trees will be planted in the South Plaza, plus a live Christmas tree. However 4 existing trees will be removed; 3 due to the works and one is not viable due to disease</w:t>
      </w:r>
    </w:p>
    <w:p w:rsidR="00D21D0E" w:rsidRPr="003F6AD0" w:rsidRDefault="00D21D0E" w:rsidP="00D21D0E">
      <w:pPr>
        <w:spacing w:after="0"/>
        <w:rPr>
          <w:rFonts w:cstheme="minorHAnsi"/>
        </w:rPr>
      </w:pPr>
    </w:p>
    <w:p w:rsidR="00D21D0E" w:rsidRPr="003F6AD0" w:rsidRDefault="00D21D0E" w:rsidP="00D21D0E">
      <w:pPr>
        <w:pStyle w:val="NormalWeb"/>
        <w:spacing w:line="252" w:lineRule="auto"/>
        <w:ind w:left="1418"/>
        <w:rPr>
          <w:rFonts w:asciiTheme="minorHAnsi" w:hAnsiTheme="minorHAnsi" w:cstheme="minorHAnsi"/>
          <w:color w:val="000000"/>
          <w:sz w:val="22"/>
          <w:szCs w:val="22"/>
        </w:rPr>
      </w:pPr>
      <w:r w:rsidRPr="003F6AD0">
        <w:rPr>
          <w:rFonts w:asciiTheme="minorHAnsi" w:hAnsiTheme="minorHAnsi" w:cstheme="minorHAnsi"/>
          <w:color w:val="000000"/>
          <w:sz w:val="22"/>
          <w:szCs w:val="22"/>
        </w:rPr>
        <w:t>A discussion followed with contributions from Councillors K. Mahon, M. Genockey</w:t>
      </w:r>
      <w:r w:rsidR="00A455D1" w:rsidRPr="003F6AD0">
        <w:rPr>
          <w:rFonts w:asciiTheme="minorHAnsi" w:hAnsiTheme="minorHAnsi" w:cstheme="minorHAnsi"/>
          <w:color w:val="000000"/>
          <w:sz w:val="22"/>
          <w:szCs w:val="22"/>
        </w:rPr>
        <w:t xml:space="preserve"> and B. Ferron.  T. O’Grady,</w:t>
      </w:r>
      <w:r w:rsidRPr="003F6AD0">
        <w:rPr>
          <w:rFonts w:asciiTheme="minorHAnsi" w:hAnsiTheme="minorHAnsi" w:cstheme="minorHAnsi"/>
          <w:color w:val="000000"/>
          <w:sz w:val="22"/>
          <w:szCs w:val="22"/>
        </w:rPr>
        <w:t xml:space="preserve"> Senior Engineer responded to the members queries.</w:t>
      </w:r>
    </w:p>
    <w:p w:rsidR="00D21D0E" w:rsidRPr="003F6AD0" w:rsidRDefault="00D21D0E" w:rsidP="00D21D0E">
      <w:pPr>
        <w:pStyle w:val="NormalWeb"/>
        <w:spacing w:line="252" w:lineRule="auto"/>
        <w:ind w:left="1418"/>
        <w:rPr>
          <w:rFonts w:asciiTheme="minorHAnsi" w:hAnsiTheme="minorHAnsi" w:cstheme="minorHAnsi"/>
          <w:color w:val="000000"/>
          <w:sz w:val="22"/>
          <w:szCs w:val="22"/>
        </w:rPr>
      </w:pPr>
      <w:r w:rsidRPr="003F6AD0">
        <w:rPr>
          <w:rFonts w:asciiTheme="minorHAnsi" w:hAnsiTheme="minorHAnsi" w:cstheme="minorHAnsi"/>
          <w:color w:val="000000"/>
          <w:sz w:val="22"/>
          <w:szCs w:val="22"/>
        </w:rPr>
        <w:t xml:space="preserve">The motion was </w:t>
      </w:r>
      <w:r w:rsidRPr="003F6AD0">
        <w:rPr>
          <w:rFonts w:asciiTheme="minorHAnsi" w:hAnsiTheme="minorHAnsi" w:cstheme="minorHAnsi"/>
          <w:b/>
          <w:color w:val="000000"/>
          <w:sz w:val="22"/>
          <w:szCs w:val="22"/>
        </w:rPr>
        <w:t>AGREED</w:t>
      </w:r>
      <w:r w:rsidRPr="003F6AD0">
        <w:rPr>
          <w:rFonts w:asciiTheme="minorHAnsi" w:hAnsiTheme="minorHAnsi" w:cstheme="minorHAnsi"/>
          <w:color w:val="000000"/>
          <w:sz w:val="22"/>
          <w:szCs w:val="22"/>
        </w:rPr>
        <w:t>.</w:t>
      </w:r>
    </w:p>
    <w:p w:rsidR="004F620B" w:rsidRPr="003F6AD0" w:rsidRDefault="0009414B">
      <w:pPr>
        <w:pStyle w:val="Heading3"/>
        <w:rPr>
          <w:rFonts w:cstheme="minorHAnsi"/>
        </w:rPr>
      </w:pPr>
      <w:r w:rsidRPr="003F6AD0">
        <w:rPr>
          <w:rFonts w:cstheme="minorHAnsi"/>
          <w:b/>
          <w:u w:val="single"/>
        </w:rPr>
        <w:lastRenderedPageBreak/>
        <w:t xml:space="preserve">T/410/18 </w:t>
      </w:r>
      <w:r w:rsidR="0033186C" w:rsidRPr="003F6AD0">
        <w:rPr>
          <w:rFonts w:cstheme="minorHAnsi"/>
          <w:b/>
          <w:u w:val="single"/>
        </w:rPr>
        <w:t>H16/0918 Item ID:59301</w:t>
      </w:r>
    </w:p>
    <w:p w:rsidR="004F620B" w:rsidRPr="003F6AD0" w:rsidRDefault="0033186C">
      <w:pPr>
        <w:rPr>
          <w:rFonts w:cstheme="minorHAnsi"/>
        </w:rPr>
      </w:pPr>
      <w:r w:rsidRPr="003F6AD0">
        <w:rPr>
          <w:rFonts w:cstheme="minorHAnsi"/>
        </w:rPr>
        <w:t>New Works (No Business)</w:t>
      </w:r>
    </w:p>
    <w:p w:rsidR="004F620B" w:rsidRPr="003F6AD0" w:rsidRDefault="0009414B">
      <w:pPr>
        <w:pStyle w:val="Heading3"/>
        <w:rPr>
          <w:rFonts w:cstheme="minorHAnsi"/>
        </w:rPr>
      </w:pPr>
      <w:r w:rsidRPr="003F6AD0">
        <w:rPr>
          <w:rFonts w:cstheme="minorHAnsi"/>
          <w:b/>
          <w:u w:val="single"/>
        </w:rPr>
        <w:t xml:space="preserve">T/411/18 </w:t>
      </w:r>
      <w:r w:rsidR="0033186C" w:rsidRPr="003F6AD0">
        <w:rPr>
          <w:rFonts w:cstheme="minorHAnsi"/>
          <w:b/>
          <w:u w:val="single"/>
        </w:rPr>
        <w:t>C6/0918 Item ID:59288</w:t>
      </w:r>
    </w:p>
    <w:p w:rsidR="004F620B" w:rsidRPr="003F6AD0" w:rsidRDefault="0033186C">
      <w:pPr>
        <w:rPr>
          <w:rFonts w:cstheme="minorHAnsi"/>
        </w:rPr>
      </w:pPr>
      <w:r w:rsidRPr="003F6AD0">
        <w:rPr>
          <w:rFonts w:cstheme="minorHAnsi"/>
        </w:rPr>
        <w:t>Correspondence (No Business)</w:t>
      </w:r>
    </w:p>
    <w:p w:rsidR="004F620B" w:rsidRPr="003F6AD0" w:rsidRDefault="0009414B">
      <w:pPr>
        <w:pStyle w:val="Heading3"/>
        <w:rPr>
          <w:rFonts w:cstheme="minorHAnsi"/>
        </w:rPr>
      </w:pPr>
      <w:r w:rsidRPr="003F6AD0">
        <w:rPr>
          <w:rFonts w:cstheme="minorHAnsi"/>
          <w:b/>
          <w:u w:val="single"/>
        </w:rPr>
        <w:t xml:space="preserve">T/412/18 </w:t>
      </w:r>
      <w:r w:rsidR="0033186C" w:rsidRPr="003F6AD0">
        <w:rPr>
          <w:rFonts w:cstheme="minorHAnsi"/>
          <w:b/>
          <w:u w:val="single"/>
        </w:rPr>
        <w:t>M8/0918 Item ID:59565</w:t>
      </w:r>
    </w:p>
    <w:p w:rsidR="004F620B" w:rsidRPr="003F6AD0" w:rsidRDefault="00A455D1">
      <w:pPr>
        <w:rPr>
          <w:rFonts w:cstheme="minorHAnsi"/>
        </w:rPr>
      </w:pPr>
      <w:r w:rsidRPr="003F6AD0">
        <w:rPr>
          <w:rFonts w:cstheme="minorHAnsi"/>
        </w:rPr>
        <w:t xml:space="preserve">It was </w:t>
      </w:r>
      <w:r w:rsidR="0033186C" w:rsidRPr="003F6AD0">
        <w:rPr>
          <w:rFonts w:cstheme="minorHAnsi"/>
        </w:rPr>
        <w:t>Proposed by Councillor B. Ferron</w:t>
      </w:r>
      <w:r w:rsidRPr="003F6AD0">
        <w:rPr>
          <w:rFonts w:cstheme="minorHAnsi"/>
        </w:rPr>
        <w:t xml:space="preserve"> and Seconded by Councillor C. O’Connor</w:t>
      </w:r>
    </w:p>
    <w:p w:rsidR="004F620B" w:rsidRPr="003F6AD0" w:rsidRDefault="0033186C">
      <w:pPr>
        <w:rPr>
          <w:rFonts w:cstheme="minorHAnsi"/>
        </w:rPr>
      </w:pPr>
      <w:r w:rsidRPr="003F6AD0">
        <w:rPr>
          <w:rFonts w:cstheme="minorHAnsi"/>
        </w:rPr>
        <w:t>"That this Committee calls on the Chief Executive to investigate installing speed ramps on Homelawn Road."</w:t>
      </w:r>
    </w:p>
    <w:p w:rsidR="004F620B" w:rsidRPr="003F6AD0" w:rsidRDefault="0033186C">
      <w:pPr>
        <w:rPr>
          <w:rFonts w:cstheme="minorHAnsi"/>
        </w:rPr>
      </w:pPr>
      <w:r w:rsidRPr="003F6AD0">
        <w:rPr>
          <w:rFonts w:cstheme="minorHAnsi"/>
          <w:b/>
        </w:rPr>
        <w:t>REPORT:</w:t>
      </w:r>
    </w:p>
    <w:p w:rsidR="004F620B" w:rsidRPr="003F6AD0" w:rsidRDefault="0033186C">
      <w:pPr>
        <w:rPr>
          <w:rFonts w:cstheme="minorHAnsi"/>
        </w:rPr>
      </w:pPr>
      <w:r w:rsidRPr="003F6AD0">
        <w:rPr>
          <w:rFonts w:cstheme="minorHAnsi"/>
        </w:rPr>
        <w:t>"The location will be added to the list of requests for the area, assessed for suitability and advertised if selected by the Members in due course." </w:t>
      </w:r>
    </w:p>
    <w:p w:rsidR="00A455D1" w:rsidRPr="003F6AD0" w:rsidRDefault="00A455D1" w:rsidP="00A455D1">
      <w:pPr>
        <w:pStyle w:val="NormalWeb"/>
        <w:spacing w:line="252" w:lineRule="auto"/>
        <w:rPr>
          <w:rFonts w:asciiTheme="minorHAnsi" w:hAnsiTheme="minorHAnsi" w:cstheme="minorHAnsi"/>
          <w:color w:val="000000"/>
          <w:sz w:val="22"/>
          <w:szCs w:val="22"/>
        </w:rPr>
      </w:pPr>
      <w:r w:rsidRPr="003F6AD0">
        <w:rPr>
          <w:rFonts w:asciiTheme="minorHAnsi" w:hAnsiTheme="minorHAnsi" w:cstheme="minorHAnsi"/>
          <w:color w:val="000000"/>
          <w:sz w:val="22"/>
          <w:szCs w:val="22"/>
        </w:rPr>
        <w:t xml:space="preserve">The motion was </w:t>
      </w:r>
      <w:r w:rsidRPr="003F6AD0">
        <w:rPr>
          <w:rFonts w:asciiTheme="minorHAnsi" w:hAnsiTheme="minorHAnsi" w:cstheme="minorHAnsi"/>
          <w:b/>
          <w:color w:val="000000"/>
          <w:sz w:val="22"/>
          <w:szCs w:val="22"/>
        </w:rPr>
        <w:t>AGREED</w:t>
      </w:r>
      <w:r w:rsidRPr="003F6AD0">
        <w:rPr>
          <w:rFonts w:asciiTheme="minorHAnsi" w:hAnsiTheme="minorHAnsi" w:cstheme="minorHAnsi"/>
          <w:color w:val="000000"/>
          <w:sz w:val="22"/>
          <w:szCs w:val="22"/>
        </w:rPr>
        <w:t>.</w:t>
      </w:r>
    </w:p>
    <w:p w:rsidR="004F620B" w:rsidRPr="003F6AD0" w:rsidRDefault="0009414B">
      <w:pPr>
        <w:pStyle w:val="Heading3"/>
        <w:rPr>
          <w:rFonts w:cstheme="minorHAnsi"/>
        </w:rPr>
      </w:pPr>
      <w:r w:rsidRPr="003F6AD0">
        <w:rPr>
          <w:rFonts w:cstheme="minorHAnsi"/>
          <w:b/>
          <w:u w:val="single"/>
        </w:rPr>
        <w:t xml:space="preserve">T/413/18 </w:t>
      </w:r>
      <w:r w:rsidR="0033186C" w:rsidRPr="003F6AD0">
        <w:rPr>
          <w:rFonts w:cstheme="minorHAnsi"/>
          <w:b/>
          <w:u w:val="single"/>
        </w:rPr>
        <w:t>M9/0918 Item ID:59567</w:t>
      </w:r>
    </w:p>
    <w:p w:rsidR="004F620B" w:rsidRPr="003F6AD0" w:rsidRDefault="00A455D1">
      <w:pPr>
        <w:rPr>
          <w:rFonts w:cstheme="minorHAnsi"/>
        </w:rPr>
      </w:pPr>
      <w:r w:rsidRPr="003F6AD0">
        <w:rPr>
          <w:rFonts w:cstheme="minorHAnsi"/>
        </w:rPr>
        <w:t xml:space="preserve">It was </w:t>
      </w:r>
      <w:r w:rsidR="0033186C" w:rsidRPr="003F6AD0">
        <w:rPr>
          <w:rFonts w:cstheme="minorHAnsi"/>
        </w:rPr>
        <w:t>Proposed by Councillor B. Ferron</w:t>
      </w:r>
      <w:r w:rsidRPr="003F6AD0">
        <w:rPr>
          <w:rFonts w:cstheme="minorHAnsi"/>
        </w:rPr>
        <w:t xml:space="preserve"> and Seconded by Councillor C. O’Connor</w:t>
      </w:r>
    </w:p>
    <w:p w:rsidR="004F620B" w:rsidRPr="003F6AD0" w:rsidRDefault="0033186C">
      <w:pPr>
        <w:rPr>
          <w:rFonts w:cstheme="minorHAnsi"/>
        </w:rPr>
      </w:pPr>
      <w:r w:rsidRPr="003F6AD0">
        <w:rPr>
          <w:rFonts w:cstheme="minorHAnsi"/>
        </w:rPr>
        <w:t>"That this Committee calls on the Chief Executive to investigate and find a solution to the parking issues in the Brookmount Estate. There is a garage in the area which is using the street for over flow parking leading to serious congestion issues in the estate. The new Cycle Track in Brookmount is also being used as parking by this garage. Can the Chief Executive please arrange to have the area inspected and issue a letter to any businesses using on street parking as part of the operation of that business."</w:t>
      </w:r>
    </w:p>
    <w:p w:rsidR="004F620B" w:rsidRPr="003F6AD0" w:rsidRDefault="0033186C">
      <w:pPr>
        <w:rPr>
          <w:rFonts w:cstheme="minorHAnsi"/>
        </w:rPr>
      </w:pPr>
      <w:r w:rsidRPr="003F6AD0">
        <w:rPr>
          <w:rFonts w:cstheme="minorHAnsi"/>
          <w:b/>
        </w:rPr>
        <w:t>REPORT:</w:t>
      </w:r>
    </w:p>
    <w:p w:rsidR="004F620B" w:rsidRPr="003F6AD0" w:rsidRDefault="0033186C">
      <w:pPr>
        <w:rPr>
          <w:rFonts w:cstheme="minorHAnsi"/>
        </w:rPr>
      </w:pPr>
      <w:r w:rsidRPr="003F6AD0">
        <w:rPr>
          <w:rFonts w:cstheme="minorHAnsi"/>
        </w:rPr>
        <w:t>"The area will be inspected.  A report will be prepared for the Traffic Management meeting."</w:t>
      </w:r>
    </w:p>
    <w:p w:rsidR="00A455D1" w:rsidRPr="003F6AD0" w:rsidRDefault="00A455D1" w:rsidP="00A455D1">
      <w:pPr>
        <w:pStyle w:val="NormalWeb"/>
        <w:spacing w:line="252" w:lineRule="auto"/>
        <w:ind w:left="1418"/>
        <w:rPr>
          <w:rFonts w:asciiTheme="minorHAnsi" w:hAnsiTheme="minorHAnsi" w:cstheme="minorHAnsi"/>
          <w:color w:val="000000"/>
          <w:sz w:val="22"/>
          <w:szCs w:val="22"/>
        </w:rPr>
      </w:pPr>
      <w:r w:rsidRPr="003F6AD0">
        <w:rPr>
          <w:rFonts w:asciiTheme="minorHAnsi" w:hAnsiTheme="minorHAnsi" w:cstheme="minorHAnsi"/>
          <w:color w:val="000000"/>
          <w:sz w:val="22"/>
          <w:szCs w:val="22"/>
        </w:rPr>
        <w:t>A discussion followed with contributions from Councillors B. Ferron, C. McCann, D. Richardson, C. O’Connor and C. King.  W. Purcell, Senior Engineer responded to the members queries.</w:t>
      </w:r>
    </w:p>
    <w:p w:rsidR="00A455D1" w:rsidRPr="003F6AD0" w:rsidRDefault="00A455D1" w:rsidP="00A455D1">
      <w:pPr>
        <w:pStyle w:val="NormalWeb"/>
        <w:spacing w:line="252" w:lineRule="auto"/>
        <w:ind w:left="1418"/>
        <w:rPr>
          <w:rFonts w:asciiTheme="minorHAnsi" w:hAnsiTheme="minorHAnsi" w:cstheme="minorHAnsi"/>
          <w:color w:val="000000"/>
          <w:sz w:val="22"/>
          <w:szCs w:val="22"/>
        </w:rPr>
      </w:pPr>
      <w:r w:rsidRPr="003F6AD0">
        <w:rPr>
          <w:rFonts w:asciiTheme="minorHAnsi" w:hAnsiTheme="minorHAnsi" w:cstheme="minorHAnsi"/>
          <w:color w:val="000000"/>
          <w:sz w:val="22"/>
          <w:szCs w:val="22"/>
        </w:rPr>
        <w:t xml:space="preserve">The motion was </w:t>
      </w:r>
      <w:r w:rsidRPr="003F6AD0">
        <w:rPr>
          <w:rFonts w:asciiTheme="minorHAnsi" w:hAnsiTheme="minorHAnsi" w:cstheme="minorHAnsi"/>
          <w:b/>
          <w:color w:val="000000"/>
          <w:sz w:val="22"/>
          <w:szCs w:val="22"/>
        </w:rPr>
        <w:t>AGREED</w:t>
      </w:r>
      <w:r w:rsidRPr="003F6AD0">
        <w:rPr>
          <w:rFonts w:asciiTheme="minorHAnsi" w:hAnsiTheme="minorHAnsi" w:cstheme="minorHAnsi"/>
          <w:color w:val="000000"/>
          <w:sz w:val="22"/>
          <w:szCs w:val="22"/>
        </w:rPr>
        <w:t>.</w:t>
      </w:r>
    </w:p>
    <w:p w:rsidR="004F620B" w:rsidRPr="003F6AD0" w:rsidRDefault="0009414B">
      <w:pPr>
        <w:pStyle w:val="Heading3"/>
        <w:rPr>
          <w:rFonts w:cstheme="minorHAnsi"/>
        </w:rPr>
      </w:pPr>
      <w:r w:rsidRPr="003F6AD0">
        <w:rPr>
          <w:rFonts w:cstheme="minorHAnsi"/>
          <w:b/>
          <w:u w:val="single"/>
        </w:rPr>
        <w:t xml:space="preserve">T/414/18 </w:t>
      </w:r>
      <w:r w:rsidR="0033186C" w:rsidRPr="003F6AD0">
        <w:rPr>
          <w:rFonts w:cstheme="minorHAnsi"/>
          <w:b/>
          <w:u w:val="single"/>
        </w:rPr>
        <w:t>M10/0918 Item ID:59571</w:t>
      </w:r>
    </w:p>
    <w:p w:rsidR="004F620B" w:rsidRPr="003F6AD0" w:rsidRDefault="00A455D1">
      <w:pPr>
        <w:rPr>
          <w:rFonts w:cstheme="minorHAnsi"/>
        </w:rPr>
      </w:pPr>
      <w:r w:rsidRPr="003F6AD0">
        <w:rPr>
          <w:rFonts w:cstheme="minorHAnsi"/>
        </w:rPr>
        <w:t xml:space="preserve">It was </w:t>
      </w:r>
      <w:r w:rsidR="0033186C" w:rsidRPr="003F6AD0">
        <w:rPr>
          <w:rFonts w:cstheme="minorHAnsi"/>
        </w:rPr>
        <w:t>Proposed by Councillor C. McCann</w:t>
      </w:r>
      <w:r w:rsidRPr="003F6AD0">
        <w:rPr>
          <w:rFonts w:cstheme="minorHAnsi"/>
        </w:rPr>
        <w:t xml:space="preserve"> and Seconded by Councillor B. Ferron</w:t>
      </w:r>
    </w:p>
    <w:p w:rsidR="004F620B" w:rsidRPr="003F6AD0" w:rsidRDefault="0033186C">
      <w:pPr>
        <w:rPr>
          <w:rFonts w:cstheme="minorHAnsi"/>
        </w:rPr>
      </w:pPr>
      <w:r w:rsidRPr="003F6AD0">
        <w:rPr>
          <w:rFonts w:cstheme="minorHAnsi"/>
        </w:rPr>
        <w:t>"That this Committee calls on the Chief Executive to consider carrying out a feasibility study for the possibility of a Taxi Rank being installed at the Square Luas stop".</w:t>
      </w:r>
    </w:p>
    <w:p w:rsidR="004F620B" w:rsidRPr="003F6AD0" w:rsidRDefault="0033186C">
      <w:pPr>
        <w:rPr>
          <w:rFonts w:cstheme="minorHAnsi"/>
        </w:rPr>
      </w:pPr>
      <w:r w:rsidRPr="003F6AD0">
        <w:rPr>
          <w:rFonts w:cstheme="minorHAnsi"/>
          <w:b/>
        </w:rPr>
        <w:t>REPORT:</w:t>
      </w:r>
    </w:p>
    <w:p w:rsidR="004F620B" w:rsidRPr="003F6AD0" w:rsidRDefault="0033186C">
      <w:pPr>
        <w:rPr>
          <w:rFonts w:cstheme="minorHAnsi"/>
        </w:rPr>
      </w:pPr>
      <w:r w:rsidRPr="003F6AD0">
        <w:rPr>
          <w:rFonts w:cstheme="minorHAnsi"/>
        </w:rPr>
        <w:t>"Yes, this proposal will be considered in the context of the countywide taxi rank policy which is to be prepared in the coming months."</w:t>
      </w:r>
    </w:p>
    <w:p w:rsidR="00A455D1" w:rsidRPr="003F6AD0" w:rsidRDefault="00A455D1" w:rsidP="00A455D1">
      <w:pPr>
        <w:pStyle w:val="NormalWeb"/>
        <w:spacing w:line="252" w:lineRule="auto"/>
        <w:ind w:left="1418"/>
        <w:rPr>
          <w:rFonts w:asciiTheme="minorHAnsi" w:hAnsiTheme="minorHAnsi" w:cstheme="minorHAnsi"/>
          <w:color w:val="000000"/>
          <w:sz w:val="22"/>
          <w:szCs w:val="22"/>
        </w:rPr>
      </w:pPr>
      <w:r w:rsidRPr="003F6AD0">
        <w:rPr>
          <w:rFonts w:asciiTheme="minorHAnsi" w:hAnsiTheme="minorHAnsi" w:cstheme="minorHAnsi"/>
          <w:color w:val="000000"/>
          <w:sz w:val="22"/>
          <w:szCs w:val="22"/>
        </w:rPr>
        <w:t xml:space="preserve">A discussion followed with contributions from Councillors C. McCann, C. King, B. Ferron, </w:t>
      </w:r>
      <w:r w:rsidR="00006138" w:rsidRPr="003F6AD0">
        <w:rPr>
          <w:rFonts w:asciiTheme="minorHAnsi" w:hAnsiTheme="minorHAnsi" w:cstheme="minorHAnsi"/>
          <w:color w:val="000000"/>
          <w:sz w:val="22"/>
          <w:szCs w:val="22"/>
        </w:rPr>
        <w:t>and C</w:t>
      </w:r>
      <w:r w:rsidRPr="003F6AD0">
        <w:rPr>
          <w:rFonts w:asciiTheme="minorHAnsi" w:hAnsiTheme="minorHAnsi" w:cstheme="minorHAnsi"/>
          <w:color w:val="000000"/>
          <w:sz w:val="22"/>
          <w:szCs w:val="22"/>
        </w:rPr>
        <w:t>.</w:t>
      </w:r>
      <w:r w:rsidR="005E3A76" w:rsidRPr="003F6AD0">
        <w:rPr>
          <w:rFonts w:asciiTheme="minorHAnsi" w:hAnsiTheme="minorHAnsi" w:cstheme="minorHAnsi"/>
          <w:color w:val="000000"/>
          <w:sz w:val="22"/>
          <w:szCs w:val="22"/>
        </w:rPr>
        <w:t xml:space="preserve"> </w:t>
      </w:r>
      <w:r w:rsidRPr="003F6AD0">
        <w:rPr>
          <w:rFonts w:asciiTheme="minorHAnsi" w:hAnsiTheme="minorHAnsi" w:cstheme="minorHAnsi"/>
          <w:color w:val="000000"/>
          <w:sz w:val="22"/>
          <w:szCs w:val="22"/>
        </w:rPr>
        <w:t>O’Connor.  W. Purcell, Senior Engineer responded to the members queries.</w:t>
      </w:r>
    </w:p>
    <w:p w:rsidR="00A455D1" w:rsidRPr="003F6AD0" w:rsidRDefault="00A455D1" w:rsidP="00A455D1">
      <w:pPr>
        <w:pStyle w:val="NormalWeb"/>
        <w:spacing w:line="252" w:lineRule="auto"/>
        <w:ind w:left="1418"/>
        <w:rPr>
          <w:rFonts w:asciiTheme="minorHAnsi" w:hAnsiTheme="minorHAnsi" w:cstheme="minorHAnsi"/>
          <w:color w:val="000000"/>
          <w:sz w:val="22"/>
          <w:szCs w:val="22"/>
        </w:rPr>
      </w:pPr>
      <w:r w:rsidRPr="003F6AD0">
        <w:rPr>
          <w:rFonts w:asciiTheme="minorHAnsi" w:hAnsiTheme="minorHAnsi" w:cstheme="minorHAnsi"/>
          <w:color w:val="000000"/>
          <w:sz w:val="22"/>
          <w:szCs w:val="22"/>
        </w:rPr>
        <w:lastRenderedPageBreak/>
        <w:t xml:space="preserve">The motion was </w:t>
      </w:r>
      <w:r w:rsidRPr="003F6AD0">
        <w:rPr>
          <w:rFonts w:asciiTheme="minorHAnsi" w:hAnsiTheme="minorHAnsi" w:cstheme="minorHAnsi"/>
          <w:b/>
          <w:color w:val="000000"/>
          <w:sz w:val="22"/>
          <w:szCs w:val="22"/>
        </w:rPr>
        <w:t>AGREED</w:t>
      </w:r>
      <w:r w:rsidRPr="003F6AD0">
        <w:rPr>
          <w:rFonts w:asciiTheme="minorHAnsi" w:hAnsiTheme="minorHAnsi" w:cstheme="minorHAnsi"/>
          <w:color w:val="000000"/>
          <w:sz w:val="22"/>
          <w:szCs w:val="22"/>
        </w:rPr>
        <w:t>.</w:t>
      </w:r>
    </w:p>
    <w:p w:rsidR="004F620B" w:rsidRPr="003F6AD0" w:rsidRDefault="0009414B">
      <w:pPr>
        <w:pStyle w:val="Heading3"/>
        <w:rPr>
          <w:rFonts w:cstheme="minorHAnsi"/>
        </w:rPr>
      </w:pPr>
      <w:r w:rsidRPr="003F6AD0">
        <w:rPr>
          <w:rFonts w:cstheme="minorHAnsi"/>
          <w:b/>
          <w:u w:val="single"/>
        </w:rPr>
        <w:t xml:space="preserve">T/415/18 </w:t>
      </w:r>
      <w:r w:rsidR="0033186C" w:rsidRPr="003F6AD0">
        <w:rPr>
          <w:rFonts w:cstheme="minorHAnsi"/>
          <w:b/>
          <w:u w:val="single"/>
        </w:rPr>
        <w:t>M11/0918 Item ID:59574</w:t>
      </w:r>
    </w:p>
    <w:p w:rsidR="004F620B" w:rsidRPr="003F6AD0" w:rsidRDefault="00A455D1">
      <w:pPr>
        <w:rPr>
          <w:rFonts w:cstheme="minorHAnsi"/>
        </w:rPr>
      </w:pPr>
      <w:r w:rsidRPr="003F6AD0">
        <w:rPr>
          <w:rFonts w:cstheme="minorHAnsi"/>
        </w:rPr>
        <w:t xml:space="preserve">It was </w:t>
      </w:r>
      <w:r w:rsidR="0033186C" w:rsidRPr="003F6AD0">
        <w:rPr>
          <w:rFonts w:cstheme="minorHAnsi"/>
        </w:rPr>
        <w:t>Proposed by Councillor C. McCann</w:t>
      </w:r>
      <w:r w:rsidRPr="003F6AD0">
        <w:rPr>
          <w:rFonts w:cstheme="minorHAnsi"/>
        </w:rPr>
        <w:t xml:space="preserve"> and seconded by Councillor B. Ferron</w:t>
      </w:r>
    </w:p>
    <w:p w:rsidR="004F620B" w:rsidRPr="003F6AD0" w:rsidRDefault="0033186C">
      <w:pPr>
        <w:rPr>
          <w:rFonts w:cstheme="minorHAnsi"/>
        </w:rPr>
      </w:pPr>
      <w:r w:rsidRPr="003F6AD0">
        <w:rPr>
          <w:rFonts w:cstheme="minorHAnsi"/>
        </w:rPr>
        <w:t>"That this Committee make allowance for traffic calming measures to be carried out on Birchview Drive and give feedback on survey carried out."</w:t>
      </w:r>
    </w:p>
    <w:p w:rsidR="004F620B" w:rsidRPr="003F6AD0" w:rsidRDefault="0033186C">
      <w:pPr>
        <w:rPr>
          <w:rFonts w:cstheme="minorHAnsi"/>
        </w:rPr>
      </w:pPr>
      <w:r w:rsidRPr="003F6AD0">
        <w:rPr>
          <w:rFonts w:cstheme="minorHAnsi"/>
          <w:b/>
        </w:rPr>
        <w:t>REPORT:</w:t>
      </w:r>
    </w:p>
    <w:p w:rsidR="004F620B" w:rsidRPr="003F6AD0" w:rsidRDefault="0033186C">
      <w:pPr>
        <w:rPr>
          <w:rFonts w:cstheme="minorHAnsi"/>
        </w:rPr>
      </w:pPr>
      <w:r w:rsidRPr="003F6AD0">
        <w:rPr>
          <w:rFonts w:cstheme="minorHAnsi"/>
        </w:rPr>
        <w:t>"The location will be added and a review of existing / or new survey will take place to assess suitability."</w:t>
      </w:r>
    </w:p>
    <w:p w:rsidR="005E3A76" w:rsidRPr="003F6AD0" w:rsidRDefault="005E3A76" w:rsidP="005E3A76">
      <w:pPr>
        <w:pStyle w:val="NormalWeb"/>
        <w:spacing w:line="252" w:lineRule="auto"/>
        <w:ind w:left="1418"/>
        <w:rPr>
          <w:rFonts w:asciiTheme="minorHAnsi" w:hAnsiTheme="minorHAnsi" w:cstheme="minorHAnsi"/>
          <w:color w:val="000000"/>
          <w:sz w:val="22"/>
          <w:szCs w:val="22"/>
        </w:rPr>
      </w:pPr>
      <w:r w:rsidRPr="003F6AD0">
        <w:rPr>
          <w:rFonts w:asciiTheme="minorHAnsi" w:hAnsiTheme="minorHAnsi" w:cstheme="minorHAnsi"/>
          <w:color w:val="000000"/>
          <w:sz w:val="22"/>
          <w:szCs w:val="22"/>
        </w:rPr>
        <w:t>A discussion followed with contributions from Councillor C. McCann.  W. Purcell, Senior Engineer responded to the members queries.</w:t>
      </w:r>
    </w:p>
    <w:p w:rsidR="005E3A76" w:rsidRPr="003F6AD0" w:rsidRDefault="005E3A76" w:rsidP="005E3A76">
      <w:pPr>
        <w:pStyle w:val="NormalWeb"/>
        <w:spacing w:line="252" w:lineRule="auto"/>
        <w:ind w:left="1418"/>
        <w:rPr>
          <w:rFonts w:asciiTheme="minorHAnsi" w:hAnsiTheme="minorHAnsi" w:cstheme="minorHAnsi"/>
          <w:color w:val="000000"/>
          <w:sz w:val="22"/>
          <w:szCs w:val="22"/>
        </w:rPr>
      </w:pPr>
      <w:r w:rsidRPr="003F6AD0">
        <w:rPr>
          <w:rFonts w:asciiTheme="minorHAnsi" w:hAnsiTheme="minorHAnsi" w:cstheme="minorHAnsi"/>
          <w:color w:val="000000"/>
          <w:sz w:val="22"/>
          <w:szCs w:val="22"/>
        </w:rPr>
        <w:t xml:space="preserve">The motion was </w:t>
      </w:r>
      <w:r w:rsidRPr="003F6AD0">
        <w:rPr>
          <w:rFonts w:asciiTheme="minorHAnsi" w:hAnsiTheme="minorHAnsi" w:cstheme="minorHAnsi"/>
          <w:b/>
          <w:color w:val="000000"/>
          <w:sz w:val="22"/>
          <w:szCs w:val="22"/>
        </w:rPr>
        <w:t>AGREED</w:t>
      </w:r>
      <w:r w:rsidRPr="003F6AD0">
        <w:rPr>
          <w:rFonts w:asciiTheme="minorHAnsi" w:hAnsiTheme="minorHAnsi" w:cstheme="minorHAnsi"/>
          <w:color w:val="000000"/>
          <w:sz w:val="22"/>
          <w:szCs w:val="22"/>
        </w:rPr>
        <w:t>.</w:t>
      </w:r>
    </w:p>
    <w:p w:rsidR="004F620B" w:rsidRPr="003F6AD0" w:rsidRDefault="0033186C" w:rsidP="005E3A76">
      <w:pPr>
        <w:pStyle w:val="Heading2"/>
        <w:jc w:val="center"/>
        <w:rPr>
          <w:rFonts w:cstheme="minorHAnsi"/>
          <w:b/>
          <w:u w:val="single"/>
        </w:rPr>
      </w:pPr>
      <w:r w:rsidRPr="003F6AD0">
        <w:rPr>
          <w:rFonts w:cstheme="minorHAnsi"/>
          <w:b/>
          <w:u w:val="single"/>
        </w:rPr>
        <w:t>Planning</w:t>
      </w:r>
    </w:p>
    <w:p w:rsidR="004F620B" w:rsidRPr="003F6AD0" w:rsidRDefault="0009414B">
      <w:pPr>
        <w:pStyle w:val="Heading3"/>
        <w:rPr>
          <w:rFonts w:cstheme="minorHAnsi"/>
        </w:rPr>
      </w:pPr>
      <w:r w:rsidRPr="003F6AD0">
        <w:rPr>
          <w:rFonts w:cstheme="minorHAnsi"/>
          <w:b/>
          <w:u w:val="single"/>
        </w:rPr>
        <w:t xml:space="preserve">T/416/18 </w:t>
      </w:r>
      <w:r w:rsidR="0033186C" w:rsidRPr="003F6AD0">
        <w:rPr>
          <w:rFonts w:cstheme="minorHAnsi"/>
          <w:b/>
          <w:u w:val="single"/>
        </w:rPr>
        <w:t>H17/0918 Item ID:59404</w:t>
      </w:r>
    </w:p>
    <w:p w:rsidR="004F620B" w:rsidRPr="00B61CBE" w:rsidRDefault="00993659">
      <w:pPr>
        <w:rPr>
          <w:rFonts w:cstheme="minorHAnsi"/>
          <w:b/>
          <w:u w:val="single"/>
        </w:rPr>
      </w:pPr>
      <w:hyperlink r:id="rId15" w:history="1">
        <w:r w:rsidR="0033186C" w:rsidRPr="003F6AD0">
          <w:rPr>
            <w:rStyle w:val="Hyperlink"/>
            <w:rFonts w:cstheme="minorHAnsi"/>
          </w:rPr>
          <w:t>Cooldown</w:t>
        </w:r>
      </w:hyperlink>
      <w:r w:rsidR="0033186C" w:rsidRPr="003F6AD0">
        <w:rPr>
          <w:rFonts w:cstheme="minorHAnsi"/>
        </w:rPr>
        <w:br/>
      </w:r>
      <w:r w:rsidR="0033186C" w:rsidRPr="00B61CBE">
        <w:rPr>
          <w:rFonts w:cstheme="minorHAnsi"/>
          <w:b/>
          <w:u w:val="single"/>
        </w:rPr>
        <w:t>Strategic Housing Development</w:t>
      </w:r>
    </w:p>
    <w:p w:rsidR="004F620B" w:rsidRPr="003F6AD0" w:rsidRDefault="0033186C">
      <w:pPr>
        <w:rPr>
          <w:rFonts w:cstheme="minorHAnsi"/>
        </w:rPr>
      </w:pPr>
      <w:r w:rsidRPr="003F6AD0">
        <w:rPr>
          <w:rFonts w:cstheme="minorHAnsi"/>
        </w:rPr>
        <w:t>For Your Information</w:t>
      </w:r>
    </w:p>
    <w:p w:rsidR="004F620B" w:rsidRPr="003F6AD0" w:rsidRDefault="0033186C">
      <w:pPr>
        <w:rPr>
          <w:rFonts w:cstheme="minorHAnsi"/>
        </w:rPr>
      </w:pPr>
      <w:r w:rsidRPr="003F6AD0">
        <w:rPr>
          <w:rFonts w:cstheme="minorHAnsi"/>
        </w:rPr>
        <w:t>An Application for Strategic Housing Development was received by the An Bord Pleanála on the 22/08/18.</w:t>
      </w:r>
    </w:p>
    <w:p w:rsidR="004F620B" w:rsidRPr="003F6AD0" w:rsidRDefault="0033186C">
      <w:pPr>
        <w:rPr>
          <w:rFonts w:cstheme="minorHAnsi"/>
        </w:rPr>
      </w:pPr>
      <w:r w:rsidRPr="003F6AD0">
        <w:rPr>
          <w:rFonts w:cstheme="minorHAnsi"/>
        </w:rPr>
        <w:t>Site; Cooldown Commons, Fortunestown, Citywest, Dublin 24</w:t>
      </w:r>
    </w:p>
    <w:p w:rsidR="004F620B" w:rsidRPr="003F6AD0" w:rsidRDefault="0033186C">
      <w:pPr>
        <w:rPr>
          <w:rFonts w:cstheme="minorHAnsi"/>
        </w:rPr>
      </w:pPr>
      <w:r w:rsidRPr="003F6AD0">
        <w:rPr>
          <w:rFonts w:cstheme="minorHAnsi"/>
        </w:rPr>
        <w:t>Applicant; Cairn Homes Properties Limited</w:t>
      </w:r>
    </w:p>
    <w:p w:rsidR="004F620B" w:rsidRPr="003F6AD0" w:rsidRDefault="0033186C">
      <w:pPr>
        <w:rPr>
          <w:rFonts w:cstheme="minorHAnsi"/>
        </w:rPr>
      </w:pPr>
      <w:r w:rsidRPr="003F6AD0">
        <w:rPr>
          <w:rFonts w:cstheme="minorHAnsi"/>
        </w:rPr>
        <w:t>The Development will consist of 459 Dwelling Units arranged in 7, 4 to 6 storey apartment blocks.</w:t>
      </w:r>
    </w:p>
    <w:p w:rsidR="004F620B" w:rsidRPr="003F6AD0" w:rsidRDefault="0033186C">
      <w:pPr>
        <w:rPr>
          <w:rFonts w:cstheme="minorHAnsi"/>
        </w:rPr>
      </w:pPr>
      <w:r w:rsidRPr="003F6AD0">
        <w:rPr>
          <w:rFonts w:cstheme="minorHAnsi"/>
        </w:rPr>
        <w:t>This application will be uploaded to APAS when the ABP Ref is received and a final date for reports will be issued.</w:t>
      </w:r>
    </w:p>
    <w:p w:rsidR="004F620B" w:rsidRPr="003F6AD0" w:rsidRDefault="0033186C">
      <w:pPr>
        <w:rPr>
          <w:rFonts w:cstheme="minorHAnsi"/>
        </w:rPr>
      </w:pPr>
      <w:r w:rsidRPr="003F6AD0">
        <w:rPr>
          <w:rFonts w:cstheme="minorHAnsi"/>
        </w:rPr>
        <w:t>This is stage three of the SHD process, Application to the An Bord Pleanála.</w:t>
      </w:r>
    </w:p>
    <w:p w:rsidR="004F620B" w:rsidRPr="003F6AD0" w:rsidRDefault="0033186C">
      <w:pPr>
        <w:rPr>
          <w:rFonts w:cstheme="minorHAnsi"/>
        </w:rPr>
      </w:pPr>
      <w:r w:rsidRPr="003F6AD0">
        <w:rPr>
          <w:rFonts w:cstheme="minorHAnsi"/>
        </w:rPr>
        <w:t>Stage three reference number to follow.</w:t>
      </w:r>
    </w:p>
    <w:p w:rsidR="004F620B" w:rsidRPr="003F6AD0" w:rsidRDefault="0033186C">
      <w:pPr>
        <w:rPr>
          <w:rFonts w:cstheme="minorHAnsi"/>
        </w:rPr>
      </w:pPr>
      <w:r w:rsidRPr="003F6AD0">
        <w:rPr>
          <w:rFonts w:cstheme="minorHAnsi"/>
        </w:rPr>
        <w:t>Stage two with ABP in APAS under Ref:  SHD2ABP-301658-18</w:t>
      </w:r>
    </w:p>
    <w:p w:rsidR="004F620B" w:rsidRPr="003F6AD0" w:rsidRDefault="0033186C">
      <w:pPr>
        <w:rPr>
          <w:rFonts w:cstheme="minorHAnsi"/>
        </w:rPr>
      </w:pPr>
      <w:r w:rsidRPr="003F6AD0">
        <w:rPr>
          <w:rFonts w:cstheme="minorHAnsi"/>
        </w:rPr>
        <w:t>Stage one with SDCC in APAS under Ref: SHD1SPP005/18 </w:t>
      </w:r>
    </w:p>
    <w:p w:rsidR="005E3A76" w:rsidRPr="003F6AD0" w:rsidRDefault="00993659">
      <w:pPr>
        <w:rPr>
          <w:rStyle w:val="Hyperlink"/>
          <w:rFonts w:cstheme="minorHAnsi"/>
        </w:rPr>
      </w:pPr>
      <w:hyperlink r:id="rId16" w:history="1">
        <w:r w:rsidR="0033186C" w:rsidRPr="003F6AD0">
          <w:rPr>
            <w:rStyle w:val="Hyperlink"/>
            <w:rFonts w:cstheme="minorHAnsi"/>
          </w:rPr>
          <w:t>SHD</w:t>
        </w:r>
      </w:hyperlink>
    </w:p>
    <w:p w:rsidR="005E3A76" w:rsidRPr="003F6AD0" w:rsidRDefault="005E3A76" w:rsidP="00E6440B">
      <w:pPr>
        <w:pStyle w:val="NormalWeb"/>
        <w:spacing w:line="252" w:lineRule="auto"/>
        <w:rPr>
          <w:rFonts w:asciiTheme="minorHAnsi" w:hAnsiTheme="minorHAnsi" w:cstheme="minorHAnsi"/>
          <w:color w:val="000000"/>
          <w:sz w:val="22"/>
          <w:szCs w:val="22"/>
        </w:rPr>
      </w:pPr>
      <w:r w:rsidRPr="003F6AD0">
        <w:rPr>
          <w:rFonts w:asciiTheme="minorHAnsi" w:hAnsiTheme="minorHAnsi" w:cstheme="minorHAnsi"/>
          <w:color w:val="000000"/>
          <w:sz w:val="22"/>
          <w:szCs w:val="22"/>
        </w:rPr>
        <w:t>A discussion followed with contributions from Councillors C. King, M. Murphy</w:t>
      </w:r>
      <w:r w:rsidR="00E6440B" w:rsidRPr="003F6AD0">
        <w:rPr>
          <w:rFonts w:asciiTheme="minorHAnsi" w:hAnsiTheme="minorHAnsi" w:cstheme="minorHAnsi"/>
          <w:color w:val="000000"/>
          <w:sz w:val="22"/>
          <w:szCs w:val="22"/>
        </w:rPr>
        <w:t>, E. Hendrick, B. Leech and D. Richardson</w:t>
      </w:r>
      <w:r w:rsidRPr="003F6AD0">
        <w:rPr>
          <w:rFonts w:asciiTheme="minorHAnsi" w:hAnsiTheme="minorHAnsi" w:cstheme="minorHAnsi"/>
          <w:color w:val="000000"/>
          <w:sz w:val="22"/>
          <w:szCs w:val="22"/>
        </w:rPr>
        <w:t xml:space="preserve">.  J. Frehill, </w:t>
      </w:r>
      <w:r w:rsidR="00904F15" w:rsidRPr="003F6AD0">
        <w:rPr>
          <w:rFonts w:asciiTheme="minorHAnsi" w:hAnsiTheme="minorHAnsi" w:cstheme="minorHAnsi"/>
          <w:color w:val="000000"/>
          <w:sz w:val="22"/>
          <w:szCs w:val="22"/>
        </w:rPr>
        <w:t>A/</w:t>
      </w:r>
      <w:r w:rsidRPr="003F6AD0">
        <w:rPr>
          <w:rFonts w:asciiTheme="minorHAnsi" w:hAnsiTheme="minorHAnsi" w:cstheme="minorHAnsi"/>
          <w:color w:val="000000"/>
          <w:sz w:val="22"/>
          <w:szCs w:val="22"/>
        </w:rPr>
        <w:t>Senior Planner responded to the members queries.</w:t>
      </w:r>
    </w:p>
    <w:p w:rsidR="00E6440B" w:rsidRPr="003F6AD0" w:rsidRDefault="00E6440B" w:rsidP="00E6440B">
      <w:pPr>
        <w:rPr>
          <w:rFonts w:cstheme="minorHAnsi"/>
        </w:rPr>
      </w:pPr>
      <w:r w:rsidRPr="003F6AD0">
        <w:rPr>
          <w:rFonts w:cstheme="minorHAnsi"/>
        </w:rPr>
        <w:t xml:space="preserve">The report was </w:t>
      </w:r>
      <w:r w:rsidRPr="003F6AD0">
        <w:rPr>
          <w:rFonts w:cstheme="minorHAnsi"/>
          <w:b/>
        </w:rPr>
        <w:t>NOTED</w:t>
      </w:r>
      <w:r w:rsidRPr="003F6AD0">
        <w:rPr>
          <w:rFonts w:cstheme="minorHAnsi"/>
        </w:rPr>
        <w:t>.</w:t>
      </w:r>
    </w:p>
    <w:p w:rsidR="004F620B" w:rsidRPr="003F6AD0" w:rsidRDefault="0009414B">
      <w:pPr>
        <w:pStyle w:val="Heading3"/>
        <w:rPr>
          <w:rFonts w:cstheme="minorHAnsi"/>
        </w:rPr>
      </w:pPr>
      <w:r w:rsidRPr="003F6AD0">
        <w:rPr>
          <w:rFonts w:cstheme="minorHAnsi"/>
          <w:b/>
          <w:u w:val="single"/>
        </w:rPr>
        <w:t xml:space="preserve">T/418/18 </w:t>
      </w:r>
      <w:r w:rsidR="0033186C" w:rsidRPr="003F6AD0">
        <w:rPr>
          <w:rFonts w:cstheme="minorHAnsi"/>
          <w:b/>
          <w:u w:val="single"/>
        </w:rPr>
        <w:t>H18/0918 Item ID:59299</w:t>
      </w:r>
    </w:p>
    <w:p w:rsidR="004F620B" w:rsidRPr="003F6AD0" w:rsidRDefault="0033186C">
      <w:pPr>
        <w:rPr>
          <w:rFonts w:cstheme="minorHAnsi"/>
        </w:rPr>
      </w:pPr>
      <w:r w:rsidRPr="003F6AD0">
        <w:rPr>
          <w:rFonts w:cstheme="minorHAnsi"/>
        </w:rPr>
        <w:t>New Works (No Business)</w:t>
      </w:r>
    </w:p>
    <w:p w:rsidR="004F620B" w:rsidRPr="003F6AD0" w:rsidRDefault="0009414B">
      <w:pPr>
        <w:pStyle w:val="Heading3"/>
        <w:rPr>
          <w:rFonts w:cstheme="minorHAnsi"/>
        </w:rPr>
      </w:pPr>
      <w:r w:rsidRPr="003F6AD0">
        <w:rPr>
          <w:rFonts w:cstheme="minorHAnsi"/>
          <w:b/>
          <w:u w:val="single"/>
        </w:rPr>
        <w:lastRenderedPageBreak/>
        <w:t xml:space="preserve">T/419/18 </w:t>
      </w:r>
      <w:r w:rsidR="0033186C" w:rsidRPr="003F6AD0">
        <w:rPr>
          <w:rFonts w:cstheme="minorHAnsi"/>
          <w:b/>
          <w:u w:val="single"/>
        </w:rPr>
        <w:t>C7/0918 Item ID:59286</w:t>
      </w:r>
    </w:p>
    <w:p w:rsidR="004F620B" w:rsidRPr="003F6AD0" w:rsidRDefault="0033186C">
      <w:pPr>
        <w:rPr>
          <w:rFonts w:cstheme="minorHAnsi"/>
        </w:rPr>
      </w:pPr>
      <w:r w:rsidRPr="003F6AD0">
        <w:rPr>
          <w:rFonts w:cstheme="minorHAnsi"/>
        </w:rPr>
        <w:t>Correspondence (No Business)</w:t>
      </w:r>
    </w:p>
    <w:p w:rsidR="004F620B" w:rsidRPr="003F6AD0" w:rsidRDefault="0033186C" w:rsidP="00E6440B">
      <w:pPr>
        <w:pStyle w:val="Heading2"/>
        <w:jc w:val="center"/>
        <w:rPr>
          <w:rFonts w:cstheme="minorHAnsi"/>
          <w:b/>
          <w:u w:val="single"/>
        </w:rPr>
      </w:pPr>
      <w:r w:rsidRPr="003F6AD0">
        <w:rPr>
          <w:rFonts w:cstheme="minorHAnsi"/>
          <w:b/>
          <w:u w:val="single"/>
        </w:rPr>
        <w:t>Economic Development</w:t>
      </w:r>
    </w:p>
    <w:p w:rsidR="004F620B" w:rsidRPr="003F6AD0" w:rsidRDefault="0009414B">
      <w:pPr>
        <w:pStyle w:val="Heading3"/>
        <w:rPr>
          <w:rFonts w:cstheme="minorHAnsi"/>
        </w:rPr>
      </w:pPr>
      <w:r w:rsidRPr="003F6AD0">
        <w:rPr>
          <w:rFonts w:cstheme="minorHAnsi"/>
          <w:b/>
          <w:u w:val="single"/>
        </w:rPr>
        <w:t xml:space="preserve">T/420/18 </w:t>
      </w:r>
      <w:r w:rsidR="0033186C" w:rsidRPr="003F6AD0">
        <w:rPr>
          <w:rFonts w:cstheme="minorHAnsi"/>
          <w:b/>
          <w:u w:val="single"/>
        </w:rPr>
        <w:t>Q20/0918 Item ID:59487</w:t>
      </w:r>
    </w:p>
    <w:p w:rsidR="004F620B" w:rsidRPr="003F6AD0" w:rsidRDefault="0033186C">
      <w:pPr>
        <w:rPr>
          <w:rFonts w:cstheme="minorHAnsi"/>
        </w:rPr>
      </w:pPr>
      <w:r w:rsidRPr="003F6AD0">
        <w:rPr>
          <w:rFonts w:cstheme="minorHAnsi"/>
        </w:rPr>
        <w:t>Proposed by Councillor C. O'Connor</w:t>
      </w:r>
    </w:p>
    <w:p w:rsidR="004F620B" w:rsidRPr="003F6AD0" w:rsidRDefault="0033186C">
      <w:pPr>
        <w:rPr>
          <w:rFonts w:cstheme="minorHAnsi"/>
        </w:rPr>
      </w:pPr>
      <w:r w:rsidRPr="003F6AD0">
        <w:rPr>
          <w:rFonts w:cstheme="minorHAnsi"/>
        </w:rPr>
        <w:t>"To ask the Chief Executive to update members on his Tourism strategy for Tallaght; will he detail initiatives planned in that regard and will he make a statement?"</w:t>
      </w:r>
    </w:p>
    <w:p w:rsidR="004F620B" w:rsidRPr="003F6AD0" w:rsidRDefault="0033186C">
      <w:pPr>
        <w:rPr>
          <w:rFonts w:cstheme="minorHAnsi"/>
        </w:rPr>
      </w:pPr>
      <w:r w:rsidRPr="003F6AD0">
        <w:rPr>
          <w:rFonts w:cstheme="minorHAnsi"/>
          <w:b/>
        </w:rPr>
        <w:t>REPLY:</w:t>
      </w:r>
    </w:p>
    <w:p w:rsidR="004F620B" w:rsidRPr="003F6AD0" w:rsidRDefault="0033186C">
      <w:pPr>
        <w:rPr>
          <w:rFonts w:cstheme="minorHAnsi"/>
        </w:rPr>
      </w:pPr>
      <w:r w:rsidRPr="003F6AD0">
        <w:rPr>
          <w:rFonts w:cstheme="minorHAnsi"/>
        </w:rPr>
        <w:t xml:space="preserve">The </w:t>
      </w:r>
      <w:r w:rsidR="00006138" w:rsidRPr="003F6AD0">
        <w:rPr>
          <w:rFonts w:cstheme="minorHAnsi"/>
        </w:rPr>
        <w:t>Council’s</w:t>
      </w:r>
      <w:r w:rsidRPr="003F6AD0">
        <w:rPr>
          <w:rFonts w:cstheme="minorHAnsi"/>
        </w:rPr>
        <w:t xml:space="preserve"> Tourism Strategy 2015 - 2020 </w:t>
      </w:r>
      <w:r w:rsidR="00006138" w:rsidRPr="003F6AD0">
        <w:rPr>
          <w:rFonts w:cstheme="minorHAnsi"/>
        </w:rPr>
        <w:t>incorporates</w:t>
      </w:r>
      <w:r w:rsidRPr="003F6AD0">
        <w:rPr>
          <w:rFonts w:cstheme="minorHAnsi"/>
        </w:rPr>
        <w:t xml:space="preserve"> initiatives planned in the Tallaght area;</w:t>
      </w:r>
    </w:p>
    <w:p w:rsidR="004F620B" w:rsidRPr="003F6AD0" w:rsidRDefault="0033186C">
      <w:pPr>
        <w:rPr>
          <w:rFonts w:cstheme="minorHAnsi"/>
        </w:rPr>
      </w:pPr>
      <w:r w:rsidRPr="003F6AD0">
        <w:rPr>
          <w:rFonts w:cstheme="minorHAnsi"/>
        </w:rPr>
        <w:t>The County's tourism branding of Dublin's Outdoors (</w:t>
      </w:r>
      <w:hyperlink r:id="rId17" w:history="1">
        <w:r w:rsidRPr="003F6AD0">
          <w:rPr>
            <w:rStyle w:val="Hyperlink"/>
            <w:rFonts w:cstheme="minorHAnsi"/>
          </w:rPr>
          <w:t>www.dublinsoutdoors.ie</w:t>
        </w:r>
      </w:hyperlink>
      <w:r w:rsidRPr="003F6AD0">
        <w:rPr>
          <w:rFonts w:cstheme="minorHAnsi"/>
        </w:rPr>
        <w:t>) emphasises the importance of Tallaght as the gateway to the Dublin Mountains.</w:t>
      </w:r>
    </w:p>
    <w:p w:rsidR="004F620B" w:rsidRPr="003F6AD0" w:rsidRDefault="0033186C">
      <w:pPr>
        <w:rPr>
          <w:rFonts w:cstheme="minorHAnsi"/>
        </w:rPr>
      </w:pPr>
      <w:r w:rsidRPr="003F6AD0">
        <w:rPr>
          <w:rFonts w:cstheme="minorHAnsi"/>
        </w:rPr>
        <w:t>The Dublin Mountains Visitor Centre is currently under assessment by An Bord Pleanála.</w:t>
      </w:r>
    </w:p>
    <w:p w:rsidR="004F620B" w:rsidRPr="003F6AD0" w:rsidRDefault="0033186C">
      <w:pPr>
        <w:rPr>
          <w:rFonts w:cstheme="minorHAnsi"/>
        </w:rPr>
      </w:pPr>
      <w:r w:rsidRPr="003F6AD0">
        <w:rPr>
          <w:rFonts w:cstheme="minorHAnsi"/>
        </w:rPr>
        <w:t xml:space="preserve">The third stand on the Tallaght Stadium is now </w:t>
      </w:r>
      <w:r w:rsidR="00006138" w:rsidRPr="003F6AD0">
        <w:rPr>
          <w:rFonts w:cstheme="minorHAnsi"/>
        </w:rPr>
        <w:t>complete</w:t>
      </w:r>
      <w:r w:rsidRPr="003F6AD0">
        <w:rPr>
          <w:rFonts w:cstheme="minorHAnsi"/>
        </w:rPr>
        <w:t xml:space="preserve"> and an official opening will be arranged in due course. A feasibility study has commenced to examine the possibility of adding a fourth stand to the Stadium.</w:t>
      </w:r>
    </w:p>
    <w:p w:rsidR="004F620B" w:rsidRPr="003F6AD0" w:rsidRDefault="0033186C">
      <w:pPr>
        <w:rPr>
          <w:rFonts w:cstheme="minorHAnsi"/>
        </w:rPr>
      </w:pPr>
      <w:r w:rsidRPr="003F6AD0">
        <w:rPr>
          <w:rFonts w:cstheme="minorHAnsi"/>
        </w:rPr>
        <w:t xml:space="preserve">A Part 8 for the Dodder Greenway was approved by the members and the scheme is now under detailed design by </w:t>
      </w:r>
      <w:r w:rsidR="00006138" w:rsidRPr="003F6AD0">
        <w:rPr>
          <w:rFonts w:cstheme="minorHAnsi"/>
        </w:rPr>
        <w:t>consulting</w:t>
      </w:r>
      <w:r w:rsidRPr="003F6AD0">
        <w:rPr>
          <w:rFonts w:cstheme="minorHAnsi"/>
        </w:rPr>
        <w:t xml:space="preserve"> engineers. It is anticipated that works on phase one of the scheme will commence in Q1 2019.</w:t>
      </w:r>
    </w:p>
    <w:p w:rsidR="004F620B" w:rsidRPr="003F6AD0" w:rsidRDefault="0033186C">
      <w:pPr>
        <w:rPr>
          <w:rFonts w:cstheme="minorHAnsi"/>
        </w:rPr>
      </w:pPr>
      <w:r w:rsidRPr="003F6AD0">
        <w:rPr>
          <w:rFonts w:cstheme="minorHAnsi"/>
        </w:rPr>
        <w:t>Seán Walsh park attained Green flag status in 2018 and the Council's Public Realm section are considering other candidate parks for 2019.</w:t>
      </w:r>
    </w:p>
    <w:p w:rsidR="004F620B" w:rsidRPr="003F6AD0" w:rsidRDefault="0033186C">
      <w:pPr>
        <w:rPr>
          <w:rFonts w:cstheme="minorHAnsi"/>
        </w:rPr>
      </w:pPr>
      <w:r w:rsidRPr="003F6AD0">
        <w:rPr>
          <w:rFonts w:cstheme="minorHAnsi"/>
        </w:rPr>
        <w:t xml:space="preserve">Signage for the Tallaght Heritage trail is currently being procured, it is </w:t>
      </w:r>
      <w:r w:rsidR="00006138" w:rsidRPr="003F6AD0">
        <w:rPr>
          <w:rFonts w:cstheme="minorHAnsi"/>
        </w:rPr>
        <w:t>anticipated</w:t>
      </w:r>
      <w:r w:rsidRPr="003F6AD0">
        <w:rPr>
          <w:rFonts w:cstheme="minorHAnsi"/>
        </w:rPr>
        <w:t xml:space="preserve"> that we will take delivery in Q4 and arrange for the signs to be erected as soon as possible thereafter.</w:t>
      </w:r>
    </w:p>
    <w:p w:rsidR="004F620B" w:rsidRPr="003F6AD0" w:rsidRDefault="0009414B">
      <w:pPr>
        <w:pStyle w:val="Heading3"/>
        <w:rPr>
          <w:rFonts w:cstheme="minorHAnsi"/>
        </w:rPr>
      </w:pPr>
      <w:r w:rsidRPr="003F6AD0">
        <w:rPr>
          <w:rFonts w:cstheme="minorHAnsi"/>
          <w:b/>
          <w:u w:val="single"/>
        </w:rPr>
        <w:t xml:space="preserve">T/421/18 </w:t>
      </w:r>
      <w:r w:rsidR="0033186C" w:rsidRPr="003F6AD0">
        <w:rPr>
          <w:rFonts w:cstheme="minorHAnsi"/>
          <w:b/>
          <w:u w:val="single"/>
        </w:rPr>
        <w:t>Q21/0918 Item ID:59585</w:t>
      </w:r>
    </w:p>
    <w:p w:rsidR="004F620B" w:rsidRPr="003F6AD0" w:rsidRDefault="0033186C">
      <w:pPr>
        <w:rPr>
          <w:rFonts w:cstheme="minorHAnsi"/>
        </w:rPr>
      </w:pPr>
      <w:r w:rsidRPr="003F6AD0">
        <w:rPr>
          <w:rFonts w:cstheme="minorHAnsi"/>
        </w:rPr>
        <w:t>Proposed by Councillor D. Richardson</w:t>
      </w:r>
    </w:p>
    <w:p w:rsidR="004F620B" w:rsidRPr="003F6AD0" w:rsidRDefault="0033186C">
      <w:pPr>
        <w:rPr>
          <w:rFonts w:cstheme="minorHAnsi"/>
        </w:rPr>
      </w:pPr>
      <w:r w:rsidRPr="003F6AD0">
        <w:rPr>
          <w:rFonts w:cstheme="minorHAnsi"/>
        </w:rPr>
        <w:t>"To ask the Chief Executive to report when the new stand at Tallaght Stadium will be open?"</w:t>
      </w:r>
    </w:p>
    <w:p w:rsidR="004F620B" w:rsidRPr="003F6AD0" w:rsidRDefault="0033186C">
      <w:pPr>
        <w:rPr>
          <w:rFonts w:cstheme="minorHAnsi"/>
        </w:rPr>
      </w:pPr>
      <w:r w:rsidRPr="003F6AD0">
        <w:rPr>
          <w:rFonts w:cstheme="minorHAnsi"/>
          <w:b/>
        </w:rPr>
        <w:t>REPLY:</w:t>
      </w:r>
    </w:p>
    <w:p w:rsidR="004F620B" w:rsidRPr="003F6AD0" w:rsidRDefault="0033186C">
      <w:pPr>
        <w:rPr>
          <w:rFonts w:cstheme="minorHAnsi"/>
        </w:rPr>
      </w:pPr>
      <w:r w:rsidRPr="003F6AD0">
        <w:rPr>
          <w:rFonts w:cstheme="minorHAnsi"/>
        </w:rPr>
        <w:t xml:space="preserve">"The South Stand at Tallaght Stadium was due to be finished in </w:t>
      </w:r>
      <w:r w:rsidR="00006138" w:rsidRPr="003F6AD0">
        <w:rPr>
          <w:rFonts w:cstheme="minorHAnsi"/>
        </w:rPr>
        <w:t>Mid-September</w:t>
      </w:r>
      <w:r w:rsidRPr="003F6AD0">
        <w:rPr>
          <w:rFonts w:cstheme="minorHAnsi"/>
        </w:rPr>
        <w:t>, 2018, and handed over by the Main Contractor, ABM to the Council at that time.  However, there have been some minor delays on the Contractor side, and it is now anticipated that Final Completion of the South Stand will be on 19th October 2018."</w:t>
      </w:r>
    </w:p>
    <w:p w:rsidR="004F620B" w:rsidRPr="003F6AD0" w:rsidRDefault="0009414B">
      <w:pPr>
        <w:pStyle w:val="Heading3"/>
        <w:rPr>
          <w:rFonts w:cstheme="minorHAnsi"/>
        </w:rPr>
      </w:pPr>
      <w:r w:rsidRPr="003F6AD0">
        <w:rPr>
          <w:rFonts w:cstheme="minorHAnsi"/>
          <w:b/>
          <w:u w:val="single"/>
        </w:rPr>
        <w:t xml:space="preserve">T/422/18 </w:t>
      </w:r>
      <w:r w:rsidR="0033186C" w:rsidRPr="003F6AD0">
        <w:rPr>
          <w:rFonts w:cstheme="minorHAnsi"/>
          <w:b/>
          <w:u w:val="single"/>
        </w:rPr>
        <w:t>Q22/0918 Item ID:59589</w:t>
      </w:r>
    </w:p>
    <w:p w:rsidR="004F620B" w:rsidRPr="003F6AD0" w:rsidRDefault="0033186C">
      <w:pPr>
        <w:rPr>
          <w:rFonts w:cstheme="minorHAnsi"/>
        </w:rPr>
      </w:pPr>
      <w:r w:rsidRPr="003F6AD0">
        <w:rPr>
          <w:rFonts w:cstheme="minorHAnsi"/>
        </w:rPr>
        <w:t>Proposed by Councillor D. Richardson</w:t>
      </w:r>
    </w:p>
    <w:p w:rsidR="004F620B" w:rsidRPr="003F6AD0" w:rsidRDefault="0033186C">
      <w:pPr>
        <w:rPr>
          <w:rFonts w:cstheme="minorHAnsi"/>
        </w:rPr>
      </w:pPr>
      <w:r w:rsidRPr="003F6AD0">
        <w:rPr>
          <w:rFonts w:cstheme="minorHAnsi"/>
        </w:rPr>
        <w:t>"To ask the Chief Executive to report on the amount of new business looking for support from the Local Enterprise Office and to ask the Chief Executive if we need another enterprise park for start</w:t>
      </w:r>
      <w:r w:rsidR="00AB6EE9" w:rsidRPr="003F6AD0">
        <w:rPr>
          <w:rFonts w:cstheme="minorHAnsi"/>
        </w:rPr>
        <w:t>-</w:t>
      </w:r>
      <w:r w:rsidRPr="003F6AD0">
        <w:rPr>
          <w:rFonts w:cstheme="minorHAnsi"/>
        </w:rPr>
        <w:t>up businesses in the Tallaght area?"</w:t>
      </w:r>
    </w:p>
    <w:p w:rsidR="004F620B" w:rsidRPr="003F6AD0" w:rsidRDefault="0033186C">
      <w:pPr>
        <w:rPr>
          <w:rFonts w:cstheme="minorHAnsi"/>
        </w:rPr>
      </w:pPr>
      <w:r w:rsidRPr="003F6AD0">
        <w:rPr>
          <w:rFonts w:cstheme="minorHAnsi"/>
          <w:b/>
        </w:rPr>
        <w:t>REPLY:</w:t>
      </w:r>
    </w:p>
    <w:p w:rsidR="004F620B" w:rsidRPr="003F6AD0" w:rsidRDefault="0033186C">
      <w:pPr>
        <w:rPr>
          <w:rFonts w:cstheme="minorHAnsi"/>
        </w:rPr>
      </w:pPr>
      <w:r w:rsidRPr="003F6AD0">
        <w:rPr>
          <w:rFonts w:cstheme="minorHAnsi"/>
        </w:rPr>
        <w:lastRenderedPageBreak/>
        <w:t>"New Busin</w:t>
      </w:r>
      <w:r w:rsidR="00AB6EE9" w:rsidRPr="003F6AD0">
        <w:rPr>
          <w:rFonts w:cstheme="minorHAnsi"/>
        </w:rPr>
        <w:t>e</w:t>
      </w:r>
      <w:r w:rsidRPr="003F6AD0">
        <w:rPr>
          <w:rFonts w:cstheme="minorHAnsi"/>
        </w:rPr>
        <w:t>ss Supports come under various different categories, the numbers seeking support up to the end August 2018 can be broken down as follows;</w:t>
      </w:r>
    </w:p>
    <w:p w:rsidR="004F620B" w:rsidRPr="003F6AD0" w:rsidRDefault="0033186C">
      <w:pPr>
        <w:rPr>
          <w:rFonts w:cstheme="minorHAnsi"/>
        </w:rPr>
      </w:pPr>
      <w:r w:rsidRPr="003F6AD0">
        <w:rPr>
          <w:rFonts w:cstheme="minorHAnsi"/>
        </w:rPr>
        <w:t>607 Training participants</w:t>
      </w:r>
    </w:p>
    <w:p w:rsidR="004F620B" w:rsidRPr="003F6AD0" w:rsidRDefault="0033186C">
      <w:pPr>
        <w:rPr>
          <w:rFonts w:cstheme="minorHAnsi"/>
        </w:rPr>
      </w:pPr>
      <w:r w:rsidRPr="003F6AD0">
        <w:rPr>
          <w:rFonts w:cstheme="minorHAnsi"/>
        </w:rPr>
        <w:t>60 Training Courses</w:t>
      </w:r>
    </w:p>
    <w:p w:rsidR="004F620B" w:rsidRPr="003F6AD0" w:rsidRDefault="0033186C">
      <w:pPr>
        <w:rPr>
          <w:rFonts w:cstheme="minorHAnsi"/>
        </w:rPr>
      </w:pPr>
      <w:r w:rsidRPr="003F6AD0">
        <w:rPr>
          <w:rFonts w:cstheme="minorHAnsi"/>
        </w:rPr>
        <w:t>89 Mentoring Sessions (One to One)</w:t>
      </w:r>
    </w:p>
    <w:p w:rsidR="004F620B" w:rsidRPr="003F6AD0" w:rsidRDefault="0033186C">
      <w:pPr>
        <w:rPr>
          <w:rFonts w:cstheme="minorHAnsi"/>
        </w:rPr>
      </w:pPr>
      <w:r w:rsidRPr="003F6AD0">
        <w:rPr>
          <w:rFonts w:cstheme="minorHAnsi"/>
        </w:rPr>
        <w:t>231 Mentoring Clinics</w:t>
      </w:r>
    </w:p>
    <w:p w:rsidR="004F620B" w:rsidRPr="003F6AD0" w:rsidRDefault="0033186C">
      <w:pPr>
        <w:rPr>
          <w:rFonts w:cstheme="minorHAnsi"/>
        </w:rPr>
      </w:pPr>
      <w:r w:rsidRPr="003F6AD0">
        <w:rPr>
          <w:rFonts w:cstheme="minorHAnsi"/>
        </w:rPr>
        <w:t>44 Grant Approvals</w:t>
      </w:r>
    </w:p>
    <w:p w:rsidR="004F620B" w:rsidRPr="003F6AD0" w:rsidRDefault="0033186C">
      <w:pPr>
        <w:rPr>
          <w:rFonts w:cstheme="minorHAnsi"/>
        </w:rPr>
      </w:pPr>
      <w:r w:rsidRPr="003F6AD0">
        <w:rPr>
          <w:rFonts w:cstheme="minorHAnsi"/>
        </w:rPr>
        <w:t>The need for additional innovation space has been identified and a consultant report was recently brought to the SPC recommending that locations within the Tallaght area be assessed for such a purpose.</w:t>
      </w:r>
    </w:p>
    <w:p w:rsidR="004F620B" w:rsidRPr="003F6AD0" w:rsidRDefault="0033186C">
      <w:pPr>
        <w:rPr>
          <w:rFonts w:cstheme="minorHAnsi"/>
        </w:rPr>
      </w:pPr>
      <w:r w:rsidRPr="003F6AD0">
        <w:rPr>
          <w:rFonts w:cstheme="minorHAnsi"/>
        </w:rPr>
        <w:t>Accordingly, it is now proposed to seek independent consultants to prepare proposals in respect of the next stages of the project:</w:t>
      </w:r>
    </w:p>
    <w:p w:rsidR="004F620B" w:rsidRPr="003F6AD0" w:rsidRDefault="0033186C">
      <w:pPr>
        <w:numPr>
          <w:ilvl w:val="0"/>
          <w:numId w:val="16"/>
        </w:numPr>
        <w:spacing w:after="0"/>
        <w:ind w:left="357" w:hanging="357"/>
        <w:rPr>
          <w:rFonts w:cstheme="minorHAnsi"/>
        </w:rPr>
      </w:pPr>
      <w:r w:rsidRPr="003F6AD0">
        <w:rPr>
          <w:rFonts w:cstheme="minorHAnsi"/>
        </w:rPr>
        <w:t>Advice on specific site selection within the preferred location, (Tallaght Town Centre).</w:t>
      </w:r>
    </w:p>
    <w:p w:rsidR="004F620B" w:rsidRPr="003F6AD0" w:rsidRDefault="0033186C">
      <w:pPr>
        <w:numPr>
          <w:ilvl w:val="0"/>
          <w:numId w:val="16"/>
        </w:numPr>
        <w:spacing w:after="0"/>
        <w:ind w:left="357" w:hanging="357"/>
        <w:rPr>
          <w:rFonts w:cstheme="minorHAnsi"/>
        </w:rPr>
      </w:pPr>
      <w:r w:rsidRPr="003F6AD0">
        <w:rPr>
          <w:rFonts w:cstheme="minorHAnsi"/>
        </w:rPr>
        <w:t>Advice on the planning and design of the building on the identified site.</w:t>
      </w:r>
    </w:p>
    <w:p w:rsidR="004F620B" w:rsidRPr="003F6AD0" w:rsidRDefault="0033186C">
      <w:pPr>
        <w:numPr>
          <w:ilvl w:val="0"/>
          <w:numId w:val="16"/>
        </w:numPr>
        <w:spacing w:after="0"/>
        <w:ind w:left="357" w:hanging="357"/>
        <w:rPr>
          <w:rFonts w:cstheme="minorHAnsi"/>
        </w:rPr>
      </w:pPr>
      <w:r w:rsidRPr="003F6AD0">
        <w:rPr>
          <w:rFonts w:cstheme="minorHAnsi"/>
        </w:rPr>
        <w:t>Operation and management of the completed innovation/enterprise space."</w:t>
      </w:r>
    </w:p>
    <w:p w:rsidR="004F620B" w:rsidRPr="003F6AD0" w:rsidRDefault="0009414B">
      <w:pPr>
        <w:pStyle w:val="Heading3"/>
        <w:rPr>
          <w:rFonts w:cstheme="minorHAnsi"/>
        </w:rPr>
      </w:pPr>
      <w:r w:rsidRPr="003F6AD0">
        <w:rPr>
          <w:rFonts w:cstheme="minorHAnsi"/>
          <w:b/>
          <w:u w:val="single"/>
        </w:rPr>
        <w:t xml:space="preserve">T/423/18 </w:t>
      </w:r>
      <w:r w:rsidR="0033186C" w:rsidRPr="003F6AD0">
        <w:rPr>
          <w:rFonts w:cstheme="minorHAnsi"/>
          <w:b/>
          <w:u w:val="single"/>
        </w:rPr>
        <w:t>H19/0918 Item ID:59294</w:t>
      </w:r>
    </w:p>
    <w:p w:rsidR="004F620B" w:rsidRPr="003F6AD0" w:rsidRDefault="0033186C">
      <w:pPr>
        <w:rPr>
          <w:rFonts w:cstheme="minorHAnsi"/>
        </w:rPr>
      </w:pPr>
      <w:r w:rsidRPr="003F6AD0">
        <w:rPr>
          <w:rFonts w:cstheme="minorHAnsi"/>
        </w:rPr>
        <w:t>New Works (No Business)</w:t>
      </w:r>
    </w:p>
    <w:p w:rsidR="004F620B" w:rsidRPr="003F6AD0" w:rsidRDefault="00904F15">
      <w:pPr>
        <w:pStyle w:val="Heading3"/>
        <w:rPr>
          <w:rFonts w:cstheme="minorHAnsi"/>
        </w:rPr>
      </w:pPr>
      <w:r w:rsidRPr="003F6AD0">
        <w:rPr>
          <w:rFonts w:cstheme="minorHAnsi"/>
          <w:b/>
          <w:u w:val="single"/>
        </w:rPr>
        <w:t xml:space="preserve">T/424/18 </w:t>
      </w:r>
      <w:r w:rsidR="0033186C" w:rsidRPr="003F6AD0">
        <w:rPr>
          <w:rFonts w:cstheme="minorHAnsi"/>
          <w:b/>
          <w:u w:val="single"/>
        </w:rPr>
        <w:t>C8/0918 Item ID:59282</w:t>
      </w:r>
    </w:p>
    <w:p w:rsidR="004F620B" w:rsidRPr="003F6AD0" w:rsidRDefault="0033186C">
      <w:pPr>
        <w:rPr>
          <w:rFonts w:cstheme="minorHAnsi"/>
        </w:rPr>
      </w:pPr>
      <w:r w:rsidRPr="003F6AD0">
        <w:rPr>
          <w:rFonts w:cstheme="minorHAnsi"/>
        </w:rPr>
        <w:t>Correspondence (No Business)</w:t>
      </w:r>
    </w:p>
    <w:p w:rsidR="004F620B" w:rsidRPr="003F6AD0" w:rsidRDefault="00904F15">
      <w:pPr>
        <w:pStyle w:val="Heading3"/>
        <w:rPr>
          <w:rFonts w:cstheme="minorHAnsi"/>
        </w:rPr>
      </w:pPr>
      <w:r w:rsidRPr="003F6AD0">
        <w:rPr>
          <w:rFonts w:cstheme="minorHAnsi"/>
          <w:b/>
          <w:u w:val="single"/>
        </w:rPr>
        <w:t xml:space="preserve">T/425/18 </w:t>
      </w:r>
      <w:r w:rsidR="0033186C" w:rsidRPr="003F6AD0">
        <w:rPr>
          <w:rFonts w:cstheme="minorHAnsi"/>
          <w:b/>
          <w:u w:val="single"/>
        </w:rPr>
        <w:t>M12/0918 Item ID:59485</w:t>
      </w:r>
    </w:p>
    <w:p w:rsidR="004F620B" w:rsidRPr="003F6AD0" w:rsidRDefault="00E6440B">
      <w:pPr>
        <w:rPr>
          <w:rFonts w:cstheme="minorHAnsi"/>
        </w:rPr>
      </w:pPr>
      <w:r w:rsidRPr="003F6AD0">
        <w:rPr>
          <w:rFonts w:cstheme="minorHAnsi"/>
        </w:rPr>
        <w:t xml:space="preserve">It was </w:t>
      </w:r>
      <w:r w:rsidR="0033186C" w:rsidRPr="003F6AD0">
        <w:rPr>
          <w:rFonts w:cstheme="minorHAnsi"/>
        </w:rPr>
        <w:t>Proposed by Councillor C. O'Connor</w:t>
      </w:r>
      <w:r w:rsidRPr="003F6AD0">
        <w:rPr>
          <w:rFonts w:cstheme="minorHAnsi"/>
        </w:rPr>
        <w:t xml:space="preserve"> and </w:t>
      </w:r>
      <w:r w:rsidR="00BE0470" w:rsidRPr="003F6AD0">
        <w:rPr>
          <w:rFonts w:cstheme="minorHAnsi"/>
        </w:rPr>
        <w:t>Seconded by Councillor C. King</w:t>
      </w:r>
    </w:p>
    <w:p w:rsidR="004F620B" w:rsidRPr="003F6AD0" w:rsidRDefault="0033186C">
      <w:pPr>
        <w:rPr>
          <w:rFonts w:cstheme="minorHAnsi"/>
        </w:rPr>
      </w:pPr>
      <w:r w:rsidRPr="003F6AD0">
        <w:rPr>
          <w:rFonts w:cstheme="minorHAnsi"/>
          <w:b/>
        </w:rPr>
        <w:t>Cathaoirelach's Business</w:t>
      </w:r>
    </w:p>
    <w:p w:rsidR="004F620B" w:rsidRPr="003F6AD0" w:rsidRDefault="0033186C">
      <w:pPr>
        <w:rPr>
          <w:rFonts w:cstheme="minorHAnsi"/>
        </w:rPr>
      </w:pPr>
      <w:r w:rsidRPr="003F6AD0">
        <w:rPr>
          <w:rFonts w:cstheme="minorHAnsi"/>
        </w:rPr>
        <w:t>"That this Tallaght Area Committee calls on the Chief Executive to confirm actions he is taking in respect of improving the status of Cookstown Industrial Estate in Tallaght, noting the concern of many regarding the general condition of the Estate and in reporting will he confirm contacts he has had on the issue and give assurances that serious actions will now be taken particularly regarding the job potential of the Estate."</w:t>
      </w:r>
    </w:p>
    <w:p w:rsidR="004F620B" w:rsidRPr="003F6AD0" w:rsidRDefault="0033186C">
      <w:pPr>
        <w:rPr>
          <w:rFonts w:cstheme="minorHAnsi"/>
        </w:rPr>
      </w:pPr>
      <w:r w:rsidRPr="003F6AD0">
        <w:rPr>
          <w:rFonts w:cstheme="minorHAnsi"/>
          <w:b/>
        </w:rPr>
        <w:t>REPORT:</w:t>
      </w:r>
    </w:p>
    <w:p w:rsidR="004F620B" w:rsidRPr="003F6AD0" w:rsidRDefault="0033186C">
      <w:pPr>
        <w:rPr>
          <w:rFonts w:cstheme="minorHAnsi"/>
        </w:rPr>
      </w:pPr>
      <w:r w:rsidRPr="003F6AD0">
        <w:rPr>
          <w:rFonts w:cstheme="minorHAnsi"/>
        </w:rPr>
        <w:t>"Cookstown Industrial Estate has been the focus of significant attention from the Economic, Enterprise &amp; Tourism Development Department in recent years with a number of local initiatives aimed at improving the condition, investment and employment potential of the area which have been progressed under the Dublin Regional Enterprise Strategy and the Dublin Regional Action Plan for Jobs.</w:t>
      </w:r>
    </w:p>
    <w:p w:rsidR="004F620B" w:rsidRPr="003F6AD0" w:rsidRDefault="0033186C">
      <w:pPr>
        <w:rPr>
          <w:rFonts w:cstheme="minorHAnsi"/>
        </w:rPr>
      </w:pPr>
      <w:r w:rsidRPr="003F6AD0">
        <w:rPr>
          <w:rFonts w:cstheme="minorHAnsi"/>
        </w:rPr>
        <w:t>Under the Business Support Fund, two significant area improvement works schemes were undertaken with footpath, landscaping, kerbing, fencing and accessibility works carried out at Cookstown Enterprise Centre and at Old Belgard Road/Cookstown Road, with a further potential project being explored and progressed for Fourth Avenue.</w:t>
      </w:r>
    </w:p>
    <w:p w:rsidR="004F620B" w:rsidRPr="003F6AD0" w:rsidRDefault="0033186C">
      <w:pPr>
        <w:rPr>
          <w:rFonts w:cstheme="minorHAnsi"/>
        </w:rPr>
      </w:pPr>
      <w:r w:rsidRPr="003F6AD0">
        <w:rPr>
          <w:rFonts w:cstheme="minorHAnsi"/>
        </w:rPr>
        <w:lastRenderedPageBreak/>
        <w:t>Grants have also been approved under the Business Support Fund for the re-development of vacant units for occupancy by microenterprises in Cookstown along with several additional grants for external sign</w:t>
      </w:r>
      <w:r w:rsidR="00AB6EE9" w:rsidRPr="003F6AD0">
        <w:rPr>
          <w:rFonts w:cstheme="minorHAnsi"/>
        </w:rPr>
        <w:t>a</w:t>
      </w:r>
      <w:r w:rsidRPr="003F6AD0">
        <w:rPr>
          <w:rFonts w:cstheme="minorHAnsi"/>
        </w:rPr>
        <w:t>ge and improvement works to individual units.  These supports remain available to owners/occupiers wishing to upgrade or redevelop units in the area.</w:t>
      </w:r>
    </w:p>
    <w:p w:rsidR="004F620B" w:rsidRPr="003F6AD0" w:rsidRDefault="0033186C">
      <w:pPr>
        <w:rPr>
          <w:rFonts w:cstheme="minorHAnsi"/>
        </w:rPr>
      </w:pPr>
      <w:r w:rsidRPr="003F6AD0">
        <w:rPr>
          <w:rFonts w:cstheme="minorHAnsi"/>
        </w:rPr>
        <w:t>The Council also funded a significant study of the ownership, occupancy and condition of the various vacant sites in the County with particular emphasis on Cookstown and this project has resulted in ongoing contact with a group of owners/occupiers in Cookstown through the Sustainable Business Programme that will allow ongoing engagement on the strategic development of the area.</w:t>
      </w:r>
    </w:p>
    <w:p w:rsidR="004F620B" w:rsidRPr="003F6AD0" w:rsidRDefault="0033186C">
      <w:pPr>
        <w:rPr>
          <w:rFonts w:cstheme="minorHAnsi"/>
        </w:rPr>
      </w:pPr>
      <w:r w:rsidRPr="003F6AD0">
        <w:rPr>
          <w:rFonts w:cstheme="minorHAnsi"/>
        </w:rPr>
        <w:t>The Tallaght Local Area Plan will provide the framework for the future development of the area within which enterprise and employment opportunities will be facili</w:t>
      </w:r>
      <w:r w:rsidR="00AB6EE9" w:rsidRPr="003F6AD0">
        <w:rPr>
          <w:rFonts w:cstheme="minorHAnsi"/>
        </w:rPr>
        <w:t>tat</w:t>
      </w:r>
      <w:r w:rsidRPr="003F6AD0">
        <w:rPr>
          <w:rFonts w:cstheme="minorHAnsi"/>
        </w:rPr>
        <w:t>ed by the Local Enterprise Office and the Council."</w:t>
      </w:r>
    </w:p>
    <w:p w:rsidR="00BE0470" w:rsidRPr="003F6AD0" w:rsidRDefault="00BE0470" w:rsidP="00BE0470">
      <w:pPr>
        <w:pStyle w:val="NormalWeb"/>
        <w:spacing w:line="252" w:lineRule="auto"/>
        <w:ind w:left="1418"/>
        <w:rPr>
          <w:rFonts w:asciiTheme="minorHAnsi" w:hAnsiTheme="minorHAnsi" w:cstheme="minorHAnsi"/>
          <w:color w:val="000000"/>
          <w:sz w:val="22"/>
          <w:szCs w:val="22"/>
        </w:rPr>
      </w:pPr>
      <w:r w:rsidRPr="003F6AD0">
        <w:rPr>
          <w:rFonts w:asciiTheme="minorHAnsi" w:hAnsiTheme="minorHAnsi" w:cstheme="minorHAnsi"/>
          <w:color w:val="000000"/>
          <w:sz w:val="22"/>
          <w:szCs w:val="22"/>
        </w:rPr>
        <w:t xml:space="preserve">A discussion followed with contributions from Councillors C. O’Connor, D. Richardson, </w:t>
      </w:r>
      <w:r w:rsidR="00006138" w:rsidRPr="003F6AD0">
        <w:rPr>
          <w:rFonts w:asciiTheme="minorHAnsi" w:hAnsiTheme="minorHAnsi" w:cstheme="minorHAnsi"/>
          <w:color w:val="000000"/>
          <w:sz w:val="22"/>
          <w:szCs w:val="22"/>
        </w:rPr>
        <w:t>and M</w:t>
      </w:r>
      <w:r w:rsidRPr="003F6AD0">
        <w:rPr>
          <w:rFonts w:asciiTheme="minorHAnsi" w:hAnsiTheme="minorHAnsi" w:cstheme="minorHAnsi"/>
          <w:color w:val="000000"/>
          <w:sz w:val="22"/>
          <w:szCs w:val="22"/>
        </w:rPr>
        <w:t>. Murphy.  M. McAdam, A/Head of Local Enterprise responded to the members queries.</w:t>
      </w:r>
    </w:p>
    <w:p w:rsidR="00BE0470" w:rsidRPr="003F6AD0" w:rsidRDefault="00BE0470" w:rsidP="00BE0470">
      <w:pPr>
        <w:pStyle w:val="NormalWeb"/>
        <w:spacing w:line="252" w:lineRule="auto"/>
        <w:ind w:left="1418"/>
        <w:rPr>
          <w:rFonts w:asciiTheme="minorHAnsi" w:hAnsiTheme="minorHAnsi" w:cstheme="minorHAnsi"/>
          <w:color w:val="000000"/>
          <w:sz w:val="22"/>
          <w:szCs w:val="22"/>
        </w:rPr>
      </w:pPr>
      <w:r w:rsidRPr="003F6AD0">
        <w:rPr>
          <w:rFonts w:asciiTheme="minorHAnsi" w:hAnsiTheme="minorHAnsi" w:cstheme="minorHAnsi"/>
          <w:color w:val="000000"/>
          <w:sz w:val="22"/>
          <w:szCs w:val="22"/>
        </w:rPr>
        <w:t xml:space="preserve">The motion was </w:t>
      </w:r>
      <w:r w:rsidRPr="003F6AD0">
        <w:rPr>
          <w:rFonts w:asciiTheme="minorHAnsi" w:hAnsiTheme="minorHAnsi" w:cstheme="minorHAnsi"/>
          <w:b/>
          <w:color w:val="000000"/>
          <w:sz w:val="22"/>
          <w:szCs w:val="22"/>
        </w:rPr>
        <w:t>AGREED</w:t>
      </w:r>
      <w:r w:rsidRPr="003F6AD0">
        <w:rPr>
          <w:rFonts w:asciiTheme="minorHAnsi" w:hAnsiTheme="minorHAnsi" w:cstheme="minorHAnsi"/>
          <w:color w:val="000000"/>
          <w:sz w:val="22"/>
          <w:szCs w:val="22"/>
        </w:rPr>
        <w:t>.</w:t>
      </w:r>
    </w:p>
    <w:p w:rsidR="004F620B" w:rsidRPr="003F6AD0" w:rsidRDefault="00211072">
      <w:pPr>
        <w:pStyle w:val="Heading3"/>
        <w:rPr>
          <w:rFonts w:cstheme="minorHAnsi"/>
        </w:rPr>
      </w:pPr>
      <w:r w:rsidRPr="003F6AD0">
        <w:rPr>
          <w:rFonts w:cstheme="minorHAnsi"/>
          <w:b/>
          <w:u w:val="single"/>
        </w:rPr>
        <w:t xml:space="preserve">T/426/18 </w:t>
      </w:r>
      <w:r w:rsidR="0033186C" w:rsidRPr="003F6AD0">
        <w:rPr>
          <w:rFonts w:cstheme="minorHAnsi"/>
          <w:b/>
          <w:u w:val="single"/>
        </w:rPr>
        <w:t>M13/0918 Item ID:59576</w:t>
      </w:r>
    </w:p>
    <w:p w:rsidR="004F620B" w:rsidRPr="003F6AD0" w:rsidRDefault="0033186C">
      <w:pPr>
        <w:rPr>
          <w:rFonts w:cstheme="minorHAnsi"/>
        </w:rPr>
      </w:pPr>
      <w:r w:rsidRPr="003F6AD0">
        <w:rPr>
          <w:rFonts w:cstheme="minorHAnsi"/>
        </w:rPr>
        <w:t>Proposed by Councillor C. McCann</w:t>
      </w:r>
      <w:r w:rsidR="002C5DDF" w:rsidRPr="003F6AD0">
        <w:rPr>
          <w:rFonts w:cstheme="minorHAnsi"/>
        </w:rPr>
        <w:t xml:space="preserve"> </w:t>
      </w:r>
    </w:p>
    <w:p w:rsidR="004F620B" w:rsidRPr="003F6AD0" w:rsidRDefault="0033186C">
      <w:pPr>
        <w:rPr>
          <w:rFonts w:cstheme="minorHAnsi"/>
        </w:rPr>
      </w:pPr>
      <w:r w:rsidRPr="003F6AD0">
        <w:rPr>
          <w:rFonts w:cstheme="minorHAnsi"/>
        </w:rPr>
        <w:t>"That this Committee asks the Chief Executive to inform us of any efforts being made to fill up empty retail spaces in the Belgard Square area and what if anything we as a Committee can do to address/support this."</w:t>
      </w:r>
    </w:p>
    <w:p w:rsidR="002C5DDF" w:rsidRPr="003F6AD0" w:rsidRDefault="002C5DDF">
      <w:pPr>
        <w:rPr>
          <w:rFonts w:cstheme="minorHAnsi"/>
        </w:rPr>
      </w:pPr>
      <w:r w:rsidRPr="003F6AD0">
        <w:rPr>
          <w:rFonts w:cstheme="minorHAnsi"/>
        </w:rPr>
        <w:t xml:space="preserve">As Councillor McCann was no longer at the meeting, the Motion </w:t>
      </w:r>
      <w:r w:rsidRPr="003F6AD0">
        <w:rPr>
          <w:rFonts w:cstheme="minorHAnsi"/>
          <w:b/>
          <w:u w:val="single"/>
        </w:rPr>
        <w:t>FELL</w:t>
      </w:r>
      <w:r w:rsidRPr="003F6AD0">
        <w:rPr>
          <w:rFonts w:cstheme="minorHAnsi"/>
        </w:rPr>
        <w:t>.</w:t>
      </w:r>
    </w:p>
    <w:p w:rsidR="004F620B" w:rsidRPr="003F6AD0" w:rsidRDefault="0033186C" w:rsidP="002C5DDF">
      <w:pPr>
        <w:pStyle w:val="Heading2"/>
        <w:jc w:val="center"/>
        <w:rPr>
          <w:rFonts w:cstheme="minorHAnsi"/>
          <w:b/>
          <w:u w:val="single"/>
        </w:rPr>
      </w:pPr>
      <w:r w:rsidRPr="003F6AD0">
        <w:rPr>
          <w:rFonts w:cstheme="minorHAnsi"/>
          <w:b/>
          <w:u w:val="single"/>
        </w:rPr>
        <w:t>Libraries</w:t>
      </w:r>
      <w:r w:rsidR="002C5DDF" w:rsidRPr="003F6AD0">
        <w:rPr>
          <w:rFonts w:cstheme="minorHAnsi"/>
          <w:b/>
          <w:u w:val="single"/>
        </w:rPr>
        <w:t xml:space="preserve"> &amp;</w:t>
      </w:r>
      <w:r w:rsidRPr="003F6AD0">
        <w:rPr>
          <w:rFonts w:cstheme="minorHAnsi"/>
          <w:b/>
          <w:u w:val="single"/>
        </w:rPr>
        <w:t xml:space="preserve"> Arts</w:t>
      </w:r>
    </w:p>
    <w:p w:rsidR="004F620B" w:rsidRPr="003F6AD0" w:rsidRDefault="00211072">
      <w:pPr>
        <w:pStyle w:val="Heading3"/>
        <w:rPr>
          <w:rFonts w:cstheme="minorHAnsi"/>
        </w:rPr>
      </w:pPr>
      <w:r w:rsidRPr="003F6AD0">
        <w:rPr>
          <w:rFonts w:cstheme="minorHAnsi"/>
          <w:b/>
          <w:u w:val="single"/>
        </w:rPr>
        <w:t xml:space="preserve">T/427/18 </w:t>
      </w:r>
      <w:r w:rsidR="0033186C" w:rsidRPr="003F6AD0">
        <w:rPr>
          <w:rFonts w:cstheme="minorHAnsi"/>
          <w:b/>
          <w:u w:val="single"/>
        </w:rPr>
        <w:t>Q23/0918 Item ID:59396</w:t>
      </w:r>
    </w:p>
    <w:p w:rsidR="004F620B" w:rsidRPr="003F6AD0" w:rsidRDefault="0033186C">
      <w:pPr>
        <w:rPr>
          <w:rFonts w:cstheme="minorHAnsi"/>
        </w:rPr>
      </w:pPr>
      <w:r w:rsidRPr="003F6AD0">
        <w:rPr>
          <w:rFonts w:cstheme="minorHAnsi"/>
        </w:rPr>
        <w:t>Proposed by Councillor M. Duff</w:t>
      </w:r>
    </w:p>
    <w:p w:rsidR="004F620B" w:rsidRPr="003F6AD0" w:rsidRDefault="0033186C">
      <w:pPr>
        <w:rPr>
          <w:rFonts w:cstheme="minorHAnsi"/>
        </w:rPr>
      </w:pPr>
      <w:r w:rsidRPr="003F6AD0">
        <w:rPr>
          <w:rFonts w:cstheme="minorHAnsi"/>
        </w:rPr>
        <w:t>"To ask the Chief Executive to provide an update regarding the new Castletymon Library. When is construction due to start and what time frame is expected for the Library to complete?"</w:t>
      </w:r>
    </w:p>
    <w:p w:rsidR="004F620B" w:rsidRPr="003F6AD0" w:rsidRDefault="0033186C">
      <w:pPr>
        <w:rPr>
          <w:rFonts w:cstheme="minorHAnsi"/>
        </w:rPr>
      </w:pPr>
      <w:r w:rsidRPr="003F6AD0">
        <w:rPr>
          <w:rFonts w:cstheme="minorHAnsi"/>
          <w:b/>
        </w:rPr>
        <w:t>REPLY:</w:t>
      </w:r>
    </w:p>
    <w:p w:rsidR="004F620B" w:rsidRPr="003F6AD0" w:rsidRDefault="0033186C">
      <w:pPr>
        <w:rPr>
          <w:rFonts w:cstheme="minorHAnsi"/>
        </w:rPr>
      </w:pPr>
      <w:r w:rsidRPr="003F6AD0">
        <w:rPr>
          <w:rFonts w:cstheme="minorHAnsi"/>
        </w:rPr>
        <w:t>"An open tender competition was held in August 2018 and 5 contractors submitted their tenders, of which 2 failed to qualify at SAQ stage 1.  The tender report has been returned and the successful contractor for the Castletymon Library project will be announced in the next few weeks.  It is anticipated that construction on site will commence before the end of the year with a 52 week build period."</w:t>
      </w:r>
    </w:p>
    <w:p w:rsidR="004F620B" w:rsidRPr="003F6AD0" w:rsidRDefault="00211072">
      <w:pPr>
        <w:pStyle w:val="Heading3"/>
        <w:rPr>
          <w:rFonts w:cstheme="minorHAnsi"/>
        </w:rPr>
      </w:pPr>
      <w:r w:rsidRPr="003F6AD0">
        <w:rPr>
          <w:rFonts w:cstheme="minorHAnsi"/>
          <w:b/>
          <w:u w:val="single"/>
        </w:rPr>
        <w:t xml:space="preserve">T/428/18 </w:t>
      </w:r>
      <w:r w:rsidR="0033186C" w:rsidRPr="003F6AD0">
        <w:rPr>
          <w:rFonts w:cstheme="minorHAnsi"/>
          <w:b/>
          <w:u w:val="single"/>
        </w:rPr>
        <w:t>Q24/0918 Item ID:59486</w:t>
      </w:r>
    </w:p>
    <w:p w:rsidR="004F620B" w:rsidRPr="003F6AD0" w:rsidRDefault="0033186C">
      <w:pPr>
        <w:rPr>
          <w:rFonts w:cstheme="minorHAnsi"/>
        </w:rPr>
      </w:pPr>
      <w:r w:rsidRPr="003F6AD0">
        <w:rPr>
          <w:rFonts w:cstheme="minorHAnsi"/>
        </w:rPr>
        <w:t>Proposed by Councillor C. O'Connor</w:t>
      </w:r>
    </w:p>
    <w:p w:rsidR="004F620B" w:rsidRPr="003F6AD0" w:rsidRDefault="0033186C">
      <w:pPr>
        <w:rPr>
          <w:rFonts w:cstheme="minorHAnsi"/>
        </w:rPr>
      </w:pPr>
      <w:r w:rsidRPr="003F6AD0">
        <w:rPr>
          <w:rFonts w:cstheme="minorHAnsi"/>
        </w:rPr>
        <w:t>"To ask the Chief Executive to present an update in respect of the development of the new public Library at Castletymon; will he confirm the schedule now being followed and in reporting will he also take the opportunity to update members on the temporary arrangements now in place to provide Library services to the community?"</w:t>
      </w:r>
    </w:p>
    <w:p w:rsidR="004F620B" w:rsidRPr="003F6AD0" w:rsidRDefault="0033186C">
      <w:pPr>
        <w:rPr>
          <w:rFonts w:cstheme="minorHAnsi"/>
        </w:rPr>
      </w:pPr>
      <w:r w:rsidRPr="003F6AD0">
        <w:rPr>
          <w:rFonts w:cstheme="minorHAnsi"/>
          <w:b/>
        </w:rPr>
        <w:lastRenderedPageBreak/>
        <w:t>REPLY:</w:t>
      </w:r>
    </w:p>
    <w:p w:rsidR="004F620B" w:rsidRPr="003F6AD0" w:rsidRDefault="0033186C">
      <w:pPr>
        <w:rPr>
          <w:rFonts w:cstheme="minorHAnsi"/>
        </w:rPr>
      </w:pPr>
      <w:r w:rsidRPr="003F6AD0">
        <w:rPr>
          <w:rFonts w:cstheme="minorHAnsi"/>
        </w:rPr>
        <w:t xml:space="preserve">"An open tender competition was held in August 2018 and 5 contractors submitted their tenders, of which 2 failed to qualify at SAQ stage 1. The tender report has been returned and the </w:t>
      </w:r>
      <w:r w:rsidR="00006138" w:rsidRPr="003F6AD0">
        <w:rPr>
          <w:rFonts w:cstheme="minorHAnsi"/>
        </w:rPr>
        <w:t>successful</w:t>
      </w:r>
      <w:r w:rsidRPr="003F6AD0">
        <w:rPr>
          <w:rFonts w:cstheme="minorHAnsi"/>
        </w:rPr>
        <w:t xml:space="preserve"> contractor for the Castletymon Library project will be announced in the next few weeks. It is anticipated that construction on site will commence before the end of the year, with a 52 week build period.</w:t>
      </w:r>
    </w:p>
    <w:p w:rsidR="004F620B" w:rsidRPr="003F6AD0" w:rsidRDefault="0033186C">
      <w:pPr>
        <w:rPr>
          <w:rFonts w:cstheme="minorHAnsi"/>
        </w:rPr>
      </w:pPr>
      <w:r w:rsidRPr="003F6AD0">
        <w:rPr>
          <w:rFonts w:cstheme="minorHAnsi"/>
        </w:rPr>
        <w:t>The mobile library service continues to provide library services outside St. Aengus' Community Centre every Thursday from 2.00-4.00pm. Every third week there is storytime for children in the centre.  After school storytime continues at St. Dominic's at Avonbeg Road from 4.00-5.00pm on Tuesdays every week. The mobile also calls to Keadeen Avenue from 6.00-6.25pm on Wednesdays and Kilnamanagh (outside the school) on Wednesdays from 6.30-7.30pm. During July and August the Mobile Library visited Tymon Park from 10.30-12.00 noon every Tuesday and engaged in a range of family activities during the school holidays.</w:t>
      </w:r>
    </w:p>
    <w:p w:rsidR="004F620B" w:rsidRPr="003F6AD0" w:rsidRDefault="0033186C">
      <w:pPr>
        <w:rPr>
          <w:rFonts w:cstheme="minorHAnsi"/>
        </w:rPr>
      </w:pPr>
      <w:r w:rsidRPr="003F6AD0">
        <w:rPr>
          <w:rFonts w:cstheme="minorHAnsi"/>
        </w:rPr>
        <w:t>Local schools from the Castletymon area attended events held at the County Library from 2017/2018 as follows:</w:t>
      </w:r>
    </w:p>
    <w:p w:rsidR="004F620B" w:rsidRPr="003F6AD0" w:rsidRDefault="0033186C">
      <w:pPr>
        <w:rPr>
          <w:rFonts w:cstheme="minorHAnsi"/>
        </w:rPr>
      </w:pPr>
      <w:r w:rsidRPr="003F6AD0">
        <w:rPr>
          <w:rFonts w:cstheme="minorHAnsi"/>
        </w:rPr>
        <w:t xml:space="preserve">Scoil Santain - Cyber bullying; St. </w:t>
      </w:r>
      <w:r w:rsidR="00006138" w:rsidRPr="003F6AD0">
        <w:rPr>
          <w:rFonts w:cstheme="minorHAnsi"/>
        </w:rPr>
        <w:t>Dominic’s</w:t>
      </w:r>
      <w:r w:rsidRPr="003F6AD0">
        <w:rPr>
          <w:rFonts w:cstheme="minorHAnsi"/>
        </w:rPr>
        <w:t xml:space="preserve"> - Science week event; Colaiste De hIde - Science week event; Tallaght </w:t>
      </w:r>
      <w:r w:rsidR="00006138" w:rsidRPr="003F6AD0">
        <w:rPr>
          <w:rFonts w:cstheme="minorHAnsi"/>
        </w:rPr>
        <w:t>Community</w:t>
      </w:r>
      <w:r w:rsidRPr="003F6AD0">
        <w:rPr>
          <w:rFonts w:cstheme="minorHAnsi"/>
        </w:rPr>
        <w:t xml:space="preserve"> School - (UCAS talk); St. Kevin's Girls - Christmas Song Contest; St. Kevin's Girls - Harry Potter School quiz; Scoil Santain- Klimt workshop; Scoil Santain -  class visit; St. </w:t>
      </w:r>
      <w:r w:rsidR="00006138" w:rsidRPr="003F6AD0">
        <w:rPr>
          <w:rFonts w:cstheme="minorHAnsi"/>
        </w:rPr>
        <w:t>Dominic’s</w:t>
      </w:r>
      <w:r w:rsidRPr="003F6AD0">
        <w:rPr>
          <w:rFonts w:cstheme="minorHAnsi"/>
        </w:rPr>
        <w:t xml:space="preserve"> - Coding event and class visit; St. Dominic's - Doodle Den in April &amp; June; Scoil Santain - Pedal Power; Scoil Santain -Environmental songs; St. Dominic's - School visit; Scoil Aonghusa Senior - School visit; St. Dominic's - World Cup Quiz; Scoil Aonghusa JNS- School visit; St. Dominic's -School visit. </w:t>
      </w:r>
    </w:p>
    <w:p w:rsidR="004F620B" w:rsidRPr="003F6AD0" w:rsidRDefault="0033186C">
      <w:pPr>
        <w:rPr>
          <w:rFonts w:cstheme="minorHAnsi"/>
        </w:rPr>
      </w:pPr>
      <w:r w:rsidRPr="003F6AD0">
        <w:rPr>
          <w:rFonts w:cstheme="minorHAnsi"/>
        </w:rPr>
        <w:t xml:space="preserve">Library customers can request books/items from around the country in any branch library and have it delivered to a designated library or mobile service. Customers can also avail of our digital and online </w:t>
      </w:r>
      <w:r w:rsidR="00006138" w:rsidRPr="003F6AD0">
        <w:rPr>
          <w:rFonts w:cstheme="minorHAnsi"/>
        </w:rPr>
        <w:t>services</w:t>
      </w:r>
      <w:r w:rsidRPr="003F6AD0">
        <w:rPr>
          <w:rFonts w:cstheme="minorHAnsi"/>
        </w:rPr>
        <w:t xml:space="preserve"> for free to download eBooks, eAudio, magazines, comics and other items from home. Please check out our website at http://www.southdublinlibraries.ie/."</w:t>
      </w:r>
    </w:p>
    <w:p w:rsidR="004F620B" w:rsidRPr="003F6AD0" w:rsidRDefault="00211072">
      <w:pPr>
        <w:pStyle w:val="Heading3"/>
        <w:rPr>
          <w:rFonts w:cstheme="minorHAnsi"/>
        </w:rPr>
      </w:pPr>
      <w:r w:rsidRPr="003F6AD0">
        <w:rPr>
          <w:rFonts w:cstheme="minorHAnsi"/>
          <w:b/>
          <w:u w:val="single"/>
        </w:rPr>
        <w:t xml:space="preserve">T/429/18 </w:t>
      </w:r>
      <w:r w:rsidR="0033186C" w:rsidRPr="003F6AD0">
        <w:rPr>
          <w:rFonts w:cstheme="minorHAnsi"/>
          <w:b/>
          <w:u w:val="single"/>
        </w:rPr>
        <w:t>H20/0918 Item ID:59277</w:t>
      </w:r>
    </w:p>
    <w:p w:rsidR="004F620B" w:rsidRPr="003F6AD0" w:rsidRDefault="0033186C">
      <w:pPr>
        <w:rPr>
          <w:rFonts w:cstheme="minorHAnsi"/>
        </w:rPr>
      </w:pPr>
      <w:r w:rsidRPr="003F6AD0">
        <w:rPr>
          <w:rFonts w:cstheme="minorHAnsi"/>
        </w:rPr>
        <w:t>Application for Arts Grants (No Business)</w:t>
      </w:r>
    </w:p>
    <w:p w:rsidR="004F620B" w:rsidRPr="003F6AD0" w:rsidRDefault="00211072">
      <w:pPr>
        <w:pStyle w:val="Heading3"/>
        <w:rPr>
          <w:rFonts w:cstheme="minorHAnsi"/>
        </w:rPr>
      </w:pPr>
      <w:r w:rsidRPr="003F6AD0">
        <w:rPr>
          <w:rFonts w:cstheme="minorHAnsi"/>
          <w:b/>
          <w:u w:val="single"/>
        </w:rPr>
        <w:t xml:space="preserve">T/430/18 </w:t>
      </w:r>
      <w:r w:rsidR="0033186C" w:rsidRPr="003F6AD0">
        <w:rPr>
          <w:rFonts w:cstheme="minorHAnsi"/>
          <w:b/>
          <w:u w:val="single"/>
        </w:rPr>
        <w:t>H21/0918 Item ID:59291</w:t>
      </w:r>
    </w:p>
    <w:p w:rsidR="004F620B" w:rsidRPr="003F6AD0" w:rsidRDefault="0033186C">
      <w:pPr>
        <w:rPr>
          <w:rFonts w:cstheme="minorHAnsi"/>
        </w:rPr>
      </w:pPr>
      <w:r w:rsidRPr="003F6AD0">
        <w:rPr>
          <w:rFonts w:cstheme="minorHAnsi"/>
        </w:rPr>
        <w:t>Library News &amp; Events</w:t>
      </w:r>
    </w:p>
    <w:p w:rsidR="004F620B" w:rsidRPr="003F6AD0" w:rsidRDefault="00993659">
      <w:pPr>
        <w:rPr>
          <w:rStyle w:val="Hyperlink"/>
          <w:rFonts w:cstheme="minorHAnsi"/>
        </w:rPr>
      </w:pPr>
      <w:hyperlink r:id="rId18" w:history="1">
        <w:r w:rsidR="0033186C" w:rsidRPr="003F6AD0">
          <w:rPr>
            <w:rStyle w:val="Hyperlink"/>
            <w:rFonts w:cstheme="minorHAnsi"/>
          </w:rPr>
          <w:t>H-I (21)</w:t>
        </w:r>
      </w:hyperlink>
    </w:p>
    <w:p w:rsidR="00AB6EE9" w:rsidRPr="003F6AD0" w:rsidRDefault="00AB6EE9" w:rsidP="00AB6EE9">
      <w:pPr>
        <w:pStyle w:val="NormalWeb"/>
        <w:spacing w:line="252" w:lineRule="auto"/>
        <w:rPr>
          <w:rFonts w:asciiTheme="minorHAnsi" w:hAnsiTheme="minorHAnsi" w:cstheme="minorHAnsi"/>
          <w:color w:val="000000"/>
          <w:sz w:val="22"/>
          <w:szCs w:val="22"/>
        </w:rPr>
      </w:pPr>
      <w:r w:rsidRPr="003F6AD0">
        <w:rPr>
          <w:rFonts w:asciiTheme="minorHAnsi" w:hAnsiTheme="minorHAnsi" w:cstheme="minorHAnsi"/>
          <w:color w:val="000000"/>
          <w:sz w:val="22"/>
          <w:szCs w:val="22"/>
        </w:rPr>
        <w:t xml:space="preserve">A discussion followed with contributions from Councillor K. Mahon.  B. Fennell, County Librarian responded to the </w:t>
      </w:r>
      <w:r w:rsidR="00006138" w:rsidRPr="003F6AD0">
        <w:rPr>
          <w:rFonts w:asciiTheme="minorHAnsi" w:hAnsiTheme="minorHAnsi" w:cstheme="minorHAnsi"/>
          <w:color w:val="000000"/>
          <w:sz w:val="22"/>
          <w:szCs w:val="22"/>
        </w:rPr>
        <w:t>members’</w:t>
      </w:r>
      <w:r w:rsidRPr="003F6AD0">
        <w:rPr>
          <w:rFonts w:asciiTheme="minorHAnsi" w:hAnsiTheme="minorHAnsi" w:cstheme="minorHAnsi"/>
          <w:color w:val="000000"/>
          <w:sz w:val="22"/>
          <w:szCs w:val="22"/>
        </w:rPr>
        <w:t xml:space="preserve"> queries.</w:t>
      </w:r>
    </w:p>
    <w:p w:rsidR="00AB6EE9" w:rsidRPr="003F6AD0" w:rsidRDefault="00AB6EE9" w:rsidP="00AB6EE9">
      <w:pPr>
        <w:rPr>
          <w:rFonts w:cstheme="minorHAnsi"/>
        </w:rPr>
      </w:pPr>
      <w:r w:rsidRPr="003F6AD0">
        <w:rPr>
          <w:rFonts w:cstheme="minorHAnsi"/>
        </w:rPr>
        <w:t xml:space="preserve">The report was </w:t>
      </w:r>
      <w:r w:rsidRPr="003F6AD0">
        <w:rPr>
          <w:rFonts w:cstheme="minorHAnsi"/>
          <w:b/>
        </w:rPr>
        <w:t>NOTED</w:t>
      </w:r>
      <w:r w:rsidRPr="003F6AD0">
        <w:rPr>
          <w:rFonts w:cstheme="minorHAnsi"/>
        </w:rPr>
        <w:t>.</w:t>
      </w:r>
    </w:p>
    <w:p w:rsidR="004F620B" w:rsidRPr="003F6AD0" w:rsidRDefault="00211072">
      <w:pPr>
        <w:pStyle w:val="Heading3"/>
        <w:rPr>
          <w:rFonts w:cstheme="minorHAnsi"/>
        </w:rPr>
      </w:pPr>
      <w:r w:rsidRPr="003F6AD0">
        <w:rPr>
          <w:rFonts w:cstheme="minorHAnsi"/>
          <w:b/>
          <w:u w:val="single"/>
        </w:rPr>
        <w:t xml:space="preserve">T/431/18 </w:t>
      </w:r>
      <w:r w:rsidR="0033186C" w:rsidRPr="003F6AD0">
        <w:rPr>
          <w:rFonts w:cstheme="minorHAnsi"/>
          <w:b/>
          <w:u w:val="single"/>
        </w:rPr>
        <w:t>H22/0918 Item ID:59297</w:t>
      </w:r>
    </w:p>
    <w:p w:rsidR="004F620B" w:rsidRPr="003F6AD0" w:rsidRDefault="0033186C">
      <w:pPr>
        <w:rPr>
          <w:rFonts w:cstheme="minorHAnsi"/>
        </w:rPr>
      </w:pPr>
      <w:r w:rsidRPr="003F6AD0">
        <w:rPr>
          <w:rFonts w:cstheme="minorHAnsi"/>
        </w:rPr>
        <w:t>NEW WORKS (No Business)</w:t>
      </w:r>
    </w:p>
    <w:p w:rsidR="004F620B" w:rsidRPr="003F6AD0" w:rsidRDefault="00211072">
      <w:pPr>
        <w:pStyle w:val="Heading3"/>
        <w:rPr>
          <w:rFonts w:cstheme="minorHAnsi"/>
        </w:rPr>
      </w:pPr>
      <w:r w:rsidRPr="003F6AD0">
        <w:rPr>
          <w:rFonts w:cstheme="minorHAnsi"/>
          <w:b/>
          <w:u w:val="single"/>
        </w:rPr>
        <w:t xml:space="preserve">T/432/18 </w:t>
      </w:r>
      <w:r w:rsidR="0033186C" w:rsidRPr="003F6AD0">
        <w:rPr>
          <w:rFonts w:cstheme="minorHAnsi"/>
          <w:b/>
          <w:u w:val="single"/>
        </w:rPr>
        <w:t>C9/0918 Item ID:59284</w:t>
      </w:r>
    </w:p>
    <w:p w:rsidR="004F620B" w:rsidRPr="003F6AD0" w:rsidRDefault="0033186C">
      <w:pPr>
        <w:rPr>
          <w:rFonts w:cstheme="minorHAnsi"/>
        </w:rPr>
      </w:pPr>
      <w:r w:rsidRPr="003F6AD0">
        <w:rPr>
          <w:rFonts w:cstheme="minorHAnsi"/>
        </w:rPr>
        <w:t>Correspondence (No Business)</w:t>
      </w:r>
    </w:p>
    <w:p w:rsidR="004F620B" w:rsidRPr="003F6AD0" w:rsidRDefault="0033186C" w:rsidP="00AB6EE9">
      <w:pPr>
        <w:pStyle w:val="Heading2"/>
        <w:jc w:val="center"/>
        <w:rPr>
          <w:rFonts w:cstheme="minorHAnsi"/>
          <w:b/>
          <w:u w:val="single"/>
        </w:rPr>
      </w:pPr>
      <w:r w:rsidRPr="003F6AD0">
        <w:rPr>
          <w:rFonts w:cstheme="minorHAnsi"/>
          <w:b/>
          <w:u w:val="single"/>
        </w:rPr>
        <w:lastRenderedPageBreak/>
        <w:t>Corporate Support</w:t>
      </w:r>
    </w:p>
    <w:p w:rsidR="004F620B" w:rsidRPr="003F6AD0" w:rsidRDefault="00211072">
      <w:pPr>
        <w:pStyle w:val="Heading3"/>
        <w:rPr>
          <w:rFonts w:cstheme="minorHAnsi"/>
        </w:rPr>
      </w:pPr>
      <w:r w:rsidRPr="003F6AD0">
        <w:rPr>
          <w:rFonts w:cstheme="minorHAnsi"/>
          <w:b/>
          <w:u w:val="single"/>
        </w:rPr>
        <w:t xml:space="preserve">T/433/18 </w:t>
      </w:r>
      <w:r w:rsidR="0033186C" w:rsidRPr="003F6AD0">
        <w:rPr>
          <w:rFonts w:cstheme="minorHAnsi"/>
          <w:b/>
          <w:u w:val="single"/>
        </w:rPr>
        <w:t>Q25/0918 Item ID:59494</w:t>
      </w:r>
    </w:p>
    <w:p w:rsidR="004F620B" w:rsidRPr="003F6AD0" w:rsidRDefault="0033186C">
      <w:pPr>
        <w:rPr>
          <w:rFonts w:cstheme="minorHAnsi"/>
        </w:rPr>
      </w:pPr>
      <w:r w:rsidRPr="003F6AD0">
        <w:rPr>
          <w:rFonts w:cstheme="minorHAnsi"/>
        </w:rPr>
        <w:t>Proposed by Councillor C. O'Connor</w:t>
      </w:r>
    </w:p>
    <w:p w:rsidR="004F620B" w:rsidRPr="003F6AD0" w:rsidRDefault="0033186C">
      <w:pPr>
        <w:rPr>
          <w:rFonts w:cstheme="minorHAnsi"/>
        </w:rPr>
      </w:pPr>
      <w:r w:rsidRPr="003F6AD0">
        <w:rPr>
          <w:rFonts w:cstheme="minorHAnsi"/>
        </w:rPr>
        <w:t>"To ask the Chief Executive to write to Simon Harris TD, Minister for Health, requesting an update on the development of the new Children’s Hospital at the St James site and also on the Satellite Centre at Tallaght University Hospital and asking for an update on the schedules now being followed?"</w:t>
      </w:r>
    </w:p>
    <w:p w:rsidR="004F620B" w:rsidRPr="003F6AD0" w:rsidRDefault="0033186C">
      <w:pPr>
        <w:rPr>
          <w:rFonts w:cstheme="minorHAnsi"/>
        </w:rPr>
      </w:pPr>
      <w:r w:rsidRPr="003F6AD0">
        <w:rPr>
          <w:rFonts w:cstheme="minorHAnsi"/>
          <w:b/>
        </w:rPr>
        <w:t>REPLY:</w:t>
      </w:r>
    </w:p>
    <w:p w:rsidR="004F620B" w:rsidRPr="003F6AD0" w:rsidRDefault="0033186C">
      <w:pPr>
        <w:rPr>
          <w:rFonts w:cstheme="minorHAnsi"/>
        </w:rPr>
      </w:pPr>
      <w:r w:rsidRPr="003F6AD0">
        <w:rPr>
          <w:rFonts w:cstheme="minorHAnsi"/>
        </w:rPr>
        <w:t>"Should the Question be agreed, a letter will be issued and reply circulated to Members."</w:t>
      </w:r>
    </w:p>
    <w:p w:rsidR="004F620B" w:rsidRPr="003F6AD0" w:rsidRDefault="00211072">
      <w:pPr>
        <w:pStyle w:val="Heading3"/>
        <w:rPr>
          <w:rFonts w:cstheme="minorHAnsi"/>
        </w:rPr>
      </w:pPr>
      <w:r w:rsidRPr="003F6AD0">
        <w:rPr>
          <w:rFonts w:cstheme="minorHAnsi"/>
          <w:b/>
          <w:u w:val="single"/>
        </w:rPr>
        <w:t xml:space="preserve">T/434/18 </w:t>
      </w:r>
      <w:r w:rsidR="0033186C" w:rsidRPr="003F6AD0">
        <w:rPr>
          <w:rFonts w:cstheme="minorHAnsi"/>
          <w:b/>
          <w:u w:val="single"/>
        </w:rPr>
        <w:t>Q26/0918 Item ID:59495</w:t>
      </w:r>
    </w:p>
    <w:p w:rsidR="004F620B" w:rsidRPr="003F6AD0" w:rsidRDefault="0033186C">
      <w:pPr>
        <w:rPr>
          <w:rFonts w:cstheme="minorHAnsi"/>
        </w:rPr>
      </w:pPr>
      <w:r w:rsidRPr="003F6AD0">
        <w:rPr>
          <w:rFonts w:cstheme="minorHAnsi"/>
        </w:rPr>
        <w:t>Proposed by Councillor C. O'Connor</w:t>
      </w:r>
    </w:p>
    <w:p w:rsidR="004F620B" w:rsidRPr="003F6AD0" w:rsidRDefault="0033186C">
      <w:pPr>
        <w:rPr>
          <w:rFonts w:cstheme="minorHAnsi"/>
        </w:rPr>
      </w:pPr>
      <w:r w:rsidRPr="003F6AD0">
        <w:rPr>
          <w:rFonts w:cstheme="minorHAnsi"/>
        </w:rPr>
        <w:t>"To ask the Chief Executive to write to the National Transport Authority asking if their management have noted the concerns being expressed regarding their Bus Connects proposals and requesting that further time be allowed for submissions in that regard?"</w:t>
      </w:r>
    </w:p>
    <w:p w:rsidR="004F620B" w:rsidRPr="003F6AD0" w:rsidRDefault="0033186C">
      <w:pPr>
        <w:rPr>
          <w:rFonts w:cstheme="minorHAnsi"/>
        </w:rPr>
      </w:pPr>
      <w:r w:rsidRPr="003F6AD0">
        <w:rPr>
          <w:rFonts w:cstheme="minorHAnsi"/>
          <w:b/>
        </w:rPr>
        <w:t>REPLY:</w:t>
      </w:r>
    </w:p>
    <w:p w:rsidR="004F620B" w:rsidRPr="003F6AD0" w:rsidRDefault="0033186C">
      <w:pPr>
        <w:rPr>
          <w:rFonts w:cstheme="minorHAnsi"/>
        </w:rPr>
      </w:pPr>
      <w:r w:rsidRPr="003F6AD0">
        <w:rPr>
          <w:rFonts w:cstheme="minorHAnsi"/>
        </w:rPr>
        <w:t>"Should the Question be agreed, a letter will be issued and reply circulated to Members."</w:t>
      </w:r>
    </w:p>
    <w:p w:rsidR="004F620B" w:rsidRPr="003F6AD0" w:rsidRDefault="00211072">
      <w:pPr>
        <w:pStyle w:val="Heading3"/>
        <w:rPr>
          <w:rFonts w:cstheme="minorHAnsi"/>
        </w:rPr>
      </w:pPr>
      <w:r w:rsidRPr="003F6AD0">
        <w:rPr>
          <w:rFonts w:cstheme="minorHAnsi"/>
          <w:b/>
          <w:u w:val="single"/>
        </w:rPr>
        <w:t xml:space="preserve">T/435/18 </w:t>
      </w:r>
      <w:r w:rsidR="0033186C" w:rsidRPr="003F6AD0">
        <w:rPr>
          <w:rFonts w:cstheme="minorHAnsi"/>
          <w:b/>
          <w:u w:val="single"/>
        </w:rPr>
        <w:t>H23/0918 Item ID:59293</w:t>
      </w:r>
    </w:p>
    <w:p w:rsidR="004F620B" w:rsidRPr="003F6AD0" w:rsidRDefault="0033186C">
      <w:pPr>
        <w:rPr>
          <w:rFonts w:cstheme="minorHAnsi"/>
        </w:rPr>
      </w:pPr>
      <w:r w:rsidRPr="003F6AD0">
        <w:rPr>
          <w:rFonts w:cstheme="minorHAnsi"/>
        </w:rPr>
        <w:t>New Works (No Business)</w:t>
      </w:r>
    </w:p>
    <w:p w:rsidR="004F620B" w:rsidRPr="003F6AD0" w:rsidRDefault="00211072">
      <w:pPr>
        <w:pStyle w:val="Heading3"/>
        <w:rPr>
          <w:rFonts w:cstheme="minorHAnsi"/>
        </w:rPr>
      </w:pPr>
      <w:r w:rsidRPr="003F6AD0">
        <w:rPr>
          <w:rFonts w:cstheme="minorHAnsi"/>
          <w:b/>
          <w:u w:val="single"/>
        </w:rPr>
        <w:t xml:space="preserve">T/436/18 </w:t>
      </w:r>
      <w:r w:rsidR="0033186C" w:rsidRPr="003F6AD0">
        <w:rPr>
          <w:rFonts w:cstheme="minorHAnsi"/>
          <w:b/>
          <w:u w:val="single"/>
        </w:rPr>
        <w:t>C10/0918 Item ID:59281</w:t>
      </w:r>
    </w:p>
    <w:p w:rsidR="004F620B" w:rsidRPr="003F6AD0" w:rsidRDefault="0033186C">
      <w:pPr>
        <w:rPr>
          <w:rFonts w:cstheme="minorHAnsi"/>
        </w:rPr>
      </w:pPr>
      <w:r w:rsidRPr="003F6AD0">
        <w:rPr>
          <w:rFonts w:cstheme="minorHAnsi"/>
        </w:rPr>
        <w:t>Correspondence</w:t>
      </w:r>
    </w:p>
    <w:p w:rsidR="004F620B" w:rsidRPr="003F6AD0" w:rsidRDefault="00993659">
      <w:pPr>
        <w:rPr>
          <w:rFonts w:cstheme="minorHAnsi"/>
        </w:rPr>
      </w:pPr>
      <w:hyperlink r:id="rId19" w:history="1">
        <w:r w:rsidR="0033186C" w:rsidRPr="003F6AD0">
          <w:rPr>
            <w:rStyle w:val="Hyperlink"/>
            <w:rFonts w:cstheme="minorHAnsi"/>
          </w:rPr>
          <w:t>Bus Shelter</w:t>
        </w:r>
      </w:hyperlink>
      <w:r w:rsidR="0033186C" w:rsidRPr="003F6AD0">
        <w:rPr>
          <w:rFonts w:cstheme="minorHAnsi"/>
        </w:rPr>
        <w:br/>
      </w:r>
      <w:hyperlink r:id="rId20" w:history="1">
        <w:r w:rsidR="0033186C" w:rsidRPr="003F6AD0">
          <w:rPr>
            <w:rStyle w:val="Hyperlink"/>
            <w:rFonts w:cstheme="minorHAnsi"/>
          </w:rPr>
          <w:t>Minister for Health</w:t>
        </w:r>
      </w:hyperlink>
      <w:r w:rsidR="0033186C" w:rsidRPr="003F6AD0">
        <w:rPr>
          <w:rFonts w:cstheme="minorHAnsi"/>
        </w:rPr>
        <w:br/>
      </w:r>
      <w:hyperlink r:id="rId21" w:history="1">
        <w:r w:rsidR="0033186C" w:rsidRPr="003F6AD0">
          <w:rPr>
            <w:rStyle w:val="Hyperlink"/>
            <w:rFonts w:cstheme="minorHAnsi"/>
          </w:rPr>
          <w:t>NTA</w:t>
        </w:r>
      </w:hyperlink>
      <w:r w:rsidR="0033186C" w:rsidRPr="003F6AD0">
        <w:rPr>
          <w:rFonts w:cstheme="minorHAnsi"/>
        </w:rPr>
        <w:br/>
      </w:r>
    </w:p>
    <w:p w:rsidR="004F620B" w:rsidRPr="003F6AD0" w:rsidRDefault="00211072">
      <w:pPr>
        <w:pStyle w:val="Heading3"/>
        <w:rPr>
          <w:rFonts w:cstheme="minorHAnsi"/>
        </w:rPr>
      </w:pPr>
      <w:r w:rsidRPr="003F6AD0">
        <w:rPr>
          <w:rFonts w:cstheme="minorHAnsi"/>
          <w:b/>
          <w:u w:val="single"/>
        </w:rPr>
        <w:t xml:space="preserve">T/437/18 </w:t>
      </w:r>
      <w:r w:rsidR="0033186C" w:rsidRPr="003F6AD0">
        <w:rPr>
          <w:rFonts w:cstheme="minorHAnsi"/>
          <w:b/>
          <w:u w:val="single"/>
        </w:rPr>
        <w:t>M14/0918 Item ID:59336</w:t>
      </w:r>
    </w:p>
    <w:p w:rsidR="004F620B" w:rsidRPr="003F6AD0" w:rsidRDefault="00AB6EE9">
      <w:pPr>
        <w:rPr>
          <w:rFonts w:cstheme="minorHAnsi"/>
        </w:rPr>
      </w:pPr>
      <w:r w:rsidRPr="003F6AD0">
        <w:rPr>
          <w:rFonts w:cstheme="minorHAnsi"/>
        </w:rPr>
        <w:t xml:space="preserve">It was </w:t>
      </w:r>
      <w:r w:rsidR="0033186C" w:rsidRPr="003F6AD0">
        <w:rPr>
          <w:rFonts w:cstheme="minorHAnsi"/>
        </w:rPr>
        <w:t>Proposed by Councillor K. Mahon</w:t>
      </w:r>
      <w:r w:rsidRPr="003F6AD0">
        <w:rPr>
          <w:rFonts w:cstheme="minorHAnsi"/>
        </w:rPr>
        <w:t xml:space="preserve"> and Seconded by Councillor B. Ferron</w:t>
      </w:r>
    </w:p>
    <w:p w:rsidR="004F620B" w:rsidRPr="003F6AD0" w:rsidRDefault="0033186C">
      <w:pPr>
        <w:rPr>
          <w:rFonts w:cstheme="minorHAnsi"/>
        </w:rPr>
      </w:pPr>
      <w:r w:rsidRPr="003F6AD0">
        <w:rPr>
          <w:rFonts w:cstheme="minorHAnsi"/>
        </w:rPr>
        <w:t>"That this Committee asks the Chief Executive for the installation of bus shelters on the Avonmore Road and Seskin View Road Tallaght in the direction of The Square. Service users are left completely exposed with none of the bus stops on that road providing any shelter."</w:t>
      </w:r>
    </w:p>
    <w:p w:rsidR="004F620B" w:rsidRPr="003F6AD0" w:rsidRDefault="0033186C">
      <w:pPr>
        <w:rPr>
          <w:rFonts w:cstheme="minorHAnsi"/>
        </w:rPr>
      </w:pPr>
      <w:r w:rsidRPr="003F6AD0">
        <w:rPr>
          <w:rFonts w:cstheme="minorHAnsi"/>
          <w:b/>
        </w:rPr>
        <w:t>REPORT:</w:t>
      </w:r>
    </w:p>
    <w:p w:rsidR="004F620B" w:rsidRPr="003F6AD0" w:rsidRDefault="0033186C">
      <w:pPr>
        <w:rPr>
          <w:rFonts w:cstheme="minorHAnsi"/>
        </w:rPr>
      </w:pPr>
      <w:r w:rsidRPr="003F6AD0">
        <w:rPr>
          <w:rFonts w:cstheme="minorHAnsi"/>
        </w:rPr>
        <w:t>"Should the Motion be agreed, a letter will be issued and reply circulated to Members."</w:t>
      </w:r>
    </w:p>
    <w:p w:rsidR="00AB6EE9" w:rsidRPr="003F6AD0" w:rsidRDefault="00AB6EE9">
      <w:pPr>
        <w:rPr>
          <w:rFonts w:cstheme="minorHAnsi"/>
        </w:rPr>
      </w:pPr>
      <w:r w:rsidRPr="003F6AD0">
        <w:rPr>
          <w:rFonts w:cstheme="minorHAnsi"/>
        </w:rPr>
        <w:t xml:space="preserve">The Motion was </w:t>
      </w:r>
      <w:r w:rsidRPr="003F6AD0">
        <w:rPr>
          <w:rFonts w:cstheme="minorHAnsi"/>
          <w:b/>
          <w:u w:val="single"/>
        </w:rPr>
        <w:t>PASSED WITHOUT DEBATE</w:t>
      </w:r>
      <w:r w:rsidRPr="003F6AD0">
        <w:rPr>
          <w:rFonts w:cstheme="minorHAnsi"/>
        </w:rPr>
        <w:t>.</w:t>
      </w:r>
    </w:p>
    <w:p w:rsidR="004F620B" w:rsidRPr="003F6AD0" w:rsidRDefault="0033186C" w:rsidP="00D707D8">
      <w:pPr>
        <w:pStyle w:val="Heading2"/>
        <w:jc w:val="center"/>
        <w:rPr>
          <w:rFonts w:cstheme="minorHAnsi"/>
          <w:b/>
          <w:u w:val="single"/>
        </w:rPr>
      </w:pPr>
      <w:r w:rsidRPr="003F6AD0">
        <w:rPr>
          <w:rFonts w:cstheme="minorHAnsi"/>
          <w:b/>
          <w:u w:val="single"/>
        </w:rPr>
        <w:t>Performance</w:t>
      </w:r>
      <w:r w:rsidR="00D707D8" w:rsidRPr="003F6AD0">
        <w:rPr>
          <w:rFonts w:cstheme="minorHAnsi"/>
          <w:b/>
          <w:u w:val="single"/>
        </w:rPr>
        <w:t xml:space="preserve"> &amp;</w:t>
      </w:r>
      <w:r w:rsidRPr="003F6AD0">
        <w:rPr>
          <w:rFonts w:cstheme="minorHAnsi"/>
          <w:b/>
          <w:u w:val="single"/>
        </w:rPr>
        <w:t xml:space="preserve"> Change Management</w:t>
      </w:r>
    </w:p>
    <w:p w:rsidR="004F620B" w:rsidRPr="003F6AD0" w:rsidRDefault="00935A75">
      <w:pPr>
        <w:pStyle w:val="Heading3"/>
        <w:rPr>
          <w:rFonts w:cstheme="minorHAnsi"/>
        </w:rPr>
      </w:pPr>
      <w:r w:rsidRPr="003F6AD0">
        <w:rPr>
          <w:rFonts w:cstheme="minorHAnsi"/>
          <w:b/>
          <w:u w:val="single"/>
        </w:rPr>
        <w:t xml:space="preserve">T/438/18 </w:t>
      </w:r>
      <w:r w:rsidR="0033186C" w:rsidRPr="003F6AD0">
        <w:rPr>
          <w:rFonts w:cstheme="minorHAnsi"/>
          <w:b/>
          <w:u w:val="single"/>
        </w:rPr>
        <w:t>H24/0918 Item ID:59298</w:t>
      </w:r>
    </w:p>
    <w:p w:rsidR="004F620B" w:rsidRPr="003F6AD0" w:rsidRDefault="0033186C">
      <w:pPr>
        <w:rPr>
          <w:rFonts w:cstheme="minorHAnsi"/>
        </w:rPr>
      </w:pPr>
      <w:r w:rsidRPr="003F6AD0">
        <w:rPr>
          <w:rFonts w:cstheme="minorHAnsi"/>
        </w:rPr>
        <w:t>New Works (No Business)</w:t>
      </w:r>
    </w:p>
    <w:p w:rsidR="004F620B" w:rsidRPr="003F6AD0" w:rsidRDefault="00935A75">
      <w:pPr>
        <w:pStyle w:val="Heading3"/>
        <w:rPr>
          <w:rFonts w:cstheme="minorHAnsi"/>
        </w:rPr>
      </w:pPr>
      <w:r w:rsidRPr="003F6AD0">
        <w:rPr>
          <w:rFonts w:cstheme="minorHAnsi"/>
          <w:b/>
          <w:u w:val="single"/>
        </w:rPr>
        <w:t xml:space="preserve">T/439/18 </w:t>
      </w:r>
      <w:r w:rsidR="0033186C" w:rsidRPr="003F6AD0">
        <w:rPr>
          <w:rFonts w:cstheme="minorHAnsi"/>
          <w:b/>
          <w:u w:val="single"/>
        </w:rPr>
        <w:t>C11/0918 Item ID:59285</w:t>
      </w:r>
    </w:p>
    <w:p w:rsidR="004F620B" w:rsidRPr="003F6AD0" w:rsidRDefault="0033186C">
      <w:pPr>
        <w:rPr>
          <w:rFonts w:cstheme="minorHAnsi"/>
        </w:rPr>
      </w:pPr>
      <w:r w:rsidRPr="003F6AD0">
        <w:rPr>
          <w:rFonts w:cstheme="minorHAnsi"/>
        </w:rPr>
        <w:t>Correspondence (No Business)</w:t>
      </w:r>
    </w:p>
    <w:p w:rsidR="00CB0B73" w:rsidRPr="003F6AD0" w:rsidRDefault="00CB0B73">
      <w:pPr>
        <w:rPr>
          <w:rFonts w:cstheme="minorHAnsi"/>
        </w:rPr>
      </w:pPr>
    </w:p>
    <w:p w:rsidR="00CB0B73" w:rsidRPr="003F6AD0" w:rsidRDefault="00CB0B73">
      <w:pPr>
        <w:rPr>
          <w:rFonts w:cstheme="minorHAnsi"/>
        </w:rPr>
      </w:pPr>
    </w:p>
    <w:p w:rsidR="00935A75" w:rsidRPr="003F6AD0" w:rsidRDefault="00935A75">
      <w:pPr>
        <w:rPr>
          <w:rFonts w:cstheme="minorHAnsi"/>
        </w:rPr>
      </w:pPr>
    </w:p>
    <w:p w:rsidR="00CB0B73" w:rsidRPr="003F6AD0" w:rsidRDefault="00CB0B73">
      <w:pPr>
        <w:rPr>
          <w:rFonts w:cstheme="minorHAnsi"/>
        </w:rPr>
      </w:pPr>
    </w:p>
    <w:p w:rsidR="00CB0B73" w:rsidRPr="003F6AD0" w:rsidRDefault="00CB0B73">
      <w:pPr>
        <w:rPr>
          <w:rFonts w:cstheme="minorHAnsi"/>
        </w:rPr>
      </w:pPr>
    </w:p>
    <w:p w:rsidR="00CB0B73" w:rsidRPr="003F6AD0" w:rsidRDefault="00CB0B73" w:rsidP="00CB0B73">
      <w:pPr>
        <w:spacing w:before="100" w:beforeAutospacing="1" w:after="100" w:afterAutospacing="1"/>
        <w:ind w:left="720" w:firstLine="720"/>
        <w:rPr>
          <w:rFonts w:cstheme="minorHAnsi"/>
        </w:rPr>
      </w:pPr>
      <w:r w:rsidRPr="003F6AD0">
        <w:rPr>
          <w:rFonts w:cstheme="minorHAnsi"/>
        </w:rPr>
        <w:t>The Meeting concluded at 5.55pm.</w:t>
      </w:r>
    </w:p>
    <w:p w:rsidR="00CB0B73" w:rsidRPr="003F6AD0" w:rsidRDefault="00CB0B73" w:rsidP="00CB0B73">
      <w:pPr>
        <w:spacing w:before="100" w:beforeAutospacing="1" w:after="100" w:afterAutospacing="1"/>
        <w:ind w:left="720" w:firstLine="720"/>
        <w:rPr>
          <w:rFonts w:cstheme="minorHAnsi"/>
        </w:rPr>
      </w:pPr>
    </w:p>
    <w:p w:rsidR="00CB0B73" w:rsidRPr="003F6AD0" w:rsidRDefault="00CB0B73" w:rsidP="00CB0B73">
      <w:pPr>
        <w:spacing w:before="100" w:beforeAutospacing="1" w:after="100" w:afterAutospacing="1"/>
        <w:ind w:left="720" w:firstLine="720"/>
        <w:rPr>
          <w:rFonts w:cstheme="minorHAnsi"/>
        </w:rPr>
      </w:pPr>
    </w:p>
    <w:p w:rsidR="00CB0B73" w:rsidRPr="003F6AD0" w:rsidRDefault="00CB0B73" w:rsidP="00CB0B73">
      <w:pPr>
        <w:spacing w:before="100" w:beforeAutospacing="1" w:after="100" w:afterAutospacing="1"/>
        <w:ind w:left="720" w:firstLine="720"/>
        <w:rPr>
          <w:rFonts w:cstheme="minorHAnsi"/>
        </w:rPr>
      </w:pPr>
    </w:p>
    <w:p w:rsidR="00CB0B73" w:rsidRPr="003F6AD0" w:rsidRDefault="00CB0B73" w:rsidP="00CB0B73">
      <w:pPr>
        <w:spacing w:before="100" w:beforeAutospacing="1" w:after="100" w:afterAutospacing="1"/>
        <w:ind w:left="720" w:firstLine="720"/>
        <w:rPr>
          <w:rFonts w:cstheme="minorHAnsi"/>
        </w:rPr>
      </w:pPr>
    </w:p>
    <w:p w:rsidR="00CB0B73" w:rsidRPr="003F6AD0" w:rsidRDefault="00CB0B73" w:rsidP="00CB0B73">
      <w:pPr>
        <w:spacing w:before="100" w:beforeAutospacing="1" w:after="100" w:afterAutospacing="1"/>
        <w:ind w:left="720" w:firstLine="720"/>
        <w:rPr>
          <w:rFonts w:cstheme="minorHAnsi"/>
        </w:rPr>
      </w:pPr>
    </w:p>
    <w:p w:rsidR="00CB0B73" w:rsidRPr="003F6AD0" w:rsidRDefault="00CB0B73" w:rsidP="00CB0B73">
      <w:pPr>
        <w:spacing w:before="100" w:beforeAutospacing="1" w:after="100" w:afterAutospacing="1"/>
        <w:ind w:left="1440"/>
        <w:rPr>
          <w:rFonts w:cstheme="minorHAnsi"/>
        </w:rPr>
      </w:pPr>
      <w:r w:rsidRPr="003F6AD0">
        <w:rPr>
          <w:rFonts w:cstheme="minorHAnsi"/>
        </w:rPr>
        <w:t>Sini</w:t>
      </w:r>
      <w:r w:rsidRPr="003F6AD0">
        <w:rPr>
          <w:rFonts w:cstheme="minorHAnsi"/>
          <w:u w:val="single"/>
        </w:rPr>
        <w:t>ú</w:t>
      </w:r>
      <w:r w:rsidRPr="003F6AD0">
        <w:rPr>
          <w:rFonts w:cstheme="minorHAnsi"/>
        </w:rPr>
        <w:t>:  __________________________</w:t>
      </w:r>
      <w:r w:rsidRPr="003F6AD0">
        <w:rPr>
          <w:rFonts w:cstheme="minorHAnsi"/>
        </w:rPr>
        <w:tab/>
      </w:r>
      <w:r w:rsidRPr="003F6AD0">
        <w:rPr>
          <w:rFonts w:cstheme="minorHAnsi"/>
        </w:rPr>
        <w:tab/>
        <w:t>Dáta:_______________</w:t>
      </w:r>
    </w:p>
    <w:p w:rsidR="00CB0B73" w:rsidRPr="003F6AD0" w:rsidRDefault="00CB0B73" w:rsidP="00CB0B73">
      <w:pPr>
        <w:spacing w:before="100" w:beforeAutospacing="1" w:after="100" w:afterAutospacing="1"/>
        <w:ind w:left="1440" w:firstLine="720"/>
        <w:rPr>
          <w:rFonts w:cstheme="minorHAnsi"/>
          <w:b/>
        </w:rPr>
      </w:pPr>
      <w:r w:rsidRPr="003F6AD0">
        <w:rPr>
          <w:rFonts w:cstheme="minorHAnsi"/>
        </w:rPr>
        <w:t>An Cathaoirleach</w:t>
      </w:r>
    </w:p>
    <w:p w:rsidR="00CB0B73" w:rsidRPr="003F6AD0" w:rsidRDefault="00CB0B73">
      <w:pPr>
        <w:rPr>
          <w:rFonts w:cstheme="minorHAnsi"/>
        </w:rPr>
      </w:pPr>
    </w:p>
    <w:sectPr w:rsidR="00CB0B73" w:rsidRPr="003F6A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987C3C"/>
    <w:multiLevelType w:val="singleLevel"/>
    <w:tmpl w:val="AA04C720"/>
    <w:lvl w:ilvl="0">
      <w:start w:val="1"/>
      <w:numFmt w:val="lowerLetter"/>
      <w:lvlText w:val="%1."/>
      <w:lvlJc w:val="left"/>
      <w:pPr>
        <w:ind w:left="420" w:hanging="360"/>
      </w:pPr>
    </w:lvl>
  </w:abstractNum>
  <w:abstractNum w:abstractNumId="1" w15:restartNumberingAfterBreak="0">
    <w:nsid w:val="28950ED0"/>
    <w:multiLevelType w:val="singleLevel"/>
    <w:tmpl w:val="F98044A4"/>
    <w:lvl w:ilvl="0">
      <w:numFmt w:val="bullet"/>
      <w:lvlText w:val="o"/>
      <w:lvlJc w:val="left"/>
      <w:pPr>
        <w:ind w:left="420" w:hanging="360"/>
      </w:pPr>
    </w:lvl>
  </w:abstractNum>
  <w:abstractNum w:abstractNumId="2" w15:restartNumberingAfterBreak="0">
    <w:nsid w:val="366F6C53"/>
    <w:multiLevelType w:val="singleLevel"/>
    <w:tmpl w:val="F286B2BC"/>
    <w:lvl w:ilvl="0">
      <w:numFmt w:val="bullet"/>
      <w:lvlText w:val="•"/>
      <w:lvlJc w:val="left"/>
      <w:pPr>
        <w:ind w:left="420" w:hanging="360"/>
      </w:pPr>
    </w:lvl>
  </w:abstractNum>
  <w:abstractNum w:abstractNumId="3" w15:restartNumberingAfterBreak="0">
    <w:nsid w:val="3FCA7C29"/>
    <w:multiLevelType w:val="singleLevel"/>
    <w:tmpl w:val="087A6A58"/>
    <w:lvl w:ilvl="0">
      <w:start w:val="1"/>
      <w:numFmt w:val="lowerRoman"/>
      <w:lvlText w:val="%1."/>
      <w:lvlJc w:val="left"/>
      <w:pPr>
        <w:ind w:left="420" w:hanging="360"/>
      </w:pPr>
    </w:lvl>
  </w:abstractNum>
  <w:abstractNum w:abstractNumId="4" w15:restartNumberingAfterBreak="0">
    <w:nsid w:val="457A2513"/>
    <w:multiLevelType w:val="singleLevel"/>
    <w:tmpl w:val="F210DC34"/>
    <w:lvl w:ilvl="0">
      <w:numFmt w:val="bullet"/>
      <w:lvlText w:val="▪"/>
      <w:lvlJc w:val="left"/>
      <w:pPr>
        <w:ind w:left="420" w:hanging="360"/>
      </w:pPr>
    </w:lvl>
  </w:abstractNum>
  <w:abstractNum w:abstractNumId="5" w15:restartNumberingAfterBreak="0">
    <w:nsid w:val="549100FF"/>
    <w:multiLevelType w:val="singleLevel"/>
    <w:tmpl w:val="D22C8B7A"/>
    <w:lvl w:ilvl="0">
      <w:start w:val="1"/>
      <w:numFmt w:val="upperLetter"/>
      <w:lvlText w:val="%1."/>
      <w:lvlJc w:val="left"/>
      <w:pPr>
        <w:ind w:left="420" w:hanging="360"/>
      </w:pPr>
    </w:lvl>
  </w:abstractNum>
  <w:abstractNum w:abstractNumId="6" w15:restartNumberingAfterBreak="0">
    <w:nsid w:val="5CD634E5"/>
    <w:multiLevelType w:val="singleLevel"/>
    <w:tmpl w:val="0C347080"/>
    <w:lvl w:ilvl="0">
      <w:start w:val="1"/>
      <w:numFmt w:val="decimal"/>
      <w:lvlText w:val="%1."/>
      <w:lvlJc w:val="left"/>
      <w:pPr>
        <w:ind w:left="420" w:hanging="360"/>
      </w:pPr>
    </w:lvl>
  </w:abstractNum>
  <w:abstractNum w:abstractNumId="7" w15:restartNumberingAfterBreak="0">
    <w:nsid w:val="5F6149B9"/>
    <w:multiLevelType w:val="singleLevel"/>
    <w:tmpl w:val="03E85522"/>
    <w:lvl w:ilvl="0">
      <w:start w:val="1"/>
      <w:numFmt w:val="upperRoman"/>
      <w:lvlText w:val="%1."/>
      <w:lvlJc w:val="left"/>
      <w:pPr>
        <w:ind w:left="420" w:hanging="360"/>
      </w:pPr>
    </w:lvl>
  </w:abstractNum>
  <w:num w:numId="1">
    <w:abstractNumId w:val="2"/>
    <w:lvlOverride w:ilvl="0">
      <w:startOverride w:val="1"/>
    </w:lvlOverride>
  </w:num>
  <w:num w:numId="2">
    <w:abstractNumId w:val="2"/>
    <w:lvlOverride w:ilvl="0">
      <w:startOverride w:val="1"/>
    </w:lvlOverride>
  </w:num>
  <w:num w:numId="3">
    <w:abstractNumId w:val="2"/>
    <w:lvlOverride w:ilvl="0">
      <w:startOverride w:val="1"/>
    </w:lvlOverride>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6"/>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4F620B"/>
    <w:rsid w:val="00006138"/>
    <w:rsid w:val="0006303C"/>
    <w:rsid w:val="0009414B"/>
    <w:rsid w:val="000A011E"/>
    <w:rsid w:val="001A0163"/>
    <w:rsid w:val="00211072"/>
    <w:rsid w:val="002236CF"/>
    <w:rsid w:val="0028007E"/>
    <w:rsid w:val="002C5DDF"/>
    <w:rsid w:val="0033186C"/>
    <w:rsid w:val="00342C38"/>
    <w:rsid w:val="003F6AD0"/>
    <w:rsid w:val="00455424"/>
    <w:rsid w:val="004F620B"/>
    <w:rsid w:val="004F6780"/>
    <w:rsid w:val="005135AC"/>
    <w:rsid w:val="00544E62"/>
    <w:rsid w:val="005E3A76"/>
    <w:rsid w:val="00673E77"/>
    <w:rsid w:val="00674189"/>
    <w:rsid w:val="00722110"/>
    <w:rsid w:val="007A73EE"/>
    <w:rsid w:val="00904F15"/>
    <w:rsid w:val="00935A75"/>
    <w:rsid w:val="00993659"/>
    <w:rsid w:val="009D157B"/>
    <w:rsid w:val="00A455D1"/>
    <w:rsid w:val="00AB6EE9"/>
    <w:rsid w:val="00B01A0D"/>
    <w:rsid w:val="00B61CBE"/>
    <w:rsid w:val="00B62C42"/>
    <w:rsid w:val="00B7374B"/>
    <w:rsid w:val="00B73864"/>
    <w:rsid w:val="00BE0470"/>
    <w:rsid w:val="00C351FA"/>
    <w:rsid w:val="00CB0B73"/>
    <w:rsid w:val="00D21D0E"/>
    <w:rsid w:val="00D517EC"/>
    <w:rsid w:val="00D52005"/>
    <w:rsid w:val="00D707D8"/>
    <w:rsid w:val="00E17F1B"/>
    <w:rsid w:val="00E644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41DCB8-2290-4FAF-9B9E-93F45B7E4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unhideWhenUsed/>
    <w:qFormat/>
    <w:pPr>
      <w:keepNext/>
      <w:keepLines/>
      <w:spacing w:before="200" w:after="0"/>
      <w:outlineLvl w:val="1"/>
    </w:pPr>
  </w:style>
  <w:style w:type="paragraph" w:styleId="Heading3">
    <w:name w:val="heading 3"/>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character" w:styleId="CommentReference">
    <w:name w:val="annotation reference"/>
    <w:basedOn w:val="DefaultParagraphFont"/>
    <w:uiPriority w:val="99"/>
    <w:semiHidden/>
    <w:unhideWhenUsed/>
    <w:rsid w:val="00B62C42"/>
    <w:rPr>
      <w:sz w:val="16"/>
      <w:szCs w:val="16"/>
    </w:rPr>
  </w:style>
  <w:style w:type="paragraph" w:styleId="CommentText">
    <w:name w:val="annotation text"/>
    <w:basedOn w:val="Normal"/>
    <w:link w:val="CommentTextChar"/>
    <w:uiPriority w:val="99"/>
    <w:semiHidden/>
    <w:unhideWhenUsed/>
    <w:rsid w:val="00B62C42"/>
    <w:pPr>
      <w:spacing w:line="240" w:lineRule="auto"/>
    </w:pPr>
    <w:rPr>
      <w:sz w:val="20"/>
      <w:szCs w:val="20"/>
    </w:rPr>
  </w:style>
  <w:style w:type="character" w:customStyle="1" w:styleId="CommentTextChar">
    <w:name w:val="Comment Text Char"/>
    <w:basedOn w:val="DefaultParagraphFont"/>
    <w:link w:val="CommentText"/>
    <w:uiPriority w:val="99"/>
    <w:semiHidden/>
    <w:rsid w:val="00B62C42"/>
    <w:rPr>
      <w:sz w:val="20"/>
      <w:szCs w:val="20"/>
    </w:rPr>
  </w:style>
  <w:style w:type="paragraph" w:styleId="CommentSubject">
    <w:name w:val="annotation subject"/>
    <w:basedOn w:val="CommentText"/>
    <w:next w:val="CommentText"/>
    <w:link w:val="CommentSubjectChar"/>
    <w:uiPriority w:val="99"/>
    <w:semiHidden/>
    <w:unhideWhenUsed/>
    <w:rsid w:val="00B62C42"/>
    <w:rPr>
      <w:b/>
      <w:bCs/>
    </w:rPr>
  </w:style>
  <w:style w:type="character" w:customStyle="1" w:styleId="CommentSubjectChar">
    <w:name w:val="Comment Subject Char"/>
    <w:basedOn w:val="CommentTextChar"/>
    <w:link w:val="CommentSubject"/>
    <w:uiPriority w:val="99"/>
    <w:semiHidden/>
    <w:rsid w:val="00B62C42"/>
    <w:rPr>
      <w:b/>
      <w:bCs/>
      <w:sz w:val="20"/>
      <w:szCs w:val="20"/>
    </w:rPr>
  </w:style>
  <w:style w:type="paragraph" w:styleId="BalloonText">
    <w:name w:val="Balloon Text"/>
    <w:basedOn w:val="Normal"/>
    <w:link w:val="BalloonTextChar"/>
    <w:uiPriority w:val="99"/>
    <w:semiHidden/>
    <w:unhideWhenUsed/>
    <w:rsid w:val="00B62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C42"/>
    <w:rPr>
      <w:rFonts w:ascii="Segoe UI" w:hAnsi="Segoe UI" w:cs="Segoe UI"/>
      <w:sz w:val="18"/>
      <w:szCs w:val="18"/>
    </w:rPr>
  </w:style>
  <w:style w:type="paragraph" w:styleId="NormalWeb">
    <w:name w:val="Normal (Web)"/>
    <w:basedOn w:val="Normal"/>
    <w:uiPriority w:val="99"/>
    <w:unhideWhenUsed/>
    <w:rsid w:val="001A0163"/>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916">
      <w:bodyDiv w:val="1"/>
      <w:marLeft w:val="0"/>
      <w:marRight w:val="0"/>
      <w:marTop w:val="0"/>
      <w:marBottom w:val="0"/>
      <w:divBdr>
        <w:top w:val="none" w:sz="0" w:space="0" w:color="auto"/>
        <w:left w:val="none" w:sz="0" w:space="0" w:color="auto"/>
        <w:bottom w:val="none" w:sz="0" w:space="0" w:color="auto"/>
        <w:right w:val="none" w:sz="0" w:space="0" w:color="auto"/>
      </w:divBdr>
    </w:div>
    <w:div w:id="157157579">
      <w:bodyDiv w:val="1"/>
      <w:marLeft w:val="0"/>
      <w:marRight w:val="0"/>
      <w:marTop w:val="0"/>
      <w:marBottom w:val="0"/>
      <w:divBdr>
        <w:top w:val="none" w:sz="0" w:space="0" w:color="auto"/>
        <w:left w:val="none" w:sz="0" w:space="0" w:color="auto"/>
        <w:bottom w:val="none" w:sz="0" w:space="0" w:color="auto"/>
        <w:right w:val="none" w:sz="0" w:space="0" w:color="auto"/>
      </w:divBdr>
    </w:div>
    <w:div w:id="228419190">
      <w:bodyDiv w:val="1"/>
      <w:marLeft w:val="0"/>
      <w:marRight w:val="0"/>
      <w:marTop w:val="0"/>
      <w:marBottom w:val="0"/>
      <w:divBdr>
        <w:top w:val="none" w:sz="0" w:space="0" w:color="auto"/>
        <w:left w:val="none" w:sz="0" w:space="0" w:color="auto"/>
        <w:bottom w:val="none" w:sz="0" w:space="0" w:color="auto"/>
        <w:right w:val="none" w:sz="0" w:space="0" w:color="auto"/>
      </w:divBdr>
    </w:div>
    <w:div w:id="243344003">
      <w:bodyDiv w:val="1"/>
      <w:marLeft w:val="0"/>
      <w:marRight w:val="0"/>
      <w:marTop w:val="0"/>
      <w:marBottom w:val="0"/>
      <w:divBdr>
        <w:top w:val="none" w:sz="0" w:space="0" w:color="auto"/>
        <w:left w:val="none" w:sz="0" w:space="0" w:color="auto"/>
        <w:bottom w:val="none" w:sz="0" w:space="0" w:color="auto"/>
        <w:right w:val="none" w:sz="0" w:space="0" w:color="auto"/>
      </w:divBdr>
    </w:div>
    <w:div w:id="245112983">
      <w:bodyDiv w:val="1"/>
      <w:marLeft w:val="0"/>
      <w:marRight w:val="0"/>
      <w:marTop w:val="0"/>
      <w:marBottom w:val="0"/>
      <w:divBdr>
        <w:top w:val="none" w:sz="0" w:space="0" w:color="auto"/>
        <w:left w:val="none" w:sz="0" w:space="0" w:color="auto"/>
        <w:bottom w:val="none" w:sz="0" w:space="0" w:color="auto"/>
        <w:right w:val="none" w:sz="0" w:space="0" w:color="auto"/>
      </w:divBdr>
    </w:div>
    <w:div w:id="287510805">
      <w:bodyDiv w:val="1"/>
      <w:marLeft w:val="0"/>
      <w:marRight w:val="0"/>
      <w:marTop w:val="0"/>
      <w:marBottom w:val="0"/>
      <w:divBdr>
        <w:top w:val="none" w:sz="0" w:space="0" w:color="auto"/>
        <w:left w:val="none" w:sz="0" w:space="0" w:color="auto"/>
        <w:bottom w:val="none" w:sz="0" w:space="0" w:color="auto"/>
        <w:right w:val="none" w:sz="0" w:space="0" w:color="auto"/>
      </w:divBdr>
    </w:div>
    <w:div w:id="318771271">
      <w:bodyDiv w:val="1"/>
      <w:marLeft w:val="0"/>
      <w:marRight w:val="0"/>
      <w:marTop w:val="0"/>
      <w:marBottom w:val="0"/>
      <w:divBdr>
        <w:top w:val="none" w:sz="0" w:space="0" w:color="auto"/>
        <w:left w:val="none" w:sz="0" w:space="0" w:color="auto"/>
        <w:bottom w:val="none" w:sz="0" w:space="0" w:color="auto"/>
        <w:right w:val="none" w:sz="0" w:space="0" w:color="auto"/>
      </w:divBdr>
    </w:div>
    <w:div w:id="378630776">
      <w:bodyDiv w:val="1"/>
      <w:marLeft w:val="0"/>
      <w:marRight w:val="0"/>
      <w:marTop w:val="0"/>
      <w:marBottom w:val="0"/>
      <w:divBdr>
        <w:top w:val="none" w:sz="0" w:space="0" w:color="auto"/>
        <w:left w:val="none" w:sz="0" w:space="0" w:color="auto"/>
        <w:bottom w:val="none" w:sz="0" w:space="0" w:color="auto"/>
        <w:right w:val="none" w:sz="0" w:space="0" w:color="auto"/>
      </w:divBdr>
    </w:div>
    <w:div w:id="476386283">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61136972">
      <w:bodyDiv w:val="1"/>
      <w:marLeft w:val="0"/>
      <w:marRight w:val="0"/>
      <w:marTop w:val="0"/>
      <w:marBottom w:val="0"/>
      <w:divBdr>
        <w:top w:val="none" w:sz="0" w:space="0" w:color="auto"/>
        <w:left w:val="none" w:sz="0" w:space="0" w:color="auto"/>
        <w:bottom w:val="none" w:sz="0" w:space="0" w:color="auto"/>
        <w:right w:val="none" w:sz="0" w:space="0" w:color="auto"/>
      </w:divBdr>
    </w:div>
    <w:div w:id="655454387">
      <w:bodyDiv w:val="1"/>
      <w:marLeft w:val="0"/>
      <w:marRight w:val="0"/>
      <w:marTop w:val="0"/>
      <w:marBottom w:val="0"/>
      <w:divBdr>
        <w:top w:val="none" w:sz="0" w:space="0" w:color="auto"/>
        <w:left w:val="none" w:sz="0" w:space="0" w:color="auto"/>
        <w:bottom w:val="none" w:sz="0" w:space="0" w:color="auto"/>
        <w:right w:val="none" w:sz="0" w:space="0" w:color="auto"/>
      </w:divBdr>
    </w:div>
    <w:div w:id="712458139">
      <w:bodyDiv w:val="1"/>
      <w:marLeft w:val="0"/>
      <w:marRight w:val="0"/>
      <w:marTop w:val="0"/>
      <w:marBottom w:val="0"/>
      <w:divBdr>
        <w:top w:val="none" w:sz="0" w:space="0" w:color="auto"/>
        <w:left w:val="none" w:sz="0" w:space="0" w:color="auto"/>
        <w:bottom w:val="none" w:sz="0" w:space="0" w:color="auto"/>
        <w:right w:val="none" w:sz="0" w:space="0" w:color="auto"/>
      </w:divBdr>
    </w:div>
    <w:div w:id="743187835">
      <w:bodyDiv w:val="1"/>
      <w:marLeft w:val="0"/>
      <w:marRight w:val="0"/>
      <w:marTop w:val="0"/>
      <w:marBottom w:val="0"/>
      <w:divBdr>
        <w:top w:val="none" w:sz="0" w:space="0" w:color="auto"/>
        <w:left w:val="none" w:sz="0" w:space="0" w:color="auto"/>
        <w:bottom w:val="none" w:sz="0" w:space="0" w:color="auto"/>
        <w:right w:val="none" w:sz="0" w:space="0" w:color="auto"/>
      </w:divBdr>
    </w:div>
    <w:div w:id="986979238">
      <w:bodyDiv w:val="1"/>
      <w:marLeft w:val="0"/>
      <w:marRight w:val="0"/>
      <w:marTop w:val="0"/>
      <w:marBottom w:val="0"/>
      <w:divBdr>
        <w:top w:val="none" w:sz="0" w:space="0" w:color="auto"/>
        <w:left w:val="none" w:sz="0" w:space="0" w:color="auto"/>
        <w:bottom w:val="none" w:sz="0" w:space="0" w:color="auto"/>
        <w:right w:val="none" w:sz="0" w:space="0" w:color="auto"/>
      </w:divBdr>
    </w:div>
    <w:div w:id="1023674518">
      <w:bodyDiv w:val="1"/>
      <w:marLeft w:val="0"/>
      <w:marRight w:val="0"/>
      <w:marTop w:val="0"/>
      <w:marBottom w:val="0"/>
      <w:divBdr>
        <w:top w:val="none" w:sz="0" w:space="0" w:color="auto"/>
        <w:left w:val="none" w:sz="0" w:space="0" w:color="auto"/>
        <w:bottom w:val="none" w:sz="0" w:space="0" w:color="auto"/>
        <w:right w:val="none" w:sz="0" w:space="0" w:color="auto"/>
      </w:divBdr>
    </w:div>
    <w:div w:id="1098335759">
      <w:bodyDiv w:val="1"/>
      <w:marLeft w:val="0"/>
      <w:marRight w:val="0"/>
      <w:marTop w:val="0"/>
      <w:marBottom w:val="0"/>
      <w:divBdr>
        <w:top w:val="none" w:sz="0" w:space="0" w:color="auto"/>
        <w:left w:val="none" w:sz="0" w:space="0" w:color="auto"/>
        <w:bottom w:val="none" w:sz="0" w:space="0" w:color="auto"/>
        <w:right w:val="none" w:sz="0" w:space="0" w:color="auto"/>
      </w:divBdr>
    </w:div>
    <w:div w:id="1106999022">
      <w:bodyDiv w:val="1"/>
      <w:marLeft w:val="0"/>
      <w:marRight w:val="0"/>
      <w:marTop w:val="0"/>
      <w:marBottom w:val="0"/>
      <w:divBdr>
        <w:top w:val="none" w:sz="0" w:space="0" w:color="auto"/>
        <w:left w:val="none" w:sz="0" w:space="0" w:color="auto"/>
        <w:bottom w:val="none" w:sz="0" w:space="0" w:color="auto"/>
        <w:right w:val="none" w:sz="0" w:space="0" w:color="auto"/>
      </w:divBdr>
    </w:div>
    <w:div w:id="1169951331">
      <w:bodyDiv w:val="1"/>
      <w:marLeft w:val="0"/>
      <w:marRight w:val="0"/>
      <w:marTop w:val="0"/>
      <w:marBottom w:val="0"/>
      <w:divBdr>
        <w:top w:val="none" w:sz="0" w:space="0" w:color="auto"/>
        <w:left w:val="none" w:sz="0" w:space="0" w:color="auto"/>
        <w:bottom w:val="none" w:sz="0" w:space="0" w:color="auto"/>
        <w:right w:val="none" w:sz="0" w:space="0" w:color="auto"/>
      </w:divBdr>
    </w:div>
    <w:div w:id="1397245588">
      <w:bodyDiv w:val="1"/>
      <w:marLeft w:val="0"/>
      <w:marRight w:val="0"/>
      <w:marTop w:val="0"/>
      <w:marBottom w:val="0"/>
      <w:divBdr>
        <w:top w:val="none" w:sz="0" w:space="0" w:color="auto"/>
        <w:left w:val="none" w:sz="0" w:space="0" w:color="auto"/>
        <w:bottom w:val="none" w:sz="0" w:space="0" w:color="auto"/>
        <w:right w:val="none" w:sz="0" w:space="0" w:color="auto"/>
      </w:divBdr>
    </w:div>
    <w:div w:id="1564096126">
      <w:bodyDiv w:val="1"/>
      <w:marLeft w:val="0"/>
      <w:marRight w:val="0"/>
      <w:marTop w:val="0"/>
      <w:marBottom w:val="0"/>
      <w:divBdr>
        <w:top w:val="none" w:sz="0" w:space="0" w:color="auto"/>
        <w:left w:val="none" w:sz="0" w:space="0" w:color="auto"/>
        <w:bottom w:val="none" w:sz="0" w:space="0" w:color="auto"/>
        <w:right w:val="none" w:sz="0" w:space="0" w:color="auto"/>
      </w:divBdr>
    </w:div>
    <w:div w:id="1571386346">
      <w:bodyDiv w:val="1"/>
      <w:marLeft w:val="0"/>
      <w:marRight w:val="0"/>
      <w:marTop w:val="0"/>
      <w:marBottom w:val="0"/>
      <w:divBdr>
        <w:top w:val="none" w:sz="0" w:space="0" w:color="auto"/>
        <w:left w:val="none" w:sz="0" w:space="0" w:color="auto"/>
        <w:bottom w:val="none" w:sz="0" w:space="0" w:color="auto"/>
        <w:right w:val="none" w:sz="0" w:space="0" w:color="auto"/>
      </w:divBdr>
    </w:div>
    <w:div w:id="1667054591">
      <w:bodyDiv w:val="1"/>
      <w:marLeft w:val="0"/>
      <w:marRight w:val="0"/>
      <w:marTop w:val="0"/>
      <w:marBottom w:val="0"/>
      <w:divBdr>
        <w:top w:val="none" w:sz="0" w:space="0" w:color="auto"/>
        <w:left w:val="none" w:sz="0" w:space="0" w:color="auto"/>
        <w:bottom w:val="none" w:sz="0" w:space="0" w:color="auto"/>
        <w:right w:val="none" w:sz="0" w:space="0" w:color="auto"/>
      </w:divBdr>
    </w:div>
    <w:div w:id="1814522113">
      <w:bodyDiv w:val="1"/>
      <w:marLeft w:val="0"/>
      <w:marRight w:val="0"/>
      <w:marTop w:val="0"/>
      <w:marBottom w:val="0"/>
      <w:divBdr>
        <w:top w:val="none" w:sz="0" w:space="0" w:color="auto"/>
        <w:left w:val="none" w:sz="0" w:space="0" w:color="auto"/>
        <w:bottom w:val="none" w:sz="0" w:space="0" w:color="auto"/>
        <w:right w:val="none" w:sz="0" w:space="0" w:color="auto"/>
      </w:divBdr>
    </w:div>
    <w:div w:id="1914391878">
      <w:bodyDiv w:val="1"/>
      <w:marLeft w:val="0"/>
      <w:marRight w:val="0"/>
      <w:marTop w:val="0"/>
      <w:marBottom w:val="0"/>
      <w:divBdr>
        <w:top w:val="none" w:sz="0" w:space="0" w:color="auto"/>
        <w:left w:val="none" w:sz="0" w:space="0" w:color="auto"/>
        <w:bottom w:val="none" w:sz="0" w:space="0" w:color="auto"/>
        <w:right w:val="none" w:sz="0" w:space="0" w:color="auto"/>
      </w:divBdr>
    </w:div>
    <w:div w:id="1916085374">
      <w:bodyDiv w:val="1"/>
      <w:marLeft w:val="0"/>
      <w:marRight w:val="0"/>
      <w:marTop w:val="0"/>
      <w:marBottom w:val="0"/>
      <w:divBdr>
        <w:top w:val="none" w:sz="0" w:space="0" w:color="auto"/>
        <w:left w:val="none" w:sz="0" w:space="0" w:color="auto"/>
        <w:bottom w:val="none" w:sz="0" w:space="0" w:color="auto"/>
        <w:right w:val="none" w:sz="0" w:space="0" w:color="auto"/>
      </w:divBdr>
    </w:div>
    <w:div w:id="2052991191">
      <w:bodyDiv w:val="1"/>
      <w:marLeft w:val="0"/>
      <w:marRight w:val="0"/>
      <w:marTop w:val="0"/>
      <w:marBottom w:val="0"/>
      <w:divBdr>
        <w:top w:val="none" w:sz="0" w:space="0" w:color="auto"/>
        <w:left w:val="none" w:sz="0" w:space="0" w:color="auto"/>
        <w:bottom w:val="none" w:sz="0" w:space="0" w:color="auto"/>
        <w:right w:val="none" w:sz="0" w:space="0" w:color="auto"/>
      </w:divBdr>
    </w:div>
    <w:div w:id="2071267577">
      <w:bodyDiv w:val="1"/>
      <w:marLeft w:val="0"/>
      <w:marRight w:val="0"/>
      <w:marTop w:val="0"/>
      <w:marBottom w:val="0"/>
      <w:divBdr>
        <w:top w:val="none" w:sz="0" w:space="0" w:color="auto"/>
        <w:left w:val="none" w:sz="0" w:space="0" w:color="auto"/>
        <w:bottom w:val="none" w:sz="0" w:space="0" w:color="auto"/>
        <w:right w:val="none" w:sz="0" w:space="0" w:color="auto"/>
      </w:divBdr>
    </w:div>
    <w:div w:id="2138444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0927" TargetMode="External"/><Relationship Id="rId13" Type="http://schemas.openxmlformats.org/officeDocument/2006/relationships/hyperlink" Target="http://www.sdublincoco.ie/sdcc/departments/corporate/apps/cmas/documentsview.aspx?id=61120" TargetMode="External"/><Relationship Id="rId18" Type="http://schemas.openxmlformats.org/officeDocument/2006/relationships/hyperlink" Target="http://www.sdublincoco.ie/sdcc/departments/corporate/apps/cmas/documentsview.aspx?id=61093" TargetMode="External"/><Relationship Id="rId3" Type="http://schemas.openxmlformats.org/officeDocument/2006/relationships/settings" Target="settings.xml"/><Relationship Id="rId21" Type="http://schemas.openxmlformats.org/officeDocument/2006/relationships/hyperlink" Target="http://www.sdublincoco.ie/sdcc/departments/corporate/apps/cmas/documentsview.aspx?id=60996" TargetMode="External"/><Relationship Id="rId7" Type="http://schemas.openxmlformats.org/officeDocument/2006/relationships/hyperlink" Target="http://www.sdublincoco.ie/sdcc/departments/corporate/apps/cmas/documentsview.aspx?id=60908" TargetMode="External"/><Relationship Id="rId12" Type="http://schemas.openxmlformats.org/officeDocument/2006/relationships/hyperlink" Target="http://scanmail.trustwave.com/?c=6600&amp;amp;d=jJOE2wL3y_Q1YXrxCkROYD7gW2g0XOuP_9rvhS5U8Q&amp;amp;s=344&amp;amp;u=http%3a%2f%2fvacanthome%2eie%2f" TargetMode="External"/><Relationship Id="rId17" Type="http://schemas.openxmlformats.org/officeDocument/2006/relationships/hyperlink" Target="http://www.dublinsoutdoors.ie" TargetMode="External"/><Relationship Id="rId2" Type="http://schemas.openxmlformats.org/officeDocument/2006/relationships/styles" Target="styles.xml"/><Relationship Id="rId16" Type="http://schemas.openxmlformats.org/officeDocument/2006/relationships/hyperlink" Target="http://www.sdublincoco.ie/sdcc/departments/corporate/apps/cmas/documentsview.aspx?id=61169" TargetMode="External"/><Relationship Id="rId20" Type="http://schemas.openxmlformats.org/officeDocument/2006/relationships/hyperlink" Target="http://www.sdublincoco.ie/sdcc/departments/corporate/apps/cmas/documentsview.aspx?id=60995" TargetMode="External"/><Relationship Id="rId1" Type="http://schemas.openxmlformats.org/officeDocument/2006/relationships/numbering" Target="numbering.xml"/><Relationship Id="rId6" Type="http://schemas.openxmlformats.org/officeDocument/2006/relationships/hyperlink" Target="http://www.sdublincoco.ie/sdcc/departments/corporate/apps/cmas/documentsview.aspx?id=61200" TargetMode="External"/><Relationship Id="rId11" Type="http://schemas.openxmlformats.org/officeDocument/2006/relationships/hyperlink" Target="http://www.sdublincoco.ie/sdcc/departments/corporate/apps/cmas/documentsview.aspx?id=61183" TargetMode="External"/><Relationship Id="rId5" Type="http://schemas.openxmlformats.org/officeDocument/2006/relationships/hyperlink" Target="http://www.sdublincoco.ie/sdcc/departments/corporate/apps/cmas/documentsview.aspx?id=61098" TargetMode="External"/><Relationship Id="rId15" Type="http://schemas.openxmlformats.org/officeDocument/2006/relationships/hyperlink" Target="http://www.sdublincoco.ie/sdcc/departments/corporate/apps/cmas/documentsview.aspx?id=61223" TargetMode="External"/><Relationship Id="rId23" Type="http://schemas.openxmlformats.org/officeDocument/2006/relationships/theme" Target="theme/theme1.xml"/><Relationship Id="rId10" Type="http://schemas.openxmlformats.org/officeDocument/2006/relationships/hyperlink" Target="http://www.sdublincoco.ie/sdcc/departments/corporate/apps/cmas/documentsview.aspx?id=61162" TargetMode="External"/><Relationship Id="rId19" Type="http://schemas.openxmlformats.org/officeDocument/2006/relationships/hyperlink" Target="http://www.sdublincoco.ie/sdcc/departments/corporate/apps/cmas/documentsview.aspx?id=60994"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61146" TargetMode="External"/><Relationship Id="rId14" Type="http://schemas.openxmlformats.org/officeDocument/2006/relationships/hyperlink" Target="http://www.sdublincoco.ie/sdcc/departments/corporate/apps/cmas/documentsview.aspx?id=6112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621</TotalTime>
  <Pages>30</Pages>
  <Words>9832</Words>
  <Characters>56048</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65749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Edwina Leonard</cp:lastModifiedBy>
  <cp:revision>21</cp:revision>
  <dcterms:created xsi:type="dcterms:W3CDTF">2018-09-25T09:38:00Z</dcterms:created>
  <dcterms:modified xsi:type="dcterms:W3CDTF">2018-09-28T14:39:00Z</dcterms:modified>
</cp:coreProperties>
</file>