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16B" w:rsidRPr="00C70412" w:rsidRDefault="00C349B5" w:rsidP="00CD3544">
      <w:pPr>
        <w:jc w:val="center"/>
        <w:outlineLvl w:val="0"/>
        <w:rPr>
          <w:rFonts w:ascii="Arial" w:hAnsi="Arial" w:cs="Arial"/>
          <w:b/>
        </w:rPr>
      </w:pPr>
      <w:r w:rsidRPr="00C70412">
        <w:rPr>
          <w:rFonts w:ascii="Arial" w:hAnsi="Arial" w:cs="Arial"/>
          <w:b/>
        </w:rPr>
        <w:t xml:space="preserve">Draft </w:t>
      </w:r>
      <w:r w:rsidR="008F01F5" w:rsidRPr="00C70412">
        <w:rPr>
          <w:rFonts w:ascii="Arial" w:hAnsi="Arial" w:cs="Arial"/>
          <w:b/>
        </w:rPr>
        <w:t xml:space="preserve">Report </w:t>
      </w:r>
      <w:r w:rsidR="001478F1" w:rsidRPr="00C70412">
        <w:rPr>
          <w:rFonts w:ascii="Arial" w:hAnsi="Arial" w:cs="Arial"/>
          <w:b/>
        </w:rPr>
        <w:t>of</w:t>
      </w:r>
      <w:r w:rsidR="001B737F" w:rsidRPr="00C70412">
        <w:rPr>
          <w:rFonts w:ascii="Arial" w:hAnsi="Arial" w:cs="Arial"/>
          <w:b/>
        </w:rPr>
        <w:t xml:space="preserve"> </w:t>
      </w:r>
      <w:r w:rsidR="007821EB">
        <w:rPr>
          <w:rFonts w:ascii="Arial" w:hAnsi="Arial" w:cs="Arial"/>
          <w:b/>
        </w:rPr>
        <w:t xml:space="preserve">Social and Community </w:t>
      </w:r>
      <w:r w:rsidR="00C034F0" w:rsidRPr="00C70412">
        <w:rPr>
          <w:rFonts w:ascii="Arial" w:hAnsi="Arial" w:cs="Arial"/>
          <w:b/>
        </w:rPr>
        <w:t>SPC</w:t>
      </w:r>
    </w:p>
    <w:p w:rsidR="004E3BF6" w:rsidRPr="00C70412" w:rsidRDefault="004E3BF6" w:rsidP="00CD3544">
      <w:pPr>
        <w:jc w:val="center"/>
        <w:rPr>
          <w:rFonts w:ascii="Arial" w:hAnsi="Arial" w:cs="Arial"/>
          <w:b/>
        </w:rPr>
      </w:pPr>
      <w:r w:rsidRPr="00C70412">
        <w:rPr>
          <w:rFonts w:ascii="Arial" w:hAnsi="Arial" w:cs="Arial"/>
          <w:b/>
        </w:rPr>
        <w:t xml:space="preserve">Meeting </w:t>
      </w:r>
      <w:r w:rsidR="00E64700" w:rsidRPr="00C70412">
        <w:rPr>
          <w:rFonts w:ascii="Arial" w:hAnsi="Arial" w:cs="Arial"/>
          <w:b/>
        </w:rPr>
        <w:t>on</w:t>
      </w:r>
      <w:r w:rsidR="006D1C55" w:rsidRPr="00C70412">
        <w:rPr>
          <w:rFonts w:ascii="Arial" w:hAnsi="Arial" w:cs="Arial"/>
          <w:b/>
        </w:rPr>
        <w:t xml:space="preserve"> </w:t>
      </w:r>
      <w:r w:rsidR="007821EB">
        <w:rPr>
          <w:rFonts w:ascii="Arial" w:hAnsi="Arial" w:cs="Arial"/>
          <w:b/>
        </w:rPr>
        <w:t>18</w:t>
      </w:r>
      <w:r w:rsidR="007821EB" w:rsidRPr="007821EB">
        <w:rPr>
          <w:rFonts w:ascii="Arial" w:hAnsi="Arial" w:cs="Arial"/>
          <w:b/>
          <w:vertAlign w:val="superscript"/>
        </w:rPr>
        <w:t>th</w:t>
      </w:r>
      <w:r w:rsidR="007821EB">
        <w:rPr>
          <w:rFonts w:ascii="Arial" w:hAnsi="Arial" w:cs="Arial"/>
          <w:b/>
        </w:rPr>
        <w:t xml:space="preserve"> September 2018</w:t>
      </w:r>
    </w:p>
    <w:p w:rsidR="00CE5019" w:rsidRPr="00C70412" w:rsidRDefault="00CE6F35" w:rsidP="00CE5019">
      <w:pPr>
        <w:outlineLvl w:val="0"/>
        <w:rPr>
          <w:rFonts w:ascii="Arial" w:hAnsi="Arial" w:cs="Arial"/>
          <w:b/>
        </w:rPr>
      </w:pPr>
      <w:r w:rsidRPr="00C70412">
        <w:rPr>
          <w:rFonts w:ascii="Arial" w:hAnsi="Arial" w:cs="Arial"/>
          <w:b/>
        </w:rPr>
        <w:t>In Attendance</w:t>
      </w:r>
      <w:r w:rsidR="0003139B" w:rsidRPr="00C70412">
        <w:rPr>
          <w:rFonts w:ascii="Arial" w:hAnsi="Arial" w:cs="Arial"/>
          <w:b/>
        </w:rPr>
        <w:t>:</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256"/>
      </w:tblGrid>
      <w:tr w:rsidR="004E7FF5" w:rsidRPr="00C70412" w:rsidTr="00EF5878">
        <w:tc>
          <w:tcPr>
            <w:tcW w:w="3256" w:type="dxa"/>
            <w:shd w:val="clear" w:color="auto" w:fill="auto"/>
          </w:tcPr>
          <w:p w:rsidR="004E7FF5" w:rsidRPr="00C70412" w:rsidRDefault="004944AE" w:rsidP="004E7FF5">
            <w:pPr>
              <w:tabs>
                <w:tab w:val="left" w:pos="1213"/>
              </w:tabs>
              <w:rPr>
                <w:rFonts w:ascii="Arial" w:hAnsi="Arial" w:cs="Arial"/>
                <w:color w:val="000000"/>
              </w:rPr>
            </w:pPr>
            <w:r w:rsidRPr="00C70412">
              <w:rPr>
                <w:rFonts w:ascii="Arial" w:hAnsi="Arial" w:cs="Arial"/>
                <w:color w:val="000000"/>
              </w:rPr>
              <w:t>Cllr. D. O’Donovan</w:t>
            </w:r>
            <w:r w:rsidR="004E7FF5" w:rsidRPr="00C70412">
              <w:rPr>
                <w:rFonts w:ascii="Arial" w:hAnsi="Arial" w:cs="Arial"/>
                <w:color w:val="000000"/>
              </w:rPr>
              <w:t xml:space="preserve"> (Chair)</w:t>
            </w:r>
          </w:p>
        </w:tc>
      </w:tr>
      <w:tr w:rsidR="004E7FF5" w:rsidRPr="00C70412" w:rsidTr="00EF5878">
        <w:tc>
          <w:tcPr>
            <w:tcW w:w="3256" w:type="dxa"/>
            <w:shd w:val="clear" w:color="auto" w:fill="auto"/>
          </w:tcPr>
          <w:p w:rsidR="004E7FF5" w:rsidRPr="00C70412" w:rsidRDefault="004944AE" w:rsidP="004E7FF5">
            <w:pPr>
              <w:tabs>
                <w:tab w:val="left" w:pos="1213"/>
              </w:tabs>
              <w:rPr>
                <w:rFonts w:ascii="Arial" w:hAnsi="Arial" w:cs="Arial"/>
                <w:color w:val="000000"/>
              </w:rPr>
            </w:pPr>
            <w:r w:rsidRPr="00C70412">
              <w:rPr>
                <w:rFonts w:ascii="Arial" w:hAnsi="Arial" w:cs="Arial"/>
                <w:color w:val="000000"/>
              </w:rPr>
              <w:t>Latifat Olagoke</w:t>
            </w:r>
          </w:p>
        </w:tc>
      </w:tr>
      <w:tr w:rsidR="00E64700" w:rsidRPr="00C70412" w:rsidTr="00EF5878">
        <w:tc>
          <w:tcPr>
            <w:tcW w:w="3256" w:type="dxa"/>
            <w:shd w:val="clear" w:color="auto" w:fill="auto"/>
          </w:tcPr>
          <w:p w:rsidR="00E64700" w:rsidRPr="00C70412" w:rsidRDefault="00E64700" w:rsidP="004944AE">
            <w:pPr>
              <w:tabs>
                <w:tab w:val="left" w:pos="1213"/>
              </w:tabs>
              <w:rPr>
                <w:rFonts w:ascii="Arial" w:hAnsi="Arial" w:cs="Arial"/>
                <w:color w:val="000000"/>
              </w:rPr>
            </w:pPr>
            <w:r w:rsidRPr="00C70412">
              <w:rPr>
                <w:rFonts w:ascii="Arial" w:hAnsi="Arial" w:cs="Arial"/>
                <w:color w:val="000000"/>
              </w:rPr>
              <w:t>Cllr</w:t>
            </w:r>
            <w:r w:rsidR="00617D8C" w:rsidRPr="00C70412">
              <w:rPr>
                <w:rFonts w:ascii="Arial" w:hAnsi="Arial" w:cs="Arial"/>
                <w:color w:val="000000"/>
              </w:rPr>
              <w:t>.</w:t>
            </w:r>
            <w:r w:rsidR="004944AE" w:rsidRPr="00C70412">
              <w:rPr>
                <w:rFonts w:ascii="Arial" w:hAnsi="Arial" w:cs="Arial"/>
                <w:color w:val="000000"/>
              </w:rPr>
              <w:t xml:space="preserve"> E. Murphy</w:t>
            </w:r>
          </w:p>
        </w:tc>
      </w:tr>
      <w:tr w:rsidR="004E7FF5" w:rsidRPr="00C70412" w:rsidTr="00EF5878">
        <w:tc>
          <w:tcPr>
            <w:tcW w:w="3256" w:type="dxa"/>
            <w:shd w:val="clear" w:color="auto" w:fill="auto"/>
          </w:tcPr>
          <w:p w:rsidR="004E7FF5" w:rsidRPr="00C70412" w:rsidRDefault="004944AE" w:rsidP="004E7FF5">
            <w:pPr>
              <w:tabs>
                <w:tab w:val="left" w:pos="1213"/>
              </w:tabs>
              <w:rPr>
                <w:rFonts w:ascii="Arial" w:hAnsi="Arial" w:cs="Arial"/>
                <w:color w:val="000000"/>
              </w:rPr>
            </w:pPr>
            <w:r w:rsidRPr="00C70412">
              <w:rPr>
                <w:rFonts w:ascii="Arial" w:hAnsi="Arial" w:cs="Arial"/>
                <w:color w:val="000000"/>
              </w:rPr>
              <w:t>Cllr. V.Casserly</w:t>
            </w:r>
          </w:p>
        </w:tc>
      </w:tr>
      <w:tr w:rsidR="004E7FF5" w:rsidRPr="00C70412" w:rsidTr="00EF5878">
        <w:tc>
          <w:tcPr>
            <w:tcW w:w="3256" w:type="dxa"/>
            <w:shd w:val="clear" w:color="auto" w:fill="auto"/>
          </w:tcPr>
          <w:p w:rsidR="004E7FF5" w:rsidRPr="00C70412" w:rsidRDefault="004944AE" w:rsidP="004E7FF5">
            <w:pPr>
              <w:tabs>
                <w:tab w:val="left" w:pos="1213"/>
              </w:tabs>
              <w:rPr>
                <w:rFonts w:ascii="Arial" w:hAnsi="Arial" w:cs="Arial"/>
                <w:color w:val="000000"/>
              </w:rPr>
            </w:pPr>
            <w:r w:rsidRPr="00C70412">
              <w:rPr>
                <w:rFonts w:ascii="Arial" w:hAnsi="Arial" w:cs="Arial"/>
                <w:color w:val="000000"/>
              </w:rPr>
              <w:t>Cllr. J Graham</w:t>
            </w:r>
          </w:p>
        </w:tc>
      </w:tr>
    </w:tbl>
    <w:p w:rsidR="00CE5019" w:rsidRPr="00C70412" w:rsidRDefault="006B7535" w:rsidP="00CE5019">
      <w:pPr>
        <w:rPr>
          <w:rFonts w:ascii="Arial" w:hAnsi="Arial" w:cs="Arial"/>
          <w:b/>
        </w:rPr>
      </w:pPr>
      <w:r w:rsidRPr="00C70412">
        <w:rPr>
          <w:rFonts w:ascii="Arial" w:hAnsi="Arial" w:cs="Arial"/>
          <w:b/>
        </w:rPr>
        <w:br/>
        <w:t>Apologies: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256"/>
      </w:tblGrid>
      <w:tr w:rsidR="00CE6F35" w:rsidRPr="00C70412" w:rsidTr="00EF5878">
        <w:tc>
          <w:tcPr>
            <w:tcW w:w="3256" w:type="dxa"/>
            <w:shd w:val="clear" w:color="auto" w:fill="auto"/>
          </w:tcPr>
          <w:p w:rsidR="00CE6F35" w:rsidRPr="00C70412" w:rsidRDefault="004944AE" w:rsidP="004E7FF5">
            <w:pPr>
              <w:tabs>
                <w:tab w:val="left" w:pos="1213"/>
              </w:tabs>
              <w:rPr>
                <w:rFonts w:ascii="Arial" w:hAnsi="Arial" w:cs="Arial"/>
                <w:color w:val="000000"/>
              </w:rPr>
            </w:pPr>
            <w:r w:rsidRPr="00C70412">
              <w:rPr>
                <w:rFonts w:ascii="Arial" w:hAnsi="Arial" w:cs="Arial"/>
                <w:color w:val="000000"/>
              </w:rPr>
              <w:t>Cllr. K</w:t>
            </w:r>
            <w:r w:rsidR="00D21BDA">
              <w:rPr>
                <w:rFonts w:ascii="Arial" w:hAnsi="Arial" w:cs="Arial"/>
                <w:color w:val="000000"/>
              </w:rPr>
              <w:t>.</w:t>
            </w:r>
            <w:r w:rsidRPr="00C70412">
              <w:rPr>
                <w:rFonts w:ascii="Arial" w:hAnsi="Arial" w:cs="Arial"/>
                <w:color w:val="000000"/>
              </w:rPr>
              <w:t xml:space="preserve"> Egan</w:t>
            </w:r>
          </w:p>
        </w:tc>
      </w:tr>
      <w:tr w:rsidR="00D21BDA" w:rsidRPr="00C70412" w:rsidTr="00EF5878">
        <w:tc>
          <w:tcPr>
            <w:tcW w:w="3256" w:type="dxa"/>
            <w:shd w:val="clear" w:color="auto" w:fill="auto"/>
          </w:tcPr>
          <w:p w:rsidR="00D21BDA" w:rsidRPr="00C70412" w:rsidRDefault="00D21BDA" w:rsidP="004E7FF5">
            <w:pPr>
              <w:tabs>
                <w:tab w:val="left" w:pos="1213"/>
              </w:tabs>
              <w:rPr>
                <w:rFonts w:ascii="Arial" w:hAnsi="Arial" w:cs="Arial"/>
                <w:color w:val="000000"/>
              </w:rPr>
            </w:pPr>
            <w:r>
              <w:rPr>
                <w:rFonts w:ascii="Arial" w:hAnsi="Arial" w:cs="Arial"/>
                <w:color w:val="000000"/>
              </w:rPr>
              <w:t>Cllr. S. Holland</w:t>
            </w:r>
          </w:p>
        </w:tc>
      </w:tr>
    </w:tbl>
    <w:p w:rsidR="006B7535" w:rsidRPr="00C70412" w:rsidRDefault="006B7535" w:rsidP="00CE5019">
      <w:pPr>
        <w:rPr>
          <w:rFonts w:ascii="Arial" w:hAnsi="Arial" w:cs="Arial"/>
          <w:b/>
        </w:rPr>
      </w:pPr>
    </w:p>
    <w:p w:rsidR="00CE5019" w:rsidRPr="00C70412" w:rsidRDefault="009F76E5" w:rsidP="00CE5019">
      <w:pPr>
        <w:rPr>
          <w:rFonts w:ascii="Arial" w:hAnsi="Arial" w:cs="Arial"/>
          <w:b/>
        </w:rPr>
      </w:pPr>
      <w:r w:rsidRPr="00C70412">
        <w:rPr>
          <w:rFonts w:ascii="Arial" w:hAnsi="Arial" w:cs="Arial"/>
          <w:b/>
        </w:rPr>
        <w:t xml:space="preserve">Officials </w:t>
      </w:r>
      <w:r w:rsidR="00CE5019" w:rsidRPr="00C70412">
        <w:rPr>
          <w:rFonts w:ascii="Arial" w:hAnsi="Arial" w:cs="Arial"/>
          <w:b/>
        </w:rPr>
        <w:t>present:</w:t>
      </w:r>
    </w:p>
    <w:p w:rsidR="009F76E5" w:rsidRPr="00C70412" w:rsidRDefault="004E7FF5" w:rsidP="00CE5019">
      <w:pPr>
        <w:rPr>
          <w:rFonts w:ascii="Arial" w:hAnsi="Arial" w:cs="Arial"/>
        </w:rPr>
      </w:pPr>
      <w:r w:rsidRPr="00C70412">
        <w:rPr>
          <w:rFonts w:ascii="Arial" w:hAnsi="Arial" w:cs="Arial"/>
        </w:rPr>
        <w:t xml:space="preserve">Colm Ward, </w:t>
      </w:r>
      <w:r w:rsidR="00CE5019" w:rsidRPr="00C70412">
        <w:rPr>
          <w:rFonts w:ascii="Arial" w:hAnsi="Arial" w:cs="Arial"/>
        </w:rPr>
        <w:t>Director of Services</w:t>
      </w:r>
    </w:p>
    <w:p w:rsidR="004944AE" w:rsidRPr="00C70412" w:rsidRDefault="004944AE" w:rsidP="001B737F">
      <w:pPr>
        <w:tabs>
          <w:tab w:val="left" w:pos="1213"/>
        </w:tabs>
        <w:rPr>
          <w:rFonts w:ascii="Arial" w:hAnsi="Arial" w:cs="Arial"/>
          <w:color w:val="000000"/>
        </w:rPr>
      </w:pPr>
      <w:r w:rsidRPr="00C70412">
        <w:rPr>
          <w:rFonts w:ascii="Arial" w:hAnsi="Arial" w:cs="Arial"/>
          <w:color w:val="000000"/>
        </w:rPr>
        <w:t>Brian Leonard, Administrative Officer</w:t>
      </w:r>
    </w:p>
    <w:p w:rsidR="004944AE" w:rsidRPr="00C70412" w:rsidRDefault="004944AE" w:rsidP="001B737F">
      <w:pPr>
        <w:tabs>
          <w:tab w:val="left" w:pos="1213"/>
        </w:tabs>
        <w:rPr>
          <w:rFonts w:ascii="Arial" w:hAnsi="Arial" w:cs="Arial"/>
          <w:color w:val="000000"/>
        </w:rPr>
      </w:pPr>
      <w:r w:rsidRPr="00C70412">
        <w:rPr>
          <w:rFonts w:ascii="Arial" w:hAnsi="Arial" w:cs="Arial"/>
          <w:color w:val="000000"/>
        </w:rPr>
        <w:t>Cathy Purdy, Administrative Officer</w:t>
      </w:r>
    </w:p>
    <w:p w:rsidR="004944AE" w:rsidRPr="00C70412" w:rsidRDefault="004944AE" w:rsidP="001B737F">
      <w:pPr>
        <w:tabs>
          <w:tab w:val="left" w:pos="1213"/>
        </w:tabs>
        <w:rPr>
          <w:rFonts w:ascii="Arial" w:hAnsi="Arial" w:cs="Arial"/>
          <w:color w:val="000000"/>
        </w:rPr>
      </w:pPr>
      <w:r w:rsidRPr="00C70412">
        <w:rPr>
          <w:rFonts w:ascii="Arial" w:hAnsi="Arial" w:cs="Arial"/>
          <w:color w:val="000000"/>
        </w:rPr>
        <w:t>Paul McAlerney, Administrative Officer</w:t>
      </w:r>
    </w:p>
    <w:p w:rsidR="004944AE" w:rsidRPr="00C70412" w:rsidRDefault="004944AE" w:rsidP="001B737F">
      <w:pPr>
        <w:tabs>
          <w:tab w:val="left" w:pos="1213"/>
        </w:tabs>
        <w:rPr>
          <w:rFonts w:ascii="Arial" w:hAnsi="Arial" w:cs="Arial"/>
          <w:color w:val="000000"/>
        </w:rPr>
      </w:pPr>
      <w:r w:rsidRPr="00C70412">
        <w:rPr>
          <w:rFonts w:ascii="Arial" w:hAnsi="Arial" w:cs="Arial"/>
          <w:color w:val="000000"/>
        </w:rPr>
        <w:t>Thomas McDermott, Local Sports Co-ordinator</w:t>
      </w:r>
    </w:p>
    <w:p w:rsidR="004E7FF5" w:rsidRPr="00C70412" w:rsidRDefault="004E7FF5" w:rsidP="001B737F">
      <w:pPr>
        <w:tabs>
          <w:tab w:val="left" w:pos="1213"/>
        </w:tabs>
        <w:rPr>
          <w:rFonts w:ascii="Arial" w:hAnsi="Arial" w:cs="Arial"/>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tblGrid>
      <w:tr w:rsidR="00CE5019" w:rsidRPr="00C70412" w:rsidTr="00024FF9">
        <w:trPr>
          <w:trHeight w:val="417"/>
        </w:trPr>
        <w:tc>
          <w:tcPr>
            <w:tcW w:w="8272" w:type="dxa"/>
            <w:shd w:val="clear" w:color="auto" w:fill="auto"/>
          </w:tcPr>
          <w:p w:rsidR="004E7FF5" w:rsidRPr="00C70412" w:rsidRDefault="00CE5019" w:rsidP="00CE6F35">
            <w:pPr>
              <w:pStyle w:val="NormalWeb"/>
              <w:rPr>
                <w:rStyle w:val="Strong"/>
                <w:rFonts w:ascii="Arial" w:hAnsi="Arial" w:cs="Arial"/>
                <w:b w:val="0"/>
                <w:bCs w:val="0"/>
                <w:color w:val="000000"/>
              </w:rPr>
            </w:pPr>
            <w:r w:rsidRPr="00C70412">
              <w:rPr>
                <w:rStyle w:val="Strong"/>
                <w:rFonts w:ascii="Arial" w:hAnsi="Arial" w:cs="Arial"/>
                <w:b w:val="0"/>
              </w:rPr>
              <w:t xml:space="preserve">The meeting was Chaired by </w:t>
            </w:r>
            <w:r w:rsidR="004944AE" w:rsidRPr="00C70412">
              <w:rPr>
                <w:rFonts w:ascii="Arial" w:hAnsi="Arial" w:cs="Arial"/>
                <w:color w:val="000000"/>
              </w:rPr>
              <w:t>Cllr. D. O’Donovan</w:t>
            </w:r>
            <w:r w:rsidR="00CD3544" w:rsidRPr="00C70412">
              <w:rPr>
                <w:rFonts w:ascii="Arial" w:hAnsi="Arial" w:cs="Arial"/>
                <w:color w:val="000000"/>
              </w:rPr>
              <w:t>.</w:t>
            </w:r>
            <w:r w:rsidR="00617D8C" w:rsidRPr="00C70412">
              <w:rPr>
                <w:rFonts w:ascii="Arial" w:hAnsi="Arial" w:cs="Arial"/>
                <w:color w:val="000000"/>
              </w:rPr>
              <w:t xml:space="preserve"> </w:t>
            </w:r>
          </w:p>
        </w:tc>
      </w:tr>
      <w:tr w:rsidR="00CE5019" w:rsidRPr="00C70412" w:rsidTr="002E34DE">
        <w:trPr>
          <w:trHeight w:val="491"/>
        </w:trPr>
        <w:tc>
          <w:tcPr>
            <w:tcW w:w="8272" w:type="dxa"/>
            <w:shd w:val="clear" w:color="auto" w:fill="auto"/>
          </w:tcPr>
          <w:p w:rsidR="009F76E5" w:rsidRPr="00C70412" w:rsidRDefault="00CE5019" w:rsidP="009F76E5">
            <w:pPr>
              <w:outlineLvl w:val="0"/>
              <w:rPr>
                <w:rFonts w:ascii="Arial" w:hAnsi="Arial" w:cs="Arial"/>
                <w:b/>
              </w:rPr>
            </w:pPr>
            <w:r w:rsidRPr="00C70412">
              <w:rPr>
                <w:rStyle w:val="Strong"/>
                <w:rFonts w:ascii="Arial" w:hAnsi="Arial" w:cs="Arial"/>
              </w:rPr>
              <w:t>Headed Item 1:</w:t>
            </w:r>
            <w:r w:rsidR="00A2188C" w:rsidRPr="00C70412">
              <w:rPr>
                <w:rStyle w:val="Strong"/>
                <w:rFonts w:ascii="Arial" w:hAnsi="Arial" w:cs="Arial"/>
              </w:rPr>
              <w:t xml:space="preserve"> </w:t>
            </w:r>
            <w:r w:rsidR="009F76E5" w:rsidRPr="00C70412">
              <w:rPr>
                <w:rFonts w:ascii="Arial" w:hAnsi="Arial" w:cs="Arial"/>
                <w:b/>
              </w:rPr>
              <w:t>Minute</w:t>
            </w:r>
            <w:r w:rsidR="00C349B5" w:rsidRPr="00C70412">
              <w:rPr>
                <w:rFonts w:ascii="Arial" w:hAnsi="Arial" w:cs="Arial"/>
                <w:b/>
              </w:rPr>
              <w:t>s</w:t>
            </w:r>
            <w:r w:rsidR="009F76E5" w:rsidRPr="00C70412">
              <w:rPr>
                <w:rFonts w:ascii="Arial" w:hAnsi="Arial" w:cs="Arial"/>
                <w:b/>
              </w:rPr>
              <w:t xml:space="preserve"> of </w:t>
            </w:r>
            <w:r w:rsidR="00BE2D1C" w:rsidRPr="00C70412">
              <w:rPr>
                <w:rFonts w:ascii="Arial" w:hAnsi="Arial" w:cs="Arial"/>
                <w:b/>
              </w:rPr>
              <w:t xml:space="preserve">Social &amp; Community </w:t>
            </w:r>
            <w:r w:rsidR="009F76E5" w:rsidRPr="00C70412">
              <w:rPr>
                <w:rFonts w:ascii="Arial" w:hAnsi="Arial" w:cs="Arial"/>
                <w:b/>
              </w:rPr>
              <w:t xml:space="preserve">SPC Meeting </w:t>
            </w:r>
            <w:r w:rsidR="00E64700" w:rsidRPr="00C70412">
              <w:rPr>
                <w:rFonts w:ascii="Arial" w:hAnsi="Arial" w:cs="Arial"/>
                <w:b/>
              </w:rPr>
              <w:t>of</w:t>
            </w:r>
            <w:r w:rsidR="00CE6F35" w:rsidRPr="00C70412">
              <w:rPr>
                <w:rFonts w:ascii="Arial" w:hAnsi="Arial" w:cs="Arial"/>
                <w:b/>
              </w:rPr>
              <w:t xml:space="preserve"> </w:t>
            </w:r>
            <w:r w:rsidR="004E7FF5" w:rsidRPr="00C70412">
              <w:rPr>
                <w:rFonts w:ascii="Arial" w:hAnsi="Arial" w:cs="Arial"/>
                <w:b/>
              </w:rPr>
              <w:t xml:space="preserve"> </w:t>
            </w:r>
            <w:r w:rsidR="00BE2D1C" w:rsidRPr="00C70412">
              <w:rPr>
                <w:rFonts w:ascii="Arial" w:hAnsi="Arial" w:cs="Arial"/>
                <w:b/>
              </w:rPr>
              <w:t>22</w:t>
            </w:r>
            <w:r w:rsidR="00BE2D1C" w:rsidRPr="00C70412">
              <w:rPr>
                <w:rFonts w:ascii="Arial" w:hAnsi="Arial" w:cs="Arial"/>
                <w:b/>
                <w:vertAlign w:val="superscript"/>
              </w:rPr>
              <w:t>nd</w:t>
            </w:r>
            <w:r w:rsidR="00BE2D1C" w:rsidRPr="00C70412">
              <w:rPr>
                <w:rFonts w:ascii="Arial" w:hAnsi="Arial" w:cs="Arial"/>
                <w:b/>
              </w:rPr>
              <w:t xml:space="preserve"> February</w:t>
            </w:r>
            <w:r w:rsidR="004E7FF5" w:rsidRPr="00C70412">
              <w:rPr>
                <w:rFonts w:ascii="Arial" w:hAnsi="Arial" w:cs="Arial"/>
                <w:b/>
              </w:rPr>
              <w:t xml:space="preserve"> </w:t>
            </w:r>
            <w:r w:rsidR="00C349B5" w:rsidRPr="00C70412">
              <w:rPr>
                <w:rFonts w:ascii="Arial" w:hAnsi="Arial" w:cs="Arial"/>
                <w:b/>
              </w:rPr>
              <w:t>201</w:t>
            </w:r>
            <w:r w:rsidR="00BE2D1C" w:rsidRPr="00C70412">
              <w:rPr>
                <w:rFonts w:ascii="Arial" w:hAnsi="Arial" w:cs="Arial"/>
                <w:b/>
              </w:rPr>
              <w:t>8</w:t>
            </w:r>
          </w:p>
          <w:p w:rsidR="009F76E5" w:rsidRPr="00C70412" w:rsidRDefault="009F76E5" w:rsidP="00024FF9">
            <w:pPr>
              <w:outlineLvl w:val="0"/>
              <w:rPr>
                <w:rFonts w:ascii="Arial" w:hAnsi="Arial" w:cs="Arial"/>
              </w:rPr>
            </w:pPr>
          </w:p>
          <w:p w:rsidR="009F76E5" w:rsidRPr="00C70412" w:rsidRDefault="009F76E5" w:rsidP="009F76E5">
            <w:pPr>
              <w:outlineLvl w:val="0"/>
              <w:rPr>
                <w:rFonts w:ascii="Arial" w:hAnsi="Arial" w:cs="Arial"/>
              </w:rPr>
            </w:pPr>
            <w:r w:rsidRPr="00C70412">
              <w:rPr>
                <w:rFonts w:ascii="Arial" w:hAnsi="Arial" w:cs="Arial"/>
              </w:rPr>
              <w:t>T</w:t>
            </w:r>
            <w:r w:rsidR="00097AF9" w:rsidRPr="00C70412">
              <w:rPr>
                <w:rFonts w:ascii="Arial" w:hAnsi="Arial" w:cs="Arial"/>
              </w:rPr>
              <w:t xml:space="preserve">he Minutes </w:t>
            </w:r>
            <w:r w:rsidR="00C349B5" w:rsidRPr="00C70412">
              <w:rPr>
                <w:rFonts w:ascii="Arial" w:hAnsi="Arial" w:cs="Arial"/>
              </w:rPr>
              <w:t xml:space="preserve">of </w:t>
            </w:r>
            <w:r w:rsidR="002828A4" w:rsidRPr="00C70412">
              <w:rPr>
                <w:rFonts w:ascii="Arial" w:hAnsi="Arial" w:cs="Arial"/>
              </w:rPr>
              <w:t xml:space="preserve">the </w:t>
            </w:r>
            <w:r w:rsidR="00BE2D1C" w:rsidRPr="00C70412">
              <w:rPr>
                <w:rFonts w:ascii="Arial" w:hAnsi="Arial" w:cs="Arial"/>
              </w:rPr>
              <w:t>Social &amp; Community</w:t>
            </w:r>
            <w:r w:rsidR="002828A4" w:rsidRPr="00C70412">
              <w:rPr>
                <w:rFonts w:ascii="Arial" w:hAnsi="Arial" w:cs="Arial"/>
              </w:rPr>
              <w:t xml:space="preserve"> SPC Meeting of </w:t>
            </w:r>
            <w:r w:rsidR="00BE2D1C" w:rsidRPr="00C70412">
              <w:rPr>
                <w:rFonts w:ascii="Arial" w:hAnsi="Arial" w:cs="Arial"/>
              </w:rPr>
              <w:t>22</w:t>
            </w:r>
            <w:r w:rsidR="00BE2D1C" w:rsidRPr="00C70412">
              <w:rPr>
                <w:rFonts w:ascii="Arial" w:hAnsi="Arial" w:cs="Arial"/>
                <w:vertAlign w:val="superscript"/>
              </w:rPr>
              <w:t>nd</w:t>
            </w:r>
            <w:r w:rsidR="00BE2D1C" w:rsidRPr="00C70412">
              <w:rPr>
                <w:rFonts w:ascii="Arial" w:hAnsi="Arial" w:cs="Arial"/>
              </w:rPr>
              <w:t xml:space="preserve"> February </w:t>
            </w:r>
            <w:r w:rsidR="002828A4" w:rsidRPr="00C70412">
              <w:rPr>
                <w:rFonts w:ascii="Arial" w:hAnsi="Arial" w:cs="Arial"/>
              </w:rPr>
              <w:t>201</w:t>
            </w:r>
            <w:r w:rsidR="00BE2D1C" w:rsidRPr="00C70412">
              <w:rPr>
                <w:rFonts w:ascii="Arial" w:hAnsi="Arial" w:cs="Arial"/>
              </w:rPr>
              <w:t>8</w:t>
            </w:r>
            <w:r w:rsidR="002828A4" w:rsidRPr="00C70412">
              <w:rPr>
                <w:rFonts w:ascii="Arial" w:hAnsi="Arial" w:cs="Arial"/>
              </w:rPr>
              <w:t xml:space="preserve"> </w:t>
            </w:r>
            <w:r w:rsidR="00CE6F35" w:rsidRPr="00EF5878">
              <w:rPr>
                <w:rFonts w:ascii="Arial" w:hAnsi="Arial" w:cs="Arial"/>
              </w:rPr>
              <w:t>wer</w:t>
            </w:r>
            <w:r w:rsidR="00097AF9" w:rsidRPr="00EF5878">
              <w:rPr>
                <w:rFonts w:ascii="Arial" w:hAnsi="Arial" w:cs="Arial"/>
              </w:rPr>
              <w:t xml:space="preserve">e </w:t>
            </w:r>
            <w:r w:rsidR="00C362A0" w:rsidRPr="00EF5878">
              <w:rPr>
                <w:rFonts w:ascii="Arial" w:hAnsi="Arial" w:cs="Arial"/>
              </w:rPr>
              <w:t>AGREED</w:t>
            </w:r>
            <w:r w:rsidR="00024FF9" w:rsidRPr="00EF5878">
              <w:rPr>
                <w:rFonts w:ascii="Arial" w:hAnsi="Arial" w:cs="Arial"/>
              </w:rPr>
              <w:t>.</w:t>
            </w:r>
          </w:p>
          <w:p w:rsidR="00617D8C" w:rsidRPr="00C70412" w:rsidRDefault="00617D8C" w:rsidP="009F76E5">
            <w:pPr>
              <w:outlineLvl w:val="0"/>
              <w:rPr>
                <w:rStyle w:val="Strong"/>
                <w:rFonts w:ascii="Arial" w:hAnsi="Arial" w:cs="Arial"/>
                <w:b w:val="0"/>
                <w:bCs w:val="0"/>
              </w:rPr>
            </w:pPr>
          </w:p>
        </w:tc>
      </w:tr>
      <w:tr w:rsidR="00CE5019" w:rsidRPr="00C70412" w:rsidTr="006B7535">
        <w:trPr>
          <w:trHeight w:val="1121"/>
        </w:trPr>
        <w:tc>
          <w:tcPr>
            <w:tcW w:w="8272" w:type="dxa"/>
            <w:shd w:val="clear" w:color="auto" w:fill="auto"/>
          </w:tcPr>
          <w:p w:rsidR="0003139B" w:rsidRPr="00C70412" w:rsidRDefault="00C034F0" w:rsidP="001C2ACC">
            <w:pPr>
              <w:pStyle w:val="NormalWeb"/>
              <w:rPr>
                <w:rFonts w:ascii="Arial" w:hAnsi="Arial" w:cs="Arial"/>
                <w:b/>
              </w:rPr>
            </w:pPr>
            <w:r w:rsidRPr="00C70412">
              <w:rPr>
                <w:rStyle w:val="Strong"/>
                <w:rFonts w:ascii="Arial" w:hAnsi="Arial" w:cs="Arial"/>
              </w:rPr>
              <w:t>Headed Item 2</w:t>
            </w:r>
            <w:r w:rsidR="006D1C55" w:rsidRPr="00C70412">
              <w:rPr>
                <w:rStyle w:val="Strong"/>
                <w:rFonts w:ascii="Arial" w:hAnsi="Arial" w:cs="Arial"/>
              </w:rPr>
              <w:t xml:space="preserve"> </w:t>
            </w:r>
            <w:r w:rsidR="004E7FF5" w:rsidRPr="00C70412">
              <w:rPr>
                <w:rFonts w:ascii="Arial" w:hAnsi="Arial" w:cs="Arial"/>
                <w:bCs/>
              </w:rPr>
              <w:t>–</w:t>
            </w:r>
            <w:r w:rsidR="006D1C55" w:rsidRPr="00C70412">
              <w:rPr>
                <w:rFonts w:ascii="Arial" w:hAnsi="Arial" w:cs="Arial"/>
                <w:bCs/>
              </w:rPr>
              <w:t xml:space="preserve"> </w:t>
            </w:r>
            <w:r w:rsidR="00BE2D1C" w:rsidRPr="00C70412">
              <w:rPr>
                <w:rFonts w:ascii="Arial" w:hAnsi="Arial" w:cs="Arial"/>
                <w:b/>
              </w:rPr>
              <w:t xml:space="preserve">Carbon Monoxide Alarm Scheme &amp; Home Security Scheme </w:t>
            </w:r>
          </w:p>
          <w:p w:rsidR="00C349B5" w:rsidRPr="00C70412" w:rsidRDefault="00BE2D1C" w:rsidP="001C2ACC">
            <w:pPr>
              <w:pStyle w:val="NormalWeb"/>
              <w:rPr>
                <w:rStyle w:val="Strong"/>
                <w:rFonts w:ascii="Arial" w:hAnsi="Arial" w:cs="Arial"/>
                <w:b w:val="0"/>
                <w:bCs w:val="0"/>
              </w:rPr>
            </w:pPr>
            <w:r w:rsidRPr="00C70412">
              <w:rPr>
                <w:rStyle w:val="Strong"/>
                <w:rFonts w:ascii="Arial" w:hAnsi="Arial" w:cs="Arial"/>
                <w:b w:val="0"/>
                <w:bCs w:val="0"/>
              </w:rPr>
              <w:t>C. Purdy</w:t>
            </w:r>
            <w:r w:rsidR="00CE6F35" w:rsidRPr="00C70412">
              <w:rPr>
                <w:rStyle w:val="Strong"/>
                <w:rFonts w:ascii="Arial" w:hAnsi="Arial" w:cs="Arial"/>
                <w:b w:val="0"/>
                <w:bCs w:val="0"/>
              </w:rPr>
              <w:t xml:space="preserve"> presented a report on </w:t>
            </w:r>
            <w:r w:rsidRPr="00C70412">
              <w:rPr>
                <w:rStyle w:val="Strong"/>
                <w:rFonts w:ascii="Arial" w:hAnsi="Arial" w:cs="Arial"/>
                <w:b w:val="0"/>
                <w:bCs w:val="0"/>
              </w:rPr>
              <w:t>Carbon Monoxide Alarm Scheme &amp; Home Security Scheme</w:t>
            </w:r>
            <w:r w:rsidR="00CE6F35" w:rsidRPr="00C70412">
              <w:rPr>
                <w:rStyle w:val="Strong"/>
                <w:rFonts w:ascii="Arial" w:hAnsi="Arial" w:cs="Arial"/>
                <w:b w:val="0"/>
                <w:bCs w:val="0"/>
              </w:rPr>
              <w:t>.</w:t>
            </w:r>
          </w:p>
          <w:p w:rsidR="001C2ACC" w:rsidRPr="00C70412" w:rsidRDefault="00CE6F35" w:rsidP="00D21BDA">
            <w:pPr>
              <w:pStyle w:val="NormalWeb"/>
              <w:rPr>
                <w:rStyle w:val="Strong"/>
                <w:rFonts w:ascii="Arial" w:hAnsi="Arial" w:cs="Arial"/>
                <w:b w:val="0"/>
                <w:iCs/>
              </w:rPr>
            </w:pPr>
            <w:r w:rsidRPr="00C70412">
              <w:rPr>
                <w:rStyle w:val="Strong"/>
                <w:rFonts w:ascii="Arial" w:hAnsi="Arial" w:cs="Arial"/>
                <w:b w:val="0"/>
                <w:bCs w:val="0"/>
              </w:rPr>
              <w:t xml:space="preserve">Following questions and contributions from </w:t>
            </w:r>
            <w:r w:rsidR="004944AE" w:rsidRPr="00C70412">
              <w:rPr>
                <w:rFonts w:ascii="Arial" w:hAnsi="Arial" w:cs="Arial"/>
                <w:color w:val="000000"/>
              </w:rPr>
              <w:t>Cllrs. D. O’Donovan</w:t>
            </w:r>
            <w:r w:rsidR="004E7FF5" w:rsidRPr="00C70412">
              <w:rPr>
                <w:rStyle w:val="Strong"/>
                <w:rFonts w:ascii="Arial" w:hAnsi="Arial" w:cs="Arial"/>
                <w:b w:val="0"/>
                <w:bCs w:val="0"/>
              </w:rPr>
              <w:t xml:space="preserve">, </w:t>
            </w:r>
            <w:r w:rsidR="004944AE" w:rsidRPr="00C70412">
              <w:rPr>
                <w:rStyle w:val="Strong"/>
                <w:rFonts w:ascii="Arial" w:hAnsi="Arial" w:cs="Arial"/>
                <w:b w:val="0"/>
                <w:bCs w:val="0"/>
              </w:rPr>
              <w:t>Murphy</w:t>
            </w:r>
            <w:r w:rsidR="004E7FF5" w:rsidRPr="00C70412">
              <w:rPr>
                <w:rStyle w:val="Strong"/>
                <w:rFonts w:ascii="Arial" w:hAnsi="Arial" w:cs="Arial"/>
                <w:b w:val="0"/>
                <w:bCs w:val="0"/>
              </w:rPr>
              <w:t xml:space="preserve">, </w:t>
            </w:r>
            <w:r w:rsidR="004944AE" w:rsidRPr="00C70412">
              <w:rPr>
                <w:rStyle w:val="Strong"/>
                <w:rFonts w:ascii="Arial" w:hAnsi="Arial" w:cs="Arial"/>
                <w:b w:val="0"/>
                <w:bCs w:val="0"/>
              </w:rPr>
              <w:t>Casserly</w:t>
            </w:r>
            <w:r w:rsidR="004E7FF5" w:rsidRPr="00C70412">
              <w:rPr>
                <w:rStyle w:val="Strong"/>
                <w:rFonts w:ascii="Arial" w:hAnsi="Arial" w:cs="Arial"/>
                <w:b w:val="0"/>
                <w:bCs w:val="0"/>
              </w:rPr>
              <w:t xml:space="preserve"> &amp; </w:t>
            </w:r>
            <w:r w:rsidR="004944AE" w:rsidRPr="00C70412">
              <w:rPr>
                <w:rStyle w:val="Strong"/>
                <w:rFonts w:ascii="Arial" w:hAnsi="Arial" w:cs="Arial"/>
                <w:b w:val="0"/>
                <w:bCs w:val="0"/>
              </w:rPr>
              <w:t>Graham</w:t>
            </w:r>
            <w:r w:rsidR="004E7FF5" w:rsidRPr="00C70412">
              <w:rPr>
                <w:rStyle w:val="Strong"/>
                <w:rFonts w:ascii="Arial" w:hAnsi="Arial" w:cs="Arial"/>
                <w:b w:val="0"/>
                <w:bCs w:val="0"/>
              </w:rPr>
              <w:t xml:space="preserve">, </w:t>
            </w:r>
            <w:r w:rsidR="003B35C2" w:rsidRPr="00C70412">
              <w:rPr>
                <w:rStyle w:val="Strong"/>
                <w:rFonts w:ascii="Arial" w:hAnsi="Arial" w:cs="Arial"/>
                <w:b w:val="0"/>
                <w:bCs w:val="0"/>
              </w:rPr>
              <w:t>L. Olagoke</w:t>
            </w:r>
            <w:r w:rsidRPr="00C70412">
              <w:rPr>
                <w:rStyle w:val="Strong"/>
                <w:rFonts w:ascii="Arial" w:hAnsi="Arial" w:cs="Arial"/>
                <w:b w:val="0"/>
                <w:bCs w:val="0"/>
              </w:rPr>
              <w:t xml:space="preserve"> which</w:t>
            </w:r>
            <w:r w:rsidR="0003139B" w:rsidRPr="00C70412">
              <w:rPr>
                <w:rStyle w:val="Strong"/>
                <w:rFonts w:ascii="Arial" w:hAnsi="Arial" w:cs="Arial"/>
                <w:b w:val="0"/>
                <w:bCs w:val="0"/>
              </w:rPr>
              <w:t xml:space="preserve"> were responded to by </w:t>
            </w:r>
            <w:r w:rsidR="003B35C2" w:rsidRPr="00C70412">
              <w:rPr>
                <w:rStyle w:val="Strong"/>
                <w:rFonts w:ascii="Arial" w:hAnsi="Arial" w:cs="Arial"/>
                <w:b w:val="0"/>
                <w:bCs w:val="0"/>
              </w:rPr>
              <w:t>C Purdy</w:t>
            </w:r>
            <w:r w:rsidR="004E7FF5" w:rsidRPr="00C70412">
              <w:rPr>
                <w:rStyle w:val="Strong"/>
                <w:rFonts w:ascii="Arial" w:hAnsi="Arial" w:cs="Arial"/>
                <w:b w:val="0"/>
                <w:bCs w:val="0"/>
              </w:rPr>
              <w:t xml:space="preserve">, the report </w:t>
            </w:r>
            <w:r w:rsidR="004E7FF5" w:rsidRPr="00EF5878">
              <w:rPr>
                <w:rStyle w:val="Strong"/>
                <w:rFonts w:ascii="Arial" w:hAnsi="Arial" w:cs="Arial"/>
                <w:b w:val="0"/>
                <w:bCs w:val="0"/>
              </w:rPr>
              <w:t xml:space="preserve">was </w:t>
            </w:r>
            <w:r w:rsidR="003B35C2" w:rsidRPr="00EF5878">
              <w:rPr>
                <w:rStyle w:val="Strong"/>
                <w:rFonts w:ascii="Arial" w:hAnsi="Arial" w:cs="Arial"/>
                <w:b w:val="0"/>
                <w:bCs w:val="0"/>
              </w:rPr>
              <w:t xml:space="preserve">NOTED and </w:t>
            </w:r>
            <w:r w:rsidR="003B35C2" w:rsidRPr="00EF5878">
              <w:rPr>
                <w:rStyle w:val="Strong"/>
                <w:rFonts w:ascii="Arial" w:hAnsi="Arial" w:cs="Arial"/>
                <w:b w:val="0"/>
              </w:rPr>
              <w:t xml:space="preserve">it was AGREED </w:t>
            </w:r>
            <w:r w:rsidR="003B35C2" w:rsidRPr="00EF5878">
              <w:rPr>
                <w:rStyle w:val="Strong"/>
                <w:rFonts w:ascii="Arial" w:hAnsi="Arial" w:cs="Arial"/>
                <w:b w:val="0"/>
                <w:bCs w:val="0"/>
              </w:rPr>
              <w:t>t</w:t>
            </w:r>
            <w:r w:rsidR="00D21BDA" w:rsidRPr="00EF5878">
              <w:rPr>
                <w:rStyle w:val="Strong"/>
                <w:rFonts w:ascii="Arial" w:hAnsi="Arial" w:cs="Arial"/>
                <w:b w:val="0"/>
                <w:bCs w:val="0"/>
              </w:rPr>
              <w:t>hat</w:t>
            </w:r>
            <w:r w:rsidR="00D21BDA">
              <w:rPr>
                <w:rStyle w:val="Strong"/>
                <w:rFonts w:ascii="Arial" w:hAnsi="Arial" w:cs="Arial"/>
                <w:b w:val="0"/>
                <w:bCs w:val="0"/>
              </w:rPr>
              <w:t xml:space="preserve"> </w:t>
            </w:r>
            <w:r w:rsidR="00EF5878">
              <w:rPr>
                <w:rStyle w:val="Strong"/>
                <w:rFonts w:ascii="Arial" w:hAnsi="Arial" w:cs="Arial"/>
                <w:b w:val="0"/>
                <w:bCs w:val="0"/>
              </w:rPr>
              <w:t xml:space="preserve">the budget </w:t>
            </w:r>
            <w:r w:rsidR="00D21BDA">
              <w:rPr>
                <w:rStyle w:val="Strong"/>
                <w:rFonts w:ascii="Arial" w:hAnsi="Arial" w:cs="Arial"/>
                <w:b w:val="0"/>
                <w:bCs w:val="0"/>
              </w:rPr>
              <w:t>provision for 2019 should be increased for the Car</w:t>
            </w:r>
            <w:r w:rsidR="003B35C2" w:rsidRPr="00C70412">
              <w:rPr>
                <w:rStyle w:val="Strong"/>
                <w:rFonts w:ascii="Arial" w:hAnsi="Arial" w:cs="Arial"/>
                <w:b w:val="0"/>
                <w:iCs/>
              </w:rPr>
              <w:t>bo</w:t>
            </w:r>
            <w:r w:rsidR="00D21BDA">
              <w:rPr>
                <w:rStyle w:val="Strong"/>
                <w:rFonts w:ascii="Arial" w:hAnsi="Arial" w:cs="Arial"/>
                <w:b w:val="0"/>
                <w:iCs/>
              </w:rPr>
              <w:t>n Monoxide Alarm Scheme with a corresponding reduction to the Security Scheme.</w:t>
            </w:r>
            <w:r w:rsidR="003B35C2" w:rsidRPr="00C70412">
              <w:rPr>
                <w:rStyle w:val="Strong"/>
                <w:rFonts w:ascii="Arial" w:hAnsi="Arial" w:cs="Arial"/>
                <w:b w:val="0"/>
                <w:iCs/>
              </w:rPr>
              <w:t xml:space="preserve">  </w:t>
            </w:r>
          </w:p>
        </w:tc>
      </w:tr>
      <w:tr w:rsidR="00F45B2D" w:rsidRPr="00C70412" w:rsidTr="005945E2">
        <w:trPr>
          <w:trHeight w:val="699"/>
        </w:trPr>
        <w:tc>
          <w:tcPr>
            <w:tcW w:w="8272" w:type="dxa"/>
            <w:shd w:val="clear" w:color="auto" w:fill="auto"/>
          </w:tcPr>
          <w:p w:rsidR="004E7FF5" w:rsidRPr="00C70412" w:rsidRDefault="0027118B" w:rsidP="006D1C55">
            <w:pPr>
              <w:pStyle w:val="NormalWeb"/>
              <w:rPr>
                <w:rStyle w:val="Strong"/>
                <w:rFonts w:ascii="Arial" w:hAnsi="Arial" w:cs="Arial"/>
              </w:rPr>
            </w:pPr>
            <w:r w:rsidRPr="00C70412">
              <w:rPr>
                <w:rStyle w:val="Strong"/>
                <w:rFonts w:ascii="Arial" w:hAnsi="Arial" w:cs="Arial"/>
              </w:rPr>
              <w:t>Headed Item 3</w:t>
            </w:r>
            <w:r w:rsidR="001A6BCC" w:rsidRPr="00C70412">
              <w:rPr>
                <w:rStyle w:val="Strong"/>
                <w:rFonts w:ascii="Arial" w:hAnsi="Arial" w:cs="Arial"/>
              </w:rPr>
              <w:t xml:space="preserve"> </w:t>
            </w:r>
            <w:r w:rsidR="006D1C55" w:rsidRPr="00C70412">
              <w:rPr>
                <w:rStyle w:val="Strong"/>
                <w:rFonts w:ascii="Arial" w:hAnsi="Arial" w:cs="Arial"/>
              </w:rPr>
              <w:t xml:space="preserve">– </w:t>
            </w:r>
            <w:r w:rsidR="003B35C2" w:rsidRPr="00C70412">
              <w:rPr>
                <w:rStyle w:val="Strong"/>
                <w:rFonts w:ascii="Arial" w:hAnsi="Arial" w:cs="Arial"/>
              </w:rPr>
              <w:t>Community Endeavour Awards</w:t>
            </w:r>
          </w:p>
          <w:p w:rsidR="006D1C55" w:rsidRPr="00C70412" w:rsidRDefault="003B35C2" w:rsidP="006D1C55">
            <w:pPr>
              <w:pStyle w:val="NormalWeb"/>
              <w:rPr>
                <w:rStyle w:val="Strong"/>
                <w:rFonts w:ascii="Arial" w:hAnsi="Arial" w:cs="Arial"/>
                <w:b w:val="0"/>
              </w:rPr>
            </w:pPr>
            <w:r w:rsidRPr="00C70412">
              <w:rPr>
                <w:rStyle w:val="Strong"/>
                <w:rFonts w:ascii="Arial" w:hAnsi="Arial" w:cs="Arial"/>
                <w:b w:val="0"/>
              </w:rPr>
              <w:t>P. McAlerney</w:t>
            </w:r>
            <w:r w:rsidR="004E7FF5" w:rsidRPr="00C70412">
              <w:rPr>
                <w:rStyle w:val="Strong"/>
                <w:rFonts w:ascii="Arial" w:hAnsi="Arial" w:cs="Arial"/>
                <w:b w:val="0"/>
              </w:rPr>
              <w:t xml:space="preserve"> </w:t>
            </w:r>
            <w:r w:rsidR="006D1C55" w:rsidRPr="00C70412">
              <w:rPr>
                <w:rStyle w:val="Strong"/>
                <w:rFonts w:ascii="Arial" w:hAnsi="Arial" w:cs="Arial"/>
                <w:b w:val="0"/>
              </w:rPr>
              <w:t xml:space="preserve">presented a report </w:t>
            </w:r>
            <w:r w:rsidR="004E7FF5" w:rsidRPr="00C70412">
              <w:rPr>
                <w:rStyle w:val="Strong"/>
                <w:rFonts w:ascii="Arial" w:hAnsi="Arial" w:cs="Arial"/>
                <w:b w:val="0"/>
              </w:rPr>
              <w:t xml:space="preserve">on </w:t>
            </w:r>
            <w:r w:rsidRPr="00C70412">
              <w:rPr>
                <w:rStyle w:val="Strong"/>
                <w:rFonts w:ascii="Arial" w:hAnsi="Arial" w:cs="Arial"/>
              </w:rPr>
              <w:t>Community Endeavour Awards</w:t>
            </w:r>
            <w:r w:rsidR="006D1C55" w:rsidRPr="00C70412">
              <w:rPr>
                <w:rStyle w:val="Strong"/>
                <w:rFonts w:ascii="Arial" w:hAnsi="Arial" w:cs="Arial"/>
                <w:b w:val="0"/>
              </w:rPr>
              <w:t>.</w:t>
            </w:r>
          </w:p>
          <w:p w:rsidR="005938AE" w:rsidRPr="00C70412" w:rsidRDefault="003B35C2" w:rsidP="002828A4">
            <w:pPr>
              <w:pStyle w:val="NormalWeb"/>
              <w:rPr>
                <w:rStyle w:val="Strong"/>
                <w:rFonts w:ascii="Arial" w:hAnsi="Arial" w:cs="Arial"/>
                <w:b w:val="0"/>
              </w:rPr>
            </w:pPr>
            <w:r w:rsidRPr="00C70412">
              <w:rPr>
                <w:rFonts w:ascii="Arial" w:hAnsi="Arial" w:cs="Arial"/>
                <w:bCs/>
              </w:rPr>
              <w:t xml:space="preserve">Following questions and contributions from Cllrs. D. O’Donovan, Murphy, Casserly &amp; Graham, L. Olagoke which were responded to by </w:t>
            </w:r>
            <w:r w:rsidR="007821EB">
              <w:rPr>
                <w:rFonts w:ascii="Arial" w:hAnsi="Arial" w:cs="Arial"/>
                <w:bCs/>
              </w:rPr>
              <w:t>P McAlerney</w:t>
            </w:r>
            <w:r w:rsidRPr="00C70412">
              <w:rPr>
                <w:rFonts w:ascii="Arial" w:hAnsi="Arial" w:cs="Arial"/>
                <w:bCs/>
              </w:rPr>
              <w:t>, the report w</w:t>
            </w:r>
            <w:r w:rsidRPr="00EF5878">
              <w:rPr>
                <w:rFonts w:ascii="Arial" w:hAnsi="Arial" w:cs="Arial"/>
                <w:bCs/>
              </w:rPr>
              <w:t>as NOTED and it was AGREED that</w:t>
            </w:r>
            <w:r w:rsidR="005938AE" w:rsidRPr="00C70412">
              <w:rPr>
                <w:rStyle w:val="Strong"/>
                <w:rFonts w:ascii="Arial" w:hAnsi="Arial" w:cs="Arial"/>
                <w:b w:val="0"/>
              </w:rPr>
              <w:t>:</w:t>
            </w:r>
          </w:p>
          <w:p w:rsidR="00C70412" w:rsidRPr="00C70412" w:rsidRDefault="00EF5878" w:rsidP="00C70412">
            <w:pPr>
              <w:pStyle w:val="NormalWeb"/>
              <w:numPr>
                <w:ilvl w:val="0"/>
                <w:numId w:val="19"/>
              </w:numPr>
              <w:rPr>
                <w:rFonts w:ascii="Arial" w:hAnsi="Arial" w:cs="Arial"/>
                <w:bCs/>
                <w:lang w:val="en-IE"/>
              </w:rPr>
            </w:pPr>
            <w:r>
              <w:rPr>
                <w:rFonts w:ascii="Arial" w:hAnsi="Arial" w:cs="Arial"/>
                <w:bCs/>
                <w:lang w:val="en-IE"/>
              </w:rPr>
              <w:t>T</w:t>
            </w:r>
            <w:r w:rsidRPr="00C70412">
              <w:rPr>
                <w:rFonts w:ascii="Arial" w:hAnsi="Arial" w:cs="Arial"/>
                <w:bCs/>
                <w:lang w:val="en-IE"/>
              </w:rPr>
              <w:t>he Heritage Officer will be contacted to encourage groups to apply</w:t>
            </w:r>
            <w:r w:rsidRPr="00C70412">
              <w:rPr>
                <w:rStyle w:val="Strong"/>
                <w:rFonts w:ascii="Arial" w:hAnsi="Arial" w:cs="Arial"/>
                <w:b w:val="0"/>
              </w:rPr>
              <w:t xml:space="preserve"> </w:t>
            </w:r>
            <w:r>
              <w:rPr>
                <w:rStyle w:val="Strong"/>
                <w:rFonts w:ascii="Arial" w:hAnsi="Arial" w:cs="Arial"/>
                <w:b w:val="0"/>
              </w:rPr>
              <w:t xml:space="preserve">for the </w:t>
            </w:r>
            <w:r w:rsidR="00C70412" w:rsidRPr="00C70412">
              <w:rPr>
                <w:rFonts w:ascii="Arial" w:hAnsi="Arial" w:cs="Arial"/>
                <w:bCs/>
                <w:lang w:val="en-IE"/>
              </w:rPr>
              <w:t xml:space="preserve">Gradam Cultur agus Oidhreacht na hEireann category </w:t>
            </w:r>
            <w:r>
              <w:rPr>
                <w:rFonts w:ascii="Arial" w:hAnsi="Arial" w:cs="Arial"/>
                <w:bCs/>
                <w:lang w:val="en-IE"/>
              </w:rPr>
              <w:t xml:space="preserve">and that the inclusion of this category </w:t>
            </w:r>
            <w:r w:rsidR="00C70412" w:rsidRPr="00C70412">
              <w:rPr>
                <w:rFonts w:ascii="Arial" w:hAnsi="Arial" w:cs="Arial"/>
                <w:bCs/>
                <w:lang w:val="en-IE"/>
              </w:rPr>
              <w:t xml:space="preserve">would be reviewed </w:t>
            </w:r>
            <w:r>
              <w:rPr>
                <w:rFonts w:ascii="Arial" w:hAnsi="Arial" w:cs="Arial"/>
                <w:bCs/>
                <w:lang w:val="en-IE"/>
              </w:rPr>
              <w:t xml:space="preserve">in 2019 </w:t>
            </w:r>
            <w:r w:rsidR="00C70412" w:rsidRPr="00C70412">
              <w:rPr>
                <w:rFonts w:ascii="Arial" w:hAnsi="Arial" w:cs="Arial"/>
                <w:bCs/>
                <w:lang w:val="en-IE"/>
              </w:rPr>
              <w:t xml:space="preserve">if there were a shortage of nominations in 2018; </w:t>
            </w:r>
          </w:p>
          <w:p w:rsidR="002828A4" w:rsidRPr="00C70412" w:rsidRDefault="00C70412" w:rsidP="00EF5878">
            <w:pPr>
              <w:pStyle w:val="NormalWeb"/>
              <w:numPr>
                <w:ilvl w:val="0"/>
                <w:numId w:val="19"/>
              </w:numPr>
              <w:rPr>
                <w:rStyle w:val="Strong"/>
                <w:rFonts w:ascii="Arial" w:hAnsi="Arial" w:cs="Arial"/>
              </w:rPr>
            </w:pPr>
            <w:r w:rsidRPr="00C70412">
              <w:rPr>
                <w:rFonts w:ascii="Arial" w:hAnsi="Arial" w:cs="Arial"/>
                <w:lang w:val="en-IE"/>
              </w:rPr>
              <w:t xml:space="preserve">A cut-off date to RSVP to </w:t>
            </w:r>
            <w:r w:rsidR="00371E10">
              <w:rPr>
                <w:rFonts w:ascii="Arial" w:hAnsi="Arial" w:cs="Arial"/>
                <w:lang w:val="en-IE"/>
              </w:rPr>
              <w:t xml:space="preserve">Awards </w:t>
            </w:r>
            <w:r w:rsidRPr="00C70412">
              <w:rPr>
                <w:rFonts w:ascii="Arial" w:hAnsi="Arial" w:cs="Arial"/>
                <w:lang w:val="en-IE"/>
              </w:rPr>
              <w:t xml:space="preserve">invitation </w:t>
            </w:r>
            <w:r w:rsidR="00EF5878">
              <w:rPr>
                <w:rFonts w:ascii="Arial" w:hAnsi="Arial" w:cs="Arial"/>
                <w:lang w:val="en-IE"/>
              </w:rPr>
              <w:t>is to be</w:t>
            </w:r>
            <w:r w:rsidRPr="00C70412">
              <w:rPr>
                <w:rFonts w:ascii="Arial" w:hAnsi="Arial" w:cs="Arial"/>
                <w:lang w:val="en-IE"/>
              </w:rPr>
              <w:t xml:space="preserve"> given to Councillors</w:t>
            </w:r>
            <w:r w:rsidRPr="00C70412">
              <w:rPr>
                <w:rStyle w:val="Strong"/>
                <w:rFonts w:ascii="Arial" w:hAnsi="Arial" w:cs="Arial"/>
              </w:rPr>
              <w:t xml:space="preserve">  </w:t>
            </w:r>
          </w:p>
        </w:tc>
      </w:tr>
      <w:tr w:rsidR="006D1C55" w:rsidRPr="00C70412" w:rsidTr="005945E2">
        <w:trPr>
          <w:trHeight w:val="699"/>
        </w:trPr>
        <w:tc>
          <w:tcPr>
            <w:tcW w:w="8272" w:type="dxa"/>
            <w:shd w:val="clear" w:color="auto" w:fill="auto"/>
          </w:tcPr>
          <w:p w:rsidR="0003139B" w:rsidRPr="00C70412" w:rsidRDefault="006D1C55" w:rsidP="0003139B">
            <w:pPr>
              <w:spacing w:after="150" w:line="276" w:lineRule="auto"/>
              <w:jc w:val="both"/>
              <w:rPr>
                <w:rFonts w:ascii="Arial" w:hAnsi="Arial" w:cs="Arial"/>
                <w:b/>
                <w:u w:val="single"/>
                <w:lang w:val="en" w:eastAsia="en-IE"/>
              </w:rPr>
            </w:pPr>
            <w:r w:rsidRPr="00C70412">
              <w:rPr>
                <w:rStyle w:val="Strong"/>
                <w:rFonts w:ascii="Arial" w:hAnsi="Arial" w:cs="Arial"/>
              </w:rPr>
              <w:lastRenderedPageBreak/>
              <w:t xml:space="preserve">Headed Item 4 – </w:t>
            </w:r>
            <w:r w:rsidR="00C70412">
              <w:rPr>
                <w:rStyle w:val="Strong"/>
                <w:rFonts w:ascii="Arial" w:hAnsi="Arial" w:cs="Arial"/>
              </w:rPr>
              <w:t>Social Inclusion Week</w:t>
            </w:r>
          </w:p>
          <w:p w:rsidR="00694DE5" w:rsidRDefault="00C70412" w:rsidP="0003139B">
            <w:pPr>
              <w:pStyle w:val="NormalWeb"/>
              <w:rPr>
                <w:rStyle w:val="Strong"/>
                <w:rFonts w:ascii="Arial" w:hAnsi="Arial" w:cs="Arial"/>
                <w:b w:val="0"/>
              </w:rPr>
            </w:pPr>
            <w:r>
              <w:rPr>
                <w:rStyle w:val="Strong"/>
                <w:rFonts w:ascii="Arial" w:hAnsi="Arial" w:cs="Arial"/>
                <w:b w:val="0"/>
              </w:rPr>
              <w:t>B. Leonard</w:t>
            </w:r>
            <w:r w:rsidR="00617D8C" w:rsidRPr="00C70412">
              <w:rPr>
                <w:rStyle w:val="Strong"/>
                <w:rFonts w:ascii="Arial" w:hAnsi="Arial" w:cs="Arial"/>
                <w:b w:val="0"/>
              </w:rPr>
              <w:t xml:space="preserve"> p</w:t>
            </w:r>
            <w:r w:rsidR="0003139B" w:rsidRPr="00C70412">
              <w:rPr>
                <w:rStyle w:val="Strong"/>
                <w:rFonts w:ascii="Arial" w:hAnsi="Arial" w:cs="Arial"/>
                <w:b w:val="0"/>
              </w:rPr>
              <w:t xml:space="preserve">resented a report </w:t>
            </w:r>
            <w:r w:rsidR="00694DE5">
              <w:rPr>
                <w:rStyle w:val="Strong"/>
                <w:rFonts w:ascii="Arial" w:hAnsi="Arial" w:cs="Arial"/>
                <w:b w:val="0"/>
              </w:rPr>
              <w:t>on</w:t>
            </w:r>
            <w:r w:rsidR="005938AE" w:rsidRPr="00C70412">
              <w:rPr>
                <w:rStyle w:val="Strong"/>
                <w:rFonts w:ascii="Arial" w:hAnsi="Arial" w:cs="Arial"/>
                <w:b w:val="0"/>
              </w:rPr>
              <w:t xml:space="preserve"> </w:t>
            </w:r>
            <w:r w:rsidR="00694DE5">
              <w:rPr>
                <w:rStyle w:val="Strong"/>
                <w:rFonts w:ascii="Arial" w:hAnsi="Arial" w:cs="Arial"/>
              </w:rPr>
              <w:t>Social Inclusion Week</w:t>
            </w:r>
            <w:r w:rsidR="00694DE5" w:rsidRPr="00C70412">
              <w:rPr>
                <w:rStyle w:val="Strong"/>
                <w:rFonts w:ascii="Arial" w:hAnsi="Arial" w:cs="Arial"/>
                <w:b w:val="0"/>
              </w:rPr>
              <w:t xml:space="preserve"> </w:t>
            </w:r>
          </w:p>
          <w:p w:rsidR="00694DE5" w:rsidRPr="00C70412" w:rsidRDefault="00694DE5" w:rsidP="007821EB">
            <w:pPr>
              <w:pStyle w:val="NormalWeb"/>
              <w:rPr>
                <w:rStyle w:val="Strong"/>
                <w:rFonts w:ascii="Arial" w:hAnsi="Arial" w:cs="Arial"/>
                <w:b w:val="0"/>
              </w:rPr>
            </w:pPr>
            <w:r w:rsidRPr="00C70412">
              <w:rPr>
                <w:rStyle w:val="Strong"/>
                <w:rFonts w:ascii="Arial" w:hAnsi="Arial" w:cs="Arial"/>
                <w:b w:val="0"/>
                <w:bCs w:val="0"/>
              </w:rPr>
              <w:t xml:space="preserve">Following questions and contributions from </w:t>
            </w:r>
            <w:r w:rsidRPr="00C70412">
              <w:rPr>
                <w:rFonts w:ascii="Arial" w:hAnsi="Arial" w:cs="Arial"/>
                <w:color w:val="000000"/>
              </w:rPr>
              <w:t>Cllrs. D. O’Donovan</w:t>
            </w:r>
            <w:r w:rsidRPr="00C70412">
              <w:rPr>
                <w:rStyle w:val="Strong"/>
                <w:rFonts w:ascii="Arial" w:hAnsi="Arial" w:cs="Arial"/>
                <w:b w:val="0"/>
                <w:bCs w:val="0"/>
              </w:rPr>
              <w:t xml:space="preserve">, Murphy, Casserly &amp; Graham, L. Olagoke which were responded to by </w:t>
            </w:r>
            <w:r>
              <w:rPr>
                <w:rStyle w:val="Strong"/>
                <w:rFonts w:ascii="Arial" w:hAnsi="Arial" w:cs="Arial"/>
                <w:b w:val="0"/>
                <w:bCs w:val="0"/>
              </w:rPr>
              <w:t>B. Leonard &amp; C. Ward</w:t>
            </w:r>
            <w:r w:rsidRPr="00C70412">
              <w:rPr>
                <w:rStyle w:val="Strong"/>
                <w:rFonts w:ascii="Arial" w:hAnsi="Arial" w:cs="Arial"/>
                <w:b w:val="0"/>
                <w:bCs w:val="0"/>
              </w:rPr>
              <w:t xml:space="preserve">, the </w:t>
            </w:r>
            <w:r w:rsidRPr="00EF5878">
              <w:rPr>
                <w:rStyle w:val="Strong"/>
                <w:rFonts w:ascii="Arial" w:hAnsi="Arial" w:cs="Arial"/>
                <w:b w:val="0"/>
                <w:bCs w:val="0"/>
              </w:rPr>
              <w:t>report was NOTED</w:t>
            </w:r>
            <w:r w:rsidR="00371E10" w:rsidRPr="00EF5878">
              <w:rPr>
                <w:rStyle w:val="Strong"/>
                <w:rFonts w:ascii="Arial" w:hAnsi="Arial" w:cs="Arial"/>
                <w:b w:val="0"/>
                <w:bCs w:val="0"/>
              </w:rPr>
              <w:t>.</w:t>
            </w:r>
            <w:r w:rsidRPr="00C70412">
              <w:rPr>
                <w:rStyle w:val="Strong"/>
                <w:rFonts w:ascii="Arial" w:hAnsi="Arial" w:cs="Arial"/>
                <w:bCs w:val="0"/>
              </w:rPr>
              <w:t xml:space="preserve"> </w:t>
            </w:r>
          </w:p>
        </w:tc>
      </w:tr>
      <w:tr w:rsidR="00C362A0" w:rsidRPr="00C70412" w:rsidTr="0038444E">
        <w:trPr>
          <w:trHeight w:val="274"/>
        </w:trPr>
        <w:tc>
          <w:tcPr>
            <w:tcW w:w="8272" w:type="dxa"/>
            <w:shd w:val="clear" w:color="auto" w:fill="auto"/>
          </w:tcPr>
          <w:p w:rsidR="00694DE5" w:rsidRPr="00C70412" w:rsidRDefault="00694DE5" w:rsidP="00694DE5">
            <w:pPr>
              <w:spacing w:after="150" w:line="276" w:lineRule="auto"/>
              <w:jc w:val="both"/>
              <w:rPr>
                <w:rFonts w:ascii="Arial" w:hAnsi="Arial" w:cs="Arial"/>
                <w:b/>
                <w:u w:val="single"/>
                <w:lang w:val="en" w:eastAsia="en-IE"/>
              </w:rPr>
            </w:pPr>
            <w:r>
              <w:rPr>
                <w:rStyle w:val="Strong"/>
                <w:rFonts w:ascii="Arial" w:hAnsi="Arial" w:cs="Arial"/>
              </w:rPr>
              <w:t>Headed Item 5</w:t>
            </w:r>
            <w:r w:rsidRPr="00C70412">
              <w:rPr>
                <w:rStyle w:val="Strong"/>
                <w:rFonts w:ascii="Arial" w:hAnsi="Arial" w:cs="Arial"/>
              </w:rPr>
              <w:t xml:space="preserve"> – </w:t>
            </w:r>
            <w:r>
              <w:rPr>
                <w:rStyle w:val="Strong"/>
                <w:rFonts w:ascii="Arial" w:hAnsi="Arial" w:cs="Arial"/>
              </w:rPr>
              <w:t>Flavours of South Dublin 2018</w:t>
            </w:r>
          </w:p>
          <w:p w:rsidR="00694DE5" w:rsidRDefault="00694DE5" w:rsidP="00694DE5">
            <w:pPr>
              <w:pStyle w:val="NormalWeb"/>
              <w:rPr>
                <w:rStyle w:val="Strong"/>
                <w:rFonts w:ascii="Arial" w:hAnsi="Arial" w:cs="Arial"/>
              </w:rPr>
            </w:pPr>
            <w:r>
              <w:rPr>
                <w:rStyle w:val="Strong"/>
                <w:rFonts w:ascii="Arial" w:hAnsi="Arial" w:cs="Arial"/>
                <w:b w:val="0"/>
              </w:rPr>
              <w:t>B. Leonard</w:t>
            </w:r>
            <w:r w:rsidRPr="00C70412">
              <w:rPr>
                <w:rStyle w:val="Strong"/>
                <w:rFonts w:ascii="Arial" w:hAnsi="Arial" w:cs="Arial"/>
                <w:b w:val="0"/>
              </w:rPr>
              <w:t xml:space="preserve"> presented a report </w:t>
            </w:r>
            <w:r>
              <w:rPr>
                <w:rStyle w:val="Strong"/>
                <w:rFonts w:ascii="Arial" w:hAnsi="Arial" w:cs="Arial"/>
                <w:b w:val="0"/>
              </w:rPr>
              <w:t>on</w:t>
            </w:r>
            <w:r w:rsidRPr="00C70412">
              <w:rPr>
                <w:rStyle w:val="Strong"/>
                <w:rFonts w:ascii="Arial" w:hAnsi="Arial" w:cs="Arial"/>
                <w:b w:val="0"/>
              </w:rPr>
              <w:t xml:space="preserve"> </w:t>
            </w:r>
            <w:r>
              <w:rPr>
                <w:rStyle w:val="Strong"/>
                <w:rFonts w:ascii="Arial" w:hAnsi="Arial" w:cs="Arial"/>
              </w:rPr>
              <w:t>Flavours of South Dublin 2018</w:t>
            </w:r>
          </w:p>
          <w:p w:rsidR="00485ABB" w:rsidRPr="00694DE5" w:rsidRDefault="00694DE5" w:rsidP="00EF5878">
            <w:pPr>
              <w:pStyle w:val="NormalWeb"/>
              <w:rPr>
                <w:rStyle w:val="Strong"/>
                <w:rFonts w:ascii="Arial" w:hAnsi="Arial" w:cs="Arial"/>
                <w:b w:val="0"/>
                <w:bCs w:val="0"/>
              </w:rPr>
            </w:pPr>
            <w:r w:rsidRPr="00C70412">
              <w:rPr>
                <w:rStyle w:val="Strong"/>
                <w:rFonts w:ascii="Arial" w:hAnsi="Arial" w:cs="Arial"/>
                <w:b w:val="0"/>
                <w:bCs w:val="0"/>
              </w:rPr>
              <w:t xml:space="preserve">Following questions and contributions from </w:t>
            </w:r>
            <w:r w:rsidRPr="00C70412">
              <w:rPr>
                <w:rFonts w:ascii="Arial" w:hAnsi="Arial" w:cs="Arial"/>
                <w:color w:val="000000"/>
              </w:rPr>
              <w:t>Cllrs. D. O’Donovan</w:t>
            </w:r>
            <w:r w:rsidRPr="00C70412">
              <w:rPr>
                <w:rStyle w:val="Strong"/>
                <w:rFonts w:ascii="Arial" w:hAnsi="Arial" w:cs="Arial"/>
                <w:b w:val="0"/>
                <w:bCs w:val="0"/>
              </w:rPr>
              <w:t xml:space="preserve">, Murphy, Casserly &amp; Graham, L. Olagoke which were responded to by </w:t>
            </w:r>
            <w:r>
              <w:rPr>
                <w:rStyle w:val="Strong"/>
                <w:rFonts w:ascii="Arial" w:hAnsi="Arial" w:cs="Arial"/>
                <w:b w:val="0"/>
                <w:bCs w:val="0"/>
              </w:rPr>
              <w:t>B. Leonard &amp; C. Ward</w:t>
            </w:r>
            <w:r w:rsidRPr="00C70412">
              <w:rPr>
                <w:rStyle w:val="Strong"/>
                <w:rFonts w:ascii="Arial" w:hAnsi="Arial" w:cs="Arial"/>
                <w:b w:val="0"/>
                <w:bCs w:val="0"/>
              </w:rPr>
              <w:t xml:space="preserve">, the report was </w:t>
            </w:r>
            <w:r w:rsidRPr="00EF5878">
              <w:rPr>
                <w:rStyle w:val="Strong"/>
                <w:rFonts w:ascii="Arial" w:hAnsi="Arial" w:cs="Arial"/>
                <w:b w:val="0"/>
                <w:bCs w:val="0"/>
              </w:rPr>
              <w:t>NOTED</w:t>
            </w:r>
            <w:r w:rsidR="00EF5878">
              <w:rPr>
                <w:rStyle w:val="Strong"/>
                <w:rFonts w:ascii="Arial" w:hAnsi="Arial" w:cs="Arial"/>
                <w:bCs w:val="0"/>
              </w:rPr>
              <w:t>.</w:t>
            </w:r>
          </w:p>
        </w:tc>
      </w:tr>
      <w:tr w:rsidR="00694DE5" w:rsidRPr="00C70412" w:rsidTr="0038444E">
        <w:trPr>
          <w:trHeight w:val="274"/>
        </w:trPr>
        <w:tc>
          <w:tcPr>
            <w:tcW w:w="8272" w:type="dxa"/>
            <w:shd w:val="clear" w:color="auto" w:fill="auto"/>
          </w:tcPr>
          <w:p w:rsidR="00694DE5" w:rsidRPr="00C70412" w:rsidRDefault="00694DE5" w:rsidP="00694DE5">
            <w:pPr>
              <w:spacing w:after="150" w:line="276" w:lineRule="auto"/>
              <w:jc w:val="both"/>
              <w:rPr>
                <w:rFonts w:ascii="Arial" w:hAnsi="Arial" w:cs="Arial"/>
                <w:b/>
                <w:u w:val="single"/>
                <w:lang w:val="en" w:eastAsia="en-IE"/>
              </w:rPr>
            </w:pPr>
            <w:r>
              <w:rPr>
                <w:rStyle w:val="Strong"/>
                <w:rFonts w:ascii="Arial" w:hAnsi="Arial" w:cs="Arial"/>
              </w:rPr>
              <w:t>Headed Item 6</w:t>
            </w:r>
            <w:r w:rsidRPr="00C70412">
              <w:rPr>
                <w:rStyle w:val="Strong"/>
                <w:rFonts w:ascii="Arial" w:hAnsi="Arial" w:cs="Arial"/>
              </w:rPr>
              <w:t xml:space="preserve"> – </w:t>
            </w:r>
            <w:r w:rsidRPr="00694DE5">
              <w:rPr>
                <w:rStyle w:val="Strong"/>
                <w:rFonts w:ascii="Arial" w:hAnsi="Arial" w:cs="Arial"/>
              </w:rPr>
              <w:t>Representation of elected members on Committees of events and festivals</w:t>
            </w:r>
          </w:p>
          <w:p w:rsidR="00694DE5" w:rsidRDefault="00694DE5" w:rsidP="00694DE5">
            <w:pPr>
              <w:pStyle w:val="NormalWeb"/>
              <w:rPr>
                <w:rStyle w:val="Strong"/>
                <w:rFonts w:ascii="Arial" w:hAnsi="Arial" w:cs="Arial"/>
                <w:b w:val="0"/>
                <w:bCs w:val="0"/>
              </w:rPr>
            </w:pPr>
            <w:r>
              <w:rPr>
                <w:rStyle w:val="Strong"/>
                <w:rFonts w:ascii="Arial" w:hAnsi="Arial" w:cs="Arial"/>
                <w:b w:val="0"/>
              </w:rPr>
              <w:t>C. Ward</w:t>
            </w:r>
            <w:r w:rsidRPr="00C70412">
              <w:rPr>
                <w:rStyle w:val="Strong"/>
                <w:rFonts w:ascii="Arial" w:hAnsi="Arial" w:cs="Arial"/>
                <w:b w:val="0"/>
              </w:rPr>
              <w:t xml:space="preserve"> presented a report on </w:t>
            </w:r>
            <w:r w:rsidRPr="00694DE5">
              <w:rPr>
                <w:rStyle w:val="Strong"/>
                <w:rFonts w:ascii="Arial" w:hAnsi="Arial" w:cs="Arial"/>
              </w:rPr>
              <w:t>Representation of elected members on Committees of events and festivals</w:t>
            </w:r>
            <w:r w:rsidRPr="00C70412">
              <w:rPr>
                <w:rStyle w:val="Strong"/>
                <w:rFonts w:ascii="Arial" w:hAnsi="Arial" w:cs="Arial"/>
                <w:b w:val="0"/>
                <w:bCs w:val="0"/>
              </w:rPr>
              <w:t xml:space="preserve"> </w:t>
            </w:r>
          </w:p>
          <w:p w:rsidR="00694DE5" w:rsidRDefault="00694DE5" w:rsidP="00694DE5">
            <w:pPr>
              <w:pStyle w:val="NormalWeb"/>
              <w:rPr>
                <w:rStyle w:val="Strong"/>
                <w:rFonts w:ascii="Arial" w:hAnsi="Arial" w:cs="Arial"/>
                <w:bCs w:val="0"/>
              </w:rPr>
            </w:pPr>
            <w:r w:rsidRPr="00C70412">
              <w:rPr>
                <w:rStyle w:val="Strong"/>
                <w:rFonts w:ascii="Arial" w:hAnsi="Arial" w:cs="Arial"/>
                <w:b w:val="0"/>
                <w:bCs w:val="0"/>
              </w:rPr>
              <w:t xml:space="preserve">Following questions and contributions from </w:t>
            </w:r>
            <w:r w:rsidRPr="00C70412">
              <w:rPr>
                <w:rFonts w:ascii="Arial" w:hAnsi="Arial" w:cs="Arial"/>
                <w:color w:val="000000"/>
              </w:rPr>
              <w:t>Cllrs. D. O’Donovan</w:t>
            </w:r>
            <w:r w:rsidRPr="00C70412">
              <w:rPr>
                <w:rStyle w:val="Strong"/>
                <w:rFonts w:ascii="Arial" w:hAnsi="Arial" w:cs="Arial"/>
                <w:b w:val="0"/>
                <w:bCs w:val="0"/>
              </w:rPr>
              <w:t xml:space="preserve">, Murphy, Casserly &amp; Graham, L. Olagoke which were responded to by </w:t>
            </w:r>
            <w:r>
              <w:rPr>
                <w:rStyle w:val="Strong"/>
                <w:rFonts w:ascii="Arial" w:hAnsi="Arial" w:cs="Arial"/>
                <w:b w:val="0"/>
                <w:bCs w:val="0"/>
              </w:rPr>
              <w:t>P. McAlerney &amp; C. Ward</w:t>
            </w:r>
            <w:r w:rsidRPr="00C70412">
              <w:rPr>
                <w:rStyle w:val="Strong"/>
                <w:rFonts w:ascii="Arial" w:hAnsi="Arial" w:cs="Arial"/>
                <w:b w:val="0"/>
                <w:bCs w:val="0"/>
              </w:rPr>
              <w:t xml:space="preserve">, the </w:t>
            </w:r>
            <w:r w:rsidRPr="00EF5878">
              <w:rPr>
                <w:rStyle w:val="Strong"/>
                <w:rFonts w:ascii="Arial" w:hAnsi="Arial" w:cs="Arial"/>
                <w:b w:val="0"/>
                <w:bCs w:val="0"/>
              </w:rPr>
              <w:t>report was NOTED and it was AGREED that:</w:t>
            </w:r>
          </w:p>
          <w:p w:rsidR="00694DE5" w:rsidRPr="00694DE5" w:rsidRDefault="00694DE5" w:rsidP="00694DE5">
            <w:pPr>
              <w:pStyle w:val="NormalWeb"/>
              <w:numPr>
                <w:ilvl w:val="0"/>
                <w:numId w:val="23"/>
              </w:numPr>
              <w:rPr>
                <w:rStyle w:val="Strong"/>
                <w:rFonts w:ascii="Arial" w:hAnsi="Arial" w:cs="Arial"/>
                <w:b w:val="0"/>
                <w:bCs w:val="0"/>
              </w:rPr>
            </w:pPr>
            <w:r w:rsidRPr="00694DE5">
              <w:rPr>
                <w:rStyle w:val="Strong"/>
                <w:rFonts w:ascii="Arial" w:hAnsi="Arial" w:cs="Arial"/>
                <w:b w:val="0"/>
                <w:bCs w:val="0"/>
              </w:rPr>
              <w:t xml:space="preserve">The following wording to be inserted in Community Grants document as guidance </w:t>
            </w:r>
            <w:r w:rsidR="00D21BDA">
              <w:rPr>
                <w:rStyle w:val="Strong"/>
                <w:rFonts w:ascii="Arial" w:hAnsi="Arial" w:cs="Arial"/>
                <w:b w:val="0"/>
                <w:bCs w:val="0"/>
              </w:rPr>
              <w:t>only:</w:t>
            </w:r>
          </w:p>
          <w:p w:rsidR="00694DE5" w:rsidRPr="00C70412" w:rsidRDefault="00694DE5" w:rsidP="00694DE5">
            <w:pPr>
              <w:pStyle w:val="NormalWeb"/>
              <w:rPr>
                <w:rStyle w:val="Strong"/>
                <w:rFonts w:ascii="Arial" w:hAnsi="Arial" w:cs="Arial"/>
              </w:rPr>
            </w:pPr>
            <w:r w:rsidRPr="00694DE5">
              <w:rPr>
                <w:rStyle w:val="Emphasis"/>
                <w:rFonts w:ascii="Arial" w:hAnsi="Arial" w:cs="Arial"/>
              </w:rPr>
              <w:t>“While it is appropriate for groups to engage with and seek support from all their Locally Elected Members it is advisable, in the interests of fairness and transparency, that locally elected members do not hold officer posts with the community group/organisation and that the opportunity to engage with the community group/organisation be afforded to all locally elected members.”</w:t>
            </w:r>
          </w:p>
        </w:tc>
      </w:tr>
      <w:tr w:rsidR="00197456" w:rsidRPr="00C70412" w:rsidTr="0038444E">
        <w:trPr>
          <w:trHeight w:val="274"/>
        </w:trPr>
        <w:tc>
          <w:tcPr>
            <w:tcW w:w="8272" w:type="dxa"/>
            <w:shd w:val="clear" w:color="auto" w:fill="auto"/>
          </w:tcPr>
          <w:p w:rsidR="00197456" w:rsidRDefault="00197456" w:rsidP="00197456">
            <w:pPr>
              <w:spacing w:after="150" w:line="276" w:lineRule="auto"/>
              <w:jc w:val="both"/>
            </w:pPr>
            <w:r>
              <w:rPr>
                <w:rStyle w:val="Strong"/>
                <w:rFonts w:ascii="Arial" w:hAnsi="Arial" w:cs="Arial"/>
              </w:rPr>
              <w:t xml:space="preserve">Matters Arising (1) – </w:t>
            </w:r>
            <w:r w:rsidR="00CB427D">
              <w:rPr>
                <w:rStyle w:val="Strong"/>
                <w:rFonts w:ascii="Arial" w:hAnsi="Arial" w:cs="Arial"/>
              </w:rPr>
              <w:t xml:space="preserve">Fully Accessible Toilet Facilities at </w:t>
            </w:r>
            <w:r w:rsidRPr="00197456">
              <w:rPr>
                <w:rFonts w:ascii="Arial" w:hAnsi="Arial" w:cs="Arial"/>
                <w:b/>
              </w:rPr>
              <w:t>festival</w:t>
            </w:r>
            <w:r w:rsidR="00CB427D">
              <w:rPr>
                <w:rFonts w:ascii="Arial" w:hAnsi="Arial" w:cs="Arial"/>
                <w:b/>
              </w:rPr>
              <w:t>s and community events.</w:t>
            </w:r>
          </w:p>
          <w:p w:rsidR="00197456" w:rsidRDefault="00197456" w:rsidP="00197456">
            <w:pPr>
              <w:spacing w:after="150" w:line="276" w:lineRule="auto"/>
              <w:jc w:val="both"/>
              <w:rPr>
                <w:rFonts w:ascii="Arial" w:hAnsi="Arial" w:cs="Arial"/>
              </w:rPr>
            </w:pPr>
            <w:r w:rsidRPr="00197456">
              <w:rPr>
                <w:rFonts w:ascii="Arial" w:hAnsi="Arial" w:cs="Arial"/>
              </w:rPr>
              <w:t>Cllr Casserly reported on her item for discussion</w:t>
            </w:r>
            <w:r>
              <w:rPr>
                <w:rFonts w:ascii="Arial" w:hAnsi="Arial" w:cs="Arial"/>
              </w:rPr>
              <w:t xml:space="preserve"> and </w:t>
            </w:r>
            <w:r w:rsidRPr="00C70412">
              <w:rPr>
                <w:rStyle w:val="Strong"/>
                <w:rFonts w:ascii="Arial" w:hAnsi="Arial" w:cs="Arial"/>
                <w:b w:val="0"/>
              </w:rPr>
              <w:t>P. McAlerney presented a report</w:t>
            </w:r>
            <w:r w:rsidR="007821EB">
              <w:rPr>
                <w:rStyle w:val="Strong"/>
                <w:rFonts w:ascii="Arial" w:hAnsi="Arial" w:cs="Arial"/>
                <w:b w:val="0"/>
              </w:rPr>
              <w:t>.</w:t>
            </w:r>
            <w:r w:rsidRPr="00197456">
              <w:rPr>
                <w:rFonts w:ascii="Arial" w:hAnsi="Arial" w:cs="Arial"/>
              </w:rPr>
              <w:t xml:space="preserve"> </w:t>
            </w:r>
          </w:p>
          <w:p w:rsidR="00197456" w:rsidRPr="00197456" w:rsidRDefault="00197456" w:rsidP="00CB427D">
            <w:pPr>
              <w:spacing w:after="150" w:line="276" w:lineRule="auto"/>
              <w:jc w:val="both"/>
              <w:rPr>
                <w:rStyle w:val="Strong"/>
                <w:rFonts w:ascii="Arial" w:hAnsi="Arial" w:cs="Arial"/>
              </w:rPr>
            </w:pPr>
            <w:r w:rsidRPr="00197456">
              <w:rPr>
                <w:rStyle w:val="Strong"/>
                <w:rFonts w:ascii="Arial" w:hAnsi="Arial" w:cs="Arial"/>
                <w:b w:val="0"/>
                <w:bCs w:val="0"/>
              </w:rPr>
              <w:t xml:space="preserve">Following questions and contributions from </w:t>
            </w:r>
            <w:r w:rsidRPr="00197456">
              <w:rPr>
                <w:rFonts w:ascii="Arial" w:hAnsi="Arial" w:cs="Arial"/>
                <w:color w:val="000000"/>
              </w:rPr>
              <w:t>Cllrs. D. O’Donovan</w:t>
            </w:r>
            <w:r w:rsidRPr="00197456">
              <w:rPr>
                <w:rStyle w:val="Strong"/>
                <w:rFonts w:ascii="Arial" w:hAnsi="Arial" w:cs="Arial"/>
                <w:b w:val="0"/>
                <w:bCs w:val="0"/>
              </w:rPr>
              <w:t xml:space="preserve">, Murphy, Casserly &amp; Graham, L. Olagoke which were responded to by P. McAlerney &amp; C. Ward , the report </w:t>
            </w:r>
            <w:r w:rsidRPr="00EF5878">
              <w:rPr>
                <w:rStyle w:val="Strong"/>
                <w:rFonts w:ascii="Arial" w:hAnsi="Arial" w:cs="Arial"/>
                <w:b w:val="0"/>
                <w:bCs w:val="0"/>
              </w:rPr>
              <w:t>was NOTED and it was AGREED that</w:t>
            </w:r>
            <w:r w:rsidR="00EF5878">
              <w:rPr>
                <w:rStyle w:val="Strong"/>
                <w:rFonts w:ascii="Arial" w:hAnsi="Arial" w:cs="Arial"/>
                <w:b w:val="0"/>
                <w:bCs w:val="0"/>
              </w:rPr>
              <w:t xml:space="preserve"> t</w:t>
            </w:r>
            <w:r w:rsidRPr="00197456">
              <w:rPr>
                <w:rStyle w:val="Strong"/>
                <w:rFonts w:ascii="Arial" w:hAnsi="Arial" w:cs="Arial"/>
                <w:b w:val="0"/>
              </w:rPr>
              <w:t xml:space="preserve">he provision of a </w:t>
            </w:r>
            <w:r w:rsidR="00CB427D">
              <w:rPr>
                <w:rStyle w:val="Strong"/>
                <w:rFonts w:ascii="Arial" w:hAnsi="Arial" w:cs="Arial"/>
                <w:b w:val="0"/>
              </w:rPr>
              <w:t>fully accessible toilet facilities</w:t>
            </w:r>
            <w:bookmarkStart w:id="0" w:name="_GoBack"/>
            <w:bookmarkEnd w:id="0"/>
            <w:r w:rsidRPr="00197456">
              <w:rPr>
                <w:rStyle w:val="Strong"/>
                <w:rFonts w:ascii="Arial" w:hAnsi="Arial" w:cs="Arial"/>
                <w:b w:val="0"/>
              </w:rPr>
              <w:t xml:space="preserve"> would be examined initially for South Dublin County Council lead events</w:t>
            </w:r>
            <w:r w:rsidR="00CB427D">
              <w:rPr>
                <w:rStyle w:val="Strong"/>
                <w:rFonts w:ascii="Arial" w:hAnsi="Arial" w:cs="Arial"/>
                <w:b w:val="0"/>
              </w:rPr>
              <w:t>.</w:t>
            </w:r>
          </w:p>
        </w:tc>
      </w:tr>
      <w:tr w:rsidR="00197456" w:rsidRPr="00C70412" w:rsidTr="0038444E">
        <w:trPr>
          <w:trHeight w:val="274"/>
        </w:trPr>
        <w:tc>
          <w:tcPr>
            <w:tcW w:w="8272" w:type="dxa"/>
            <w:shd w:val="clear" w:color="auto" w:fill="auto"/>
          </w:tcPr>
          <w:p w:rsidR="00197456" w:rsidRDefault="00197456" w:rsidP="00694DE5">
            <w:pPr>
              <w:spacing w:after="150" w:line="276" w:lineRule="auto"/>
              <w:jc w:val="both"/>
              <w:rPr>
                <w:rStyle w:val="Strong"/>
                <w:rFonts w:ascii="Arial" w:hAnsi="Arial" w:cs="Arial"/>
              </w:rPr>
            </w:pPr>
            <w:r>
              <w:rPr>
                <w:rStyle w:val="Strong"/>
                <w:rFonts w:ascii="Arial" w:hAnsi="Arial" w:cs="Arial"/>
              </w:rPr>
              <w:t>AOB:</w:t>
            </w:r>
          </w:p>
          <w:p w:rsidR="00197456" w:rsidRPr="00197456" w:rsidRDefault="00197456" w:rsidP="00197456">
            <w:pPr>
              <w:rPr>
                <w:rStyle w:val="Strong"/>
                <w:rFonts w:ascii="Arial" w:hAnsi="Arial" w:cs="Arial"/>
                <w:b w:val="0"/>
                <w:caps/>
              </w:rPr>
            </w:pPr>
            <w:r w:rsidRPr="00197456">
              <w:rPr>
                <w:rStyle w:val="Strong"/>
                <w:rFonts w:ascii="Arial" w:hAnsi="Arial" w:cs="Arial"/>
                <w:b w:val="0"/>
              </w:rPr>
              <w:t xml:space="preserve">Cllr D O’Donovan informed the </w:t>
            </w:r>
            <w:r w:rsidR="00CB427D">
              <w:rPr>
                <w:rStyle w:val="Strong"/>
                <w:rFonts w:ascii="Arial" w:hAnsi="Arial" w:cs="Arial"/>
                <w:b w:val="0"/>
              </w:rPr>
              <w:t>C</w:t>
            </w:r>
            <w:r w:rsidRPr="00197456">
              <w:rPr>
                <w:rStyle w:val="Strong"/>
                <w:rFonts w:ascii="Arial" w:hAnsi="Arial" w:cs="Arial"/>
                <w:b w:val="0"/>
              </w:rPr>
              <w:t xml:space="preserve">ommittee that Gráinne </w:t>
            </w:r>
            <w:r w:rsidRPr="00197456">
              <w:rPr>
                <w:rStyle w:val="Strong"/>
                <w:rFonts w:ascii="Arial" w:hAnsi="Arial" w:cs="Arial"/>
                <w:b w:val="0"/>
                <w:caps/>
              </w:rPr>
              <w:t>N</w:t>
            </w:r>
            <w:r w:rsidRPr="00197456">
              <w:rPr>
                <w:rStyle w:val="Strong"/>
                <w:rFonts w:ascii="Arial" w:hAnsi="Arial" w:cs="Arial"/>
                <w:b w:val="0"/>
              </w:rPr>
              <w:t>i</w:t>
            </w:r>
            <w:r>
              <w:rPr>
                <w:rStyle w:val="Strong"/>
                <w:rFonts w:ascii="Arial" w:hAnsi="Arial" w:cs="Arial"/>
                <w:b w:val="0"/>
              </w:rPr>
              <w:t xml:space="preserve"> Mhuir</w:t>
            </w:r>
            <w:r w:rsidRPr="00197456">
              <w:rPr>
                <w:rStyle w:val="Strong"/>
                <w:rFonts w:ascii="Arial" w:hAnsi="Arial" w:cs="Arial"/>
                <w:b w:val="0"/>
              </w:rPr>
              <w:t>i</w:t>
            </w:r>
            <w:r>
              <w:rPr>
                <w:rStyle w:val="Strong"/>
                <w:rFonts w:ascii="Arial" w:hAnsi="Arial" w:cs="Arial"/>
                <w:b w:val="0"/>
              </w:rPr>
              <w:t xml:space="preserve"> had resigned from the PPN and the SPC</w:t>
            </w:r>
            <w:r w:rsidR="00CB427D">
              <w:rPr>
                <w:rStyle w:val="Strong"/>
                <w:rFonts w:ascii="Arial" w:hAnsi="Arial" w:cs="Arial"/>
                <w:b w:val="0"/>
              </w:rPr>
              <w:t xml:space="preserve"> and the C</w:t>
            </w:r>
            <w:r>
              <w:rPr>
                <w:rStyle w:val="Strong"/>
                <w:rFonts w:ascii="Arial" w:hAnsi="Arial" w:cs="Arial"/>
                <w:b w:val="0"/>
              </w:rPr>
              <w:t xml:space="preserve">ommittee </w:t>
            </w:r>
            <w:r w:rsidR="00CB427D">
              <w:rPr>
                <w:rStyle w:val="Strong"/>
                <w:rFonts w:ascii="Arial" w:hAnsi="Arial" w:cs="Arial"/>
                <w:b w:val="0"/>
              </w:rPr>
              <w:t xml:space="preserve">members expressed appreciation for her </w:t>
            </w:r>
            <w:r>
              <w:rPr>
                <w:rStyle w:val="Strong"/>
                <w:rFonts w:ascii="Arial" w:hAnsi="Arial" w:cs="Arial"/>
                <w:b w:val="0"/>
              </w:rPr>
              <w:t>contributions</w:t>
            </w:r>
            <w:r w:rsidR="00CB427D">
              <w:rPr>
                <w:rStyle w:val="Strong"/>
                <w:rFonts w:ascii="Arial" w:hAnsi="Arial" w:cs="Arial"/>
                <w:b w:val="0"/>
              </w:rPr>
              <w:t xml:space="preserve"> to the Committee.</w:t>
            </w:r>
          </w:p>
          <w:p w:rsidR="00371E10" w:rsidRDefault="00371E10" w:rsidP="00694DE5">
            <w:pPr>
              <w:spacing w:after="150" w:line="276" w:lineRule="auto"/>
              <w:jc w:val="both"/>
              <w:rPr>
                <w:rStyle w:val="Strong"/>
                <w:rFonts w:ascii="Arial" w:hAnsi="Arial" w:cs="Arial"/>
              </w:rPr>
            </w:pPr>
          </w:p>
          <w:p w:rsidR="00371E10" w:rsidRDefault="00197456" w:rsidP="00694DE5">
            <w:pPr>
              <w:spacing w:after="150" w:line="276" w:lineRule="auto"/>
              <w:jc w:val="both"/>
              <w:rPr>
                <w:rStyle w:val="Strong"/>
                <w:rFonts w:ascii="Arial" w:hAnsi="Arial" w:cs="Arial"/>
                <w:b w:val="0"/>
              </w:rPr>
            </w:pPr>
            <w:r w:rsidRPr="00371E10">
              <w:rPr>
                <w:rStyle w:val="Strong"/>
                <w:rFonts w:ascii="Arial" w:hAnsi="Arial" w:cs="Arial"/>
                <w:b w:val="0"/>
              </w:rPr>
              <w:lastRenderedPageBreak/>
              <w:t xml:space="preserve">Cllr E Murphy </w:t>
            </w:r>
            <w:r w:rsidR="00371E10" w:rsidRPr="00371E10">
              <w:rPr>
                <w:rStyle w:val="Strong"/>
                <w:rFonts w:ascii="Arial" w:hAnsi="Arial" w:cs="Arial"/>
                <w:b w:val="0"/>
              </w:rPr>
              <w:t xml:space="preserve">queried the policy on non-attendance of committee members </w:t>
            </w:r>
            <w:r w:rsidR="007821EB">
              <w:rPr>
                <w:rStyle w:val="Strong"/>
                <w:rFonts w:ascii="Arial" w:hAnsi="Arial" w:cs="Arial"/>
                <w:b w:val="0"/>
              </w:rPr>
              <w:t>at</w:t>
            </w:r>
            <w:r w:rsidR="00371E10" w:rsidRPr="00371E10">
              <w:rPr>
                <w:rStyle w:val="Strong"/>
                <w:rFonts w:ascii="Arial" w:hAnsi="Arial" w:cs="Arial"/>
                <w:b w:val="0"/>
              </w:rPr>
              <w:t xml:space="preserve"> meetings. C. Ward informed the committee of the </w:t>
            </w:r>
            <w:r w:rsidR="007821EB">
              <w:rPr>
                <w:rStyle w:val="Strong"/>
                <w:rFonts w:ascii="Arial" w:hAnsi="Arial" w:cs="Arial"/>
                <w:b w:val="0"/>
              </w:rPr>
              <w:t>policy</w:t>
            </w:r>
            <w:r w:rsidR="00371E10" w:rsidRPr="00371E10">
              <w:rPr>
                <w:rStyle w:val="Strong"/>
                <w:rFonts w:ascii="Arial" w:hAnsi="Arial" w:cs="Arial"/>
                <w:b w:val="0"/>
              </w:rPr>
              <w:t>.</w:t>
            </w:r>
            <w:r w:rsidR="00371E10">
              <w:rPr>
                <w:rStyle w:val="Strong"/>
                <w:rFonts w:ascii="Arial" w:hAnsi="Arial" w:cs="Arial"/>
              </w:rPr>
              <w:t xml:space="preserve"> </w:t>
            </w:r>
            <w:r w:rsidR="00371E10" w:rsidRPr="00371E10">
              <w:rPr>
                <w:rStyle w:val="Strong"/>
                <w:rFonts w:ascii="Arial" w:hAnsi="Arial" w:cs="Arial"/>
                <w:b w:val="0"/>
              </w:rPr>
              <w:t>It was</w:t>
            </w:r>
            <w:r w:rsidR="00371E10">
              <w:rPr>
                <w:rStyle w:val="Strong"/>
                <w:rFonts w:ascii="Arial" w:hAnsi="Arial" w:cs="Arial"/>
              </w:rPr>
              <w:t xml:space="preserve"> AGREED </w:t>
            </w:r>
            <w:r w:rsidR="00371E10" w:rsidRPr="00371E10">
              <w:rPr>
                <w:rStyle w:val="Strong"/>
                <w:rFonts w:ascii="Arial" w:hAnsi="Arial" w:cs="Arial"/>
                <w:b w:val="0"/>
              </w:rPr>
              <w:t>that</w:t>
            </w:r>
            <w:r w:rsidR="00371E10">
              <w:rPr>
                <w:rStyle w:val="Strong"/>
                <w:rFonts w:ascii="Arial" w:hAnsi="Arial" w:cs="Arial"/>
                <w:b w:val="0"/>
              </w:rPr>
              <w:t>:</w:t>
            </w:r>
          </w:p>
          <w:p w:rsidR="00197456" w:rsidRPr="007821EB" w:rsidRDefault="00371E10" w:rsidP="00371E10">
            <w:pPr>
              <w:pStyle w:val="ListParagraph"/>
              <w:numPr>
                <w:ilvl w:val="0"/>
                <w:numId w:val="23"/>
              </w:numPr>
              <w:spacing w:after="150" w:line="276" w:lineRule="auto"/>
              <w:jc w:val="both"/>
              <w:rPr>
                <w:rStyle w:val="Strong"/>
                <w:rFonts w:ascii="Arial" w:hAnsi="Arial" w:cs="Arial"/>
                <w:b w:val="0"/>
                <w:sz w:val="24"/>
                <w:szCs w:val="24"/>
              </w:rPr>
            </w:pPr>
            <w:r w:rsidRPr="007821EB">
              <w:rPr>
                <w:rStyle w:val="Strong"/>
                <w:rFonts w:ascii="Arial" w:hAnsi="Arial" w:cs="Arial"/>
                <w:b w:val="0"/>
                <w:sz w:val="24"/>
                <w:szCs w:val="24"/>
              </w:rPr>
              <w:t>Councillors that did not send apologies for non-attendance would be sent the relevant Standing Order on attendance</w:t>
            </w:r>
          </w:p>
        </w:tc>
      </w:tr>
    </w:tbl>
    <w:p w:rsidR="004E3BF6" w:rsidRPr="00C70412" w:rsidRDefault="00371E10" w:rsidP="00371E10">
      <w:pPr>
        <w:outlineLvl w:val="0"/>
        <w:rPr>
          <w:rFonts w:ascii="Arial" w:hAnsi="Arial" w:cs="Arial"/>
        </w:rPr>
      </w:pPr>
      <w:r>
        <w:rPr>
          <w:rFonts w:ascii="Arial" w:hAnsi="Arial" w:cs="Arial"/>
        </w:rPr>
        <w:lastRenderedPageBreak/>
        <w:t xml:space="preserve">Meeting </w:t>
      </w:r>
      <w:r w:rsidR="007821EB">
        <w:rPr>
          <w:rFonts w:ascii="Arial" w:hAnsi="Arial" w:cs="Arial"/>
        </w:rPr>
        <w:t>concluded</w:t>
      </w:r>
      <w:r>
        <w:rPr>
          <w:rFonts w:ascii="Arial" w:hAnsi="Arial" w:cs="Arial"/>
        </w:rPr>
        <w:t xml:space="preserve"> at 7.15 pm</w:t>
      </w:r>
    </w:p>
    <w:p w:rsidR="00197456" w:rsidRPr="00C70412" w:rsidRDefault="00197456">
      <w:pPr>
        <w:jc w:val="center"/>
        <w:outlineLvl w:val="0"/>
        <w:rPr>
          <w:rFonts w:ascii="Arial" w:hAnsi="Arial" w:cs="Arial"/>
        </w:rPr>
      </w:pPr>
    </w:p>
    <w:sectPr w:rsidR="00197456" w:rsidRPr="00C70412" w:rsidSect="0051116B">
      <w:pgSz w:w="11227" w:h="16840" w:code="9"/>
      <w:pgMar w:top="851" w:right="1134"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E8" w:rsidRDefault="00A121E8" w:rsidP="00D6648C">
      <w:r>
        <w:separator/>
      </w:r>
    </w:p>
  </w:endnote>
  <w:endnote w:type="continuationSeparator" w:id="0">
    <w:p w:rsidR="00A121E8" w:rsidRDefault="00A121E8" w:rsidP="00D6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E8" w:rsidRDefault="00A121E8" w:rsidP="00D6648C">
      <w:r>
        <w:separator/>
      </w:r>
    </w:p>
  </w:footnote>
  <w:footnote w:type="continuationSeparator" w:id="0">
    <w:p w:rsidR="00A121E8" w:rsidRDefault="00A121E8" w:rsidP="00D66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ECE"/>
    <w:multiLevelType w:val="hybridMultilevel"/>
    <w:tmpl w:val="D8945F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B8410C"/>
    <w:multiLevelType w:val="hybridMultilevel"/>
    <w:tmpl w:val="35F448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D3948D0"/>
    <w:multiLevelType w:val="hybridMultilevel"/>
    <w:tmpl w:val="369C585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 w15:restartNumberingAfterBreak="0">
    <w:nsid w:val="200D3790"/>
    <w:multiLevelType w:val="hybridMultilevel"/>
    <w:tmpl w:val="B5BC89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BF04F9"/>
    <w:multiLevelType w:val="hybridMultilevel"/>
    <w:tmpl w:val="D226A0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C959DF"/>
    <w:multiLevelType w:val="hybridMultilevel"/>
    <w:tmpl w:val="E18C4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68A3EF6"/>
    <w:multiLevelType w:val="hybridMultilevel"/>
    <w:tmpl w:val="2598C5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776458"/>
    <w:multiLevelType w:val="hybridMultilevel"/>
    <w:tmpl w:val="C60083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D1F2B84"/>
    <w:multiLevelType w:val="hybridMultilevel"/>
    <w:tmpl w:val="4BAA1D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11B0E2E"/>
    <w:multiLevelType w:val="multilevel"/>
    <w:tmpl w:val="59EC43F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3C3099F"/>
    <w:multiLevelType w:val="hybridMultilevel"/>
    <w:tmpl w:val="AB962FA4"/>
    <w:lvl w:ilvl="0" w:tplc="21424B86">
      <w:start w:val="1"/>
      <w:numFmt w:val="bullet"/>
      <w:lvlText w:val="•"/>
      <w:lvlJc w:val="left"/>
      <w:pPr>
        <w:tabs>
          <w:tab w:val="num" w:pos="720"/>
        </w:tabs>
        <w:ind w:left="720" w:hanging="360"/>
      </w:pPr>
      <w:rPr>
        <w:rFonts w:ascii="Arial" w:hAnsi="Arial" w:hint="default"/>
      </w:rPr>
    </w:lvl>
    <w:lvl w:ilvl="1" w:tplc="EB4A23E0" w:tentative="1">
      <w:start w:val="1"/>
      <w:numFmt w:val="bullet"/>
      <w:lvlText w:val="•"/>
      <w:lvlJc w:val="left"/>
      <w:pPr>
        <w:tabs>
          <w:tab w:val="num" w:pos="1440"/>
        </w:tabs>
        <w:ind w:left="1440" w:hanging="360"/>
      </w:pPr>
      <w:rPr>
        <w:rFonts w:ascii="Arial" w:hAnsi="Arial" w:hint="default"/>
      </w:rPr>
    </w:lvl>
    <w:lvl w:ilvl="2" w:tplc="89782F98" w:tentative="1">
      <w:start w:val="1"/>
      <w:numFmt w:val="bullet"/>
      <w:lvlText w:val="•"/>
      <w:lvlJc w:val="left"/>
      <w:pPr>
        <w:tabs>
          <w:tab w:val="num" w:pos="2160"/>
        </w:tabs>
        <w:ind w:left="2160" w:hanging="360"/>
      </w:pPr>
      <w:rPr>
        <w:rFonts w:ascii="Arial" w:hAnsi="Arial" w:hint="default"/>
      </w:rPr>
    </w:lvl>
    <w:lvl w:ilvl="3" w:tplc="521AFF2C" w:tentative="1">
      <w:start w:val="1"/>
      <w:numFmt w:val="bullet"/>
      <w:lvlText w:val="•"/>
      <w:lvlJc w:val="left"/>
      <w:pPr>
        <w:tabs>
          <w:tab w:val="num" w:pos="2880"/>
        </w:tabs>
        <w:ind w:left="2880" w:hanging="360"/>
      </w:pPr>
      <w:rPr>
        <w:rFonts w:ascii="Arial" w:hAnsi="Arial" w:hint="default"/>
      </w:rPr>
    </w:lvl>
    <w:lvl w:ilvl="4" w:tplc="034A854C" w:tentative="1">
      <w:start w:val="1"/>
      <w:numFmt w:val="bullet"/>
      <w:lvlText w:val="•"/>
      <w:lvlJc w:val="left"/>
      <w:pPr>
        <w:tabs>
          <w:tab w:val="num" w:pos="3600"/>
        </w:tabs>
        <w:ind w:left="3600" w:hanging="360"/>
      </w:pPr>
      <w:rPr>
        <w:rFonts w:ascii="Arial" w:hAnsi="Arial" w:hint="default"/>
      </w:rPr>
    </w:lvl>
    <w:lvl w:ilvl="5" w:tplc="3E20DB86" w:tentative="1">
      <w:start w:val="1"/>
      <w:numFmt w:val="bullet"/>
      <w:lvlText w:val="•"/>
      <w:lvlJc w:val="left"/>
      <w:pPr>
        <w:tabs>
          <w:tab w:val="num" w:pos="4320"/>
        </w:tabs>
        <w:ind w:left="4320" w:hanging="360"/>
      </w:pPr>
      <w:rPr>
        <w:rFonts w:ascii="Arial" w:hAnsi="Arial" w:hint="default"/>
      </w:rPr>
    </w:lvl>
    <w:lvl w:ilvl="6" w:tplc="22520668" w:tentative="1">
      <w:start w:val="1"/>
      <w:numFmt w:val="bullet"/>
      <w:lvlText w:val="•"/>
      <w:lvlJc w:val="left"/>
      <w:pPr>
        <w:tabs>
          <w:tab w:val="num" w:pos="5040"/>
        </w:tabs>
        <w:ind w:left="5040" w:hanging="360"/>
      </w:pPr>
      <w:rPr>
        <w:rFonts w:ascii="Arial" w:hAnsi="Arial" w:hint="default"/>
      </w:rPr>
    </w:lvl>
    <w:lvl w:ilvl="7" w:tplc="1FE0207C" w:tentative="1">
      <w:start w:val="1"/>
      <w:numFmt w:val="bullet"/>
      <w:lvlText w:val="•"/>
      <w:lvlJc w:val="left"/>
      <w:pPr>
        <w:tabs>
          <w:tab w:val="num" w:pos="5760"/>
        </w:tabs>
        <w:ind w:left="5760" w:hanging="360"/>
      </w:pPr>
      <w:rPr>
        <w:rFonts w:ascii="Arial" w:hAnsi="Arial" w:hint="default"/>
      </w:rPr>
    </w:lvl>
    <w:lvl w:ilvl="8" w:tplc="8FC85B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AB6235"/>
    <w:multiLevelType w:val="hybridMultilevel"/>
    <w:tmpl w:val="9724B4C4"/>
    <w:lvl w:ilvl="0" w:tplc="272C42C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6821FC4"/>
    <w:multiLevelType w:val="hybridMultilevel"/>
    <w:tmpl w:val="A39E79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8E4798"/>
    <w:multiLevelType w:val="hybridMultilevel"/>
    <w:tmpl w:val="D132F382"/>
    <w:lvl w:ilvl="0" w:tplc="4C6644E2">
      <w:start w:val="1"/>
      <w:numFmt w:val="bullet"/>
      <w:lvlText w:val="-"/>
      <w:lvlJc w:val="left"/>
      <w:pPr>
        <w:tabs>
          <w:tab w:val="num" w:pos="720"/>
        </w:tabs>
        <w:ind w:left="720" w:hanging="360"/>
      </w:pPr>
      <w:rPr>
        <w:rFonts w:ascii="Times New Roman" w:hAnsi="Times New Roman" w:hint="default"/>
      </w:rPr>
    </w:lvl>
    <w:lvl w:ilvl="1" w:tplc="00E25154">
      <w:start w:val="1"/>
      <w:numFmt w:val="bullet"/>
      <w:lvlText w:val="-"/>
      <w:lvlJc w:val="left"/>
      <w:pPr>
        <w:tabs>
          <w:tab w:val="num" w:pos="1440"/>
        </w:tabs>
        <w:ind w:left="1440" w:hanging="360"/>
      </w:pPr>
      <w:rPr>
        <w:rFonts w:ascii="Times New Roman" w:hAnsi="Times New Roman" w:hint="default"/>
      </w:rPr>
    </w:lvl>
    <w:lvl w:ilvl="2" w:tplc="7470642C" w:tentative="1">
      <w:start w:val="1"/>
      <w:numFmt w:val="bullet"/>
      <w:lvlText w:val="-"/>
      <w:lvlJc w:val="left"/>
      <w:pPr>
        <w:tabs>
          <w:tab w:val="num" w:pos="2160"/>
        </w:tabs>
        <w:ind w:left="2160" w:hanging="360"/>
      </w:pPr>
      <w:rPr>
        <w:rFonts w:ascii="Times New Roman" w:hAnsi="Times New Roman" w:hint="default"/>
      </w:rPr>
    </w:lvl>
    <w:lvl w:ilvl="3" w:tplc="4BC2B826" w:tentative="1">
      <w:start w:val="1"/>
      <w:numFmt w:val="bullet"/>
      <w:lvlText w:val="-"/>
      <w:lvlJc w:val="left"/>
      <w:pPr>
        <w:tabs>
          <w:tab w:val="num" w:pos="2880"/>
        </w:tabs>
        <w:ind w:left="2880" w:hanging="360"/>
      </w:pPr>
      <w:rPr>
        <w:rFonts w:ascii="Times New Roman" w:hAnsi="Times New Roman" w:hint="default"/>
      </w:rPr>
    </w:lvl>
    <w:lvl w:ilvl="4" w:tplc="4142FF32" w:tentative="1">
      <w:start w:val="1"/>
      <w:numFmt w:val="bullet"/>
      <w:lvlText w:val="-"/>
      <w:lvlJc w:val="left"/>
      <w:pPr>
        <w:tabs>
          <w:tab w:val="num" w:pos="3600"/>
        </w:tabs>
        <w:ind w:left="3600" w:hanging="360"/>
      </w:pPr>
      <w:rPr>
        <w:rFonts w:ascii="Times New Roman" w:hAnsi="Times New Roman" w:hint="default"/>
      </w:rPr>
    </w:lvl>
    <w:lvl w:ilvl="5" w:tplc="A8A8E756" w:tentative="1">
      <w:start w:val="1"/>
      <w:numFmt w:val="bullet"/>
      <w:lvlText w:val="-"/>
      <w:lvlJc w:val="left"/>
      <w:pPr>
        <w:tabs>
          <w:tab w:val="num" w:pos="4320"/>
        </w:tabs>
        <w:ind w:left="4320" w:hanging="360"/>
      </w:pPr>
      <w:rPr>
        <w:rFonts w:ascii="Times New Roman" w:hAnsi="Times New Roman" w:hint="default"/>
      </w:rPr>
    </w:lvl>
    <w:lvl w:ilvl="6" w:tplc="7958B004" w:tentative="1">
      <w:start w:val="1"/>
      <w:numFmt w:val="bullet"/>
      <w:lvlText w:val="-"/>
      <w:lvlJc w:val="left"/>
      <w:pPr>
        <w:tabs>
          <w:tab w:val="num" w:pos="5040"/>
        </w:tabs>
        <w:ind w:left="5040" w:hanging="360"/>
      </w:pPr>
      <w:rPr>
        <w:rFonts w:ascii="Times New Roman" w:hAnsi="Times New Roman" w:hint="default"/>
      </w:rPr>
    </w:lvl>
    <w:lvl w:ilvl="7" w:tplc="FE943F4E" w:tentative="1">
      <w:start w:val="1"/>
      <w:numFmt w:val="bullet"/>
      <w:lvlText w:val="-"/>
      <w:lvlJc w:val="left"/>
      <w:pPr>
        <w:tabs>
          <w:tab w:val="num" w:pos="5760"/>
        </w:tabs>
        <w:ind w:left="5760" w:hanging="360"/>
      </w:pPr>
      <w:rPr>
        <w:rFonts w:ascii="Times New Roman" w:hAnsi="Times New Roman" w:hint="default"/>
      </w:rPr>
    </w:lvl>
    <w:lvl w:ilvl="8" w:tplc="04A80C4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12E1511"/>
    <w:multiLevelType w:val="hybridMultilevel"/>
    <w:tmpl w:val="4860FE86"/>
    <w:lvl w:ilvl="0" w:tplc="500E7DB0">
      <w:start w:val="1"/>
      <w:numFmt w:val="lowerLetter"/>
      <w:lvlText w:val="(%1)"/>
      <w:lvlJc w:val="left"/>
      <w:pPr>
        <w:tabs>
          <w:tab w:val="num" w:pos="810"/>
        </w:tabs>
        <w:ind w:left="810" w:hanging="360"/>
      </w:pPr>
      <w:rPr>
        <w:rFonts w:hint="default"/>
      </w:r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15" w15:restartNumberingAfterBreak="0">
    <w:nsid w:val="53C03FD5"/>
    <w:multiLevelType w:val="hybridMultilevel"/>
    <w:tmpl w:val="2D7AF5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D136073"/>
    <w:multiLevelType w:val="hybridMultilevel"/>
    <w:tmpl w:val="DAFE01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DC11272"/>
    <w:multiLevelType w:val="hybridMultilevel"/>
    <w:tmpl w:val="B5C613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A517AE8"/>
    <w:multiLevelType w:val="hybridMultilevel"/>
    <w:tmpl w:val="CE60B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AD77A38"/>
    <w:multiLevelType w:val="hybridMultilevel"/>
    <w:tmpl w:val="1574534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6F653E02"/>
    <w:multiLevelType w:val="hybridMultilevel"/>
    <w:tmpl w:val="0CAEEC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CF0543C"/>
    <w:multiLevelType w:val="hybridMultilevel"/>
    <w:tmpl w:val="86A03A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4"/>
  </w:num>
  <w:num w:numId="4">
    <w:abstractNumId w:val="6"/>
  </w:num>
  <w:num w:numId="5">
    <w:abstractNumId w:val="10"/>
  </w:num>
  <w:num w:numId="6">
    <w:abstractNumId w:val="15"/>
  </w:num>
  <w:num w:numId="7">
    <w:abstractNumId w:val="7"/>
  </w:num>
  <w:num w:numId="8">
    <w:abstractNumId w:val="12"/>
  </w:num>
  <w:num w:numId="9">
    <w:abstractNumId w:val="0"/>
  </w:num>
  <w:num w:numId="10">
    <w:abstractNumId w:val="16"/>
  </w:num>
  <w:num w:numId="11">
    <w:abstractNumId w:val="18"/>
  </w:num>
  <w:num w:numId="12">
    <w:abstractNumId w:val="8"/>
  </w:num>
  <w:num w:numId="13">
    <w:abstractNumId w:val="17"/>
  </w:num>
  <w:num w:numId="14">
    <w:abstractNumId w:val="3"/>
  </w:num>
  <w:num w:numId="15">
    <w:abstractNumId w:val="21"/>
  </w:num>
  <w:num w:numId="1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num>
  <w:num w:numId="20">
    <w:abstractNumId w:val="20"/>
  </w:num>
  <w:num w:numId="21">
    <w:abstractNumId w:val="1"/>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F6"/>
    <w:rsid w:val="0001477B"/>
    <w:rsid w:val="00021932"/>
    <w:rsid w:val="00024FF9"/>
    <w:rsid w:val="0002607B"/>
    <w:rsid w:val="00027759"/>
    <w:rsid w:val="0003139B"/>
    <w:rsid w:val="0003537C"/>
    <w:rsid w:val="00063237"/>
    <w:rsid w:val="0006370E"/>
    <w:rsid w:val="000638DE"/>
    <w:rsid w:val="00093EB0"/>
    <w:rsid w:val="00097AF9"/>
    <w:rsid w:val="000F08A3"/>
    <w:rsid w:val="000F1151"/>
    <w:rsid w:val="000F4ACF"/>
    <w:rsid w:val="000F7FF9"/>
    <w:rsid w:val="001177C8"/>
    <w:rsid w:val="001331CE"/>
    <w:rsid w:val="00145F87"/>
    <w:rsid w:val="001478F1"/>
    <w:rsid w:val="00150A7A"/>
    <w:rsid w:val="0018052A"/>
    <w:rsid w:val="00197456"/>
    <w:rsid w:val="00197F10"/>
    <w:rsid w:val="001A2C0A"/>
    <w:rsid w:val="001A6BCC"/>
    <w:rsid w:val="001B737F"/>
    <w:rsid w:val="001C10C0"/>
    <w:rsid w:val="001C2ACC"/>
    <w:rsid w:val="001D4A45"/>
    <w:rsid w:val="001D71F8"/>
    <w:rsid w:val="001F0B54"/>
    <w:rsid w:val="002164A4"/>
    <w:rsid w:val="0025575D"/>
    <w:rsid w:val="0027118B"/>
    <w:rsid w:val="002828A4"/>
    <w:rsid w:val="002B4F63"/>
    <w:rsid w:val="002E34DE"/>
    <w:rsid w:val="003443C5"/>
    <w:rsid w:val="00351433"/>
    <w:rsid w:val="00371E10"/>
    <w:rsid w:val="0038444E"/>
    <w:rsid w:val="00397E5C"/>
    <w:rsid w:val="003B1107"/>
    <w:rsid w:val="003B35C2"/>
    <w:rsid w:val="003C7048"/>
    <w:rsid w:val="003C77B3"/>
    <w:rsid w:val="00404BCC"/>
    <w:rsid w:val="00412300"/>
    <w:rsid w:val="00420EC3"/>
    <w:rsid w:val="00437876"/>
    <w:rsid w:val="004378A7"/>
    <w:rsid w:val="00452BF6"/>
    <w:rsid w:val="00483A9B"/>
    <w:rsid w:val="004840D8"/>
    <w:rsid w:val="00485ABB"/>
    <w:rsid w:val="004904E0"/>
    <w:rsid w:val="004944AE"/>
    <w:rsid w:val="004C2C0D"/>
    <w:rsid w:val="004C3B2D"/>
    <w:rsid w:val="004E3BF6"/>
    <w:rsid w:val="004E7FF5"/>
    <w:rsid w:val="004F0DB0"/>
    <w:rsid w:val="0051116B"/>
    <w:rsid w:val="005815B6"/>
    <w:rsid w:val="005938AE"/>
    <w:rsid w:val="005945E2"/>
    <w:rsid w:val="005966D4"/>
    <w:rsid w:val="005B4834"/>
    <w:rsid w:val="005B6F43"/>
    <w:rsid w:val="005C78CE"/>
    <w:rsid w:val="005D2469"/>
    <w:rsid w:val="005F17A9"/>
    <w:rsid w:val="006013FC"/>
    <w:rsid w:val="00617D8C"/>
    <w:rsid w:val="006524FC"/>
    <w:rsid w:val="00673305"/>
    <w:rsid w:val="006805D9"/>
    <w:rsid w:val="00684A3A"/>
    <w:rsid w:val="00685A62"/>
    <w:rsid w:val="00694DE5"/>
    <w:rsid w:val="006A64F6"/>
    <w:rsid w:val="006A7309"/>
    <w:rsid w:val="006B18D1"/>
    <w:rsid w:val="006B2C81"/>
    <w:rsid w:val="006B7535"/>
    <w:rsid w:val="006C7018"/>
    <w:rsid w:val="006D1C55"/>
    <w:rsid w:val="006D75BD"/>
    <w:rsid w:val="006F043E"/>
    <w:rsid w:val="00711D28"/>
    <w:rsid w:val="007301AE"/>
    <w:rsid w:val="00775573"/>
    <w:rsid w:val="00781760"/>
    <w:rsid w:val="007821EB"/>
    <w:rsid w:val="007C3BF7"/>
    <w:rsid w:val="007E5473"/>
    <w:rsid w:val="007E6C95"/>
    <w:rsid w:val="0081270D"/>
    <w:rsid w:val="00814567"/>
    <w:rsid w:val="00847ABF"/>
    <w:rsid w:val="00870481"/>
    <w:rsid w:val="00877C85"/>
    <w:rsid w:val="008A4C37"/>
    <w:rsid w:val="008B6B10"/>
    <w:rsid w:val="008C3179"/>
    <w:rsid w:val="008F01F5"/>
    <w:rsid w:val="0092095E"/>
    <w:rsid w:val="00925ECF"/>
    <w:rsid w:val="00933FF2"/>
    <w:rsid w:val="0093404B"/>
    <w:rsid w:val="00964C34"/>
    <w:rsid w:val="009E3374"/>
    <w:rsid w:val="009F76E5"/>
    <w:rsid w:val="009F7D1C"/>
    <w:rsid w:val="00A03FAF"/>
    <w:rsid w:val="00A121E8"/>
    <w:rsid w:val="00A2188C"/>
    <w:rsid w:val="00A6090F"/>
    <w:rsid w:val="00A870B6"/>
    <w:rsid w:val="00AB28E4"/>
    <w:rsid w:val="00AC42D2"/>
    <w:rsid w:val="00B06741"/>
    <w:rsid w:val="00B214B5"/>
    <w:rsid w:val="00B25187"/>
    <w:rsid w:val="00B27667"/>
    <w:rsid w:val="00B3446A"/>
    <w:rsid w:val="00B35E6A"/>
    <w:rsid w:val="00B438CE"/>
    <w:rsid w:val="00B773AE"/>
    <w:rsid w:val="00B93E66"/>
    <w:rsid w:val="00BA2A8F"/>
    <w:rsid w:val="00BB254D"/>
    <w:rsid w:val="00BE2D1C"/>
    <w:rsid w:val="00BF676E"/>
    <w:rsid w:val="00C034F0"/>
    <w:rsid w:val="00C114A5"/>
    <w:rsid w:val="00C27B86"/>
    <w:rsid w:val="00C3088E"/>
    <w:rsid w:val="00C349B5"/>
    <w:rsid w:val="00C362A0"/>
    <w:rsid w:val="00C53E70"/>
    <w:rsid w:val="00C70412"/>
    <w:rsid w:val="00C85818"/>
    <w:rsid w:val="00C86664"/>
    <w:rsid w:val="00CA3AFB"/>
    <w:rsid w:val="00CA7024"/>
    <w:rsid w:val="00CB3045"/>
    <w:rsid w:val="00CB427D"/>
    <w:rsid w:val="00CD3544"/>
    <w:rsid w:val="00CE205C"/>
    <w:rsid w:val="00CE5019"/>
    <w:rsid w:val="00CE6F35"/>
    <w:rsid w:val="00CF4304"/>
    <w:rsid w:val="00D01880"/>
    <w:rsid w:val="00D21BDA"/>
    <w:rsid w:val="00D31EA3"/>
    <w:rsid w:val="00D41C76"/>
    <w:rsid w:val="00D6648C"/>
    <w:rsid w:val="00D735B4"/>
    <w:rsid w:val="00D96477"/>
    <w:rsid w:val="00DA6A94"/>
    <w:rsid w:val="00DB7300"/>
    <w:rsid w:val="00DB7A60"/>
    <w:rsid w:val="00DD2803"/>
    <w:rsid w:val="00DF696E"/>
    <w:rsid w:val="00E24A64"/>
    <w:rsid w:val="00E251E0"/>
    <w:rsid w:val="00E46214"/>
    <w:rsid w:val="00E56C02"/>
    <w:rsid w:val="00E64700"/>
    <w:rsid w:val="00E72AD2"/>
    <w:rsid w:val="00E8186E"/>
    <w:rsid w:val="00E835D3"/>
    <w:rsid w:val="00EC2712"/>
    <w:rsid w:val="00EC4EE1"/>
    <w:rsid w:val="00EC674E"/>
    <w:rsid w:val="00EC76DF"/>
    <w:rsid w:val="00ED79F4"/>
    <w:rsid w:val="00EF2584"/>
    <w:rsid w:val="00EF5878"/>
    <w:rsid w:val="00F13EC7"/>
    <w:rsid w:val="00F14702"/>
    <w:rsid w:val="00F27F7F"/>
    <w:rsid w:val="00F43B91"/>
    <w:rsid w:val="00F45B2D"/>
    <w:rsid w:val="00F67E65"/>
    <w:rsid w:val="00F95710"/>
    <w:rsid w:val="00FB3117"/>
    <w:rsid w:val="00FC2985"/>
    <w:rsid w:val="00FC2A5E"/>
    <w:rsid w:val="00FC5FCB"/>
    <w:rsid w:val="00FD58D6"/>
    <w:rsid w:val="00FE3A26"/>
    <w:rsid w:val="00FF26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492CF6-C6A0-454C-826A-E4366718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BF6"/>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E3BF6"/>
    <w:pPr>
      <w:spacing w:before="100" w:beforeAutospacing="1" w:after="100" w:afterAutospacing="1"/>
    </w:pPr>
  </w:style>
  <w:style w:type="character" w:styleId="Strong">
    <w:name w:val="Strong"/>
    <w:qFormat/>
    <w:rsid w:val="004E3BF6"/>
    <w:rPr>
      <w:b/>
      <w:bCs/>
    </w:rPr>
  </w:style>
  <w:style w:type="table" w:styleId="TableGrid">
    <w:name w:val="Table Grid"/>
    <w:basedOn w:val="TableNormal"/>
    <w:rsid w:val="004E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78A7"/>
    <w:rPr>
      <w:color w:val="0000FF"/>
      <w:u w:val="single"/>
    </w:rPr>
  </w:style>
  <w:style w:type="paragraph" w:styleId="ListParagraph">
    <w:name w:val="List Paragraph"/>
    <w:basedOn w:val="Normal"/>
    <w:uiPriority w:val="34"/>
    <w:qFormat/>
    <w:rsid w:val="00925ECF"/>
    <w:pPr>
      <w:spacing w:before="100" w:beforeAutospacing="1" w:after="100" w:afterAutospacing="1" w:line="120" w:lineRule="auto"/>
      <w:ind w:left="720"/>
      <w:contextualSpacing/>
    </w:pPr>
    <w:rPr>
      <w:rFonts w:ascii="Calibri" w:eastAsia="Calibri" w:hAnsi="Calibri"/>
      <w:sz w:val="22"/>
      <w:szCs w:val="22"/>
      <w:lang w:val="en-IE" w:eastAsia="en-US"/>
    </w:rPr>
  </w:style>
  <w:style w:type="character" w:styleId="CommentReference">
    <w:name w:val="annotation reference"/>
    <w:rsid w:val="000F4ACF"/>
    <w:rPr>
      <w:sz w:val="16"/>
      <w:szCs w:val="16"/>
    </w:rPr>
  </w:style>
  <w:style w:type="paragraph" w:styleId="CommentText">
    <w:name w:val="annotation text"/>
    <w:basedOn w:val="Normal"/>
    <w:link w:val="CommentTextChar"/>
    <w:rsid w:val="000F4ACF"/>
    <w:rPr>
      <w:sz w:val="20"/>
      <w:szCs w:val="20"/>
    </w:rPr>
  </w:style>
  <w:style w:type="character" w:customStyle="1" w:styleId="CommentTextChar">
    <w:name w:val="Comment Text Char"/>
    <w:link w:val="CommentText"/>
    <w:rsid w:val="000F4ACF"/>
    <w:rPr>
      <w:lang w:val="en-GB" w:eastAsia="en-GB"/>
    </w:rPr>
  </w:style>
  <w:style w:type="paragraph" w:styleId="CommentSubject">
    <w:name w:val="annotation subject"/>
    <w:basedOn w:val="CommentText"/>
    <w:next w:val="CommentText"/>
    <w:link w:val="CommentSubjectChar"/>
    <w:rsid w:val="000F4ACF"/>
    <w:rPr>
      <w:b/>
      <w:bCs/>
    </w:rPr>
  </w:style>
  <w:style w:type="character" w:customStyle="1" w:styleId="CommentSubjectChar">
    <w:name w:val="Comment Subject Char"/>
    <w:link w:val="CommentSubject"/>
    <w:rsid w:val="000F4ACF"/>
    <w:rPr>
      <w:b/>
      <w:bCs/>
      <w:lang w:val="en-GB" w:eastAsia="en-GB"/>
    </w:rPr>
  </w:style>
  <w:style w:type="paragraph" w:styleId="BalloonText">
    <w:name w:val="Balloon Text"/>
    <w:basedOn w:val="Normal"/>
    <w:link w:val="BalloonTextChar"/>
    <w:rsid w:val="000F4ACF"/>
    <w:rPr>
      <w:rFonts w:ascii="Segoe UI" w:hAnsi="Segoe UI" w:cs="Segoe UI"/>
      <w:sz w:val="18"/>
      <w:szCs w:val="18"/>
    </w:rPr>
  </w:style>
  <w:style w:type="character" w:customStyle="1" w:styleId="BalloonTextChar">
    <w:name w:val="Balloon Text Char"/>
    <w:link w:val="BalloonText"/>
    <w:rsid w:val="000F4ACF"/>
    <w:rPr>
      <w:rFonts w:ascii="Segoe UI" w:hAnsi="Segoe UI" w:cs="Segoe UI"/>
      <w:sz w:val="18"/>
      <w:szCs w:val="18"/>
      <w:lang w:val="en-GB" w:eastAsia="en-GB"/>
    </w:rPr>
  </w:style>
  <w:style w:type="character" w:styleId="Emphasis">
    <w:name w:val="Emphasis"/>
    <w:basedOn w:val="DefaultParagraphFont"/>
    <w:uiPriority w:val="20"/>
    <w:qFormat/>
    <w:rsid w:val="003B35C2"/>
    <w:rPr>
      <w:i/>
      <w:iCs/>
    </w:rPr>
  </w:style>
  <w:style w:type="paragraph" w:styleId="NoSpacing">
    <w:name w:val="No Spacing"/>
    <w:uiPriority w:val="1"/>
    <w:qFormat/>
    <w:rsid w:val="003B35C2"/>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1101">
      <w:bodyDiv w:val="1"/>
      <w:marLeft w:val="0"/>
      <w:marRight w:val="0"/>
      <w:marTop w:val="0"/>
      <w:marBottom w:val="0"/>
      <w:divBdr>
        <w:top w:val="none" w:sz="0" w:space="0" w:color="auto"/>
        <w:left w:val="none" w:sz="0" w:space="0" w:color="auto"/>
        <w:bottom w:val="none" w:sz="0" w:space="0" w:color="auto"/>
        <w:right w:val="none" w:sz="0" w:space="0" w:color="auto"/>
      </w:divBdr>
    </w:div>
    <w:div w:id="267780112">
      <w:bodyDiv w:val="1"/>
      <w:marLeft w:val="0"/>
      <w:marRight w:val="0"/>
      <w:marTop w:val="0"/>
      <w:marBottom w:val="0"/>
      <w:divBdr>
        <w:top w:val="none" w:sz="0" w:space="0" w:color="auto"/>
        <w:left w:val="none" w:sz="0" w:space="0" w:color="auto"/>
        <w:bottom w:val="none" w:sz="0" w:space="0" w:color="auto"/>
        <w:right w:val="none" w:sz="0" w:space="0" w:color="auto"/>
      </w:divBdr>
    </w:div>
    <w:div w:id="607539920">
      <w:bodyDiv w:val="1"/>
      <w:marLeft w:val="0"/>
      <w:marRight w:val="0"/>
      <w:marTop w:val="0"/>
      <w:marBottom w:val="0"/>
      <w:divBdr>
        <w:top w:val="none" w:sz="0" w:space="0" w:color="auto"/>
        <w:left w:val="none" w:sz="0" w:space="0" w:color="auto"/>
        <w:bottom w:val="none" w:sz="0" w:space="0" w:color="auto"/>
        <w:right w:val="none" w:sz="0" w:space="0" w:color="auto"/>
      </w:divBdr>
    </w:div>
    <w:div w:id="650865240">
      <w:bodyDiv w:val="1"/>
      <w:marLeft w:val="0"/>
      <w:marRight w:val="0"/>
      <w:marTop w:val="0"/>
      <w:marBottom w:val="0"/>
      <w:divBdr>
        <w:top w:val="none" w:sz="0" w:space="0" w:color="auto"/>
        <w:left w:val="none" w:sz="0" w:space="0" w:color="auto"/>
        <w:bottom w:val="none" w:sz="0" w:space="0" w:color="auto"/>
        <w:right w:val="none" w:sz="0" w:space="0" w:color="auto"/>
      </w:divBdr>
    </w:div>
    <w:div w:id="694699805">
      <w:bodyDiv w:val="1"/>
      <w:marLeft w:val="0"/>
      <w:marRight w:val="0"/>
      <w:marTop w:val="0"/>
      <w:marBottom w:val="0"/>
      <w:divBdr>
        <w:top w:val="none" w:sz="0" w:space="0" w:color="auto"/>
        <w:left w:val="none" w:sz="0" w:space="0" w:color="auto"/>
        <w:bottom w:val="none" w:sz="0" w:space="0" w:color="auto"/>
        <w:right w:val="none" w:sz="0" w:space="0" w:color="auto"/>
      </w:divBdr>
      <w:divsChild>
        <w:div w:id="97256082">
          <w:marLeft w:val="0"/>
          <w:marRight w:val="0"/>
          <w:marTop w:val="0"/>
          <w:marBottom w:val="0"/>
          <w:divBdr>
            <w:top w:val="none" w:sz="0" w:space="0" w:color="auto"/>
            <w:left w:val="none" w:sz="0" w:space="0" w:color="auto"/>
            <w:bottom w:val="none" w:sz="0" w:space="0" w:color="auto"/>
            <w:right w:val="none" w:sz="0" w:space="0" w:color="auto"/>
          </w:divBdr>
          <w:divsChild>
            <w:div w:id="15972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54707">
      <w:bodyDiv w:val="1"/>
      <w:marLeft w:val="0"/>
      <w:marRight w:val="0"/>
      <w:marTop w:val="0"/>
      <w:marBottom w:val="0"/>
      <w:divBdr>
        <w:top w:val="none" w:sz="0" w:space="0" w:color="auto"/>
        <w:left w:val="none" w:sz="0" w:space="0" w:color="auto"/>
        <w:bottom w:val="none" w:sz="0" w:space="0" w:color="auto"/>
        <w:right w:val="none" w:sz="0" w:space="0" w:color="auto"/>
      </w:divBdr>
    </w:div>
    <w:div w:id="1131560717">
      <w:bodyDiv w:val="1"/>
      <w:marLeft w:val="0"/>
      <w:marRight w:val="0"/>
      <w:marTop w:val="0"/>
      <w:marBottom w:val="0"/>
      <w:divBdr>
        <w:top w:val="none" w:sz="0" w:space="0" w:color="auto"/>
        <w:left w:val="none" w:sz="0" w:space="0" w:color="auto"/>
        <w:bottom w:val="none" w:sz="0" w:space="0" w:color="auto"/>
        <w:right w:val="none" w:sz="0" w:space="0" w:color="auto"/>
      </w:divBdr>
    </w:div>
    <w:div w:id="1380518084">
      <w:bodyDiv w:val="1"/>
      <w:marLeft w:val="0"/>
      <w:marRight w:val="0"/>
      <w:marTop w:val="0"/>
      <w:marBottom w:val="0"/>
      <w:divBdr>
        <w:top w:val="none" w:sz="0" w:space="0" w:color="auto"/>
        <w:left w:val="none" w:sz="0" w:space="0" w:color="auto"/>
        <w:bottom w:val="none" w:sz="0" w:space="0" w:color="auto"/>
        <w:right w:val="none" w:sz="0" w:space="0" w:color="auto"/>
      </w:divBdr>
    </w:div>
    <w:div w:id="1524200652">
      <w:bodyDiv w:val="1"/>
      <w:marLeft w:val="0"/>
      <w:marRight w:val="0"/>
      <w:marTop w:val="0"/>
      <w:marBottom w:val="0"/>
      <w:divBdr>
        <w:top w:val="none" w:sz="0" w:space="0" w:color="auto"/>
        <w:left w:val="none" w:sz="0" w:space="0" w:color="auto"/>
        <w:bottom w:val="none" w:sz="0" w:space="0" w:color="auto"/>
        <w:right w:val="none" w:sz="0" w:space="0" w:color="auto"/>
      </w:divBdr>
      <w:divsChild>
        <w:div w:id="192617937">
          <w:marLeft w:val="360"/>
          <w:marRight w:val="0"/>
          <w:marTop w:val="200"/>
          <w:marBottom w:val="0"/>
          <w:divBdr>
            <w:top w:val="none" w:sz="0" w:space="0" w:color="auto"/>
            <w:left w:val="none" w:sz="0" w:space="0" w:color="auto"/>
            <w:bottom w:val="none" w:sz="0" w:space="0" w:color="auto"/>
            <w:right w:val="none" w:sz="0" w:space="0" w:color="auto"/>
          </w:divBdr>
        </w:div>
        <w:div w:id="985474812">
          <w:marLeft w:val="360"/>
          <w:marRight w:val="0"/>
          <w:marTop w:val="200"/>
          <w:marBottom w:val="0"/>
          <w:divBdr>
            <w:top w:val="none" w:sz="0" w:space="0" w:color="auto"/>
            <w:left w:val="none" w:sz="0" w:space="0" w:color="auto"/>
            <w:bottom w:val="none" w:sz="0" w:space="0" w:color="auto"/>
            <w:right w:val="none" w:sz="0" w:space="0" w:color="auto"/>
          </w:divBdr>
        </w:div>
        <w:div w:id="1512909849">
          <w:marLeft w:val="360"/>
          <w:marRight w:val="0"/>
          <w:marTop w:val="200"/>
          <w:marBottom w:val="0"/>
          <w:divBdr>
            <w:top w:val="none" w:sz="0" w:space="0" w:color="auto"/>
            <w:left w:val="none" w:sz="0" w:space="0" w:color="auto"/>
            <w:bottom w:val="none" w:sz="0" w:space="0" w:color="auto"/>
            <w:right w:val="none" w:sz="0" w:space="0" w:color="auto"/>
          </w:divBdr>
        </w:div>
        <w:div w:id="1813671272">
          <w:marLeft w:val="360"/>
          <w:marRight w:val="0"/>
          <w:marTop w:val="200"/>
          <w:marBottom w:val="0"/>
          <w:divBdr>
            <w:top w:val="none" w:sz="0" w:space="0" w:color="auto"/>
            <w:left w:val="none" w:sz="0" w:space="0" w:color="auto"/>
            <w:bottom w:val="none" w:sz="0" w:space="0" w:color="auto"/>
            <w:right w:val="none" w:sz="0" w:space="0" w:color="auto"/>
          </w:divBdr>
        </w:div>
        <w:div w:id="1881239875">
          <w:marLeft w:val="360"/>
          <w:marRight w:val="0"/>
          <w:marTop w:val="200"/>
          <w:marBottom w:val="0"/>
          <w:divBdr>
            <w:top w:val="none" w:sz="0" w:space="0" w:color="auto"/>
            <w:left w:val="none" w:sz="0" w:space="0" w:color="auto"/>
            <w:bottom w:val="none" w:sz="0" w:space="0" w:color="auto"/>
            <w:right w:val="none" w:sz="0" w:space="0" w:color="auto"/>
          </w:divBdr>
        </w:div>
        <w:div w:id="1886791299">
          <w:marLeft w:val="360"/>
          <w:marRight w:val="0"/>
          <w:marTop w:val="200"/>
          <w:marBottom w:val="0"/>
          <w:divBdr>
            <w:top w:val="none" w:sz="0" w:space="0" w:color="auto"/>
            <w:left w:val="none" w:sz="0" w:space="0" w:color="auto"/>
            <w:bottom w:val="none" w:sz="0" w:space="0" w:color="auto"/>
            <w:right w:val="none" w:sz="0" w:space="0" w:color="auto"/>
          </w:divBdr>
        </w:div>
        <w:div w:id="2067991865">
          <w:marLeft w:val="360"/>
          <w:marRight w:val="0"/>
          <w:marTop w:val="200"/>
          <w:marBottom w:val="0"/>
          <w:divBdr>
            <w:top w:val="none" w:sz="0" w:space="0" w:color="auto"/>
            <w:left w:val="none" w:sz="0" w:space="0" w:color="auto"/>
            <w:bottom w:val="none" w:sz="0" w:space="0" w:color="auto"/>
            <w:right w:val="none" w:sz="0" w:space="0" w:color="auto"/>
          </w:divBdr>
        </w:div>
      </w:divsChild>
    </w:div>
    <w:div w:id="1574076211">
      <w:bodyDiv w:val="1"/>
      <w:marLeft w:val="0"/>
      <w:marRight w:val="0"/>
      <w:marTop w:val="0"/>
      <w:marBottom w:val="0"/>
      <w:divBdr>
        <w:top w:val="none" w:sz="0" w:space="0" w:color="auto"/>
        <w:left w:val="none" w:sz="0" w:space="0" w:color="auto"/>
        <w:bottom w:val="none" w:sz="0" w:space="0" w:color="auto"/>
        <w:right w:val="none" w:sz="0" w:space="0" w:color="auto"/>
      </w:divBdr>
    </w:div>
    <w:div w:id="1684428590">
      <w:bodyDiv w:val="1"/>
      <w:marLeft w:val="0"/>
      <w:marRight w:val="0"/>
      <w:marTop w:val="0"/>
      <w:marBottom w:val="0"/>
      <w:divBdr>
        <w:top w:val="none" w:sz="0" w:space="0" w:color="auto"/>
        <w:left w:val="none" w:sz="0" w:space="0" w:color="auto"/>
        <w:bottom w:val="none" w:sz="0" w:space="0" w:color="auto"/>
        <w:right w:val="none" w:sz="0" w:space="0" w:color="auto"/>
      </w:divBdr>
    </w:div>
    <w:div w:id="1725250892">
      <w:bodyDiv w:val="1"/>
      <w:marLeft w:val="0"/>
      <w:marRight w:val="0"/>
      <w:marTop w:val="0"/>
      <w:marBottom w:val="0"/>
      <w:divBdr>
        <w:top w:val="none" w:sz="0" w:space="0" w:color="auto"/>
        <w:left w:val="none" w:sz="0" w:space="0" w:color="auto"/>
        <w:bottom w:val="none" w:sz="0" w:space="0" w:color="auto"/>
        <w:right w:val="none" w:sz="0" w:space="0" w:color="auto"/>
      </w:divBdr>
    </w:div>
    <w:div w:id="1930304996">
      <w:bodyDiv w:val="1"/>
      <w:marLeft w:val="0"/>
      <w:marRight w:val="0"/>
      <w:marTop w:val="0"/>
      <w:marBottom w:val="0"/>
      <w:divBdr>
        <w:top w:val="none" w:sz="0" w:space="0" w:color="auto"/>
        <w:left w:val="none" w:sz="0" w:space="0" w:color="auto"/>
        <w:bottom w:val="none" w:sz="0" w:space="0" w:color="auto"/>
        <w:right w:val="none" w:sz="0" w:space="0" w:color="auto"/>
      </w:divBdr>
    </w:div>
    <w:div w:id="1939097271">
      <w:bodyDiv w:val="1"/>
      <w:marLeft w:val="0"/>
      <w:marRight w:val="0"/>
      <w:marTop w:val="0"/>
      <w:marBottom w:val="0"/>
      <w:divBdr>
        <w:top w:val="none" w:sz="0" w:space="0" w:color="auto"/>
        <w:left w:val="none" w:sz="0" w:space="0" w:color="auto"/>
        <w:bottom w:val="none" w:sz="0" w:space="0" w:color="auto"/>
        <w:right w:val="none" w:sz="0" w:space="0" w:color="auto"/>
      </w:divBdr>
      <w:divsChild>
        <w:div w:id="372383462">
          <w:marLeft w:val="1166"/>
          <w:marRight w:val="0"/>
          <w:marTop w:val="72"/>
          <w:marBottom w:val="0"/>
          <w:divBdr>
            <w:top w:val="none" w:sz="0" w:space="0" w:color="auto"/>
            <w:left w:val="none" w:sz="0" w:space="0" w:color="auto"/>
            <w:bottom w:val="none" w:sz="0" w:space="0" w:color="auto"/>
            <w:right w:val="none" w:sz="0" w:space="0" w:color="auto"/>
          </w:divBdr>
        </w:div>
      </w:divsChild>
    </w:div>
    <w:div w:id="204131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9BAC9-1FF5-4864-BCE3-E2EA449D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Economic Enterprise &amp; Tourism Development SPC</vt:lpstr>
    </vt:vector>
  </TitlesOfParts>
  <Company>South Dublin County Council</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Enterprise &amp; Tourism Development SPC</dc:title>
  <dc:subject/>
  <dc:creator>tshanahan</dc:creator>
  <cp:keywords/>
  <dc:description/>
  <cp:lastModifiedBy>Colm Ward</cp:lastModifiedBy>
  <cp:revision>2</cp:revision>
  <cp:lastPrinted>2017-05-10T15:10:00Z</cp:lastPrinted>
  <dcterms:created xsi:type="dcterms:W3CDTF">2018-10-01T08:30:00Z</dcterms:created>
  <dcterms:modified xsi:type="dcterms:W3CDTF">2018-10-01T08:30:00Z</dcterms:modified>
</cp:coreProperties>
</file>