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C2" w:rsidRDefault="00AF22C2" w:rsidP="00AF22C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If this Motion is passed, </w:t>
      </w:r>
      <w:r>
        <w:rPr>
          <w:rFonts w:ascii="Verdana" w:hAnsi="Verdana"/>
        </w:rPr>
        <w:t xml:space="preserve">the Council will stand for a minute silence. </w:t>
      </w:r>
      <w:bookmarkStart w:id="0" w:name="_GoBack"/>
      <w:bookmarkEnd w:id="0"/>
    </w:p>
    <w:p w:rsidR="005E45C2" w:rsidRDefault="00FF51BC"/>
    <w:sectPr w:rsidR="005E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76"/>
    <w:rsid w:val="001B0413"/>
    <w:rsid w:val="00823476"/>
    <w:rsid w:val="00AF22C2"/>
    <w:rsid w:val="00D81181"/>
    <w:rsid w:val="00ED41B5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171DA-086E-4B6E-AB50-490B2196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</cp:revision>
  <dcterms:created xsi:type="dcterms:W3CDTF">2018-09-03T09:33:00Z</dcterms:created>
  <dcterms:modified xsi:type="dcterms:W3CDTF">2018-09-03T10:09:00Z</dcterms:modified>
</cp:coreProperties>
</file>