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08F" w:rsidRPr="00653865" w:rsidRDefault="00FB708F" w:rsidP="00FB708F">
      <w:pPr>
        <w:spacing w:before="100" w:beforeAutospacing="1" w:after="100" w:afterAutospacing="1"/>
        <w:jc w:val="center"/>
        <w:rPr>
          <w:rFonts w:ascii="Verdana" w:hAnsi="Verdana"/>
          <w:b/>
          <w:bCs/>
          <w:sz w:val="31"/>
          <w:szCs w:val="31"/>
          <w:u w:val="single"/>
          <w:lang w:val="en-IE" w:eastAsia="en-IE"/>
        </w:rPr>
      </w:pPr>
      <w:bookmarkStart w:id="0" w:name="_GoBack"/>
      <w:bookmarkEnd w:id="0"/>
      <w:r w:rsidRPr="00653865">
        <w:rPr>
          <w:rFonts w:ascii="Verdana" w:hAnsi="Verdana"/>
          <w:b/>
          <w:bCs/>
          <w:sz w:val="31"/>
          <w:szCs w:val="31"/>
          <w:u w:val="single"/>
          <w:lang w:val="en-IE" w:eastAsia="en-IE"/>
        </w:rPr>
        <w:t>COMHAIRLE CONTAE ÁTHA CLIATH THEAS</w:t>
      </w:r>
      <w:r w:rsidRPr="00653865">
        <w:rPr>
          <w:rFonts w:ascii="Verdana" w:hAnsi="Verdana"/>
          <w:b/>
          <w:bCs/>
          <w:sz w:val="31"/>
          <w:szCs w:val="31"/>
          <w:u w:val="single"/>
          <w:lang w:val="en-IE" w:eastAsia="en-IE"/>
        </w:rPr>
        <w:br/>
        <w:t>SOUTH DUBLIN COUNTY COUNCIL</w:t>
      </w:r>
    </w:p>
    <w:p w:rsidR="00FB708F" w:rsidRPr="00653865" w:rsidRDefault="00FB708F" w:rsidP="00FB708F">
      <w:pPr>
        <w:spacing w:before="300" w:after="300"/>
        <w:jc w:val="center"/>
        <w:rPr>
          <w:rFonts w:ascii="Verdana" w:hAnsi="Verdana"/>
          <w:lang w:val="en-IE" w:eastAsia="en-IE"/>
        </w:rPr>
      </w:pPr>
      <w:r w:rsidRPr="00653865">
        <w:rPr>
          <w:rFonts w:ascii="Verdana" w:hAnsi="Verdana"/>
          <w:noProof/>
          <w:lang w:val="en-IE" w:eastAsia="en-IE"/>
        </w:rPr>
        <w:drawing>
          <wp:inline distT="0" distB="0" distL="0" distR="0" wp14:anchorId="289838B3" wp14:editId="72C3E385">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MEETING OF SOUTH DUBLIN COUNTY COUNCIL</w:t>
      </w:r>
    </w:p>
    <w:p w:rsidR="002800AA" w:rsidRPr="00850D92" w:rsidRDefault="00850D92" w:rsidP="00FB708F">
      <w:pPr>
        <w:spacing w:before="100" w:beforeAutospacing="1" w:after="100" w:afterAutospacing="1"/>
        <w:jc w:val="center"/>
        <w:rPr>
          <w:rFonts w:ascii="Verdana" w:hAnsi="Verdana"/>
          <w:b/>
          <w:bCs/>
          <w:u w:val="single"/>
          <w:lang w:val="en-IE" w:eastAsia="en-IE"/>
        </w:rPr>
      </w:pPr>
      <w:r>
        <w:rPr>
          <w:rFonts w:ascii="Verdana" w:hAnsi="Verdana"/>
          <w:b/>
          <w:bCs/>
          <w:u w:val="single"/>
          <w:lang w:val="en-IE" w:eastAsia="en-IE"/>
        </w:rPr>
        <w:t>Monday 10</w:t>
      </w:r>
      <w:r w:rsidRPr="00850D92">
        <w:rPr>
          <w:rFonts w:ascii="Verdana" w:hAnsi="Verdana"/>
          <w:b/>
          <w:bCs/>
          <w:u w:val="single"/>
          <w:vertAlign w:val="superscript"/>
          <w:lang w:val="en-IE" w:eastAsia="en-IE"/>
        </w:rPr>
        <w:t>th</w:t>
      </w:r>
      <w:r>
        <w:rPr>
          <w:rFonts w:ascii="Verdana" w:hAnsi="Verdana"/>
          <w:b/>
          <w:bCs/>
          <w:u w:val="single"/>
          <w:lang w:val="en-IE" w:eastAsia="en-IE"/>
        </w:rPr>
        <w:t xml:space="preserve"> September, 2018</w:t>
      </w:r>
    </w:p>
    <w:p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HEADED ITEM NO.H7b)</w:t>
      </w:r>
    </w:p>
    <w:p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The following have applied, in accordance with the provisions of the Landlord and Tenant (Ground Rent) (No 2) Act, to acquire the fee simple in the property</w:t>
      </w:r>
    </w:p>
    <w:tbl>
      <w:tblPr>
        <w:tblW w:w="4954"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62"/>
        <w:gridCol w:w="2863"/>
        <w:gridCol w:w="1989"/>
      </w:tblGrid>
      <w:tr w:rsidR="00AF21DE" w:rsidRPr="00653865" w:rsidTr="002800AA">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PURCHASE PRICE </w:t>
            </w:r>
          </w:p>
        </w:tc>
      </w:tr>
      <w:tr w:rsidR="00AF21DE" w:rsidRPr="00653865" w:rsidTr="002800A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800AA" w:rsidRPr="00653865" w:rsidRDefault="00850D92" w:rsidP="00850D92">
            <w:pPr>
              <w:spacing w:before="225" w:after="225" w:line="336" w:lineRule="atLeast"/>
              <w:rPr>
                <w:rFonts w:ascii="Verdana" w:hAnsi="Verdana"/>
                <w:sz w:val="23"/>
                <w:szCs w:val="23"/>
                <w:lang w:val="en-IE" w:eastAsia="en-IE"/>
              </w:rPr>
            </w:pPr>
            <w:r>
              <w:rPr>
                <w:rFonts w:ascii="Verdana" w:hAnsi="Verdana"/>
                <w:sz w:val="23"/>
                <w:szCs w:val="23"/>
                <w:lang w:val="en-IE" w:eastAsia="en-IE"/>
              </w:rPr>
              <w:t xml:space="preserve">583 </w:t>
            </w:r>
            <w:proofErr w:type="spellStart"/>
            <w:r>
              <w:rPr>
                <w:rFonts w:ascii="Verdana" w:hAnsi="Verdana"/>
                <w:sz w:val="23"/>
                <w:szCs w:val="23"/>
                <w:lang w:val="en-IE" w:eastAsia="en-IE"/>
              </w:rPr>
              <w:t>Woodview</w:t>
            </w:r>
            <w:proofErr w:type="spellEnd"/>
            <w:r>
              <w:rPr>
                <w:rFonts w:ascii="Verdana" w:hAnsi="Verdana"/>
                <w:sz w:val="23"/>
                <w:szCs w:val="23"/>
                <w:lang w:val="en-IE" w:eastAsia="en-IE"/>
              </w:rPr>
              <w:t xml:space="preserve"> Cottages, Rathfarnham, Dublin 14</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B708F" w:rsidRPr="00653865" w:rsidRDefault="00850D92"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Deborah Skelly</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B708F" w:rsidRPr="00653865" w:rsidRDefault="00AF21DE" w:rsidP="002800AA">
            <w:pPr>
              <w:spacing w:before="225" w:after="225" w:line="336" w:lineRule="atLeast"/>
              <w:rPr>
                <w:rFonts w:ascii="Verdana" w:hAnsi="Verdana"/>
                <w:sz w:val="23"/>
                <w:szCs w:val="23"/>
                <w:lang w:val="en-IE" w:eastAsia="en-IE"/>
              </w:rPr>
            </w:pPr>
            <w:r>
              <w:rPr>
                <w:rFonts w:ascii="Verdana" w:hAnsi="Verdana"/>
                <w:sz w:val="23"/>
                <w:szCs w:val="23"/>
                <w:lang w:val="en-IE" w:eastAsia="en-IE"/>
              </w:rPr>
              <w:t>€</w:t>
            </w:r>
            <w:r w:rsidR="00850D92">
              <w:rPr>
                <w:rFonts w:ascii="Verdana" w:hAnsi="Verdana"/>
                <w:sz w:val="23"/>
                <w:szCs w:val="23"/>
                <w:lang w:val="en-IE" w:eastAsia="en-IE"/>
              </w:rPr>
              <w:t>43.36</w:t>
            </w:r>
          </w:p>
        </w:tc>
      </w:tr>
    </w:tbl>
    <w:p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It is proposed, in accordance with the provisions of the landlord and Tenant (Ground Rents) (No 2) Act, 1978 and subject to the provisions of Section 183 of the Local Government Act 2001, to dispose of the fee simple in the site listed above.</w:t>
      </w:r>
    </w:p>
    <w:p w:rsidR="00FB708F" w:rsidRPr="00653865" w:rsidRDefault="00FB708F" w:rsidP="00FB708F">
      <w:pPr>
        <w:spacing w:before="100" w:beforeAutospacing="1" w:after="100" w:afterAutospacing="1"/>
        <w:outlineLvl w:val="3"/>
        <w:rPr>
          <w:rFonts w:ascii="Verdana" w:hAnsi="Verdana"/>
          <w:b/>
          <w:bCs/>
          <w:lang w:val="en-IE" w:eastAsia="en-IE"/>
        </w:rPr>
      </w:pPr>
      <w:r w:rsidRPr="00653865">
        <w:rPr>
          <w:rFonts w:ascii="Verdana" w:hAnsi="Verdana"/>
          <w:b/>
          <w:bCs/>
          <w:lang w:val="en-IE" w:eastAsia="en-IE"/>
        </w:rPr>
        <w:t xml:space="preserve">Daniel </w:t>
      </w:r>
      <w:proofErr w:type="spellStart"/>
      <w:r w:rsidRPr="00653865">
        <w:rPr>
          <w:rFonts w:ascii="Verdana" w:hAnsi="Verdana"/>
          <w:b/>
          <w:bCs/>
          <w:lang w:val="en-IE" w:eastAsia="en-IE"/>
        </w:rPr>
        <w:t>McLoughlin</w:t>
      </w:r>
      <w:proofErr w:type="spellEnd"/>
    </w:p>
    <w:p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b/>
          <w:bCs/>
          <w:lang w:val="en-IE" w:eastAsia="en-IE"/>
        </w:rPr>
        <w:t>Chief Executive</w:t>
      </w:r>
    </w:p>
    <w:p w:rsidR="00FB708F" w:rsidRDefault="00FB708F" w:rsidP="00FB708F"/>
    <w:p w:rsidR="008D3681" w:rsidRDefault="008D3681"/>
    <w:sectPr w:rsidR="008D36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08F"/>
    <w:rsid w:val="002800AA"/>
    <w:rsid w:val="00535F9E"/>
    <w:rsid w:val="0065502E"/>
    <w:rsid w:val="00677674"/>
    <w:rsid w:val="00741FD7"/>
    <w:rsid w:val="007A3CDD"/>
    <w:rsid w:val="007F5B62"/>
    <w:rsid w:val="00850D92"/>
    <w:rsid w:val="008D3681"/>
    <w:rsid w:val="00AF21DE"/>
    <w:rsid w:val="00BF0CFB"/>
    <w:rsid w:val="00DE103C"/>
    <w:rsid w:val="00F22859"/>
    <w:rsid w:val="00FB70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2CB76C-AC5D-45F6-9DCC-ED8469FE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08F"/>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E103C"/>
    <w:rPr>
      <w:rFonts w:ascii="Segoe UI" w:hAnsi="Segoe UI" w:cs="Segoe UI"/>
      <w:sz w:val="18"/>
      <w:szCs w:val="18"/>
    </w:rPr>
  </w:style>
  <w:style w:type="character" w:customStyle="1" w:styleId="BalloonTextChar">
    <w:name w:val="Balloon Text Char"/>
    <w:basedOn w:val="DefaultParagraphFont"/>
    <w:link w:val="BalloonText"/>
    <w:rsid w:val="00DE103C"/>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584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Mantero</dc:creator>
  <cp:keywords/>
  <dc:description/>
  <cp:lastModifiedBy>Lauren DeCourcy</cp:lastModifiedBy>
  <cp:revision>2</cp:revision>
  <cp:lastPrinted>2018-08-29T08:47:00Z</cp:lastPrinted>
  <dcterms:created xsi:type="dcterms:W3CDTF">2018-08-29T10:23:00Z</dcterms:created>
  <dcterms:modified xsi:type="dcterms:W3CDTF">2018-08-29T10:23:00Z</dcterms:modified>
</cp:coreProperties>
</file>