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9EE" w:rsidRPr="00C33241" w:rsidRDefault="005B19EE" w:rsidP="005B19EE">
      <w:pPr>
        <w:pStyle w:val="NoSpacing"/>
        <w:rPr>
          <w:rStyle w:val="SubtleEmphasis"/>
          <w:b/>
          <w:i w:val="0"/>
          <w:sz w:val="24"/>
          <w:szCs w:val="24"/>
        </w:rPr>
      </w:pPr>
      <w:r>
        <w:rPr>
          <w:rStyle w:val="SubtleEmphasis"/>
          <w:b/>
          <w:i w:val="0"/>
          <w:sz w:val="24"/>
          <w:szCs w:val="24"/>
        </w:rPr>
        <w:t xml:space="preserve">June </w:t>
      </w:r>
      <w:r w:rsidRPr="00C33241">
        <w:rPr>
          <w:rStyle w:val="SubtleEmphasis"/>
          <w:b/>
          <w:i w:val="0"/>
          <w:sz w:val="24"/>
          <w:szCs w:val="24"/>
        </w:rPr>
        <w:t xml:space="preserve">2018 </w:t>
      </w:r>
      <w:r>
        <w:rPr>
          <w:rStyle w:val="SubtleEmphasis"/>
          <w:b/>
          <w:i w:val="0"/>
          <w:sz w:val="24"/>
          <w:szCs w:val="24"/>
        </w:rPr>
        <w:t>Clondalkin Area Committee</w:t>
      </w:r>
    </w:p>
    <w:p w:rsidR="005B19EE" w:rsidRPr="00C33241" w:rsidRDefault="005B19EE" w:rsidP="005B19EE">
      <w:pPr>
        <w:pStyle w:val="NoSpacing"/>
        <w:rPr>
          <w:rStyle w:val="items3"/>
          <w:rFonts w:ascii="Verdana" w:hAnsi="Verdana"/>
          <w:b/>
          <w:sz w:val="24"/>
          <w:szCs w:val="24"/>
        </w:rPr>
      </w:pPr>
    </w:p>
    <w:p w:rsidR="005B19EE" w:rsidRDefault="005B19EE" w:rsidP="005B19EE">
      <w:pPr>
        <w:pStyle w:val="NoSpacing"/>
        <w:rPr>
          <w:rStyle w:val="SubtleEmphasis"/>
          <w:b/>
          <w:i w:val="0"/>
          <w:sz w:val="24"/>
          <w:szCs w:val="24"/>
        </w:rPr>
      </w:pPr>
      <w:r>
        <w:rPr>
          <w:rStyle w:val="SubtleEmphasis"/>
          <w:b/>
          <w:i w:val="0"/>
          <w:sz w:val="24"/>
          <w:szCs w:val="24"/>
        </w:rPr>
        <w:t>Motion</w:t>
      </w:r>
      <w:r w:rsidRPr="00C33241">
        <w:rPr>
          <w:rStyle w:val="SubtleEmphasis"/>
          <w:b/>
          <w:i w:val="0"/>
          <w:sz w:val="24"/>
          <w:szCs w:val="24"/>
        </w:rPr>
        <w:t xml:space="preserve"> from Cllr </w:t>
      </w:r>
      <w:r>
        <w:rPr>
          <w:rStyle w:val="SubtleEmphasis"/>
          <w:b/>
          <w:i w:val="0"/>
          <w:sz w:val="24"/>
          <w:szCs w:val="24"/>
        </w:rPr>
        <w:t>Francis Timmins</w:t>
      </w:r>
    </w:p>
    <w:p w:rsidR="005B19EE" w:rsidRPr="00C33241" w:rsidRDefault="005B19EE" w:rsidP="005B19EE">
      <w:pPr>
        <w:pStyle w:val="NoSpacing"/>
        <w:rPr>
          <w:rStyle w:val="SubtleEmphasis"/>
          <w:b/>
          <w:i w:val="0"/>
          <w:sz w:val="24"/>
          <w:szCs w:val="24"/>
        </w:rPr>
      </w:pPr>
    </w:p>
    <w:p w:rsidR="005B19EE" w:rsidRPr="005B19EE" w:rsidRDefault="005B19EE" w:rsidP="005B19EE">
      <w:pPr>
        <w:pStyle w:val="NoSpacing"/>
        <w:rPr>
          <w:rStyle w:val="Emphasis"/>
          <w:sz w:val="24"/>
        </w:rPr>
      </w:pPr>
      <w:r w:rsidRPr="005B19EE">
        <w:rPr>
          <w:rStyle w:val="Emphasis"/>
          <w:sz w:val="24"/>
        </w:rPr>
        <w:t>"That the Chief Executive look at South Dublin County Council providing CCTV that would cover the area around Rowlagh outside shops and services to help the Ronanstown Guards combat on going drug dealing and intimidation in this area and to ask when this could happen and the cost of same and to liaise with Ronanstown Guards on same."</w:t>
      </w:r>
    </w:p>
    <w:p w:rsidR="00F546DF" w:rsidRDefault="00670987"/>
    <w:p w:rsidR="005B19EE" w:rsidRPr="005B19EE" w:rsidRDefault="005B19EE" w:rsidP="005B19EE">
      <w:pPr>
        <w:rPr>
          <w:b/>
          <w:sz w:val="24"/>
          <w:szCs w:val="24"/>
        </w:rPr>
      </w:pPr>
      <w:r w:rsidRPr="005B19EE">
        <w:rPr>
          <w:b/>
          <w:sz w:val="24"/>
          <w:szCs w:val="24"/>
        </w:rPr>
        <w:t>Response:</w:t>
      </w:r>
    </w:p>
    <w:p w:rsidR="005B19EE" w:rsidRPr="005B19EE" w:rsidRDefault="005B19EE" w:rsidP="005B19EE">
      <w:pPr>
        <w:pStyle w:val="NoSpacing"/>
        <w:rPr>
          <w:rFonts w:ascii="Calibri" w:hAnsi="Calibri"/>
          <w:sz w:val="24"/>
          <w:szCs w:val="24"/>
        </w:rPr>
      </w:pPr>
      <w:r w:rsidRPr="005B19EE">
        <w:rPr>
          <w:rFonts w:ascii="Calibri" w:hAnsi="Calibri"/>
          <w:sz w:val="24"/>
          <w:szCs w:val="24"/>
        </w:rPr>
        <w:t xml:space="preserve">There </w:t>
      </w:r>
      <w:r w:rsidR="00670987">
        <w:rPr>
          <w:rFonts w:ascii="Calibri" w:hAnsi="Calibri"/>
          <w:sz w:val="24"/>
          <w:szCs w:val="24"/>
        </w:rPr>
        <w:t xml:space="preserve">are </w:t>
      </w:r>
      <w:r w:rsidRPr="005B19EE">
        <w:rPr>
          <w:rFonts w:ascii="Calibri" w:hAnsi="Calibri"/>
          <w:sz w:val="24"/>
          <w:szCs w:val="24"/>
        </w:rPr>
        <w:t xml:space="preserve">a number of CCTV schemes currently operating in South Dublin County- traffic management (various locations), town centres (Tallaght &amp; Clondalkin schemes) Grand Canal CCTV and Community Based CCTV (West Tallaght &amp; North Clondalkin). There have also been a number of expressions of interest from private management companies for their estates. </w:t>
      </w:r>
    </w:p>
    <w:p w:rsidR="005B19EE" w:rsidRPr="005B19EE" w:rsidRDefault="005B19EE" w:rsidP="005B19EE">
      <w:pPr>
        <w:pStyle w:val="NoSpacing"/>
        <w:rPr>
          <w:rFonts w:ascii="Calibri" w:hAnsi="Calibri"/>
          <w:sz w:val="24"/>
          <w:szCs w:val="24"/>
        </w:rPr>
      </w:pPr>
    </w:p>
    <w:p w:rsidR="005B19EE" w:rsidRPr="005B19EE" w:rsidRDefault="005B19EE" w:rsidP="005B19EE">
      <w:pPr>
        <w:pStyle w:val="NoSpacing"/>
        <w:rPr>
          <w:rFonts w:ascii="Calibri" w:hAnsi="Calibri"/>
          <w:sz w:val="24"/>
          <w:szCs w:val="24"/>
        </w:rPr>
      </w:pPr>
      <w:r w:rsidRPr="005B19EE">
        <w:rPr>
          <w:rFonts w:ascii="Calibri" w:hAnsi="Calibri"/>
          <w:sz w:val="24"/>
          <w:szCs w:val="24"/>
        </w:rPr>
        <w:t>With respect to Community Based CCTV schemes, a report was considered by the South Dublin County JPC on the 24</w:t>
      </w:r>
      <w:r w:rsidRPr="005B19EE">
        <w:rPr>
          <w:rFonts w:ascii="Calibri" w:hAnsi="Calibri"/>
          <w:sz w:val="24"/>
          <w:szCs w:val="24"/>
          <w:vertAlign w:val="superscript"/>
        </w:rPr>
        <w:t>th</w:t>
      </w:r>
      <w:r w:rsidRPr="005B19EE">
        <w:rPr>
          <w:rFonts w:ascii="Calibri" w:hAnsi="Calibri"/>
          <w:sz w:val="24"/>
          <w:szCs w:val="24"/>
        </w:rPr>
        <w:t xml:space="preserve"> November 2017 where it was noted that:</w:t>
      </w:r>
    </w:p>
    <w:p w:rsidR="005B19EE" w:rsidRPr="005B19EE" w:rsidRDefault="005B19EE" w:rsidP="005B19EE">
      <w:pPr>
        <w:numPr>
          <w:ilvl w:val="0"/>
          <w:numId w:val="1"/>
        </w:numPr>
        <w:spacing w:after="0" w:line="240" w:lineRule="auto"/>
        <w:ind w:left="324" w:hanging="324"/>
        <w:rPr>
          <w:rFonts w:ascii="Calibri" w:eastAsia="Batang" w:hAnsi="Calibri"/>
          <w:sz w:val="24"/>
          <w:szCs w:val="24"/>
        </w:rPr>
      </w:pPr>
      <w:r w:rsidRPr="005B19EE">
        <w:rPr>
          <w:rFonts w:ascii="Calibri" w:eastAsia="Batang" w:hAnsi="Calibri"/>
          <w:sz w:val="24"/>
          <w:szCs w:val="24"/>
        </w:rPr>
        <w:t>It was very complex process installing an appropriate CCTV system</w:t>
      </w:r>
    </w:p>
    <w:p w:rsidR="005B19EE" w:rsidRPr="005B19EE" w:rsidRDefault="005B19EE" w:rsidP="005B19EE">
      <w:pPr>
        <w:numPr>
          <w:ilvl w:val="0"/>
          <w:numId w:val="1"/>
        </w:numPr>
        <w:spacing w:after="0" w:line="240" w:lineRule="auto"/>
        <w:ind w:left="324" w:hanging="324"/>
        <w:rPr>
          <w:rFonts w:ascii="Calibri" w:eastAsia="Batang" w:hAnsi="Calibri"/>
          <w:sz w:val="24"/>
          <w:szCs w:val="24"/>
        </w:rPr>
      </w:pPr>
      <w:r w:rsidRPr="005B19EE">
        <w:rPr>
          <w:rFonts w:ascii="Calibri" w:eastAsia="Batang" w:hAnsi="Calibri"/>
          <w:sz w:val="24"/>
          <w:szCs w:val="24"/>
        </w:rPr>
        <w:t>Community based CCTV had proven to be very expensive for the local authority in terms of set up, repair and maintenance and monitoring.</w:t>
      </w:r>
    </w:p>
    <w:p w:rsidR="005B19EE" w:rsidRPr="005B19EE" w:rsidRDefault="005B19EE" w:rsidP="005B19EE">
      <w:pPr>
        <w:spacing w:after="0" w:line="240" w:lineRule="auto"/>
        <w:rPr>
          <w:rFonts w:ascii="Calibri" w:eastAsia="Batang" w:hAnsi="Calibri"/>
          <w:sz w:val="24"/>
          <w:szCs w:val="24"/>
        </w:rPr>
      </w:pPr>
    </w:p>
    <w:p w:rsidR="005B19EE" w:rsidRDefault="005B19EE" w:rsidP="005B19EE">
      <w:pPr>
        <w:autoSpaceDE w:val="0"/>
        <w:autoSpaceDN w:val="0"/>
        <w:adjustRightInd w:val="0"/>
        <w:rPr>
          <w:rFonts w:cs="Times-Roman"/>
          <w:sz w:val="24"/>
          <w:szCs w:val="24"/>
        </w:rPr>
      </w:pPr>
      <w:r w:rsidRPr="005B19EE">
        <w:rPr>
          <w:rFonts w:cs="Times-Roman"/>
          <w:sz w:val="24"/>
          <w:szCs w:val="24"/>
        </w:rPr>
        <w:t>At present the local authority would be reluctant to support any extension of the Community Based CCTV scheme particularly having regard to the level of funding proposed. In order to support the scheme funding would need to be in place to ensure the scheme is maintained and monitored appropriately to address the costs identified above.</w:t>
      </w:r>
    </w:p>
    <w:p w:rsidR="005B19EE" w:rsidRPr="00C85873" w:rsidRDefault="00C85873" w:rsidP="00C85873">
      <w:pPr>
        <w:autoSpaceDE w:val="0"/>
        <w:autoSpaceDN w:val="0"/>
        <w:rPr>
          <w:sz w:val="24"/>
          <w:szCs w:val="24"/>
        </w:rPr>
      </w:pPr>
      <w:r w:rsidRPr="00C85873">
        <w:rPr>
          <w:sz w:val="24"/>
          <w:szCs w:val="24"/>
        </w:rPr>
        <w:t xml:space="preserve">Rowlagh is covered by the North Clondalkin, </w:t>
      </w:r>
      <w:proofErr w:type="spellStart"/>
      <w:r w:rsidRPr="00C85873">
        <w:rPr>
          <w:sz w:val="24"/>
          <w:szCs w:val="24"/>
        </w:rPr>
        <w:t>Palmerstown</w:t>
      </w:r>
      <w:proofErr w:type="spellEnd"/>
      <w:r w:rsidRPr="00C85873">
        <w:rPr>
          <w:sz w:val="24"/>
          <w:szCs w:val="24"/>
        </w:rPr>
        <w:t xml:space="preserve"> and Lucan Local Policing Forum which comprises members of the local community, local Councillors, South Dublin County Council and Garda Síochána who would have a role in addressing this matter and it is suggested that the matter be referred </w:t>
      </w:r>
      <w:r w:rsidR="00670987">
        <w:rPr>
          <w:sz w:val="24"/>
          <w:szCs w:val="24"/>
        </w:rPr>
        <w:t>to the Forum for consideration.</w:t>
      </w:r>
      <w:bookmarkStart w:id="0" w:name="_GoBack"/>
      <w:bookmarkEnd w:id="0"/>
    </w:p>
    <w:p w:rsidR="005B19EE" w:rsidRPr="00C85873" w:rsidRDefault="005B19EE" w:rsidP="005B19EE">
      <w:pPr>
        <w:spacing w:after="0" w:line="240" w:lineRule="auto"/>
        <w:rPr>
          <w:rFonts w:ascii="Calibri" w:eastAsia="Batang" w:hAnsi="Calibri"/>
          <w:sz w:val="24"/>
          <w:szCs w:val="24"/>
        </w:rPr>
      </w:pPr>
      <w:r w:rsidRPr="00C85873">
        <w:rPr>
          <w:rFonts w:ascii="Calibri" w:eastAsia="Batang" w:hAnsi="Calibri"/>
          <w:sz w:val="24"/>
          <w:szCs w:val="24"/>
        </w:rPr>
        <w:t xml:space="preserve">The following sets out the details for applying for Community Based CCTV schemes </w:t>
      </w:r>
    </w:p>
    <w:p w:rsidR="005B19EE" w:rsidRDefault="005B19EE" w:rsidP="005B19EE">
      <w:pPr>
        <w:spacing w:after="0" w:line="240" w:lineRule="auto"/>
        <w:rPr>
          <w:rFonts w:ascii="Calibri" w:eastAsia="Batang" w:hAnsi="Calibri"/>
          <w:sz w:val="24"/>
          <w:szCs w:val="24"/>
        </w:rPr>
      </w:pPr>
    </w:p>
    <w:p w:rsidR="005B19EE" w:rsidRPr="00CB680F" w:rsidRDefault="005B19EE" w:rsidP="005B19EE">
      <w:pPr>
        <w:autoSpaceDE w:val="0"/>
        <w:autoSpaceDN w:val="0"/>
        <w:adjustRightInd w:val="0"/>
        <w:ind w:left="709" w:hanging="709"/>
        <w:rPr>
          <w:rFonts w:cs="Times-Roman"/>
          <w:b/>
        </w:rPr>
      </w:pPr>
      <w:r w:rsidRPr="00CB680F">
        <w:rPr>
          <w:rFonts w:cs="Times-Roman"/>
          <w:b/>
        </w:rPr>
        <w:t xml:space="preserve">Details of </w:t>
      </w:r>
      <w:r>
        <w:rPr>
          <w:rFonts w:cs="Times-Roman"/>
          <w:b/>
        </w:rPr>
        <w:t xml:space="preserve">the Community Based CCTV </w:t>
      </w:r>
      <w:r w:rsidRPr="00CB680F">
        <w:rPr>
          <w:rFonts w:cs="Times-Roman"/>
          <w:b/>
        </w:rPr>
        <w:t>Scheme</w:t>
      </w:r>
    </w:p>
    <w:p w:rsidR="005B19EE" w:rsidRPr="00CB680F" w:rsidRDefault="005B19EE" w:rsidP="005B19EE">
      <w:pPr>
        <w:pStyle w:val="NoSpacing"/>
      </w:pPr>
      <w:r w:rsidRPr="00CB680F">
        <w:t xml:space="preserve">Full details are available at:  </w:t>
      </w:r>
      <w:hyperlink r:id="rId5" w:history="1">
        <w:r w:rsidRPr="00CB680F">
          <w:rPr>
            <w:rStyle w:val="Hyperlink"/>
          </w:rPr>
          <w:t>http://www.justice.ie/en/JELR/Pages/Community-Based-CCTV</w:t>
        </w:r>
      </w:hyperlink>
      <w:r w:rsidRPr="00CB680F">
        <w:t>. All documentation in relation to the Scheme can be found below:</w:t>
      </w:r>
      <w:r w:rsidRPr="00CB680F">
        <w:br/>
      </w:r>
      <w:r>
        <w:tab/>
      </w:r>
      <w:hyperlink r:id="rId6" w:tooltip=" Form PD 001 Code of Practice for Community-based CCTV Systems" w:history="1">
        <w:r w:rsidRPr="00CB680F">
          <w:rPr>
            <w:rStyle w:val="Hyperlink"/>
            <w:rFonts w:cs="Arial"/>
            <w:lang w:val="en"/>
          </w:rPr>
          <w:t>Form PD 001 - Code of Practice</w:t>
        </w:r>
      </w:hyperlink>
    </w:p>
    <w:p w:rsidR="005B19EE" w:rsidRPr="00CB680F" w:rsidRDefault="00670987" w:rsidP="005B19EE">
      <w:pPr>
        <w:pStyle w:val="NoSpacing"/>
        <w:ind w:left="720"/>
      </w:pPr>
      <w:hyperlink r:id="rId7" w:tooltip=" Form PD 002 Community-based CCTV Scheme - Guidelines for Application" w:history="1">
        <w:r w:rsidR="005B19EE" w:rsidRPr="00CB680F">
          <w:rPr>
            <w:rStyle w:val="Hyperlink"/>
            <w:rFonts w:cs="Arial"/>
            <w:lang w:val="en"/>
          </w:rPr>
          <w:t>Form PD 002 - Guidelines for Application</w:t>
        </w:r>
      </w:hyperlink>
    </w:p>
    <w:p w:rsidR="005B19EE" w:rsidRPr="00CB680F" w:rsidRDefault="00670987" w:rsidP="005B19EE">
      <w:pPr>
        <w:pStyle w:val="NoSpacing"/>
        <w:ind w:left="720"/>
      </w:pPr>
      <w:hyperlink r:id="rId8" w:tooltip=" Form PD 003 Application Form for Grant Aid for a Community-based CCTV System" w:history="1">
        <w:r w:rsidR="005B19EE" w:rsidRPr="00CB680F">
          <w:rPr>
            <w:rStyle w:val="Hyperlink"/>
            <w:rFonts w:cs="Arial"/>
            <w:lang w:val="en"/>
          </w:rPr>
          <w:t>Form PD 003 - Application Form</w:t>
        </w:r>
      </w:hyperlink>
    </w:p>
    <w:p w:rsidR="005B19EE" w:rsidRPr="00CB680F" w:rsidRDefault="00670987" w:rsidP="005B19EE">
      <w:pPr>
        <w:pStyle w:val="NoSpacing"/>
        <w:ind w:left="720"/>
      </w:pPr>
      <w:hyperlink r:id="rId9" w:tooltip=" Form PD 004 Technical Specification CCTV Systems" w:history="1">
        <w:r w:rsidR="005B19EE" w:rsidRPr="00CB680F">
          <w:rPr>
            <w:rStyle w:val="Hyperlink"/>
            <w:rFonts w:cs="Arial"/>
            <w:lang w:val="en"/>
          </w:rPr>
          <w:t>Form PD 004 - Technical Specification</w:t>
        </w:r>
      </w:hyperlink>
    </w:p>
    <w:p w:rsidR="005B19EE" w:rsidRPr="00CB680F" w:rsidRDefault="00670987" w:rsidP="005B19EE">
      <w:pPr>
        <w:pStyle w:val="NoSpacing"/>
        <w:ind w:left="720"/>
      </w:pPr>
      <w:hyperlink r:id="rId10" w:tooltip=" Form PD005 Assessment of Need by Local Divisional Officer of An Garda Siochana" w:history="1">
        <w:r w:rsidR="005B19EE" w:rsidRPr="00CB680F">
          <w:rPr>
            <w:rStyle w:val="Hyperlink"/>
            <w:rFonts w:cs="Arial"/>
            <w:lang w:val="en"/>
          </w:rPr>
          <w:t>Form PD005 - Assessment of Need</w:t>
        </w:r>
      </w:hyperlink>
    </w:p>
    <w:p w:rsidR="005B19EE" w:rsidRPr="00CB680F" w:rsidRDefault="00670987" w:rsidP="005B19EE">
      <w:pPr>
        <w:pStyle w:val="NoSpacing"/>
        <w:ind w:left="720"/>
        <w:rPr>
          <w:rFonts w:cs="Arial"/>
          <w:color w:val="0563C1" w:themeColor="hyperlink"/>
          <w:u w:val="single"/>
          <w:lang w:val="en"/>
        </w:rPr>
      </w:pPr>
      <w:hyperlink r:id="rId11" w:tooltip=" Form PD 006 General Conditions for Grant Aid and Certificate of Acceptance - Community-based CCTV Scheme" w:history="1">
        <w:r w:rsidR="005B19EE" w:rsidRPr="00CB680F">
          <w:rPr>
            <w:rStyle w:val="Hyperlink"/>
            <w:rFonts w:cs="Arial"/>
            <w:lang w:val="en"/>
          </w:rPr>
          <w:t>Form PD 006 - General Conditions</w:t>
        </w:r>
      </w:hyperlink>
    </w:p>
    <w:p w:rsidR="005B19EE" w:rsidRPr="00CB680F" w:rsidRDefault="00670987" w:rsidP="005B19EE">
      <w:pPr>
        <w:pStyle w:val="NoSpacing"/>
        <w:ind w:left="720"/>
        <w:rPr>
          <w:rStyle w:val="Hyperlink"/>
          <w:rFonts w:cs="Arial"/>
          <w:lang w:val="en"/>
        </w:rPr>
      </w:pPr>
      <w:hyperlink r:id="rId12" w:tooltip=" Form PD 007 Community-based CCTV Scheme Certificate of Completion" w:history="1">
        <w:r w:rsidR="005B19EE" w:rsidRPr="00CB680F">
          <w:rPr>
            <w:rStyle w:val="Hyperlink"/>
            <w:rFonts w:cs="Arial"/>
            <w:lang w:val="en"/>
          </w:rPr>
          <w:t>Form PD 007 - Certificate of Completion</w:t>
        </w:r>
      </w:hyperlink>
    </w:p>
    <w:p w:rsidR="005B19EE" w:rsidRPr="00CB680F" w:rsidRDefault="005B19EE" w:rsidP="005B19EE">
      <w:pPr>
        <w:pStyle w:val="NoSpacing"/>
        <w:ind w:left="720"/>
        <w:rPr>
          <w:rStyle w:val="Hyperlink"/>
          <w:rFonts w:cs="Arial"/>
          <w:lang w:val="en"/>
        </w:rPr>
      </w:pPr>
    </w:p>
    <w:p w:rsidR="005B19EE" w:rsidRPr="00CB680F" w:rsidRDefault="005B19EE" w:rsidP="005B19EE">
      <w:pPr>
        <w:autoSpaceDE w:val="0"/>
        <w:autoSpaceDN w:val="0"/>
        <w:adjustRightInd w:val="0"/>
        <w:rPr>
          <w:rFonts w:cs="Times-Bold"/>
          <w:b/>
          <w:bCs/>
        </w:rPr>
      </w:pPr>
      <w:r w:rsidRPr="00CB680F">
        <w:rPr>
          <w:rFonts w:cs="Times-Bold"/>
          <w:b/>
          <w:bCs/>
        </w:rPr>
        <w:t>Eligibility Criteria</w:t>
      </w:r>
    </w:p>
    <w:p w:rsidR="005B19EE" w:rsidRPr="00CB680F" w:rsidRDefault="005B19EE" w:rsidP="005B19EE">
      <w:pPr>
        <w:autoSpaceDE w:val="0"/>
        <w:autoSpaceDN w:val="0"/>
        <w:adjustRightInd w:val="0"/>
        <w:rPr>
          <w:rFonts w:cs="Times-Roman"/>
        </w:rPr>
      </w:pPr>
      <w:r>
        <w:rPr>
          <w:rFonts w:cs="Times-Roman"/>
        </w:rPr>
        <w:lastRenderedPageBreak/>
        <w:t>T</w:t>
      </w:r>
      <w:r w:rsidRPr="00CB680F">
        <w:rPr>
          <w:rFonts w:cs="Times-Roman"/>
        </w:rPr>
        <w:t>he Scheme is intended to support community-based organisations and, accordingly, applicant organisations could include:</w:t>
      </w:r>
    </w:p>
    <w:p w:rsidR="005B19EE" w:rsidRPr="00CB680F" w:rsidRDefault="005B19EE" w:rsidP="005B19EE">
      <w:pPr>
        <w:pStyle w:val="ListParagraph"/>
        <w:numPr>
          <w:ilvl w:val="0"/>
          <w:numId w:val="2"/>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existing community-based not-for-profit organisations that are broadly representative of the community e.g. Area Partnerships, Community Development Projects, Family Resource Centres, the Local Authority, Community Enterprise, etc.</w:t>
      </w:r>
    </w:p>
    <w:p w:rsidR="005B19EE" w:rsidRDefault="005B19EE" w:rsidP="005B19EE">
      <w:pPr>
        <w:pStyle w:val="ListParagraph"/>
        <w:numPr>
          <w:ilvl w:val="0"/>
          <w:numId w:val="2"/>
        </w:numPr>
        <w:autoSpaceDE w:val="0"/>
        <w:autoSpaceDN w:val="0"/>
        <w:adjustRightInd w:val="0"/>
        <w:rPr>
          <w:rFonts w:asciiTheme="minorHAnsi" w:eastAsiaTheme="minorHAnsi" w:hAnsiTheme="minorHAnsi" w:cs="Times-Roman"/>
          <w:sz w:val="22"/>
          <w:szCs w:val="22"/>
          <w:lang w:val="en-IE" w:eastAsia="en-US"/>
        </w:rPr>
      </w:pPr>
      <w:proofErr w:type="gramStart"/>
      <w:r w:rsidRPr="00CB680F">
        <w:rPr>
          <w:rFonts w:asciiTheme="minorHAnsi" w:eastAsiaTheme="minorHAnsi" w:hAnsiTheme="minorHAnsi" w:cs="Times-Roman"/>
          <w:sz w:val="22"/>
          <w:szCs w:val="22"/>
          <w:lang w:val="en-IE" w:eastAsia="en-US"/>
        </w:rPr>
        <w:t>community-based</w:t>
      </w:r>
      <w:proofErr w:type="gramEnd"/>
      <w:r w:rsidRPr="00CB680F">
        <w:rPr>
          <w:rFonts w:asciiTheme="minorHAnsi" w:eastAsiaTheme="minorHAnsi" w:hAnsiTheme="minorHAnsi" w:cs="Times-Roman"/>
          <w:sz w:val="22"/>
          <w:szCs w:val="22"/>
          <w:lang w:val="en-IE" w:eastAsia="en-US"/>
        </w:rPr>
        <w:t>, not-for-profit, consortium of private and community interests under the aegis of an existing lead organisation.</w:t>
      </w:r>
    </w:p>
    <w:p w:rsidR="005B19EE" w:rsidRDefault="005B19EE" w:rsidP="005B19EE">
      <w:pPr>
        <w:pStyle w:val="ListParagraph"/>
        <w:autoSpaceDE w:val="0"/>
        <w:autoSpaceDN w:val="0"/>
        <w:adjustRightInd w:val="0"/>
        <w:ind w:left="360"/>
        <w:rPr>
          <w:rFonts w:asciiTheme="minorHAnsi" w:eastAsiaTheme="minorHAnsi" w:hAnsiTheme="minorHAnsi" w:cs="Times-Roman"/>
          <w:sz w:val="22"/>
          <w:szCs w:val="22"/>
          <w:lang w:val="en-IE" w:eastAsia="en-US"/>
        </w:rPr>
      </w:pPr>
    </w:p>
    <w:p w:rsidR="005B19EE" w:rsidRPr="00CD02A4" w:rsidRDefault="005B19EE" w:rsidP="005B19EE">
      <w:pPr>
        <w:autoSpaceDE w:val="0"/>
        <w:autoSpaceDN w:val="0"/>
        <w:adjustRightInd w:val="0"/>
        <w:rPr>
          <w:rFonts w:cs="Times-Roman"/>
        </w:rPr>
      </w:pPr>
      <w:r w:rsidRPr="00CD02A4">
        <w:rPr>
          <w:rFonts w:cs="Times-Roman"/>
        </w:rPr>
        <w:t xml:space="preserve">In addition, the following conditions </w:t>
      </w:r>
      <w:r w:rsidRPr="00CD02A4">
        <w:rPr>
          <w:rFonts w:cs="Times-Bold"/>
          <w:b/>
          <w:bCs/>
        </w:rPr>
        <w:t xml:space="preserve">must be complied </w:t>
      </w:r>
      <w:r w:rsidRPr="00CD02A4">
        <w:rPr>
          <w:rFonts w:cs="Times-Roman"/>
        </w:rPr>
        <w:t>with:</w:t>
      </w:r>
    </w:p>
    <w:p w:rsidR="005B19EE" w:rsidRPr="00CB680F" w:rsidRDefault="005B19EE" w:rsidP="005B19EE">
      <w:pPr>
        <w:pStyle w:val="ListParagraph"/>
        <w:numPr>
          <w:ilvl w:val="0"/>
          <w:numId w:val="3"/>
        </w:numPr>
        <w:autoSpaceDE w:val="0"/>
        <w:autoSpaceDN w:val="0"/>
        <w:adjustRightInd w:val="0"/>
        <w:rPr>
          <w:rFonts w:asciiTheme="minorHAnsi" w:eastAsiaTheme="minorHAnsi" w:hAnsiTheme="minorHAnsi" w:cs="Times-Roman"/>
          <w:sz w:val="22"/>
          <w:szCs w:val="22"/>
          <w:lang w:val="en-IE" w:eastAsia="en-US"/>
        </w:rPr>
      </w:pPr>
      <w:proofErr w:type="gramStart"/>
      <w:r w:rsidRPr="00CB680F">
        <w:rPr>
          <w:rFonts w:asciiTheme="minorHAnsi" w:eastAsiaTheme="minorHAnsi" w:hAnsiTheme="minorHAnsi" w:cs="Times-Roman"/>
          <w:sz w:val="22"/>
          <w:szCs w:val="22"/>
          <w:lang w:val="en-IE" w:eastAsia="en-US"/>
        </w:rPr>
        <w:t>the</w:t>
      </w:r>
      <w:proofErr w:type="gramEnd"/>
      <w:r w:rsidRPr="00CB680F">
        <w:rPr>
          <w:rFonts w:asciiTheme="minorHAnsi" w:eastAsiaTheme="minorHAnsi" w:hAnsiTheme="minorHAnsi" w:cs="Times-Roman"/>
          <w:sz w:val="22"/>
          <w:szCs w:val="22"/>
          <w:lang w:val="en-IE" w:eastAsia="en-US"/>
        </w:rPr>
        <w:t xml:space="preserve"> Lead Group for all applications must be an existing, legally registered body. An established track record in relation to the expenditure of public funds is desirable;</w:t>
      </w:r>
    </w:p>
    <w:p w:rsidR="005B19EE" w:rsidRPr="00CB680F" w:rsidRDefault="005B19EE" w:rsidP="005B19EE">
      <w:pPr>
        <w:pStyle w:val="ListParagraph"/>
        <w:numPr>
          <w:ilvl w:val="0"/>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the proposal must</w:t>
      </w:r>
      <w:r w:rsidRPr="00CB680F">
        <w:rPr>
          <w:rFonts w:asciiTheme="minorHAnsi" w:eastAsiaTheme="minorHAnsi" w:hAnsiTheme="minorHAnsi" w:cs="TTFEt00"/>
          <w:sz w:val="22"/>
          <w:szCs w:val="22"/>
          <w:lang w:val="en-IE" w:eastAsia="en-US"/>
        </w:rPr>
        <w:t xml:space="preserve"> </w:t>
      </w:r>
      <w:r w:rsidRPr="00CB680F">
        <w:rPr>
          <w:rFonts w:asciiTheme="minorHAnsi" w:eastAsiaTheme="minorHAnsi" w:hAnsiTheme="minorHAnsi" w:cs="Times-Roman"/>
          <w:sz w:val="22"/>
          <w:szCs w:val="22"/>
          <w:lang w:val="en-IE" w:eastAsia="en-US"/>
        </w:rPr>
        <w:t>be:</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approved by the local Joint Policing Committee (JPC) – a letter of approval from the JPC must accompany the application,</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have the prior support of the relevant Local Authority, who must act as Data Controller – proof of Garda vetting must be provided in respect of the proposed data controller and others who will have access to the system (Garda Síochána (CCTV) Order 2006 (S.I. No. 289 of 2006)),</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have the authorisation of the Commissioner of An Garda Síochána in accordance with Section 38 of the Garda Síochána Act 2005,</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 xml:space="preserve">comply with the Code of Practice </w:t>
      </w:r>
      <w:r w:rsidRPr="00CB680F">
        <w:rPr>
          <w:rFonts w:asciiTheme="minorHAnsi" w:eastAsiaTheme="minorHAnsi" w:hAnsiTheme="minorHAnsi" w:cs="Times-Bold"/>
          <w:b/>
          <w:bCs/>
          <w:sz w:val="22"/>
          <w:szCs w:val="22"/>
          <w:lang w:val="en-IE" w:eastAsia="en-US"/>
        </w:rPr>
        <w:t>(Form PD No 001)</w:t>
      </w:r>
      <w:r w:rsidRPr="00CB680F">
        <w:rPr>
          <w:rFonts w:asciiTheme="minorHAnsi" w:eastAsiaTheme="minorHAnsi" w:hAnsiTheme="minorHAnsi" w:cs="Times-Roman"/>
          <w:sz w:val="22"/>
          <w:szCs w:val="22"/>
          <w:lang w:val="en-IE" w:eastAsia="en-US"/>
        </w:rPr>
        <w:t>,</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 xml:space="preserve">comply with the Technical Specification </w:t>
      </w:r>
      <w:r w:rsidRPr="00CB680F">
        <w:rPr>
          <w:rFonts w:asciiTheme="minorHAnsi" w:eastAsiaTheme="minorHAnsi" w:hAnsiTheme="minorHAnsi" w:cs="Times-Bold"/>
          <w:b/>
          <w:bCs/>
          <w:sz w:val="22"/>
          <w:szCs w:val="22"/>
          <w:lang w:val="en-IE" w:eastAsia="en-US"/>
        </w:rPr>
        <w:t>(Form PD No 004)</w:t>
      </w:r>
      <w:r w:rsidRPr="00CB680F">
        <w:rPr>
          <w:rFonts w:asciiTheme="minorHAnsi" w:eastAsiaTheme="minorHAnsi" w:hAnsiTheme="minorHAnsi" w:cs="Times-Roman"/>
          <w:sz w:val="22"/>
          <w:szCs w:val="22"/>
          <w:lang w:val="en-IE" w:eastAsia="en-US"/>
        </w:rPr>
        <w:t>,</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 xml:space="preserve">be accompanied by a completed application form </w:t>
      </w:r>
      <w:r w:rsidRPr="00CB680F">
        <w:rPr>
          <w:rFonts w:asciiTheme="minorHAnsi" w:eastAsiaTheme="minorHAnsi" w:hAnsiTheme="minorHAnsi" w:cs="Times-Bold"/>
          <w:b/>
          <w:bCs/>
          <w:sz w:val="22"/>
          <w:szCs w:val="22"/>
          <w:lang w:val="en-IE" w:eastAsia="en-US"/>
        </w:rPr>
        <w:t>(Form PD No 003)</w:t>
      </w:r>
      <w:r w:rsidRPr="00CB680F">
        <w:rPr>
          <w:rFonts w:asciiTheme="minorHAnsi" w:eastAsiaTheme="minorHAnsi" w:hAnsiTheme="minorHAnsi" w:cs="Times-Roman"/>
          <w:sz w:val="22"/>
          <w:szCs w:val="22"/>
          <w:lang w:val="en-IE" w:eastAsia="en-US"/>
        </w:rPr>
        <w:t>;</w:t>
      </w:r>
    </w:p>
    <w:p w:rsidR="005B19EE" w:rsidRPr="00CB680F" w:rsidRDefault="005B19EE" w:rsidP="005B19EE">
      <w:pPr>
        <w:pStyle w:val="ListParagraph"/>
        <w:numPr>
          <w:ilvl w:val="0"/>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applicant organisations must:</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have the support of a range of local groups/organisations, working together in the community (e.g. Joint Policing Committee, An Garda Síochána, community groups, residents’ groups, local development groups, local businesses, public bodies, etc.),</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demonstrate that the design of the proposed CCTV system is acceptable to local residents, regarding the location of equipment and that the equipment will be so deployed so as to avoid any undue intrusion or invasion of privacy or infringe an individual’s civil liberties,</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be able to demonstrate the need for a CCTV system in their area,</w:t>
      </w:r>
    </w:p>
    <w:p w:rsidR="005B19EE" w:rsidRPr="00CB680F"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demonstrate that they have funds in place to meet their portion of the funding required for the CCTV system, and</w:t>
      </w:r>
    </w:p>
    <w:p w:rsidR="005B19EE" w:rsidRDefault="005B19EE" w:rsidP="005B19EE">
      <w:pPr>
        <w:pStyle w:val="ListParagraph"/>
        <w:numPr>
          <w:ilvl w:val="1"/>
          <w:numId w:val="3"/>
        </w:numPr>
        <w:autoSpaceDE w:val="0"/>
        <w:autoSpaceDN w:val="0"/>
        <w:adjustRightInd w:val="0"/>
        <w:rPr>
          <w:rFonts w:asciiTheme="minorHAnsi" w:eastAsiaTheme="minorHAnsi" w:hAnsiTheme="minorHAnsi" w:cs="Times-Roman"/>
          <w:sz w:val="22"/>
          <w:szCs w:val="22"/>
          <w:lang w:val="en-IE" w:eastAsia="en-US"/>
        </w:rPr>
      </w:pPr>
      <w:proofErr w:type="gramStart"/>
      <w:r w:rsidRPr="00CB680F">
        <w:rPr>
          <w:rFonts w:asciiTheme="minorHAnsi" w:eastAsiaTheme="minorHAnsi" w:hAnsiTheme="minorHAnsi" w:cs="Times-Roman"/>
          <w:sz w:val="22"/>
          <w:szCs w:val="22"/>
          <w:lang w:val="en-IE" w:eastAsia="en-US"/>
        </w:rPr>
        <w:t>demonstrate</w:t>
      </w:r>
      <w:proofErr w:type="gramEnd"/>
      <w:r w:rsidRPr="00CB680F">
        <w:rPr>
          <w:rFonts w:asciiTheme="minorHAnsi" w:eastAsiaTheme="minorHAnsi" w:hAnsiTheme="minorHAnsi" w:cs="Times-Roman"/>
          <w:sz w:val="22"/>
          <w:szCs w:val="22"/>
          <w:lang w:val="en-IE" w:eastAsia="en-US"/>
        </w:rPr>
        <w:t xml:space="preserve"> that they have the capacity or potential to develop, implement, operate and maintain such a system into the future – </w:t>
      </w:r>
      <w:r w:rsidRPr="00CB680F">
        <w:rPr>
          <w:rFonts w:asciiTheme="minorHAnsi" w:eastAsiaTheme="minorHAnsi" w:hAnsiTheme="minorHAnsi" w:cs="Times-Bold"/>
          <w:b/>
          <w:bCs/>
          <w:sz w:val="22"/>
          <w:szCs w:val="22"/>
          <w:lang w:val="en-IE" w:eastAsia="en-US"/>
        </w:rPr>
        <w:t>in particular, they are required to give a commitment to provide the necessary funds to sustain the project for a five-year period</w:t>
      </w:r>
      <w:r w:rsidRPr="00CB680F">
        <w:rPr>
          <w:rFonts w:asciiTheme="minorHAnsi" w:eastAsiaTheme="minorHAnsi" w:hAnsiTheme="minorHAnsi" w:cs="Times-Roman"/>
          <w:sz w:val="22"/>
          <w:szCs w:val="22"/>
          <w:lang w:val="en-IE" w:eastAsia="en-US"/>
        </w:rPr>
        <w:t>.</w:t>
      </w:r>
    </w:p>
    <w:p w:rsidR="005B19EE" w:rsidRDefault="005B19EE" w:rsidP="005B19EE">
      <w:pPr>
        <w:pStyle w:val="ListParagraph"/>
        <w:numPr>
          <w:ilvl w:val="0"/>
          <w:numId w:val="3"/>
        </w:numPr>
        <w:autoSpaceDE w:val="0"/>
        <w:autoSpaceDN w:val="0"/>
        <w:adjustRightInd w:val="0"/>
        <w:rPr>
          <w:rFonts w:asciiTheme="minorHAnsi" w:eastAsiaTheme="minorHAnsi" w:hAnsiTheme="minorHAnsi" w:cs="Times-Roman"/>
          <w:sz w:val="22"/>
          <w:szCs w:val="22"/>
          <w:lang w:val="en-IE" w:eastAsia="en-US"/>
        </w:rPr>
      </w:pPr>
      <w:r w:rsidRPr="00CD02A4">
        <w:rPr>
          <w:rFonts w:asciiTheme="minorHAnsi" w:eastAsiaTheme="minorHAnsi" w:hAnsiTheme="minorHAnsi" w:cs="Times-Roman"/>
          <w:sz w:val="22"/>
          <w:szCs w:val="22"/>
          <w:lang w:val="en-IE" w:eastAsia="en-US"/>
        </w:rPr>
        <w:t xml:space="preserve">A steering committee for the project </w:t>
      </w:r>
      <w:r w:rsidRPr="00CD02A4">
        <w:rPr>
          <w:rFonts w:asciiTheme="minorHAnsi" w:eastAsiaTheme="minorHAnsi" w:hAnsiTheme="minorHAnsi" w:cs="Times-Bold"/>
          <w:b/>
          <w:bCs/>
          <w:sz w:val="22"/>
          <w:szCs w:val="22"/>
          <w:lang w:val="en-IE" w:eastAsia="en-US"/>
        </w:rPr>
        <w:t xml:space="preserve">must </w:t>
      </w:r>
      <w:r w:rsidRPr="00CD02A4">
        <w:rPr>
          <w:rFonts w:asciiTheme="minorHAnsi" w:eastAsiaTheme="minorHAnsi" w:hAnsiTheme="minorHAnsi" w:cs="Times-Roman"/>
          <w:sz w:val="22"/>
          <w:szCs w:val="22"/>
          <w:lang w:val="en-IE" w:eastAsia="en-US"/>
        </w:rPr>
        <w:t xml:space="preserve">be established to ensure optimum community participation and influence. The committee should be comprised of a broad range of community groups and interests. It will provide an ongoing mechanism for local consultation and for monitoring the overall implementation and progress of the project. </w:t>
      </w:r>
    </w:p>
    <w:p w:rsidR="005B19EE" w:rsidRPr="00CD02A4" w:rsidRDefault="005B19EE" w:rsidP="005B19EE">
      <w:pPr>
        <w:pStyle w:val="ListParagraph"/>
        <w:numPr>
          <w:ilvl w:val="0"/>
          <w:numId w:val="3"/>
        </w:numPr>
        <w:autoSpaceDE w:val="0"/>
        <w:autoSpaceDN w:val="0"/>
        <w:adjustRightInd w:val="0"/>
        <w:rPr>
          <w:rFonts w:asciiTheme="minorHAnsi" w:eastAsiaTheme="minorHAnsi" w:hAnsiTheme="minorHAnsi" w:cs="Times-Roman"/>
          <w:sz w:val="22"/>
          <w:szCs w:val="22"/>
          <w:lang w:val="en-IE" w:eastAsia="en-US"/>
        </w:rPr>
      </w:pPr>
      <w:r w:rsidRPr="00CD02A4">
        <w:rPr>
          <w:rFonts w:asciiTheme="minorHAnsi" w:eastAsiaTheme="minorHAnsi" w:hAnsiTheme="minorHAnsi" w:cs="Times-Bold"/>
          <w:bCs/>
          <w:sz w:val="22"/>
          <w:szCs w:val="22"/>
          <w:lang w:val="en-IE" w:eastAsia="en-US"/>
        </w:rPr>
        <w:t>Consideration will only be given to applications that fully comply with the eligibility criteria.</w:t>
      </w:r>
    </w:p>
    <w:p w:rsidR="005B19EE" w:rsidRDefault="005B19EE" w:rsidP="005B19EE">
      <w:pPr>
        <w:ind w:left="851" w:hanging="851"/>
        <w:rPr>
          <w:rFonts w:cs="Arial"/>
          <w:b/>
        </w:rPr>
      </w:pPr>
    </w:p>
    <w:p w:rsidR="005B19EE" w:rsidRPr="00CB680F" w:rsidRDefault="005B19EE" w:rsidP="005B19EE">
      <w:pPr>
        <w:ind w:left="851" w:hanging="851"/>
        <w:rPr>
          <w:rFonts w:cs="Arial"/>
          <w:b/>
        </w:rPr>
      </w:pPr>
      <w:r w:rsidRPr="00CB680F">
        <w:rPr>
          <w:rFonts w:cs="Arial"/>
          <w:b/>
        </w:rPr>
        <w:t>Local Authority Conditions</w:t>
      </w:r>
    </w:p>
    <w:p w:rsidR="005B19EE" w:rsidRPr="00CD02A4" w:rsidRDefault="005B19EE" w:rsidP="005B19EE">
      <w:pPr>
        <w:rPr>
          <w:rFonts w:cs="Arial"/>
          <w:b/>
        </w:rPr>
      </w:pPr>
      <w:r w:rsidRPr="00CB680F">
        <w:rPr>
          <w:rFonts w:cs="Times-Roman"/>
        </w:rPr>
        <w:t xml:space="preserve">The following conditions relate to the local authority and </w:t>
      </w:r>
      <w:r w:rsidRPr="00CB680F">
        <w:rPr>
          <w:rFonts w:cs="Times-Bold"/>
          <w:b/>
          <w:bCs/>
        </w:rPr>
        <w:t xml:space="preserve">must </w:t>
      </w:r>
      <w:r w:rsidRPr="00CB680F">
        <w:rPr>
          <w:rFonts w:cs="Times-Roman"/>
        </w:rPr>
        <w:t>be met before a grant will be awarded.</w:t>
      </w:r>
    </w:p>
    <w:p w:rsidR="005B19EE" w:rsidRPr="00CB680F" w:rsidRDefault="005B19EE" w:rsidP="005B19EE">
      <w:pPr>
        <w:pStyle w:val="ListParagraph"/>
        <w:numPr>
          <w:ilvl w:val="0"/>
          <w:numId w:val="4"/>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lastRenderedPageBreak/>
        <w:t>Evidence must be provided that the participating Local Authority will undertake to act as Data Controller, for the purposes of Data Protection legislation, as required by the Garda Síochána (CCTV) Order 2006 (S.I. No. 289 of 2006).</w:t>
      </w:r>
    </w:p>
    <w:p w:rsidR="005B19EE" w:rsidRPr="00CB680F" w:rsidRDefault="005B19EE" w:rsidP="005B19EE">
      <w:pPr>
        <w:pStyle w:val="ListParagraph"/>
        <w:numPr>
          <w:ilvl w:val="0"/>
          <w:numId w:val="4"/>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Proof of Garda vetting in respect of the proposed Data Controller and others who will have access to the system must be included with the application.</w:t>
      </w:r>
    </w:p>
    <w:p w:rsidR="005B19EE" w:rsidRPr="00CB680F" w:rsidRDefault="005B19EE" w:rsidP="005B19EE">
      <w:pPr>
        <w:pStyle w:val="ListParagraph"/>
        <w:numPr>
          <w:ilvl w:val="0"/>
          <w:numId w:val="4"/>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A letter of support and approval from the relevant Local Authority must be included with the application.</w:t>
      </w:r>
    </w:p>
    <w:p w:rsidR="005B19EE" w:rsidRPr="00CD02A4" w:rsidRDefault="005B19EE" w:rsidP="005B19EE">
      <w:pPr>
        <w:pStyle w:val="ListParagraph"/>
        <w:numPr>
          <w:ilvl w:val="0"/>
          <w:numId w:val="4"/>
        </w:numPr>
        <w:autoSpaceDE w:val="0"/>
        <w:autoSpaceDN w:val="0"/>
        <w:adjustRightInd w:val="0"/>
        <w:rPr>
          <w:rFonts w:asciiTheme="minorHAnsi" w:eastAsiaTheme="minorHAnsi" w:hAnsiTheme="minorHAnsi" w:cs="Times-Roman"/>
          <w:sz w:val="22"/>
          <w:szCs w:val="22"/>
          <w:lang w:val="en-IE" w:eastAsia="en-US"/>
        </w:rPr>
      </w:pPr>
      <w:r w:rsidRPr="00CB680F">
        <w:rPr>
          <w:rFonts w:asciiTheme="minorHAnsi" w:eastAsiaTheme="minorHAnsi" w:hAnsiTheme="minorHAnsi" w:cs="Times-Roman"/>
          <w:sz w:val="22"/>
          <w:szCs w:val="22"/>
          <w:lang w:val="en-IE" w:eastAsia="en-US"/>
        </w:rPr>
        <w:t>Confirmation must be provided that the necessary planning permissions and wayleaves have been secured, to allow for the installation of cameras or related equipment and the routing of cables etc.</w:t>
      </w:r>
    </w:p>
    <w:p w:rsidR="005B19EE" w:rsidRDefault="005B19EE"/>
    <w:sectPr w:rsidR="005B1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TTFE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B0712"/>
    <w:multiLevelType w:val="hybridMultilevel"/>
    <w:tmpl w:val="F13899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452447E9"/>
    <w:multiLevelType w:val="hybridMultilevel"/>
    <w:tmpl w:val="86BE8BD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6CCB0301"/>
    <w:multiLevelType w:val="hybridMultilevel"/>
    <w:tmpl w:val="B986FB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7595136F"/>
    <w:multiLevelType w:val="multilevel"/>
    <w:tmpl w:val="9EFCA26A"/>
    <w:lvl w:ilvl="0">
      <w:start w:val="1"/>
      <w:numFmt w:val="bullet"/>
      <w:lvlText w:val=""/>
      <w:lvlJc w:val="left"/>
      <w:pPr>
        <w:ind w:left="705" w:hanging="705"/>
      </w:pPr>
      <w:rPr>
        <w:rFonts w:ascii="Symbol" w:hAnsi="Symbol" w:hint="default"/>
      </w:rPr>
    </w:lvl>
    <w:lvl w:ilvl="1">
      <w:start w:val="1"/>
      <w:numFmt w:val="bullet"/>
      <w:lvlText w:val=""/>
      <w:lvlJc w:val="left"/>
      <w:pPr>
        <w:ind w:left="705" w:hanging="70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EE"/>
    <w:rsid w:val="001B4FB1"/>
    <w:rsid w:val="005B19EE"/>
    <w:rsid w:val="00670987"/>
    <w:rsid w:val="00AD2155"/>
    <w:rsid w:val="00B41343"/>
    <w:rsid w:val="00C858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97E02-AB0E-4E9F-B768-840680C0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9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19EE"/>
    <w:pPr>
      <w:spacing w:after="0" w:line="240" w:lineRule="auto"/>
    </w:pPr>
  </w:style>
  <w:style w:type="character" w:styleId="Emphasis">
    <w:name w:val="Emphasis"/>
    <w:basedOn w:val="DefaultParagraphFont"/>
    <w:uiPriority w:val="20"/>
    <w:qFormat/>
    <w:rsid w:val="005B19EE"/>
    <w:rPr>
      <w:i/>
      <w:iCs/>
    </w:rPr>
  </w:style>
  <w:style w:type="character" w:styleId="SubtleEmphasis">
    <w:name w:val="Subtle Emphasis"/>
    <w:basedOn w:val="DefaultParagraphFont"/>
    <w:uiPriority w:val="19"/>
    <w:qFormat/>
    <w:rsid w:val="005B19EE"/>
    <w:rPr>
      <w:i/>
      <w:iCs/>
      <w:color w:val="404040" w:themeColor="text1" w:themeTint="BF"/>
    </w:rPr>
  </w:style>
  <w:style w:type="character" w:customStyle="1" w:styleId="items3">
    <w:name w:val="items3"/>
    <w:basedOn w:val="DefaultParagraphFont"/>
    <w:rsid w:val="005B19EE"/>
    <w:rPr>
      <w:vanish w:val="0"/>
      <w:webHidden w:val="0"/>
      <w:bdr w:val="single" w:sz="6" w:space="2" w:color="000000" w:frame="1"/>
      <w:shd w:val="clear" w:color="auto" w:fill="C0C0C0"/>
      <w:specVanish w:val="0"/>
    </w:rPr>
  </w:style>
  <w:style w:type="character" w:customStyle="1" w:styleId="NoSpacingChar">
    <w:name w:val="No Spacing Char"/>
    <w:basedOn w:val="DefaultParagraphFont"/>
    <w:link w:val="NoSpacing"/>
    <w:uiPriority w:val="1"/>
    <w:rsid w:val="005B19EE"/>
  </w:style>
  <w:style w:type="character" w:styleId="Hyperlink">
    <w:name w:val="Hyperlink"/>
    <w:basedOn w:val="DefaultParagraphFont"/>
    <w:uiPriority w:val="99"/>
    <w:unhideWhenUsed/>
    <w:rsid w:val="005B19EE"/>
    <w:rPr>
      <w:color w:val="0563C1" w:themeColor="hyperlink"/>
      <w:u w:val="single"/>
    </w:rPr>
  </w:style>
  <w:style w:type="paragraph" w:styleId="ListParagraph">
    <w:name w:val="List Paragraph"/>
    <w:basedOn w:val="Normal"/>
    <w:uiPriority w:val="34"/>
    <w:qFormat/>
    <w:rsid w:val="005B19EE"/>
    <w:pPr>
      <w:spacing w:after="0" w:line="240" w:lineRule="auto"/>
      <w:ind w:left="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09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ie/en/JELR/PD_003_Application_Form.pdf/Files/PD_003_Application_Form.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ustice.ie/en/JELR/PD_002_Guidelines.pdf/Files/PD_002_Guidelines.pdf" TargetMode="External"/><Relationship Id="rId12" Type="http://schemas.openxmlformats.org/officeDocument/2006/relationships/hyperlink" Target="http://www.justice.ie/en/JELR/PD_007_Certificate_of_Completion.pdf/Files/PD_007_Certificate_of_Complet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stice.ie/en/JELR/PD_001_Code_of_Practice.pdf/Files/PD_001_Code_of_Practice.pdf" TargetMode="External"/><Relationship Id="rId11" Type="http://schemas.openxmlformats.org/officeDocument/2006/relationships/hyperlink" Target="http://www.justice.ie/en/JELR/PD_006_General_Conditions.pdf/Files/PD_006_General_Conditions.pdf" TargetMode="External"/><Relationship Id="rId5" Type="http://schemas.openxmlformats.org/officeDocument/2006/relationships/hyperlink" Target="http://www.justice.ie/en/JELR/Pages/Community-Based-CCTV" TargetMode="External"/><Relationship Id="rId10" Type="http://schemas.openxmlformats.org/officeDocument/2006/relationships/hyperlink" Target="http://www.justice.ie/en/JELR/PD_005_Assessment_of_Need.pdf/Files/PD_005_Assessment_of_Need.pdf" TargetMode="External"/><Relationship Id="rId4" Type="http://schemas.openxmlformats.org/officeDocument/2006/relationships/webSettings" Target="webSettings.xml"/><Relationship Id="rId9" Type="http://schemas.openxmlformats.org/officeDocument/2006/relationships/hyperlink" Target="http://www.justice.ie/en/JELR/PD_004_Technical_Specification.pdf/Files/PD_004_Technical_Specification.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Lane</dc:creator>
  <cp:keywords/>
  <dc:description/>
  <cp:lastModifiedBy>Andrew Lane</cp:lastModifiedBy>
  <cp:revision>3</cp:revision>
  <dcterms:created xsi:type="dcterms:W3CDTF">2018-06-11T13:08:00Z</dcterms:created>
  <dcterms:modified xsi:type="dcterms:W3CDTF">2018-06-11T13:11:00Z</dcterms:modified>
</cp:coreProperties>
</file>