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0AB" w:rsidRPr="000870AB" w:rsidRDefault="000870AB" w:rsidP="000870AB">
      <w:pPr>
        <w:pBdr>
          <w:bottom w:val="single" w:sz="6" w:space="1" w:color="auto"/>
        </w:pBdr>
        <w:spacing w:after="0" w:line="240" w:lineRule="auto"/>
        <w:jc w:val="center"/>
        <w:rPr>
          <w:rFonts w:ascii="Arial" w:eastAsia="Times New Roman" w:hAnsi="Arial" w:cs="Arial"/>
          <w:vanish/>
          <w:sz w:val="16"/>
          <w:szCs w:val="16"/>
          <w:lang w:eastAsia="en-IE"/>
        </w:rPr>
      </w:pPr>
      <w:r w:rsidRPr="000870AB">
        <w:rPr>
          <w:rFonts w:ascii="Arial" w:eastAsia="Times New Roman" w:hAnsi="Arial" w:cs="Arial"/>
          <w:vanish/>
          <w:sz w:val="16"/>
          <w:szCs w:val="16"/>
          <w:lang w:eastAsia="en-IE"/>
        </w:rPr>
        <w:t>Top of Form</w:t>
      </w:r>
    </w:p>
    <w:p w:rsidR="000870AB" w:rsidRPr="000870AB" w:rsidRDefault="000870AB" w:rsidP="000870AB">
      <w:pPr>
        <w:spacing w:after="0" w:line="240" w:lineRule="auto"/>
        <w:rPr>
          <w:rFonts w:ascii="Verdana" w:eastAsia="Times New Roman" w:hAnsi="Verdana" w:cs="Times New Roman"/>
          <w:sz w:val="24"/>
          <w:szCs w:val="24"/>
          <w:lang w:eastAsia="en-IE"/>
        </w:rPr>
      </w:pPr>
      <w:r w:rsidRPr="000870AB">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0870AB">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0870AB" w:rsidRPr="000870AB" w:rsidRDefault="000870AB" w:rsidP="000870AB">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0870AB">
        <w:rPr>
          <w:rFonts w:ascii="Verdana" w:eastAsia="Times New Roman" w:hAnsi="Verdana" w:cs="Times New Roman"/>
          <w:b/>
          <w:bCs/>
          <w:sz w:val="31"/>
          <w:szCs w:val="31"/>
          <w:u w:val="single"/>
          <w:lang w:eastAsia="en-IE"/>
        </w:rPr>
        <w:t>COMHAIRLE CONTAE ÁTHA CLIATH THEAS</w:t>
      </w:r>
      <w:r w:rsidRPr="000870AB">
        <w:rPr>
          <w:rFonts w:ascii="Verdana" w:eastAsia="Times New Roman" w:hAnsi="Verdana" w:cs="Times New Roman"/>
          <w:b/>
          <w:bCs/>
          <w:sz w:val="31"/>
          <w:szCs w:val="31"/>
          <w:u w:val="single"/>
          <w:lang w:eastAsia="en-IE"/>
        </w:rPr>
        <w:br/>
        <w:t>SOUTH DUBLIN COUNTY COUNCIL</w:t>
      </w:r>
    </w:p>
    <w:p w:rsidR="000870AB" w:rsidRPr="000870AB" w:rsidRDefault="000870AB" w:rsidP="000870AB">
      <w:pPr>
        <w:spacing w:before="300" w:after="300" w:line="240" w:lineRule="auto"/>
        <w:jc w:val="center"/>
        <w:rPr>
          <w:rFonts w:ascii="Verdana" w:eastAsia="Times New Roman" w:hAnsi="Verdana" w:cs="Times New Roman"/>
          <w:sz w:val="24"/>
          <w:szCs w:val="24"/>
          <w:lang w:eastAsia="en-IE"/>
        </w:rPr>
      </w:pPr>
      <w:r w:rsidRPr="000870AB">
        <w:rPr>
          <w:rFonts w:ascii="Verdana" w:eastAsia="Times New Roman" w:hAnsi="Verdana" w:cs="Times New Roman"/>
          <w:noProof/>
          <w:sz w:val="24"/>
          <w:szCs w:val="24"/>
          <w:lang w:eastAsia="en-IE"/>
        </w:rPr>
        <w:drawing>
          <wp:inline distT="0" distB="0" distL="0" distR="0" wp14:anchorId="173AE858" wp14:editId="69703B6C">
            <wp:extent cx="952500" cy="1162050"/>
            <wp:effectExtent l="0" t="0" r="0" b="0"/>
            <wp:docPr id="13" name="Picture 13"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0870AB" w:rsidRPr="000870AB" w:rsidRDefault="000870AB" w:rsidP="000870A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870AB">
        <w:rPr>
          <w:rFonts w:ascii="Verdana" w:eastAsia="Times New Roman" w:hAnsi="Verdana" w:cs="Times New Roman"/>
          <w:b/>
          <w:bCs/>
          <w:sz w:val="24"/>
          <w:szCs w:val="24"/>
          <w:u w:val="single"/>
          <w:lang w:eastAsia="en-IE"/>
        </w:rPr>
        <w:t>MEETING OF SOUTH DUBLIN COUNTY COUNCIL</w:t>
      </w:r>
    </w:p>
    <w:p w:rsidR="000870AB" w:rsidRPr="000870AB" w:rsidRDefault="000870AB" w:rsidP="000870A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870AB">
        <w:rPr>
          <w:rFonts w:ascii="Verdana" w:eastAsia="Times New Roman" w:hAnsi="Verdana" w:cs="Times New Roman"/>
          <w:b/>
          <w:bCs/>
          <w:sz w:val="24"/>
          <w:szCs w:val="24"/>
          <w:u w:val="single"/>
          <w:lang w:eastAsia="en-IE"/>
        </w:rPr>
        <w:t>Monday, June 11, 2018</w:t>
      </w:r>
    </w:p>
    <w:p w:rsidR="000870AB" w:rsidRPr="000870AB" w:rsidRDefault="000870AB" w:rsidP="000870A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0870AB">
        <w:rPr>
          <w:rFonts w:ascii="Verdana" w:eastAsia="Times New Roman" w:hAnsi="Verdana" w:cs="Times New Roman"/>
          <w:b/>
          <w:bCs/>
          <w:sz w:val="24"/>
          <w:szCs w:val="24"/>
          <w:u w:val="single"/>
          <w:lang w:eastAsia="en-IE"/>
        </w:rPr>
        <w:t>QUESTION NO.2</w:t>
      </w:r>
    </w:p>
    <w:p w:rsidR="000870AB" w:rsidRPr="000870AB" w:rsidRDefault="000870AB" w:rsidP="000870AB">
      <w:pPr>
        <w:spacing w:before="100" w:beforeAutospacing="1" w:after="100" w:afterAutospacing="1" w:line="240" w:lineRule="auto"/>
        <w:rPr>
          <w:rFonts w:ascii="Verdana" w:eastAsia="Times New Roman" w:hAnsi="Verdana" w:cs="Times New Roman"/>
          <w:sz w:val="24"/>
          <w:szCs w:val="24"/>
          <w:lang w:eastAsia="en-IE"/>
        </w:rPr>
      </w:pPr>
      <w:r w:rsidRPr="000870AB">
        <w:rPr>
          <w:rFonts w:ascii="Verdana" w:eastAsia="Times New Roman" w:hAnsi="Verdana" w:cs="Times New Roman"/>
          <w:b/>
          <w:bCs/>
          <w:sz w:val="24"/>
          <w:szCs w:val="24"/>
          <w:lang w:eastAsia="en-IE"/>
        </w:rPr>
        <w:t>QUESTION: Councillor F.N. Duffy</w:t>
      </w:r>
    </w:p>
    <w:p w:rsidR="000870AB" w:rsidRPr="000870AB" w:rsidRDefault="000870AB" w:rsidP="000870AB">
      <w:pPr>
        <w:spacing w:before="100" w:beforeAutospacing="1" w:after="100" w:afterAutospacing="1" w:line="240" w:lineRule="auto"/>
        <w:rPr>
          <w:rFonts w:ascii="Verdana" w:eastAsia="Times New Roman" w:hAnsi="Verdana" w:cs="Times New Roman"/>
          <w:sz w:val="24"/>
          <w:szCs w:val="24"/>
          <w:lang w:eastAsia="en-IE"/>
        </w:rPr>
      </w:pPr>
      <w:r w:rsidRPr="000870AB">
        <w:rPr>
          <w:rFonts w:ascii="Verdana" w:eastAsia="Times New Roman" w:hAnsi="Verdana" w:cs="Times New Roman"/>
          <w:sz w:val="24"/>
          <w:szCs w:val="24"/>
          <w:lang w:eastAsia="en-IE"/>
        </w:rPr>
        <w:t>To ask the Chief Executive the current number of Social Housing units held by South Dublin County Council and each housing association in the County.</w:t>
      </w:r>
    </w:p>
    <w:p w:rsidR="000870AB" w:rsidRPr="000870AB" w:rsidRDefault="000870AB" w:rsidP="000870AB">
      <w:pPr>
        <w:spacing w:before="100" w:beforeAutospacing="1" w:after="100" w:afterAutospacing="1" w:line="240" w:lineRule="auto"/>
        <w:rPr>
          <w:rFonts w:ascii="Verdana" w:eastAsia="Times New Roman" w:hAnsi="Verdana" w:cs="Times New Roman"/>
          <w:sz w:val="24"/>
          <w:szCs w:val="24"/>
          <w:lang w:eastAsia="en-IE"/>
        </w:rPr>
      </w:pPr>
      <w:r w:rsidRPr="000870AB">
        <w:rPr>
          <w:rFonts w:ascii="Verdana" w:eastAsia="Times New Roman" w:hAnsi="Verdana" w:cs="Times New Roman"/>
          <w:sz w:val="24"/>
          <w:szCs w:val="24"/>
          <w:lang w:eastAsia="en-IE"/>
        </w:rPr>
        <w:t>The number of these units between 2008 - 2018 that have been recommended for testing for Radon, the number tested, the number found to need remediation, the number that have been remediated, the number tested post  remediation, the number that still had concentrations requiring further remediation, number of properties  that have had remediation works carried out twice. Also details of any cased identified as part of the inspection of private rented accommodation under the Housing (Standards for Rented Houses) (Amendment) Regulations over the last 5 years</w:t>
      </w:r>
    </w:p>
    <w:p w:rsidR="000870AB" w:rsidRPr="000870AB" w:rsidRDefault="000870AB" w:rsidP="000870AB">
      <w:pPr>
        <w:spacing w:before="100" w:beforeAutospacing="1" w:after="100" w:afterAutospacing="1" w:line="240" w:lineRule="auto"/>
        <w:rPr>
          <w:rFonts w:ascii="Verdana" w:eastAsia="Times New Roman" w:hAnsi="Verdana" w:cs="Times New Roman"/>
          <w:sz w:val="24"/>
          <w:szCs w:val="24"/>
          <w:lang w:eastAsia="en-IE"/>
        </w:rPr>
      </w:pPr>
      <w:r w:rsidRPr="000870AB">
        <w:rPr>
          <w:rFonts w:ascii="Verdana" w:eastAsia="Times New Roman" w:hAnsi="Verdana" w:cs="Times New Roman"/>
          <w:b/>
          <w:bCs/>
          <w:sz w:val="24"/>
          <w:szCs w:val="24"/>
          <w:lang w:eastAsia="en-IE"/>
        </w:rPr>
        <w:t>REPLY:</w:t>
      </w:r>
    </w:p>
    <w:p w:rsidR="000870AB" w:rsidRPr="000870AB" w:rsidRDefault="000870AB" w:rsidP="000870AB">
      <w:pPr>
        <w:spacing w:before="100" w:beforeAutospacing="1" w:after="100" w:afterAutospacing="1" w:line="240" w:lineRule="auto"/>
        <w:rPr>
          <w:rFonts w:ascii="Verdana" w:eastAsia="Times New Roman" w:hAnsi="Verdana" w:cs="Times New Roman"/>
          <w:sz w:val="24"/>
          <w:szCs w:val="24"/>
          <w:lang w:eastAsia="en-IE"/>
        </w:rPr>
      </w:pPr>
      <w:r w:rsidRPr="000870AB">
        <w:rPr>
          <w:rFonts w:ascii="Verdana" w:eastAsia="Times New Roman" w:hAnsi="Verdana" w:cs="Times New Roman"/>
          <w:sz w:val="24"/>
          <w:szCs w:val="24"/>
          <w:lang w:eastAsia="en-IE"/>
        </w:rPr>
        <w:t xml:space="preserve">The number of Council owned properties currently in stock is 9175.   Sample radon testing was carried out by the Architects Department over a number of years in the early 2000’s in Council housing stock in both the north and south of the county. The south of the County is in the second-lowest risk area identified by the Environmental Protection Agency (EPA) based on its radon map. (1-5% of houses above National Reference Level).  The north of the county is in the third-lowest risk area identified by the EPA </w:t>
      </w:r>
      <w:bookmarkStart w:id="0" w:name="_GoBack"/>
      <w:bookmarkEnd w:id="0"/>
      <w:r w:rsidRPr="000870AB">
        <w:rPr>
          <w:rFonts w:ascii="Verdana" w:eastAsia="Times New Roman" w:hAnsi="Verdana" w:cs="Times New Roman"/>
          <w:sz w:val="24"/>
          <w:szCs w:val="24"/>
          <w:lang w:eastAsia="en-IE"/>
        </w:rPr>
        <w:t>(5-10% of houses above NRL)</w:t>
      </w:r>
    </w:p>
    <w:p w:rsidR="000870AB" w:rsidRPr="000870AB" w:rsidRDefault="000870AB" w:rsidP="000870AB">
      <w:pPr>
        <w:spacing w:before="100" w:beforeAutospacing="1" w:after="100" w:afterAutospacing="1" w:line="240" w:lineRule="auto"/>
        <w:rPr>
          <w:rFonts w:ascii="Verdana" w:eastAsia="Times New Roman" w:hAnsi="Verdana" w:cs="Times New Roman"/>
          <w:sz w:val="24"/>
          <w:szCs w:val="24"/>
          <w:lang w:eastAsia="en-IE"/>
        </w:rPr>
      </w:pPr>
      <w:r w:rsidRPr="000870AB">
        <w:rPr>
          <w:rFonts w:ascii="Verdana" w:eastAsia="Times New Roman" w:hAnsi="Verdana" w:cs="Times New Roman"/>
          <w:sz w:val="24"/>
          <w:szCs w:val="24"/>
          <w:lang w:eastAsia="en-IE"/>
        </w:rPr>
        <w:lastRenderedPageBreak/>
        <w:t>Radon membranes have been included in all homes built since the Building Control Regulations of 1997, making Ireland a leading country in reducing risk of radon build-ups in homes.</w:t>
      </w:r>
    </w:p>
    <w:p w:rsidR="000870AB" w:rsidRPr="000870AB" w:rsidRDefault="000870AB" w:rsidP="000870AB">
      <w:pPr>
        <w:spacing w:before="100" w:beforeAutospacing="1" w:after="100" w:afterAutospacing="1" w:line="240" w:lineRule="auto"/>
        <w:rPr>
          <w:rFonts w:ascii="Verdana" w:eastAsia="Times New Roman" w:hAnsi="Verdana" w:cs="Times New Roman"/>
          <w:sz w:val="24"/>
          <w:szCs w:val="24"/>
          <w:lang w:eastAsia="en-IE"/>
        </w:rPr>
      </w:pPr>
      <w:r w:rsidRPr="000870AB">
        <w:rPr>
          <w:rFonts w:ascii="Verdana" w:eastAsia="Times New Roman" w:hAnsi="Verdana" w:cs="Times New Roman"/>
          <w:b/>
          <w:bCs/>
          <w:sz w:val="24"/>
          <w:szCs w:val="24"/>
          <w:lang w:eastAsia="en-IE"/>
        </w:rPr>
        <w:t> </w:t>
      </w:r>
    </w:p>
    <w:p w:rsidR="000870AB" w:rsidRPr="000870AB" w:rsidRDefault="000870AB" w:rsidP="000870AB">
      <w:pPr>
        <w:pBdr>
          <w:top w:val="single" w:sz="6" w:space="1" w:color="auto"/>
        </w:pBdr>
        <w:spacing w:after="0" w:line="240" w:lineRule="auto"/>
        <w:jc w:val="center"/>
        <w:rPr>
          <w:rFonts w:ascii="Arial" w:eastAsia="Times New Roman" w:hAnsi="Arial" w:cs="Arial"/>
          <w:vanish/>
          <w:sz w:val="16"/>
          <w:szCs w:val="16"/>
          <w:lang w:eastAsia="en-IE"/>
        </w:rPr>
      </w:pPr>
      <w:r w:rsidRPr="000870AB">
        <w:rPr>
          <w:rFonts w:ascii="Arial" w:eastAsia="Times New Roman" w:hAnsi="Arial" w:cs="Arial"/>
          <w:vanish/>
          <w:sz w:val="16"/>
          <w:szCs w:val="16"/>
          <w:lang w:eastAsia="en-IE"/>
        </w:rPr>
        <w:t>Bottom of Form</w:t>
      </w:r>
    </w:p>
    <w:p w:rsidR="00FD30CC" w:rsidRDefault="000870AB"/>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AB"/>
    <w:rsid w:val="000870AB"/>
    <w:rsid w:val="00103976"/>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7D87D-EFAC-448C-AE00-0AADA69B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237247">
      <w:bodyDiv w:val="1"/>
      <w:marLeft w:val="0"/>
      <w:marRight w:val="0"/>
      <w:marTop w:val="0"/>
      <w:marBottom w:val="0"/>
      <w:divBdr>
        <w:top w:val="none" w:sz="0" w:space="0" w:color="auto"/>
        <w:left w:val="none" w:sz="0" w:space="0" w:color="auto"/>
        <w:bottom w:val="none" w:sz="0" w:space="0" w:color="auto"/>
        <w:right w:val="none" w:sz="0" w:space="0" w:color="auto"/>
      </w:divBdr>
      <w:divsChild>
        <w:div w:id="270091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2018-06-06T14:19:00Z</dcterms:created>
  <dcterms:modified xsi:type="dcterms:W3CDTF">2018-06-06T14:21:00Z</dcterms:modified>
</cp:coreProperties>
</file>