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C7" w:rsidRPr="009F4EC1" w:rsidRDefault="00110DC7" w:rsidP="00110DC7">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F4EC1">
            <w:rPr>
              <w:rFonts w:ascii="Calibri" w:eastAsia="Batang" w:hAnsi="Calibri" w:cs="Times New Roman"/>
              <w:b/>
              <w:bCs/>
              <w:sz w:val="31"/>
              <w:szCs w:val="31"/>
              <w:u w:val="single"/>
              <w:lang w:val="en-GB" w:eastAsia="ko-KR"/>
            </w:rPr>
            <w:t>COMHAIRLE</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CONTAE</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ÁTHA</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CLIATH</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THEAS</w:t>
          </w:r>
        </w:smartTag>
        <w:r w:rsidRPr="009F4EC1">
          <w:rPr>
            <w:rFonts w:ascii="Calibri" w:eastAsia="Batang" w:hAnsi="Calibri" w:cs="Times New Roman"/>
            <w:b/>
            <w:bCs/>
            <w:sz w:val="31"/>
            <w:szCs w:val="31"/>
            <w:u w:val="single"/>
            <w:lang w:val="en-GB" w:eastAsia="ko-KR"/>
          </w:rPr>
          <w:br/>
        </w:r>
        <w:smartTag w:uri="urn:schemas-microsoft-com:office:smarttags" w:element="PlaceName">
          <w:r w:rsidRPr="009F4EC1">
            <w:rPr>
              <w:rFonts w:ascii="Calibri" w:eastAsia="Batang" w:hAnsi="Calibri" w:cs="Times New Roman"/>
              <w:b/>
              <w:bCs/>
              <w:sz w:val="31"/>
              <w:szCs w:val="31"/>
              <w:u w:val="single"/>
              <w:lang w:val="en-GB" w:eastAsia="ko-KR"/>
            </w:rPr>
            <w:t>SOUTH</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DUBLIN</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Type">
          <w:r w:rsidRPr="009F4EC1">
            <w:rPr>
              <w:rFonts w:ascii="Calibri" w:eastAsia="Batang" w:hAnsi="Calibri" w:cs="Times New Roman"/>
              <w:b/>
              <w:bCs/>
              <w:sz w:val="31"/>
              <w:szCs w:val="31"/>
              <w:u w:val="single"/>
              <w:lang w:val="en-GB" w:eastAsia="ko-KR"/>
            </w:rPr>
            <w:t>COUNTY</w:t>
          </w:r>
        </w:smartTag>
      </w:smartTag>
      <w:r w:rsidRPr="009F4EC1">
        <w:rPr>
          <w:rFonts w:ascii="Calibri" w:eastAsia="Batang" w:hAnsi="Calibri" w:cs="Times New Roman"/>
          <w:b/>
          <w:bCs/>
          <w:sz w:val="31"/>
          <w:szCs w:val="31"/>
          <w:u w:val="single"/>
          <w:lang w:val="en-GB" w:eastAsia="ko-KR"/>
        </w:rPr>
        <w:t xml:space="preserve"> COUNCIL</w:t>
      </w:r>
    </w:p>
    <w:p w:rsidR="00110DC7" w:rsidRPr="00D203CE" w:rsidRDefault="00110DC7" w:rsidP="00110DC7">
      <w:pPr>
        <w:spacing w:before="230" w:after="230" w:line="240" w:lineRule="auto"/>
        <w:jc w:val="center"/>
        <w:rPr>
          <w:rFonts w:ascii="Calibri" w:eastAsia="Batang" w:hAnsi="Calibri" w:cs="Times New Roman"/>
          <w:caps/>
          <w:sz w:val="24"/>
          <w:szCs w:val="24"/>
          <w:lang w:val="en-GB" w:eastAsia="ko-KR"/>
        </w:rPr>
      </w:pP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fldChar w:fldCharType="begin"/>
      </w:r>
      <w:r w:rsidRPr="00D203CE">
        <w:rPr>
          <w:rFonts w:ascii="Calibri" w:eastAsia="Batang" w:hAnsi="Calibri" w:cs="Times New Roman"/>
          <w:caps/>
          <w:sz w:val="24"/>
          <w:szCs w:val="24"/>
          <w:lang w:val="en-GB" w:eastAsia="ko-KR"/>
        </w:rPr>
        <w:instrText xml:space="preserve"> INCLUDEPICTURE  "http://intranet/viewdocument.aspx?id=de9efb17-d90a-43f2-a068-a1a201090082" \* MERGEFORMATINET </w:instrText>
      </w:r>
      <w:r w:rsidRPr="00D203CE">
        <w:rPr>
          <w:rFonts w:ascii="Calibri" w:eastAsia="Batang" w:hAnsi="Calibri" w:cs="Times New Roman"/>
          <w:caps/>
          <w:sz w:val="24"/>
          <w:szCs w:val="24"/>
          <w:lang w:val="en-GB" w:eastAsia="ko-KR"/>
        </w:rPr>
        <w:fldChar w:fldCharType="separate"/>
      </w:r>
      <w:r w:rsidRPr="00D203CE">
        <w:rPr>
          <w:rFonts w:ascii="Calibri" w:eastAsia="Batang" w:hAnsi="Calibri" w:cs="Times New Roman"/>
          <w:caps/>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75pt;height:91.5pt">
            <v:imagedata r:id="rId4" r:href="rId5"/>
          </v:shape>
        </w:pict>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r w:rsidRPr="00D203CE">
        <w:rPr>
          <w:rFonts w:ascii="Calibri" w:eastAsia="Batang" w:hAnsi="Calibri" w:cs="Times New Roman"/>
          <w:caps/>
          <w:sz w:val="24"/>
          <w:szCs w:val="24"/>
          <w:lang w:val="en-GB" w:eastAsia="ko-KR"/>
        </w:rPr>
        <w:fldChar w:fldCharType="end"/>
      </w:r>
    </w:p>
    <w:p w:rsidR="00110DC7" w:rsidRPr="009F4EC1" w:rsidRDefault="00110DC7" w:rsidP="00110DC7">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F4EC1">
            <w:rPr>
              <w:rFonts w:ascii="Calibri" w:eastAsia="Batang" w:hAnsi="Calibri" w:cs="Times New Roman"/>
              <w:b/>
              <w:bCs/>
              <w:sz w:val="24"/>
              <w:szCs w:val="24"/>
              <w:u w:val="single"/>
              <w:lang w:val="en-GB" w:eastAsia="ko-KR"/>
            </w:rPr>
            <w:t>DUBLIN</w:t>
          </w:r>
        </w:smartTag>
      </w:smartTag>
      <w:r w:rsidRPr="009F4EC1">
        <w:rPr>
          <w:rFonts w:ascii="Calibri" w:eastAsia="Batang" w:hAnsi="Calibri" w:cs="Times New Roman"/>
          <w:b/>
          <w:bCs/>
          <w:sz w:val="24"/>
          <w:szCs w:val="24"/>
          <w:u w:val="single"/>
          <w:lang w:val="en-GB" w:eastAsia="ko-KR"/>
        </w:rPr>
        <w:t xml:space="preserve"> COUNTY COUNCIL</w:t>
      </w:r>
    </w:p>
    <w:p w:rsidR="00110DC7" w:rsidRPr="009F4EC1" w:rsidRDefault="00110DC7" w:rsidP="00110DC7">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MONDAY </w:t>
      </w:r>
      <w:r>
        <w:rPr>
          <w:rFonts w:ascii="Calibri" w:eastAsia="Batang" w:hAnsi="Calibri" w:cs="Times New Roman"/>
          <w:b/>
          <w:bCs/>
          <w:sz w:val="24"/>
          <w:szCs w:val="24"/>
          <w:u w:val="single"/>
          <w:lang w:val="en-GB" w:eastAsia="ko-KR"/>
        </w:rPr>
        <w:t>14</w:t>
      </w:r>
      <w:r w:rsidRPr="00F903D8">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May 2018</w:t>
      </w:r>
    </w:p>
    <w:p w:rsidR="00110DC7" w:rsidRDefault="00110DC7" w:rsidP="00110DC7">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HEADED ITEM NO.</w:t>
      </w:r>
      <w:r>
        <w:rPr>
          <w:rFonts w:ascii="Calibri" w:eastAsia="Batang" w:hAnsi="Calibri" w:cs="Times New Roman"/>
          <w:b/>
          <w:bCs/>
          <w:sz w:val="24"/>
          <w:szCs w:val="24"/>
          <w:u w:val="single"/>
          <w:lang w:val="en-GB" w:eastAsia="ko-KR"/>
        </w:rPr>
        <w:t xml:space="preserve"> </w:t>
      </w:r>
    </w:p>
    <w:p w:rsidR="00110DC7" w:rsidRPr="009F4EC1" w:rsidRDefault="00110DC7" w:rsidP="00110DC7">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Report of the </w:t>
      </w:r>
      <w:r>
        <w:rPr>
          <w:rFonts w:ascii="Calibri" w:eastAsia="Batang" w:hAnsi="Calibri" w:cs="Times New Roman"/>
          <w:b/>
          <w:bCs/>
          <w:sz w:val="24"/>
          <w:szCs w:val="24"/>
          <w:u w:val="single"/>
          <w:lang w:val="en-GB" w:eastAsia="ko-KR"/>
        </w:rPr>
        <w:t>Tallaght</w:t>
      </w:r>
      <w:r w:rsidRPr="009F4EC1">
        <w:rPr>
          <w:rFonts w:ascii="Calibri" w:eastAsia="Batang" w:hAnsi="Calibri" w:cs="Times New Roman"/>
          <w:b/>
          <w:bCs/>
          <w:sz w:val="24"/>
          <w:szCs w:val="24"/>
          <w:u w:val="single"/>
          <w:lang w:val="en-GB" w:eastAsia="ko-KR"/>
        </w:rPr>
        <w:t xml:space="preserve"> Area Committee Meeting </w:t>
      </w:r>
      <w:r>
        <w:rPr>
          <w:rFonts w:ascii="Calibri" w:eastAsia="Batang" w:hAnsi="Calibri" w:cs="Times New Roman"/>
          <w:b/>
          <w:bCs/>
          <w:sz w:val="24"/>
          <w:szCs w:val="24"/>
          <w:u w:val="single"/>
          <w:lang w:val="en-GB" w:eastAsia="ko-KR"/>
        </w:rPr>
        <w:t>23</w:t>
      </w:r>
      <w:r w:rsidRPr="00F903D8">
        <w:rPr>
          <w:rFonts w:ascii="Calibri" w:eastAsia="Batang" w:hAnsi="Calibri" w:cs="Times New Roman"/>
          <w:b/>
          <w:bCs/>
          <w:sz w:val="24"/>
          <w:szCs w:val="24"/>
          <w:u w:val="single"/>
          <w:vertAlign w:val="superscript"/>
          <w:lang w:val="en-GB" w:eastAsia="ko-KR"/>
        </w:rPr>
        <w:t>rd</w:t>
      </w:r>
      <w:r>
        <w:rPr>
          <w:rFonts w:ascii="Calibri" w:eastAsia="Batang" w:hAnsi="Calibri" w:cs="Times New Roman"/>
          <w:b/>
          <w:bCs/>
          <w:sz w:val="24"/>
          <w:szCs w:val="24"/>
          <w:u w:val="single"/>
          <w:lang w:val="en-GB" w:eastAsia="ko-KR"/>
        </w:rPr>
        <w:t xml:space="preserve"> April 2018</w:t>
      </w:r>
    </w:p>
    <w:p w:rsidR="00110DC7" w:rsidRDefault="00110DC7" w:rsidP="00110DC7">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Corporate Support</w:t>
      </w:r>
      <w:r w:rsidRPr="009F4EC1">
        <w:rPr>
          <w:rFonts w:ascii="Calibri" w:eastAsia="Batang" w:hAnsi="Calibri" w:cs="Times New Roman"/>
          <w:b/>
          <w:bCs/>
          <w:sz w:val="24"/>
          <w:szCs w:val="24"/>
          <w:u w:val="single"/>
          <w:lang w:val="en-GB" w:eastAsia="ko-KR"/>
        </w:rPr>
        <w:t xml:space="preserve"> Business</w:t>
      </w:r>
    </w:p>
    <w:p w:rsidR="00110DC7" w:rsidRPr="009F4EC1" w:rsidRDefault="00110DC7" w:rsidP="00110DC7">
      <w:pPr>
        <w:spacing w:before="100" w:beforeAutospacing="1" w:after="100" w:afterAutospacing="1" w:line="240" w:lineRule="auto"/>
        <w:jc w:val="center"/>
        <w:rPr>
          <w:rFonts w:ascii="Calibri" w:eastAsia="Batang" w:hAnsi="Calibri" w:cs="Times New Roman"/>
          <w:b/>
          <w:bCs/>
          <w:sz w:val="24"/>
          <w:szCs w:val="24"/>
          <w:u w:val="single"/>
          <w:lang w:val="en-GB" w:eastAsia="ko-KR"/>
        </w:rPr>
      </w:pPr>
    </w:p>
    <w:p w:rsidR="00110DC7" w:rsidRDefault="00110DC7" w:rsidP="00110DC7">
      <w:pPr>
        <w:pStyle w:val="NormalWeb"/>
        <w:rPr>
          <w:rFonts w:ascii="Verdana" w:hAnsi="Verdana"/>
        </w:rPr>
      </w:pPr>
      <w:r>
        <w:rPr>
          <w:rStyle w:val="Strong"/>
          <w:rFonts w:ascii="Verdana" w:hAnsi="Verdana"/>
        </w:rPr>
        <w:t>MOTION: Councillor L. Dunne</w:t>
      </w:r>
    </w:p>
    <w:p w:rsidR="00110DC7" w:rsidRDefault="00110DC7" w:rsidP="00110DC7">
      <w:pPr>
        <w:pStyle w:val="NormalWeb"/>
        <w:rPr>
          <w:rFonts w:ascii="Verdana" w:hAnsi="Verdana"/>
        </w:rPr>
      </w:pPr>
      <w:r>
        <w:rPr>
          <w:rFonts w:ascii="Verdana" w:hAnsi="Verdana"/>
        </w:rPr>
        <w:t>"That this Area Committee wishes to express its solidarity with the Palestinians and the unarmed peaceful protesters who were shot at, with some being murdered by the IDF.  We call on the Chief Executive to write to the Minister for Foreign Affairs &amp; the Taoiseach to immediately expel the Israeli Ambassador from Ireland, for Israel’s crimes against the Palestinian people and to express to the Israeli's that these actions are unacceptable under International Law and to end its military onslaught."</w:t>
      </w:r>
    </w:p>
    <w:p w:rsidR="00110DC7" w:rsidRPr="009F4EC1" w:rsidRDefault="00110DC7" w:rsidP="00110DC7">
      <w:pPr>
        <w:spacing w:before="100" w:beforeAutospacing="1" w:after="0" w:line="256" w:lineRule="auto"/>
        <w:outlineLvl w:val="2"/>
        <w:rPr>
          <w:rFonts w:ascii="Times New Roman" w:eastAsiaTheme="minorEastAsia" w:hAnsi="Times New Roman" w:cs="Times New Roman"/>
          <w:bCs/>
          <w:sz w:val="27"/>
          <w:szCs w:val="27"/>
          <w:lang w:eastAsia="en-IE"/>
        </w:rPr>
      </w:pPr>
      <w:r w:rsidRPr="00A862BA">
        <w:rPr>
          <w:rFonts w:ascii="Times New Roman" w:eastAsiaTheme="minorEastAsia" w:hAnsi="Times New Roman" w:cs="Times New Roman"/>
          <w:bCs/>
          <w:sz w:val="27"/>
          <w:szCs w:val="27"/>
          <w:lang w:eastAsia="en-IE"/>
        </w:rPr>
        <w:t xml:space="preserve">It was proposed by Councillor </w:t>
      </w:r>
      <w:r>
        <w:rPr>
          <w:rFonts w:ascii="Times New Roman" w:eastAsiaTheme="minorEastAsia" w:hAnsi="Times New Roman" w:cs="Times New Roman"/>
          <w:bCs/>
          <w:sz w:val="27"/>
          <w:szCs w:val="27"/>
          <w:lang w:eastAsia="en-IE"/>
        </w:rPr>
        <w:t>L. Dunne</w:t>
      </w:r>
      <w:r w:rsidRPr="00A862BA">
        <w:rPr>
          <w:rFonts w:ascii="Times New Roman" w:eastAsiaTheme="minorEastAsia" w:hAnsi="Times New Roman" w:cs="Times New Roman"/>
          <w:bCs/>
          <w:sz w:val="27"/>
          <w:szCs w:val="27"/>
          <w:lang w:eastAsia="en-IE"/>
        </w:rPr>
        <w:t xml:space="preserve"> and </w:t>
      </w:r>
      <w:r>
        <w:rPr>
          <w:rFonts w:ascii="Times New Roman" w:eastAsiaTheme="minorEastAsia" w:hAnsi="Times New Roman" w:cs="Times New Roman"/>
          <w:bCs/>
          <w:sz w:val="27"/>
          <w:szCs w:val="27"/>
          <w:lang w:eastAsia="en-IE"/>
        </w:rPr>
        <w:t>seconded by Councillor B. Ferron.  T</w:t>
      </w:r>
      <w:r w:rsidRPr="009F4EC1">
        <w:rPr>
          <w:rFonts w:ascii="Times New Roman" w:eastAsiaTheme="minorEastAsia" w:hAnsi="Times New Roman" w:cs="Times New Roman"/>
          <w:bCs/>
          <w:sz w:val="27"/>
          <w:szCs w:val="27"/>
          <w:lang w:eastAsia="en-IE"/>
        </w:rPr>
        <w:t xml:space="preserve">he report was </w:t>
      </w:r>
      <w:r w:rsidRPr="009F4EC1">
        <w:rPr>
          <w:rFonts w:ascii="Times New Roman" w:eastAsiaTheme="minorEastAsia" w:hAnsi="Times New Roman" w:cs="Times New Roman"/>
          <w:b/>
          <w:bCs/>
          <w:sz w:val="27"/>
          <w:szCs w:val="27"/>
          <w:lang w:eastAsia="en-IE"/>
        </w:rPr>
        <w:t>AGREED.</w:t>
      </w:r>
    </w:p>
    <w:p w:rsidR="00110DC7" w:rsidRPr="009F4EC1" w:rsidRDefault="00110DC7" w:rsidP="00110DC7">
      <w:pPr>
        <w:spacing w:before="100" w:beforeAutospacing="1" w:after="100" w:afterAutospacing="1" w:line="240" w:lineRule="auto"/>
      </w:pPr>
      <w:r w:rsidRPr="009F4EC1">
        <w:rPr>
          <w:rFonts w:ascii="Calibri" w:eastAsia="Batang" w:hAnsi="Calibri" w:cs="Times New Roman"/>
          <w:sz w:val="24"/>
          <w:szCs w:val="24"/>
          <w:lang w:val="en-GB" w:eastAsia="ko-KR"/>
        </w:rPr>
        <w:t xml:space="preserve"> “That this Committee recommends that South Dublin County Council approve the</w:t>
      </w:r>
      <w:r>
        <w:rPr>
          <w:rFonts w:ascii="Calibri" w:eastAsia="Batang" w:hAnsi="Calibri" w:cs="Times New Roman"/>
          <w:sz w:val="24"/>
          <w:szCs w:val="24"/>
          <w:lang w:val="en-GB" w:eastAsia="ko-KR"/>
        </w:rPr>
        <w:t xml:space="preserve"> Motion</w:t>
      </w:r>
      <w:r w:rsidRPr="009F4EC1">
        <w:rPr>
          <w:rFonts w:ascii="Calibri" w:eastAsia="Batang" w:hAnsi="Calibri" w:cs="Times New Roman"/>
          <w:sz w:val="24"/>
          <w:szCs w:val="24"/>
          <w:lang w:val="en-GB" w:eastAsia="ko-KR"/>
        </w:rPr>
        <w:t xml:space="preserve"> above recommended in the foregoing report”.</w:t>
      </w:r>
    </w:p>
    <w:p w:rsidR="00110DC7" w:rsidRDefault="00110DC7" w:rsidP="00110DC7"/>
    <w:p w:rsidR="00110DC7" w:rsidRDefault="00110DC7" w:rsidP="00110DC7"/>
    <w:p w:rsidR="00110DC7" w:rsidRPr="00996042" w:rsidRDefault="00110DC7" w:rsidP="00110DC7">
      <w:pPr>
        <w:pBdr>
          <w:bottom w:val="single" w:sz="6" w:space="1" w:color="auto"/>
        </w:pBdr>
        <w:spacing w:after="0" w:line="240" w:lineRule="auto"/>
        <w:jc w:val="center"/>
        <w:rPr>
          <w:rFonts w:ascii="Arial" w:eastAsia="Times New Roman" w:hAnsi="Arial" w:cs="Arial"/>
          <w:vanish/>
          <w:sz w:val="16"/>
          <w:szCs w:val="16"/>
          <w:lang w:eastAsia="en-IE"/>
        </w:rPr>
      </w:pPr>
      <w:r w:rsidRPr="00996042">
        <w:rPr>
          <w:rFonts w:ascii="Arial" w:eastAsia="Times New Roman" w:hAnsi="Arial" w:cs="Arial"/>
          <w:vanish/>
          <w:sz w:val="16"/>
          <w:szCs w:val="16"/>
          <w:lang w:eastAsia="en-IE"/>
        </w:rPr>
        <w:t>Top of Form</w:t>
      </w:r>
    </w:p>
    <w:p w:rsidR="00FD30CC" w:rsidRDefault="00110DC7">
      <w:bookmarkStart w:id="0" w:name="_GoBack"/>
      <w:bookmarkEnd w:id="0"/>
    </w:p>
    <w:sectPr w:rsidR="00FD30CC" w:rsidSect="0099604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C7"/>
    <w:rsid w:val="00103976"/>
    <w:rsid w:val="00110DC7"/>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44DD815-CB11-4CF6-B97F-67950EE9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DC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10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2018-05-08T08:11:00Z</dcterms:created>
  <dcterms:modified xsi:type="dcterms:W3CDTF">2018-05-08T08:12:00Z</dcterms:modified>
</cp:coreProperties>
</file>