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6B" w:rsidRPr="005C0F64" w:rsidRDefault="00FE466B" w:rsidP="00FE466B">
      <w:pPr>
        <w:pStyle w:val="Heading2"/>
        <w:jc w:val="center"/>
        <w:rPr>
          <w:sz w:val="36"/>
          <w:szCs w:val="36"/>
        </w:rPr>
      </w:pPr>
      <w:r w:rsidRPr="005C0F64">
        <w:rPr>
          <w:b/>
          <w:sz w:val="36"/>
          <w:szCs w:val="36"/>
          <w:u w:val="single"/>
        </w:rPr>
        <w:t>COMHAIRLE CONTAE ÁTHA CLIATH THEAS</w:t>
      </w:r>
      <w:r w:rsidRPr="005C0F64">
        <w:rPr>
          <w:sz w:val="36"/>
          <w:szCs w:val="36"/>
        </w:rPr>
        <w:br/>
      </w:r>
      <w:r w:rsidRPr="005C0F64">
        <w:rPr>
          <w:b/>
          <w:sz w:val="36"/>
          <w:szCs w:val="36"/>
          <w:u w:val="single"/>
        </w:rPr>
        <w:t>SOUTH DUBLIN COUNTY COUNCIL</w:t>
      </w:r>
    </w:p>
    <w:p w:rsidR="00C959C3" w:rsidRDefault="00C959C3" w:rsidP="00483863">
      <w:pPr>
        <w:pStyle w:val="NoSpacing"/>
        <w:rPr>
          <w:rFonts w:cs="Times New Roman"/>
          <w:sz w:val="24"/>
          <w:szCs w:val="24"/>
        </w:rPr>
      </w:pPr>
    </w:p>
    <w:p w:rsidR="00483863" w:rsidRPr="00C959C3" w:rsidRDefault="00483863" w:rsidP="00C959C3">
      <w:pPr>
        <w:pStyle w:val="NoSpacing"/>
        <w:rPr>
          <w:sz w:val="24"/>
          <w:szCs w:val="24"/>
        </w:rPr>
      </w:pPr>
      <w:r w:rsidRPr="00C959C3">
        <w:rPr>
          <w:sz w:val="24"/>
          <w:szCs w:val="24"/>
        </w:rPr>
        <w:t xml:space="preserve">Minutes of South Dublin County Council Clondalkin Area Committee Meeting dealing with </w:t>
      </w:r>
      <w:r w:rsidR="00C959C3">
        <w:rPr>
          <w:sz w:val="24"/>
          <w:szCs w:val="24"/>
        </w:rPr>
        <w:t xml:space="preserve">Water &amp; Drainage, Public Realm, Environment, Community, Housing, Planning, transportation, Libraries &amp; Arts, Economic Development, Performance &amp; Change Management and Corporate Support </w:t>
      </w:r>
      <w:r w:rsidRPr="00C959C3">
        <w:rPr>
          <w:sz w:val="24"/>
          <w:szCs w:val="24"/>
        </w:rPr>
        <w:t xml:space="preserve">held on </w:t>
      </w:r>
      <w:r w:rsidR="00C959C3">
        <w:rPr>
          <w:sz w:val="24"/>
          <w:szCs w:val="24"/>
        </w:rPr>
        <w:t>21</w:t>
      </w:r>
      <w:r w:rsidR="00C959C3" w:rsidRPr="00C959C3">
        <w:rPr>
          <w:sz w:val="24"/>
          <w:szCs w:val="24"/>
          <w:vertAlign w:val="superscript"/>
        </w:rPr>
        <w:t>st</w:t>
      </w:r>
      <w:r w:rsidR="00C959C3">
        <w:rPr>
          <w:sz w:val="24"/>
          <w:szCs w:val="24"/>
        </w:rPr>
        <w:t xml:space="preserve"> February, 2018.</w:t>
      </w:r>
    </w:p>
    <w:p w:rsidR="00483863" w:rsidRPr="00C959C3" w:rsidRDefault="00483863" w:rsidP="00483863">
      <w:pPr>
        <w:pStyle w:val="NoSpacing"/>
        <w:rPr>
          <w:rFonts w:cs="Times New Roman"/>
          <w:sz w:val="24"/>
          <w:szCs w:val="24"/>
        </w:rPr>
      </w:pPr>
    </w:p>
    <w:p w:rsidR="00483863" w:rsidRPr="00C959C3" w:rsidRDefault="00483863" w:rsidP="00483863">
      <w:pPr>
        <w:pStyle w:val="NoSpacing"/>
        <w:jc w:val="center"/>
        <w:rPr>
          <w:rFonts w:cs="Times New Roman"/>
          <w:sz w:val="24"/>
          <w:szCs w:val="24"/>
        </w:rPr>
      </w:pPr>
      <w:r w:rsidRPr="00C959C3">
        <w:rPr>
          <w:rFonts w:cs="Times New Roman"/>
          <w:b/>
          <w:sz w:val="24"/>
          <w:szCs w:val="24"/>
          <w:u w:val="single"/>
        </w:rPr>
        <w:t>COUNCILLORS PRESENT</w:t>
      </w:r>
    </w:p>
    <w:p w:rsidR="00483863" w:rsidRPr="00C959C3" w:rsidRDefault="00483863" w:rsidP="00483863">
      <w:pPr>
        <w:pStyle w:val="NoSpacing"/>
        <w:rPr>
          <w:rFonts w:cs="Times New Roman"/>
          <w:sz w:val="24"/>
          <w:szCs w:val="24"/>
        </w:rPr>
      </w:pPr>
    </w:p>
    <w:p w:rsidR="00483863" w:rsidRPr="00C959C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B. Bonner</w:t>
      </w:r>
    </w:p>
    <w:p w:rsidR="0048386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K. Egan</w:t>
      </w:r>
    </w:p>
    <w:p w:rsidR="00C959C3" w:rsidRPr="00C959C3" w:rsidRDefault="00C959C3" w:rsidP="00483863">
      <w:pPr>
        <w:pStyle w:val="NoSpacing"/>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Councillor J. Graham</w:t>
      </w:r>
    </w:p>
    <w:p w:rsidR="00483863" w:rsidRPr="00C959C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E. Higgins</w:t>
      </w:r>
    </w:p>
    <w:p w:rsidR="00483863" w:rsidRPr="00C959C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M. Johansson</w:t>
      </w:r>
    </w:p>
    <w:p w:rsidR="00483863" w:rsidRPr="00C959C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F. Timmons</w:t>
      </w:r>
    </w:p>
    <w:p w:rsidR="00483863" w:rsidRPr="00C959C3" w:rsidRDefault="00483863" w:rsidP="00483863">
      <w:pPr>
        <w:pStyle w:val="NoSpacing"/>
        <w:rPr>
          <w:rFonts w:cs="Times New Roman"/>
          <w:sz w:val="24"/>
          <w:szCs w:val="24"/>
        </w:rPr>
      </w:pP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Councillor M. Ward</w:t>
      </w:r>
    </w:p>
    <w:p w:rsidR="00483863" w:rsidRPr="00C959C3" w:rsidRDefault="00483863" w:rsidP="00483863">
      <w:pPr>
        <w:pStyle w:val="NoSpacing"/>
        <w:rPr>
          <w:rFonts w:cs="Times New Roman"/>
          <w:sz w:val="24"/>
          <w:szCs w:val="24"/>
        </w:rPr>
      </w:pPr>
    </w:p>
    <w:p w:rsidR="00483863" w:rsidRPr="00C959C3" w:rsidRDefault="00483863" w:rsidP="00483863">
      <w:pPr>
        <w:pStyle w:val="NoSpacing"/>
        <w:rPr>
          <w:rFonts w:cs="Times New Roman"/>
          <w:sz w:val="24"/>
          <w:szCs w:val="24"/>
        </w:rPr>
      </w:pPr>
      <w:r w:rsidRPr="00C959C3">
        <w:rPr>
          <w:rFonts w:cs="Times New Roman"/>
          <w:sz w:val="24"/>
          <w:szCs w:val="24"/>
        </w:rPr>
        <w:t>Cathaoirleach, Councillor M. Ward presided.</w:t>
      </w:r>
    </w:p>
    <w:p w:rsidR="00483863" w:rsidRPr="00C959C3" w:rsidRDefault="00483863" w:rsidP="00483863">
      <w:pPr>
        <w:pStyle w:val="NoSpacing"/>
        <w:rPr>
          <w:rFonts w:cs="Times New Roman"/>
          <w:sz w:val="24"/>
          <w:szCs w:val="24"/>
        </w:rPr>
      </w:pPr>
    </w:p>
    <w:p w:rsidR="00483863" w:rsidRPr="00C959C3" w:rsidRDefault="00483863" w:rsidP="00483863">
      <w:pPr>
        <w:jc w:val="center"/>
        <w:rPr>
          <w:rFonts w:cs="Times New Roman"/>
          <w:sz w:val="24"/>
          <w:szCs w:val="24"/>
        </w:rPr>
      </w:pPr>
      <w:r w:rsidRPr="00C959C3">
        <w:rPr>
          <w:rFonts w:cs="Times New Roman"/>
          <w:b/>
          <w:sz w:val="24"/>
          <w:szCs w:val="24"/>
          <w:u w:val="single"/>
        </w:rPr>
        <w:t>OFFICIALS PRESENT</w:t>
      </w:r>
    </w:p>
    <w:p w:rsidR="00483863" w:rsidRDefault="00483863" w:rsidP="00483863">
      <w:pPr>
        <w:pStyle w:val="NoSpacing"/>
        <w:rPr>
          <w:rFonts w:cs="Times New Roman"/>
          <w:sz w:val="24"/>
          <w:szCs w:val="24"/>
        </w:rPr>
      </w:pPr>
      <w:r w:rsidRPr="00C959C3">
        <w:rPr>
          <w:rFonts w:cs="Times New Roman"/>
          <w:sz w:val="24"/>
          <w:szCs w:val="24"/>
        </w:rPr>
        <w:t>Senior Executive Officer</w:t>
      </w:r>
      <w:r w:rsidRPr="00C959C3">
        <w:rPr>
          <w:rFonts w:cs="Times New Roman"/>
          <w:sz w:val="24"/>
          <w:szCs w:val="24"/>
        </w:rPr>
        <w:tab/>
      </w:r>
      <w:r w:rsidRPr="00C959C3">
        <w:rPr>
          <w:rFonts w:cs="Times New Roman"/>
          <w:sz w:val="24"/>
          <w:szCs w:val="24"/>
        </w:rPr>
        <w:tab/>
      </w:r>
      <w:r w:rsidRPr="00C959C3">
        <w:rPr>
          <w:rFonts w:cs="Times New Roman"/>
          <w:sz w:val="24"/>
          <w:szCs w:val="24"/>
        </w:rPr>
        <w:tab/>
        <w:t>Ms. M. Maguire, Mr. H. Hogan</w:t>
      </w:r>
    </w:p>
    <w:p w:rsidR="000574F4" w:rsidRDefault="000574F4" w:rsidP="00483863">
      <w:pPr>
        <w:pStyle w:val="NoSpacing"/>
        <w:rPr>
          <w:rFonts w:cs="Times New Roman"/>
          <w:sz w:val="24"/>
          <w:szCs w:val="24"/>
        </w:rPr>
      </w:pPr>
      <w:r>
        <w:rPr>
          <w:rFonts w:cs="Times New Roman"/>
          <w:sz w:val="24"/>
          <w:szCs w:val="24"/>
        </w:rPr>
        <w:t>Head of Local Enterprise</w:t>
      </w:r>
      <w:r>
        <w:rPr>
          <w:rFonts w:cs="Times New Roman"/>
          <w:sz w:val="24"/>
          <w:szCs w:val="24"/>
        </w:rPr>
        <w:tab/>
      </w:r>
      <w:r>
        <w:rPr>
          <w:rFonts w:cs="Times New Roman"/>
          <w:sz w:val="24"/>
          <w:szCs w:val="24"/>
        </w:rPr>
        <w:tab/>
      </w:r>
      <w:r>
        <w:rPr>
          <w:rFonts w:cs="Times New Roman"/>
          <w:sz w:val="24"/>
          <w:szCs w:val="24"/>
        </w:rPr>
        <w:tab/>
        <w:t>Mr. C. Ward</w:t>
      </w:r>
    </w:p>
    <w:p w:rsidR="000574F4" w:rsidRPr="00C959C3" w:rsidRDefault="000574F4" w:rsidP="00483863">
      <w:pPr>
        <w:pStyle w:val="NoSpacing"/>
        <w:rPr>
          <w:rFonts w:cs="Times New Roman"/>
          <w:sz w:val="24"/>
          <w:szCs w:val="24"/>
        </w:rPr>
      </w:pPr>
      <w:r>
        <w:rPr>
          <w:rFonts w:cs="Times New Roman"/>
          <w:sz w:val="24"/>
          <w:szCs w:val="24"/>
        </w:rPr>
        <w:t>Senior Architect</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Mr. P. DeRoe</w:t>
      </w:r>
    </w:p>
    <w:p w:rsidR="00483863" w:rsidRPr="00C959C3" w:rsidRDefault="00483863" w:rsidP="00483863">
      <w:pPr>
        <w:pStyle w:val="NoSpacing"/>
        <w:rPr>
          <w:rFonts w:cs="Times New Roman"/>
          <w:sz w:val="24"/>
          <w:szCs w:val="24"/>
        </w:rPr>
      </w:pPr>
      <w:r w:rsidRPr="00C959C3">
        <w:rPr>
          <w:rFonts w:cs="Times New Roman"/>
          <w:sz w:val="24"/>
          <w:szCs w:val="24"/>
        </w:rPr>
        <w:t>Senior Engineer</w:t>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000574F4">
        <w:rPr>
          <w:rFonts w:cs="Times New Roman"/>
          <w:sz w:val="24"/>
          <w:szCs w:val="24"/>
        </w:rPr>
        <w:t>Mr. T.O’Grady</w:t>
      </w:r>
    </w:p>
    <w:p w:rsidR="00483863" w:rsidRPr="00C959C3" w:rsidRDefault="00483863" w:rsidP="00483863">
      <w:pPr>
        <w:pStyle w:val="NoSpacing"/>
        <w:rPr>
          <w:rFonts w:cs="Times New Roman"/>
          <w:sz w:val="24"/>
          <w:szCs w:val="24"/>
        </w:rPr>
      </w:pPr>
      <w:r w:rsidRPr="00C959C3">
        <w:rPr>
          <w:rFonts w:cs="Times New Roman"/>
          <w:sz w:val="24"/>
          <w:szCs w:val="24"/>
        </w:rPr>
        <w:t>Senior Parks Superintendent</w:t>
      </w:r>
      <w:r w:rsidRPr="00C959C3">
        <w:rPr>
          <w:rFonts w:cs="Times New Roman"/>
          <w:sz w:val="24"/>
          <w:szCs w:val="24"/>
        </w:rPr>
        <w:tab/>
      </w:r>
      <w:r w:rsidRPr="00C959C3">
        <w:rPr>
          <w:rFonts w:cs="Times New Roman"/>
          <w:sz w:val="24"/>
          <w:szCs w:val="24"/>
        </w:rPr>
        <w:tab/>
      </w:r>
      <w:r w:rsidRPr="00C959C3">
        <w:rPr>
          <w:rFonts w:cs="Times New Roman"/>
          <w:sz w:val="24"/>
          <w:szCs w:val="24"/>
        </w:rPr>
        <w:tab/>
        <w:t>Ms. S. Furlong</w:t>
      </w:r>
    </w:p>
    <w:p w:rsidR="00483863" w:rsidRDefault="00483863" w:rsidP="00483863">
      <w:pPr>
        <w:pStyle w:val="NoSpacing"/>
        <w:rPr>
          <w:rFonts w:cs="Times New Roman"/>
          <w:sz w:val="24"/>
          <w:szCs w:val="24"/>
        </w:rPr>
      </w:pPr>
      <w:r w:rsidRPr="00C959C3">
        <w:rPr>
          <w:rFonts w:cs="Times New Roman"/>
          <w:sz w:val="24"/>
          <w:szCs w:val="24"/>
        </w:rPr>
        <w:t>Senior Executive Parks Superintendent</w:t>
      </w:r>
      <w:r w:rsidRPr="00C959C3">
        <w:rPr>
          <w:rFonts w:cs="Times New Roman"/>
          <w:sz w:val="24"/>
          <w:szCs w:val="24"/>
        </w:rPr>
        <w:tab/>
        <w:t>Mr. D. Fennell</w:t>
      </w:r>
      <w:r w:rsidR="0012178F">
        <w:rPr>
          <w:rFonts w:cs="Times New Roman"/>
          <w:sz w:val="24"/>
          <w:szCs w:val="24"/>
        </w:rPr>
        <w:t>, Ms. M. Keenan</w:t>
      </w:r>
    </w:p>
    <w:p w:rsidR="0012178F" w:rsidRPr="00C959C3" w:rsidRDefault="0012178F" w:rsidP="00483863">
      <w:pPr>
        <w:pStyle w:val="NoSpacing"/>
        <w:rPr>
          <w:rFonts w:cs="Times New Roman"/>
          <w:sz w:val="24"/>
          <w:szCs w:val="24"/>
        </w:rPr>
      </w:pPr>
      <w:r>
        <w:rPr>
          <w:rFonts w:cs="Times New Roman"/>
          <w:sz w:val="24"/>
          <w:szCs w:val="24"/>
        </w:rPr>
        <w:t>Senior Executive Planner</w:t>
      </w:r>
      <w:r>
        <w:rPr>
          <w:rFonts w:cs="Times New Roman"/>
          <w:sz w:val="24"/>
          <w:szCs w:val="24"/>
        </w:rPr>
        <w:tab/>
      </w:r>
      <w:r>
        <w:rPr>
          <w:rFonts w:cs="Times New Roman"/>
          <w:sz w:val="24"/>
          <w:szCs w:val="24"/>
        </w:rPr>
        <w:tab/>
      </w:r>
      <w:r>
        <w:rPr>
          <w:rFonts w:cs="Times New Roman"/>
          <w:sz w:val="24"/>
          <w:szCs w:val="24"/>
        </w:rPr>
        <w:tab/>
        <w:t>Ms. S. Duff</w:t>
      </w:r>
    </w:p>
    <w:p w:rsidR="000574F4" w:rsidRPr="00C959C3" w:rsidRDefault="00483863" w:rsidP="00483863">
      <w:pPr>
        <w:pStyle w:val="NoSpacing"/>
        <w:rPr>
          <w:rFonts w:cs="Times New Roman"/>
          <w:sz w:val="24"/>
          <w:szCs w:val="24"/>
        </w:rPr>
      </w:pPr>
      <w:r w:rsidRPr="00C959C3">
        <w:rPr>
          <w:rFonts w:cs="Times New Roman"/>
          <w:sz w:val="24"/>
          <w:szCs w:val="24"/>
        </w:rPr>
        <w:t>Senior Executive Librarian</w:t>
      </w:r>
      <w:r w:rsidRPr="00C959C3">
        <w:rPr>
          <w:rFonts w:cs="Times New Roman"/>
          <w:sz w:val="24"/>
          <w:szCs w:val="24"/>
        </w:rPr>
        <w:tab/>
      </w:r>
      <w:r w:rsidRPr="00C959C3">
        <w:rPr>
          <w:rFonts w:cs="Times New Roman"/>
          <w:sz w:val="24"/>
          <w:szCs w:val="24"/>
        </w:rPr>
        <w:tab/>
      </w:r>
      <w:r w:rsidRPr="00C959C3">
        <w:rPr>
          <w:rFonts w:cs="Times New Roman"/>
          <w:sz w:val="24"/>
          <w:szCs w:val="24"/>
        </w:rPr>
        <w:tab/>
        <w:t>Ms. M. Bentley</w:t>
      </w:r>
    </w:p>
    <w:p w:rsidR="00483863" w:rsidRDefault="00483863" w:rsidP="00483863">
      <w:pPr>
        <w:pStyle w:val="NoSpacing"/>
        <w:rPr>
          <w:rFonts w:cs="Times New Roman"/>
          <w:sz w:val="24"/>
          <w:szCs w:val="24"/>
        </w:rPr>
      </w:pPr>
      <w:r w:rsidRPr="00C959C3">
        <w:rPr>
          <w:rFonts w:cs="Times New Roman"/>
          <w:sz w:val="24"/>
          <w:szCs w:val="24"/>
        </w:rPr>
        <w:t>Senior Community Officer</w:t>
      </w:r>
      <w:r w:rsidRPr="00C959C3">
        <w:rPr>
          <w:rFonts w:cs="Times New Roman"/>
          <w:sz w:val="24"/>
          <w:szCs w:val="24"/>
        </w:rPr>
        <w:tab/>
      </w:r>
      <w:r w:rsidRPr="00C959C3">
        <w:rPr>
          <w:rFonts w:cs="Times New Roman"/>
          <w:sz w:val="24"/>
          <w:szCs w:val="24"/>
        </w:rPr>
        <w:tab/>
      </w:r>
      <w:r w:rsidRPr="00C959C3">
        <w:rPr>
          <w:rFonts w:cs="Times New Roman"/>
          <w:sz w:val="24"/>
          <w:szCs w:val="24"/>
        </w:rPr>
        <w:tab/>
        <w:t>Mr. P. McAlerney</w:t>
      </w:r>
    </w:p>
    <w:p w:rsidR="000574F4" w:rsidRPr="00C959C3" w:rsidRDefault="000574F4" w:rsidP="00483863">
      <w:pPr>
        <w:pStyle w:val="NoSpacing"/>
        <w:rPr>
          <w:rFonts w:cs="Times New Roman"/>
          <w:sz w:val="24"/>
          <w:szCs w:val="24"/>
        </w:rPr>
      </w:pPr>
      <w:r>
        <w:rPr>
          <w:rFonts w:cs="Times New Roman"/>
          <w:sz w:val="24"/>
          <w:szCs w:val="24"/>
        </w:rPr>
        <w:t>Executive Engineer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Mr. M. Johnson</w:t>
      </w:r>
    </w:p>
    <w:p w:rsidR="00483863" w:rsidRDefault="00483863" w:rsidP="00483863">
      <w:pPr>
        <w:pStyle w:val="NoSpacing"/>
        <w:rPr>
          <w:rFonts w:cs="Times New Roman"/>
          <w:sz w:val="24"/>
          <w:szCs w:val="24"/>
        </w:rPr>
      </w:pPr>
      <w:r w:rsidRPr="00C959C3">
        <w:rPr>
          <w:rFonts w:cs="Times New Roman"/>
          <w:sz w:val="24"/>
          <w:szCs w:val="24"/>
        </w:rPr>
        <w:t>RAPID Co-Ordinator</w:t>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Mr. A. Lane</w:t>
      </w:r>
    </w:p>
    <w:p w:rsidR="0012178F" w:rsidRDefault="0012178F" w:rsidP="00483863">
      <w:pPr>
        <w:pStyle w:val="NoSpacing"/>
        <w:rPr>
          <w:rFonts w:cs="Times New Roman"/>
          <w:sz w:val="24"/>
          <w:szCs w:val="24"/>
        </w:rPr>
      </w:pPr>
      <w:r>
        <w:rPr>
          <w:rFonts w:cs="Times New Roman"/>
          <w:sz w:val="24"/>
          <w:szCs w:val="24"/>
        </w:rPr>
        <w:t>Communications Officer</w:t>
      </w:r>
      <w:r>
        <w:rPr>
          <w:rFonts w:cs="Times New Roman"/>
          <w:sz w:val="24"/>
          <w:szCs w:val="24"/>
        </w:rPr>
        <w:tab/>
      </w:r>
      <w:r>
        <w:rPr>
          <w:rFonts w:cs="Times New Roman"/>
          <w:sz w:val="24"/>
          <w:szCs w:val="24"/>
        </w:rPr>
        <w:tab/>
      </w:r>
      <w:r>
        <w:rPr>
          <w:rFonts w:cs="Times New Roman"/>
          <w:sz w:val="24"/>
          <w:szCs w:val="24"/>
        </w:rPr>
        <w:tab/>
        <w:t>Mr. N. Noonan</w:t>
      </w:r>
    </w:p>
    <w:p w:rsidR="0012178F" w:rsidRDefault="0012178F" w:rsidP="00483863">
      <w:pPr>
        <w:pStyle w:val="NoSpacing"/>
        <w:rPr>
          <w:rFonts w:cs="Times New Roman"/>
          <w:sz w:val="24"/>
          <w:szCs w:val="24"/>
        </w:rPr>
      </w:pPr>
      <w:r>
        <w:rPr>
          <w:rFonts w:cs="Times New Roman"/>
          <w:sz w:val="24"/>
          <w:szCs w:val="24"/>
        </w:rPr>
        <w:t>Administrative Officer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Ms. M. Kavanagh</w:t>
      </w:r>
    </w:p>
    <w:p w:rsidR="0012178F" w:rsidRPr="00C959C3" w:rsidRDefault="0012178F" w:rsidP="00483863">
      <w:pPr>
        <w:pStyle w:val="NoSpacing"/>
        <w:rPr>
          <w:rFonts w:cs="Times New Roman"/>
          <w:sz w:val="24"/>
          <w:szCs w:val="24"/>
        </w:rPr>
      </w:pPr>
      <w:r>
        <w:rPr>
          <w:rFonts w:cs="Times New Roman"/>
          <w:sz w:val="24"/>
          <w:szCs w:val="24"/>
        </w:rPr>
        <w:t>Executive Technician</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Ms. M. O’Sullivan</w:t>
      </w:r>
    </w:p>
    <w:p w:rsidR="00483863" w:rsidRPr="00C959C3" w:rsidRDefault="00483863" w:rsidP="00483863">
      <w:pPr>
        <w:pStyle w:val="NoSpacing"/>
        <w:rPr>
          <w:rFonts w:cs="Times New Roman"/>
          <w:sz w:val="24"/>
          <w:szCs w:val="24"/>
        </w:rPr>
      </w:pPr>
      <w:r w:rsidRPr="00C959C3">
        <w:rPr>
          <w:rFonts w:cs="Times New Roman"/>
          <w:sz w:val="24"/>
          <w:szCs w:val="24"/>
        </w:rPr>
        <w:t>Staff Officer</w:t>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r>
      <w:r w:rsidRPr="00C959C3">
        <w:rPr>
          <w:rFonts w:cs="Times New Roman"/>
          <w:sz w:val="24"/>
          <w:szCs w:val="24"/>
        </w:rPr>
        <w:tab/>
        <w:t>Ms. P. O’Reilly</w:t>
      </w:r>
    </w:p>
    <w:p w:rsidR="00483863" w:rsidRPr="00C959C3" w:rsidRDefault="000574F4" w:rsidP="00483863">
      <w:pPr>
        <w:pStyle w:val="NoSpacing"/>
        <w:rPr>
          <w:rFonts w:cs="Times New Roman"/>
          <w:sz w:val="24"/>
          <w:szCs w:val="24"/>
        </w:rPr>
      </w:pPr>
      <w:r>
        <w:rPr>
          <w:rFonts w:cs="Times New Roman"/>
          <w:sz w:val="24"/>
          <w:szCs w:val="24"/>
        </w:rPr>
        <w:t>Assistant Staff Officer</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Ms. I. Kenny</w:t>
      </w:r>
    </w:p>
    <w:p w:rsidR="00483863" w:rsidRPr="00C959C3" w:rsidRDefault="00483863" w:rsidP="00483863">
      <w:pPr>
        <w:pStyle w:val="NoSpacing"/>
        <w:rPr>
          <w:rFonts w:cs="Times New Roman"/>
          <w:sz w:val="24"/>
          <w:szCs w:val="24"/>
        </w:rPr>
      </w:pPr>
    </w:p>
    <w:p w:rsidR="00F92FA6" w:rsidRPr="00F92FA6" w:rsidRDefault="00483863" w:rsidP="00F92FA6">
      <w:pPr>
        <w:rPr>
          <w:sz w:val="24"/>
          <w:szCs w:val="24"/>
          <w:u w:val="single"/>
        </w:rPr>
      </w:pPr>
      <w:r w:rsidRPr="00C959C3">
        <w:rPr>
          <w:rFonts w:cs="Times New Roman"/>
          <w:b/>
          <w:sz w:val="24"/>
          <w:szCs w:val="24"/>
          <w:u w:val="single"/>
        </w:rPr>
        <w:t>C/058/18 – (H1)</w:t>
      </w:r>
      <w:r w:rsidR="00B11D1D" w:rsidRPr="005C0F64">
        <w:rPr>
          <w:b/>
          <w:sz w:val="24"/>
          <w:szCs w:val="24"/>
          <w:u w:val="single"/>
        </w:rPr>
        <w:t xml:space="preserve"> Item ID:</w:t>
      </w:r>
      <w:r w:rsidR="00B11D1D">
        <w:rPr>
          <w:b/>
          <w:sz w:val="24"/>
          <w:szCs w:val="24"/>
          <w:u w:val="single"/>
        </w:rPr>
        <w:t xml:space="preserve"> </w:t>
      </w:r>
      <w:r w:rsidR="00B11D1D" w:rsidRPr="00F92FA6">
        <w:rPr>
          <w:b/>
          <w:sz w:val="24"/>
          <w:szCs w:val="24"/>
          <w:u w:val="single"/>
        </w:rPr>
        <w:t>57173</w:t>
      </w:r>
      <w:r w:rsidR="00F92FA6" w:rsidRPr="00F92FA6">
        <w:rPr>
          <w:b/>
          <w:sz w:val="24"/>
          <w:szCs w:val="24"/>
          <w:u w:val="single"/>
        </w:rPr>
        <w:t xml:space="preserve"> </w:t>
      </w:r>
      <w:r w:rsidR="00F92FA6">
        <w:rPr>
          <w:b/>
          <w:sz w:val="24"/>
          <w:szCs w:val="24"/>
          <w:u w:val="single"/>
        </w:rPr>
        <w:t xml:space="preserve">- </w:t>
      </w:r>
      <w:r w:rsidR="00F92FA6" w:rsidRPr="00F92FA6">
        <w:rPr>
          <w:b/>
          <w:sz w:val="24"/>
          <w:szCs w:val="24"/>
          <w:u w:val="single"/>
        </w:rPr>
        <w:t>Confirmation &amp; Re-affirmation of Minutes of Meeting of 17th January, 2018</w:t>
      </w:r>
    </w:p>
    <w:p w:rsidR="00483863" w:rsidRPr="00C959C3" w:rsidRDefault="00483863" w:rsidP="00483863">
      <w:pPr>
        <w:pStyle w:val="NoSpacing"/>
        <w:rPr>
          <w:rFonts w:cs="Times New Roman"/>
          <w:b/>
          <w:sz w:val="24"/>
          <w:szCs w:val="24"/>
        </w:rPr>
      </w:pPr>
      <w:r w:rsidRPr="00C959C3">
        <w:rPr>
          <w:rFonts w:cs="Times New Roman"/>
          <w:sz w:val="24"/>
          <w:szCs w:val="24"/>
        </w:rPr>
        <w:t xml:space="preserve">The Minutes of the </w:t>
      </w:r>
      <w:r w:rsidR="006D0AFB">
        <w:rPr>
          <w:rFonts w:cs="Times New Roman"/>
          <w:sz w:val="24"/>
          <w:szCs w:val="24"/>
        </w:rPr>
        <w:t>January</w:t>
      </w:r>
      <w:r w:rsidRPr="00C959C3">
        <w:rPr>
          <w:rFonts w:cs="Times New Roman"/>
          <w:sz w:val="24"/>
          <w:szCs w:val="24"/>
        </w:rPr>
        <w:t xml:space="preserve"> meeting of the Clondalkin Area Committee dealing with </w:t>
      </w:r>
      <w:r w:rsidR="006D0AFB">
        <w:rPr>
          <w:rFonts w:cs="Times New Roman"/>
          <w:sz w:val="24"/>
          <w:szCs w:val="24"/>
        </w:rPr>
        <w:t xml:space="preserve">Corporate Support, Performance &amp; Change Management, Public Realm, Environment, Water &amp; Drainage, Housing, Community, Transportation, Planning, Economic Development </w:t>
      </w:r>
      <w:r w:rsidR="006D0AFB">
        <w:rPr>
          <w:rFonts w:cs="Times New Roman"/>
          <w:sz w:val="24"/>
          <w:szCs w:val="24"/>
        </w:rPr>
        <w:lastRenderedPageBreak/>
        <w:t>and Libraries &amp; Arts</w:t>
      </w:r>
      <w:r w:rsidRPr="00C959C3">
        <w:rPr>
          <w:rFonts w:cs="Times New Roman"/>
          <w:sz w:val="24"/>
          <w:szCs w:val="24"/>
        </w:rPr>
        <w:t xml:space="preserve"> held on </w:t>
      </w:r>
      <w:r w:rsidR="006D0AFB">
        <w:rPr>
          <w:rFonts w:cs="Times New Roman"/>
          <w:sz w:val="24"/>
          <w:szCs w:val="24"/>
        </w:rPr>
        <w:t>17</w:t>
      </w:r>
      <w:r w:rsidR="006D0AFB" w:rsidRPr="006D0AFB">
        <w:rPr>
          <w:rFonts w:cs="Times New Roman"/>
          <w:sz w:val="24"/>
          <w:szCs w:val="24"/>
          <w:vertAlign w:val="superscript"/>
        </w:rPr>
        <w:t>th</w:t>
      </w:r>
      <w:r w:rsidR="006D0AFB">
        <w:rPr>
          <w:rFonts w:cs="Times New Roman"/>
          <w:sz w:val="24"/>
          <w:szCs w:val="24"/>
        </w:rPr>
        <w:t xml:space="preserve"> January, 2018</w:t>
      </w:r>
      <w:r w:rsidRPr="00C959C3">
        <w:rPr>
          <w:rFonts w:cs="Times New Roman"/>
          <w:sz w:val="24"/>
          <w:szCs w:val="24"/>
        </w:rPr>
        <w:t xml:space="preserve"> which had been circulated, were submitted and </w:t>
      </w:r>
      <w:r w:rsidRPr="00C959C3">
        <w:rPr>
          <w:rFonts w:cs="Times New Roman"/>
          <w:b/>
          <w:sz w:val="24"/>
          <w:szCs w:val="24"/>
        </w:rPr>
        <w:t>APPROVED.</w:t>
      </w:r>
    </w:p>
    <w:p w:rsidR="00621422" w:rsidRDefault="00621422" w:rsidP="00621422">
      <w:pPr>
        <w:pStyle w:val="NoSpacing"/>
      </w:pPr>
    </w:p>
    <w:p w:rsidR="00FE466B" w:rsidRDefault="00F06EAB" w:rsidP="00FE466B">
      <w:pPr>
        <w:rPr>
          <w:rStyle w:val="Hyperlink"/>
          <w:sz w:val="24"/>
          <w:szCs w:val="24"/>
        </w:rPr>
      </w:pPr>
      <w:hyperlink r:id="rId7" w:history="1">
        <w:r w:rsidR="00FE466B" w:rsidRPr="005C0F64">
          <w:rPr>
            <w:rStyle w:val="Hyperlink"/>
            <w:sz w:val="24"/>
            <w:szCs w:val="24"/>
          </w:rPr>
          <w:t>HI (1) Minutes of Meeting of 17th January 2018</w:t>
        </w:r>
      </w:hyperlink>
    </w:p>
    <w:p w:rsidR="00665C5F" w:rsidRDefault="00665C5F" w:rsidP="00FE466B">
      <w:pPr>
        <w:rPr>
          <w:rStyle w:val="Hyperlink"/>
          <w:color w:val="000000" w:themeColor="text1"/>
          <w:sz w:val="24"/>
          <w:szCs w:val="24"/>
          <w:u w:val="none"/>
        </w:rPr>
      </w:pPr>
      <w:r>
        <w:rPr>
          <w:rStyle w:val="Hyperlink"/>
          <w:color w:val="000000" w:themeColor="text1"/>
          <w:sz w:val="24"/>
          <w:szCs w:val="24"/>
          <w:u w:val="none"/>
        </w:rPr>
        <w:t xml:space="preserve">It was proposed by Councillor M. Ward, seconded by Councillor F. Timmons and </w:t>
      </w:r>
      <w:r w:rsidRPr="00665C5F">
        <w:rPr>
          <w:rStyle w:val="Hyperlink"/>
          <w:b/>
          <w:color w:val="000000" w:themeColor="text1"/>
          <w:sz w:val="24"/>
          <w:szCs w:val="24"/>
          <w:u w:val="none"/>
        </w:rPr>
        <w:t>RESOLVED:</w:t>
      </w:r>
      <w:r>
        <w:rPr>
          <w:rStyle w:val="Hyperlink"/>
          <w:color w:val="000000" w:themeColor="text1"/>
          <w:sz w:val="24"/>
          <w:szCs w:val="24"/>
          <w:u w:val="none"/>
        </w:rPr>
        <w:t xml:space="preserve"> </w:t>
      </w:r>
    </w:p>
    <w:p w:rsidR="00665C5F" w:rsidRDefault="00665C5F" w:rsidP="00665C5F">
      <w:pPr>
        <w:pStyle w:val="NoSpacing"/>
        <w:rPr>
          <w:sz w:val="24"/>
          <w:szCs w:val="24"/>
        </w:rPr>
      </w:pPr>
      <w:r>
        <w:rPr>
          <w:sz w:val="24"/>
          <w:szCs w:val="24"/>
        </w:rPr>
        <w:t>“That the recommendations contained in the Minutes of 17</w:t>
      </w:r>
      <w:r w:rsidRPr="00665C5F">
        <w:rPr>
          <w:sz w:val="24"/>
          <w:szCs w:val="24"/>
          <w:vertAlign w:val="superscript"/>
        </w:rPr>
        <w:t>th</w:t>
      </w:r>
      <w:r>
        <w:rPr>
          <w:sz w:val="24"/>
          <w:szCs w:val="24"/>
        </w:rPr>
        <w:t xml:space="preserve"> January, 2018 be </w:t>
      </w:r>
      <w:r w:rsidRPr="00665C5F">
        <w:rPr>
          <w:b/>
          <w:sz w:val="24"/>
          <w:szCs w:val="24"/>
        </w:rPr>
        <w:t xml:space="preserve">ADOPTED </w:t>
      </w:r>
      <w:r>
        <w:rPr>
          <w:sz w:val="24"/>
          <w:szCs w:val="24"/>
        </w:rPr>
        <w:t xml:space="preserve">and </w:t>
      </w:r>
      <w:r w:rsidRPr="00665C5F">
        <w:rPr>
          <w:b/>
          <w:sz w:val="24"/>
          <w:szCs w:val="24"/>
        </w:rPr>
        <w:t>APPROVED</w:t>
      </w:r>
      <w:r>
        <w:rPr>
          <w:b/>
          <w:sz w:val="24"/>
          <w:szCs w:val="24"/>
        </w:rPr>
        <w:t>:</w:t>
      </w:r>
    </w:p>
    <w:p w:rsidR="00665C5F" w:rsidRDefault="00665C5F" w:rsidP="00665C5F">
      <w:pPr>
        <w:pStyle w:val="NoSpacing"/>
        <w:rPr>
          <w:sz w:val="24"/>
          <w:szCs w:val="24"/>
        </w:rPr>
      </w:pPr>
    </w:p>
    <w:p w:rsidR="00665C5F" w:rsidRDefault="00665C5F" w:rsidP="00665C5F">
      <w:pPr>
        <w:pStyle w:val="NoSpacing"/>
        <w:rPr>
          <w:sz w:val="24"/>
          <w:szCs w:val="24"/>
          <w:u w:val="single"/>
        </w:rPr>
      </w:pPr>
      <w:r>
        <w:rPr>
          <w:b/>
          <w:sz w:val="24"/>
          <w:szCs w:val="24"/>
          <w:u w:val="single"/>
        </w:rPr>
        <w:t>C/059/18 – QUESTIONS</w:t>
      </w:r>
    </w:p>
    <w:p w:rsidR="00665C5F" w:rsidRDefault="00665C5F" w:rsidP="00665C5F">
      <w:pPr>
        <w:pStyle w:val="NoSpacing"/>
        <w:rPr>
          <w:sz w:val="24"/>
          <w:szCs w:val="24"/>
          <w:u w:val="single"/>
        </w:rPr>
      </w:pPr>
    </w:p>
    <w:p w:rsidR="00665C5F" w:rsidRDefault="00665C5F" w:rsidP="00665C5F">
      <w:pPr>
        <w:pStyle w:val="NoSpacing"/>
        <w:rPr>
          <w:sz w:val="24"/>
          <w:szCs w:val="24"/>
        </w:rPr>
      </w:pPr>
      <w:r>
        <w:rPr>
          <w:sz w:val="24"/>
          <w:szCs w:val="24"/>
        </w:rPr>
        <w:t xml:space="preserve">It was proposed by Councillor M. Ward, seconded by F. Timmons and </w:t>
      </w:r>
      <w:r>
        <w:rPr>
          <w:b/>
          <w:sz w:val="24"/>
          <w:szCs w:val="24"/>
        </w:rPr>
        <w:t>RESOLVED:</w:t>
      </w:r>
    </w:p>
    <w:p w:rsidR="00665C5F" w:rsidRDefault="00665C5F" w:rsidP="00665C5F">
      <w:pPr>
        <w:pStyle w:val="NoSpacing"/>
        <w:rPr>
          <w:sz w:val="24"/>
          <w:szCs w:val="24"/>
        </w:rPr>
      </w:pPr>
    </w:p>
    <w:p w:rsidR="00665C5F" w:rsidRPr="00665C5F" w:rsidRDefault="00665C5F" w:rsidP="00665C5F">
      <w:pPr>
        <w:pStyle w:val="NoSpacing"/>
        <w:rPr>
          <w:b/>
          <w:sz w:val="24"/>
          <w:szCs w:val="24"/>
        </w:rPr>
      </w:pPr>
      <w:r>
        <w:rPr>
          <w:sz w:val="24"/>
          <w:szCs w:val="24"/>
        </w:rPr>
        <w:t xml:space="preserve">“That pursuant to Standing Order No. 13, Questions 1 to 10 be </w:t>
      </w:r>
      <w:r>
        <w:rPr>
          <w:b/>
          <w:sz w:val="24"/>
          <w:szCs w:val="24"/>
        </w:rPr>
        <w:t>ADOPTED</w:t>
      </w:r>
      <w:r>
        <w:rPr>
          <w:sz w:val="24"/>
          <w:szCs w:val="24"/>
        </w:rPr>
        <w:t xml:space="preserve"> and </w:t>
      </w:r>
      <w:r>
        <w:rPr>
          <w:b/>
          <w:sz w:val="24"/>
          <w:szCs w:val="24"/>
        </w:rPr>
        <w:t>APPROVED.”</w:t>
      </w:r>
    </w:p>
    <w:p w:rsidR="00665C5F" w:rsidRDefault="00665C5F" w:rsidP="005C0F64">
      <w:pPr>
        <w:pStyle w:val="Heading2"/>
        <w:jc w:val="center"/>
        <w:rPr>
          <w:b/>
          <w:sz w:val="36"/>
          <w:szCs w:val="36"/>
          <w:u w:val="single"/>
        </w:rPr>
      </w:pPr>
    </w:p>
    <w:p w:rsidR="00FE466B" w:rsidRPr="005C0F64" w:rsidRDefault="005C0F64" w:rsidP="005C0F64">
      <w:pPr>
        <w:pStyle w:val="Heading2"/>
        <w:jc w:val="center"/>
        <w:rPr>
          <w:b/>
          <w:sz w:val="36"/>
          <w:szCs w:val="36"/>
          <w:u w:val="single"/>
        </w:rPr>
      </w:pPr>
      <w:r>
        <w:rPr>
          <w:b/>
          <w:sz w:val="36"/>
          <w:szCs w:val="36"/>
          <w:u w:val="single"/>
        </w:rPr>
        <w:t xml:space="preserve">Water &amp; </w:t>
      </w:r>
      <w:r w:rsidR="00FE466B" w:rsidRPr="005C0F64">
        <w:rPr>
          <w:b/>
          <w:sz w:val="36"/>
          <w:szCs w:val="36"/>
          <w:u w:val="single"/>
        </w:rPr>
        <w:t>Drainage</w:t>
      </w:r>
    </w:p>
    <w:p w:rsidR="00FE466B" w:rsidRPr="005C0F64" w:rsidRDefault="00857BDC" w:rsidP="00FE466B">
      <w:pPr>
        <w:pStyle w:val="Heading3"/>
        <w:rPr>
          <w:sz w:val="24"/>
          <w:szCs w:val="24"/>
        </w:rPr>
      </w:pPr>
      <w:r>
        <w:rPr>
          <w:b/>
          <w:sz w:val="24"/>
          <w:szCs w:val="24"/>
          <w:u w:val="single"/>
        </w:rPr>
        <w:t>C/060/18 – (</w:t>
      </w:r>
      <w:r w:rsidR="00FE466B" w:rsidRPr="005C0F64">
        <w:rPr>
          <w:b/>
          <w:sz w:val="24"/>
          <w:szCs w:val="24"/>
          <w:u w:val="single"/>
        </w:rPr>
        <w:t>H2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56947</w:t>
      </w:r>
      <w:r w:rsidR="0035474A">
        <w:rPr>
          <w:b/>
          <w:sz w:val="24"/>
          <w:szCs w:val="24"/>
          <w:u w:val="single"/>
        </w:rPr>
        <w:t xml:space="preserve"> – New Works</w:t>
      </w:r>
    </w:p>
    <w:p w:rsidR="00FE466B" w:rsidRPr="0035474A" w:rsidRDefault="00FE466B" w:rsidP="00FE466B">
      <w:pPr>
        <w:rPr>
          <w:sz w:val="24"/>
          <w:szCs w:val="24"/>
        </w:rPr>
      </w:pPr>
      <w:r w:rsidRPr="0035474A">
        <w:rPr>
          <w:sz w:val="24"/>
          <w:szCs w:val="24"/>
        </w:rPr>
        <w:t>(No Business)</w:t>
      </w:r>
    </w:p>
    <w:p w:rsidR="00FE466B" w:rsidRPr="005C0F64" w:rsidRDefault="005361D2" w:rsidP="00FE466B">
      <w:pPr>
        <w:pStyle w:val="Heading3"/>
        <w:rPr>
          <w:sz w:val="24"/>
          <w:szCs w:val="24"/>
        </w:rPr>
      </w:pPr>
      <w:r>
        <w:rPr>
          <w:b/>
          <w:sz w:val="24"/>
          <w:szCs w:val="24"/>
          <w:u w:val="single"/>
        </w:rPr>
        <w:t>C/061/18 – (</w:t>
      </w:r>
      <w:r w:rsidR="00FE466B" w:rsidRPr="005C0F64">
        <w:rPr>
          <w:b/>
          <w:sz w:val="24"/>
          <w:szCs w:val="24"/>
          <w:u w:val="single"/>
        </w:rPr>
        <w:t>C1</w:t>
      </w:r>
      <w:r>
        <w:rPr>
          <w:b/>
          <w:sz w:val="24"/>
          <w:szCs w:val="24"/>
          <w:u w:val="single"/>
        </w:rPr>
        <w:t>)</w:t>
      </w:r>
      <w:r w:rsidR="00FE466B" w:rsidRPr="005C0F64">
        <w:rPr>
          <w:b/>
          <w:sz w:val="24"/>
          <w:szCs w:val="24"/>
          <w:u w:val="single"/>
        </w:rPr>
        <w:t xml:space="preserve"> Item ID:</w:t>
      </w:r>
      <w:r w:rsidR="00A763C9">
        <w:rPr>
          <w:b/>
          <w:sz w:val="24"/>
          <w:szCs w:val="24"/>
          <w:u w:val="single"/>
        </w:rPr>
        <w:t xml:space="preserve"> </w:t>
      </w:r>
      <w:r w:rsidR="00FE466B" w:rsidRPr="005C0F64">
        <w:rPr>
          <w:b/>
          <w:sz w:val="24"/>
          <w:szCs w:val="24"/>
          <w:u w:val="single"/>
        </w:rPr>
        <w:t>56948</w:t>
      </w:r>
      <w:r w:rsidR="00D66CBF">
        <w:rPr>
          <w:b/>
          <w:sz w:val="24"/>
          <w:szCs w:val="24"/>
          <w:u w:val="single"/>
        </w:rPr>
        <w:t xml:space="preserve"> - Correspondence</w:t>
      </w:r>
    </w:p>
    <w:p w:rsidR="00FE466B" w:rsidRPr="00D66CBF" w:rsidRDefault="00FE466B" w:rsidP="00FE466B">
      <w:pPr>
        <w:rPr>
          <w:sz w:val="24"/>
          <w:szCs w:val="24"/>
        </w:rPr>
      </w:pPr>
      <w:r w:rsidRPr="00D66CBF">
        <w:rPr>
          <w:sz w:val="24"/>
          <w:szCs w:val="24"/>
        </w:rPr>
        <w:t>(No Business)</w:t>
      </w:r>
    </w:p>
    <w:p w:rsidR="00FE466B" w:rsidRPr="005C0F64" w:rsidRDefault="00FE466B" w:rsidP="005C0F64">
      <w:pPr>
        <w:pStyle w:val="Heading2"/>
        <w:jc w:val="center"/>
        <w:rPr>
          <w:b/>
          <w:sz w:val="36"/>
          <w:szCs w:val="36"/>
          <w:u w:val="single"/>
        </w:rPr>
      </w:pPr>
      <w:r w:rsidRPr="005C0F64">
        <w:rPr>
          <w:b/>
          <w:sz w:val="36"/>
          <w:szCs w:val="36"/>
          <w:u w:val="single"/>
        </w:rPr>
        <w:t>Public Realm</w:t>
      </w:r>
    </w:p>
    <w:p w:rsidR="00FE466B" w:rsidRPr="005C0F64" w:rsidRDefault="005361D2" w:rsidP="00FE466B">
      <w:pPr>
        <w:pStyle w:val="Heading3"/>
        <w:rPr>
          <w:sz w:val="24"/>
          <w:szCs w:val="24"/>
        </w:rPr>
      </w:pPr>
      <w:r>
        <w:rPr>
          <w:b/>
          <w:sz w:val="24"/>
          <w:szCs w:val="24"/>
          <w:u w:val="single"/>
        </w:rPr>
        <w:t>C/062/18 – (</w:t>
      </w:r>
      <w:r w:rsidR="00FE466B" w:rsidRPr="005C0F64">
        <w:rPr>
          <w:b/>
          <w:sz w:val="24"/>
          <w:szCs w:val="24"/>
          <w:u w:val="single"/>
        </w:rPr>
        <w:t>Q1</w:t>
      </w:r>
      <w:r>
        <w:rPr>
          <w:b/>
          <w:sz w:val="24"/>
          <w:szCs w:val="24"/>
          <w:u w:val="single"/>
        </w:rPr>
        <w:t xml:space="preserve">) </w:t>
      </w:r>
      <w:r w:rsidR="00FE466B" w:rsidRPr="005C0F64">
        <w:rPr>
          <w:b/>
          <w:sz w:val="24"/>
          <w:szCs w:val="24"/>
          <w:u w:val="single"/>
        </w:rPr>
        <w:t>Item ID:</w:t>
      </w:r>
      <w:r w:rsidR="007F4837">
        <w:rPr>
          <w:b/>
          <w:sz w:val="24"/>
          <w:szCs w:val="24"/>
          <w:u w:val="single"/>
        </w:rPr>
        <w:t xml:space="preserve"> </w:t>
      </w:r>
      <w:r w:rsidR="00FE466B" w:rsidRPr="005C0F64">
        <w:rPr>
          <w:b/>
          <w:sz w:val="24"/>
          <w:szCs w:val="24"/>
          <w:u w:val="single"/>
        </w:rPr>
        <w:t>57201</w:t>
      </w:r>
    </w:p>
    <w:p w:rsidR="00FE466B" w:rsidRPr="005C0F64" w:rsidRDefault="00FE466B" w:rsidP="00FE466B">
      <w:pPr>
        <w:rPr>
          <w:sz w:val="24"/>
          <w:szCs w:val="24"/>
        </w:rPr>
      </w:pPr>
      <w:r w:rsidRPr="005C0F64">
        <w:rPr>
          <w:sz w:val="24"/>
          <w:szCs w:val="24"/>
        </w:rPr>
        <w:t>Proposed by Councillor F. Timmons</w:t>
      </w:r>
    </w:p>
    <w:p w:rsidR="00FE466B" w:rsidRPr="005C0F64" w:rsidRDefault="00FE466B" w:rsidP="00FE466B">
      <w:pPr>
        <w:rPr>
          <w:sz w:val="24"/>
          <w:szCs w:val="24"/>
        </w:rPr>
      </w:pPr>
      <w:r w:rsidRPr="005C0F64">
        <w:rPr>
          <w:sz w:val="24"/>
          <w:szCs w:val="24"/>
        </w:rPr>
        <w:t>"To ask the Chief Executive for a report update on St Cuthbert's working group, a date for meeting and an update on cameras for the area?"</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St Cuthbert's High Level Task Force membership includes the following:</w:t>
      </w:r>
    </w:p>
    <w:p w:rsidR="00FE466B" w:rsidRPr="005C0F64" w:rsidRDefault="00FE466B" w:rsidP="00FE466B">
      <w:pPr>
        <w:numPr>
          <w:ilvl w:val="0"/>
          <w:numId w:val="1"/>
        </w:numPr>
        <w:spacing w:after="0"/>
        <w:ind w:left="357" w:hanging="357"/>
        <w:rPr>
          <w:sz w:val="24"/>
          <w:szCs w:val="24"/>
        </w:rPr>
      </w:pPr>
      <w:r w:rsidRPr="005C0F64">
        <w:rPr>
          <w:sz w:val="24"/>
          <w:szCs w:val="24"/>
        </w:rPr>
        <w:t>SDCC Elected Members</w:t>
      </w:r>
    </w:p>
    <w:p w:rsidR="00FE466B" w:rsidRPr="005C0F64" w:rsidRDefault="00FE466B" w:rsidP="00FE466B">
      <w:pPr>
        <w:numPr>
          <w:ilvl w:val="0"/>
          <w:numId w:val="1"/>
        </w:numPr>
        <w:spacing w:after="0"/>
        <w:ind w:left="357" w:hanging="357"/>
        <w:rPr>
          <w:sz w:val="24"/>
          <w:szCs w:val="24"/>
        </w:rPr>
      </w:pPr>
      <w:r w:rsidRPr="005C0F64">
        <w:rPr>
          <w:sz w:val="24"/>
          <w:szCs w:val="24"/>
        </w:rPr>
        <w:t>Oireachtas Members</w:t>
      </w:r>
    </w:p>
    <w:p w:rsidR="00FE466B" w:rsidRPr="005C0F64" w:rsidRDefault="00FE466B" w:rsidP="00FE466B">
      <w:pPr>
        <w:numPr>
          <w:ilvl w:val="0"/>
          <w:numId w:val="1"/>
        </w:numPr>
        <w:spacing w:after="0"/>
        <w:ind w:left="357" w:hanging="357"/>
        <w:rPr>
          <w:sz w:val="24"/>
          <w:szCs w:val="24"/>
        </w:rPr>
      </w:pPr>
      <w:r w:rsidRPr="005C0F64">
        <w:rPr>
          <w:sz w:val="24"/>
          <w:szCs w:val="24"/>
        </w:rPr>
        <w:t>An Garda Síochána</w:t>
      </w:r>
    </w:p>
    <w:p w:rsidR="00FE466B" w:rsidRPr="005C0F64" w:rsidRDefault="00FE466B" w:rsidP="00FE466B">
      <w:pPr>
        <w:numPr>
          <w:ilvl w:val="0"/>
          <w:numId w:val="1"/>
        </w:numPr>
        <w:spacing w:after="0"/>
        <w:ind w:left="357" w:hanging="357"/>
        <w:rPr>
          <w:sz w:val="24"/>
          <w:szCs w:val="24"/>
        </w:rPr>
      </w:pPr>
      <w:r w:rsidRPr="005C0F64">
        <w:rPr>
          <w:sz w:val="24"/>
          <w:szCs w:val="24"/>
        </w:rPr>
        <w:t>Local Safety Forum</w:t>
      </w:r>
    </w:p>
    <w:p w:rsidR="00FE466B" w:rsidRPr="005C0F64" w:rsidRDefault="00FE466B" w:rsidP="00FE466B">
      <w:pPr>
        <w:numPr>
          <w:ilvl w:val="0"/>
          <w:numId w:val="1"/>
        </w:numPr>
        <w:spacing w:after="0"/>
        <w:ind w:left="357" w:hanging="357"/>
        <w:rPr>
          <w:sz w:val="24"/>
          <w:szCs w:val="24"/>
        </w:rPr>
      </w:pPr>
      <w:r w:rsidRPr="005C0F64">
        <w:rPr>
          <w:sz w:val="24"/>
          <w:szCs w:val="24"/>
        </w:rPr>
        <w:t>SDCC  Senior Housing &amp; EWCC personnel</w:t>
      </w:r>
    </w:p>
    <w:p w:rsidR="00FE466B" w:rsidRPr="005C0F64" w:rsidRDefault="00FE466B" w:rsidP="00FE466B">
      <w:pPr>
        <w:rPr>
          <w:sz w:val="24"/>
          <w:szCs w:val="24"/>
        </w:rPr>
      </w:pPr>
      <w:r w:rsidRPr="005C0F64">
        <w:rPr>
          <w:sz w:val="24"/>
          <w:szCs w:val="24"/>
        </w:rPr>
        <w:t>A meeting of this group has been scheduled for Friday 2nd March 2017.</w:t>
      </w:r>
    </w:p>
    <w:p w:rsidR="00FE466B" w:rsidRPr="005C0F64" w:rsidRDefault="00FE466B" w:rsidP="00FE466B">
      <w:pPr>
        <w:rPr>
          <w:sz w:val="24"/>
          <w:szCs w:val="24"/>
        </w:rPr>
      </w:pPr>
      <w:r w:rsidRPr="005C0F64">
        <w:rPr>
          <w:sz w:val="24"/>
          <w:szCs w:val="24"/>
        </w:rPr>
        <w:t>Proposals for the CCTV scheme is progressing, and currently it is becoming part of a community scheme, linked to AGS, and was mentioned at recent February JPC meeting held on 2nd February 2018. </w:t>
      </w:r>
    </w:p>
    <w:p w:rsidR="00FE466B" w:rsidRPr="005C0F64" w:rsidRDefault="00FE466B" w:rsidP="00FE466B">
      <w:pPr>
        <w:rPr>
          <w:sz w:val="24"/>
          <w:szCs w:val="24"/>
        </w:rPr>
      </w:pPr>
      <w:r w:rsidRPr="005C0F64">
        <w:rPr>
          <w:sz w:val="24"/>
          <w:szCs w:val="24"/>
        </w:rPr>
        <w:lastRenderedPageBreak/>
        <w:t>In order to install the community system approval from the Garda Commissioner is required and a Project Team comprised of Council staff, members of An Garda Síochána and the Councils CCTV contractor has been established. </w:t>
      </w:r>
    </w:p>
    <w:p w:rsidR="00FE466B" w:rsidRPr="005C0F64" w:rsidRDefault="00FE466B" w:rsidP="00FE466B">
      <w:pPr>
        <w:rPr>
          <w:sz w:val="24"/>
          <w:szCs w:val="24"/>
        </w:rPr>
      </w:pPr>
      <w:r w:rsidRPr="005C0F64">
        <w:rPr>
          <w:sz w:val="24"/>
          <w:szCs w:val="24"/>
        </w:rPr>
        <w:t>This group is currently working on the scheme with a view to having it installed as soon as possible, subject to approval being received. </w:t>
      </w:r>
    </w:p>
    <w:p w:rsidR="00FE466B" w:rsidRPr="005C0F64" w:rsidRDefault="005361D2" w:rsidP="00FE466B">
      <w:pPr>
        <w:pStyle w:val="Heading3"/>
        <w:rPr>
          <w:sz w:val="24"/>
          <w:szCs w:val="24"/>
        </w:rPr>
      </w:pPr>
      <w:r>
        <w:rPr>
          <w:b/>
          <w:sz w:val="24"/>
          <w:szCs w:val="24"/>
          <w:u w:val="single"/>
        </w:rPr>
        <w:t>C/063/18 – (</w:t>
      </w:r>
      <w:r w:rsidR="00FE466B" w:rsidRPr="005C0F64">
        <w:rPr>
          <w:b/>
          <w:sz w:val="24"/>
          <w:szCs w:val="24"/>
          <w:u w:val="single"/>
        </w:rPr>
        <w:t>Q2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57185</w:t>
      </w:r>
    </w:p>
    <w:p w:rsidR="00FE466B" w:rsidRPr="005C0F64" w:rsidRDefault="00FE466B" w:rsidP="00FE466B">
      <w:pPr>
        <w:rPr>
          <w:sz w:val="24"/>
          <w:szCs w:val="24"/>
        </w:rPr>
      </w:pPr>
      <w:r w:rsidRPr="005C0F64">
        <w:rPr>
          <w:sz w:val="24"/>
          <w:szCs w:val="24"/>
        </w:rPr>
        <w:t>Proposed by Councillor M. Ward</w:t>
      </w:r>
    </w:p>
    <w:p w:rsidR="00FE466B" w:rsidRPr="002C2C65" w:rsidRDefault="00FE466B" w:rsidP="002C2C65">
      <w:pPr>
        <w:pStyle w:val="NoSpacing"/>
        <w:rPr>
          <w:sz w:val="24"/>
          <w:szCs w:val="24"/>
        </w:rPr>
      </w:pPr>
      <w:r w:rsidRPr="002C2C65">
        <w:rPr>
          <w:sz w:val="24"/>
          <w:szCs w:val="24"/>
        </w:rPr>
        <w:t>"Can the Chief Executive provide a report on defibrillators in Corkagh Park and how clubs using the park during the week and a</w:t>
      </w:r>
      <w:r w:rsidR="00E55F3A">
        <w:rPr>
          <w:sz w:val="24"/>
          <w:szCs w:val="24"/>
        </w:rPr>
        <w:t>t weekends can access them. Can</w:t>
      </w:r>
      <w:r w:rsidRPr="002C2C65">
        <w:rPr>
          <w:sz w:val="24"/>
          <w:szCs w:val="24"/>
        </w:rPr>
        <w:t xml:space="preserve"> a statement on this issue be made?"</w:t>
      </w:r>
    </w:p>
    <w:p w:rsidR="002C2C65" w:rsidRDefault="002C2C65" w:rsidP="002C2C65">
      <w:pPr>
        <w:pStyle w:val="NoSpacing"/>
      </w:pPr>
    </w:p>
    <w:p w:rsidR="00FE466B" w:rsidRPr="005C0F64" w:rsidRDefault="00FE466B" w:rsidP="00FE466B">
      <w:pPr>
        <w:rPr>
          <w:sz w:val="24"/>
          <w:szCs w:val="24"/>
        </w:rPr>
      </w:pPr>
      <w:r w:rsidRPr="005C0F64">
        <w:rPr>
          <w:b/>
          <w:sz w:val="24"/>
          <w:szCs w:val="24"/>
        </w:rPr>
        <w:t>REPLY:</w:t>
      </w:r>
    </w:p>
    <w:p w:rsidR="00FE466B" w:rsidRPr="002C2C65" w:rsidRDefault="00FE466B" w:rsidP="002C2C65">
      <w:pPr>
        <w:pStyle w:val="NoSpacing"/>
        <w:rPr>
          <w:sz w:val="24"/>
          <w:szCs w:val="24"/>
        </w:rPr>
      </w:pPr>
      <w:r w:rsidRPr="002C2C65">
        <w:rPr>
          <w:sz w:val="24"/>
          <w:szCs w:val="24"/>
        </w:rPr>
        <w:t>There are two defibrillators located in the vicinity of Corkagh Park. One is in the first aid room in Corkagh Depot and a second one is located in the Reception Office at the Camac Valley Caravan and Camping Park. Should a member of the public require access to a defibrillator they should contact a member of staff where every assistance will be provided.</w:t>
      </w:r>
    </w:p>
    <w:p w:rsidR="00FE466B" w:rsidRPr="005C0F64" w:rsidRDefault="0079764A" w:rsidP="00FE466B">
      <w:pPr>
        <w:pStyle w:val="Heading3"/>
        <w:rPr>
          <w:sz w:val="24"/>
          <w:szCs w:val="24"/>
        </w:rPr>
      </w:pPr>
      <w:r>
        <w:rPr>
          <w:b/>
          <w:sz w:val="24"/>
          <w:szCs w:val="24"/>
          <w:u w:val="single"/>
        </w:rPr>
        <w:t>C/064/18 – (</w:t>
      </w:r>
      <w:r w:rsidR="00FE466B" w:rsidRPr="005C0F64">
        <w:rPr>
          <w:b/>
          <w:sz w:val="24"/>
          <w:szCs w:val="24"/>
          <w:u w:val="single"/>
        </w:rPr>
        <w:t>H3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56949</w:t>
      </w:r>
      <w:r w:rsidR="007F4837">
        <w:rPr>
          <w:b/>
          <w:sz w:val="24"/>
          <w:szCs w:val="24"/>
          <w:u w:val="single"/>
        </w:rPr>
        <w:t xml:space="preserve"> – New Works</w:t>
      </w:r>
    </w:p>
    <w:p w:rsidR="00FE466B" w:rsidRPr="007F4837" w:rsidRDefault="00FE466B" w:rsidP="00FE466B">
      <w:pPr>
        <w:rPr>
          <w:sz w:val="24"/>
          <w:szCs w:val="24"/>
        </w:rPr>
      </w:pPr>
      <w:r w:rsidRPr="007F4837">
        <w:rPr>
          <w:sz w:val="24"/>
          <w:szCs w:val="24"/>
        </w:rPr>
        <w:t>(No Business)</w:t>
      </w:r>
    </w:p>
    <w:p w:rsidR="00FE466B" w:rsidRPr="005C0F64" w:rsidRDefault="0079764A" w:rsidP="00FE466B">
      <w:pPr>
        <w:pStyle w:val="Heading3"/>
        <w:rPr>
          <w:sz w:val="24"/>
          <w:szCs w:val="24"/>
        </w:rPr>
      </w:pPr>
      <w:r>
        <w:rPr>
          <w:b/>
          <w:sz w:val="24"/>
          <w:szCs w:val="24"/>
          <w:u w:val="single"/>
        </w:rPr>
        <w:t>C/065/18 – (</w:t>
      </w:r>
      <w:r w:rsidR="00FE466B" w:rsidRPr="005C0F64">
        <w:rPr>
          <w:b/>
          <w:sz w:val="24"/>
          <w:szCs w:val="24"/>
          <w:u w:val="single"/>
        </w:rPr>
        <w:t>H4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56945</w:t>
      </w:r>
      <w:r w:rsidR="00D66CBF">
        <w:rPr>
          <w:b/>
          <w:sz w:val="24"/>
          <w:szCs w:val="24"/>
          <w:u w:val="single"/>
        </w:rPr>
        <w:t xml:space="preserve"> – Public Realm Improvement Works Programme 2018</w:t>
      </w:r>
    </w:p>
    <w:p w:rsidR="00CA730B" w:rsidRDefault="00CA730B" w:rsidP="00CA730B">
      <w:pPr>
        <w:pStyle w:val="NoSpacing"/>
        <w:rPr>
          <w:sz w:val="24"/>
          <w:szCs w:val="24"/>
        </w:rPr>
      </w:pPr>
    </w:p>
    <w:p w:rsidR="00CA730B" w:rsidRDefault="00CA730B" w:rsidP="00CA730B">
      <w:pPr>
        <w:pStyle w:val="NoSpacing"/>
      </w:pPr>
      <w:r>
        <w:rPr>
          <w:sz w:val="24"/>
          <w:szCs w:val="24"/>
        </w:rPr>
        <w:t>The following report was presented by Mr. D. Fennell, Senior Executive Parks Superintendent:</w:t>
      </w:r>
    </w:p>
    <w:p w:rsidR="00CA730B" w:rsidRPr="005C0F64" w:rsidRDefault="00CA730B" w:rsidP="00CA730B">
      <w:pPr>
        <w:pStyle w:val="NoSpacing"/>
      </w:pPr>
    </w:p>
    <w:p w:rsidR="00FE466B" w:rsidRDefault="00CA730B" w:rsidP="002C2C65">
      <w:pPr>
        <w:pStyle w:val="NoSpacing"/>
        <w:rPr>
          <w:sz w:val="24"/>
          <w:szCs w:val="24"/>
        </w:rPr>
      </w:pPr>
      <w:r>
        <w:rPr>
          <w:sz w:val="24"/>
          <w:szCs w:val="24"/>
        </w:rPr>
        <w:t>“</w:t>
      </w:r>
      <w:r w:rsidR="00FE466B" w:rsidRPr="002C2C65">
        <w:rPr>
          <w:sz w:val="24"/>
          <w:szCs w:val="24"/>
        </w:rPr>
        <w:t>Provision has been made by the Chief Executive in the 2018 budget for the carrying out of small improvement works in parks and open space areas around the County such as the surfacing of paths, boundary works, installation of lighting on open spaces and other works.  Those works proposed to take place in the Clondalkin area in 2018 are listed below.  These proposals have been compiled from issues raised as agenda items at area committee meetings throughout the course of the year,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rsidR="002C2C65" w:rsidRPr="002C2C65" w:rsidRDefault="002C2C65" w:rsidP="002C2C65">
      <w:pPr>
        <w:pStyle w:val="NoSpacing"/>
        <w:rPr>
          <w:sz w:val="24"/>
          <w:szCs w:val="24"/>
        </w:rPr>
      </w:pP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31"/>
        <w:gridCol w:w="2834"/>
        <w:gridCol w:w="5349"/>
      </w:tblGrid>
      <w:tr w:rsidR="00FE466B" w:rsidRPr="005C0F64" w:rsidTr="0035474A">
        <w:tc>
          <w:tcPr>
            <w:tcW w:w="1004" w:type="dxa"/>
            <w:vAlign w:val="center"/>
          </w:tcPr>
          <w:p w:rsidR="00FE466B" w:rsidRPr="005C0F64" w:rsidRDefault="00FE466B" w:rsidP="0035474A">
            <w:pPr>
              <w:rPr>
                <w:sz w:val="24"/>
                <w:szCs w:val="24"/>
              </w:rPr>
            </w:pPr>
            <w:r w:rsidRPr="005C0F64">
              <w:rPr>
                <w:b/>
                <w:sz w:val="24"/>
                <w:szCs w:val="24"/>
              </w:rPr>
              <w:t>No</w:t>
            </w:r>
          </w:p>
        </w:tc>
        <w:tc>
          <w:tcPr>
            <w:tcW w:w="3225" w:type="dxa"/>
            <w:vAlign w:val="center"/>
          </w:tcPr>
          <w:p w:rsidR="00FE466B" w:rsidRPr="005C0F64" w:rsidRDefault="00FE466B" w:rsidP="0035474A">
            <w:pPr>
              <w:rPr>
                <w:sz w:val="24"/>
                <w:szCs w:val="24"/>
              </w:rPr>
            </w:pPr>
            <w:r w:rsidRPr="005C0F64">
              <w:rPr>
                <w:b/>
                <w:sz w:val="24"/>
                <w:szCs w:val="24"/>
              </w:rPr>
              <w:t>Location</w:t>
            </w:r>
          </w:p>
        </w:tc>
        <w:tc>
          <w:tcPr>
            <w:tcW w:w="6689" w:type="dxa"/>
            <w:vAlign w:val="center"/>
          </w:tcPr>
          <w:p w:rsidR="00FE466B" w:rsidRPr="005C0F64" w:rsidRDefault="00FE466B" w:rsidP="0035474A">
            <w:pPr>
              <w:rPr>
                <w:sz w:val="24"/>
                <w:szCs w:val="24"/>
              </w:rPr>
            </w:pPr>
            <w:r w:rsidRPr="005C0F64">
              <w:rPr>
                <w:b/>
                <w:sz w:val="24"/>
                <w:szCs w:val="24"/>
              </w:rPr>
              <w:t>Description of Works</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w:t>
            </w:r>
          </w:p>
        </w:tc>
        <w:tc>
          <w:tcPr>
            <w:tcW w:w="3225" w:type="dxa"/>
            <w:vAlign w:val="center"/>
          </w:tcPr>
          <w:p w:rsidR="00FE466B" w:rsidRPr="005C0F64" w:rsidRDefault="00FE466B" w:rsidP="0035474A">
            <w:pPr>
              <w:rPr>
                <w:sz w:val="24"/>
                <w:szCs w:val="24"/>
              </w:rPr>
            </w:pPr>
            <w:r w:rsidRPr="005C0F64">
              <w:rPr>
                <w:sz w:val="24"/>
                <w:szCs w:val="24"/>
              </w:rPr>
              <w:t>Ballymount Park</w:t>
            </w:r>
          </w:p>
        </w:tc>
        <w:tc>
          <w:tcPr>
            <w:tcW w:w="6689" w:type="dxa"/>
            <w:vAlign w:val="center"/>
          </w:tcPr>
          <w:p w:rsidR="00FE466B" w:rsidRPr="005C0F64" w:rsidRDefault="00FE466B" w:rsidP="0035474A">
            <w:pPr>
              <w:rPr>
                <w:sz w:val="24"/>
                <w:szCs w:val="24"/>
              </w:rPr>
            </w:pPr>
            <w:r w:rsidRPr="005C0F64">
              <w:rPr>
                <w:sz w:val="24"/>
                <w:szCs w:val="24"/>
              </w:rPr>
              <w:t>Provision of seating</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2</w:t>
            </w:r>
          </w:p>
        </w:tc>
        <w:tc>
          <w:tcPr>
            <w:tcW w:w="3225" w:type="dxa"/>
            <w:vAlign w:val="center"/>
          </w:tcPr>
          <w:p w:rsidR="00FE466B" w:rsidRPr="005C0F64" w:rsidRDefault="00FE466B" w:rsidP="0035474A">
            <w:pPr>
              <w:rPr>
                <w:sz w:val="24"/>
                <w:szCs w:val="24"/>
              </w:rPr>
            </w:pPr>
            <w:r w:rsidRPr="005C0F64">
              <w:rPr>
                <w:sz w:val="24"/>
                <w:szCs w:val="24"/>
              </w:rPr>
              <w:t>Alpine estate</w:t>
            </w:r>
          </w:p>
        </w:tc>
        <w:tc>
          <w:tcPr>
            <w:tcW w:w="6689" w:type="dxa"/>
            <w:vAlign w:val="center"/>
          </w:tcPr>
          <w:p w:rsidR="00FE466B" w:rsidRPr="005C0F64" w:rsidRDefault="00FE466B" w:rsidP="0035474A">
            <w:pPr>
              <w:rPr>
                <w:sz w:val="24"/>
                <w:szCs w:val="24"/>
              </w:rPr>
            </w:pPr>
            <w:r w:rsidRPr="005C0F64">
              <w:rPr>
                <w:sz w:val="24"/>
                <w:szCs w:val="24"/>
              </w:rPr>
              <w:t>Footpath upgrade at rear of shops to Alpine estate</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3</w:t>
            </w:r>
          </w:p>
        </w:tc>
        <w:tc>
          <w:tcPr>
            <w:tcW w:w="3225" w:type="dxa"/>
            <w:vAlign w:val="center"/>
          </w:tcPr>
          <w:p w:rsidR="00FE466B" w:rsidRPr="005C0F64" w:rsidRDefault="00FE466B" w:rsidP="0035474A">
            <w:pPr>
              <w:rPr>
                <w:sz w:val="24"/>
                <w:szCs w:val="24"/>
              </w:rPr>
            </w:pPr>
            <w:r w:rsidRPr="005C0F64">
              <w:rPr>
                <w:sz w:val="24"/>
                <w:szCs w:val="24"/>
              </w:rPr>
              <w:t>Alpine/Ashwood estate</w:t>
            </w:r>
          </w:p>
        </w:tc>
        <w:tc>
          <w:tcPr>
            <w:tcW w:w="6689" w:type="dxa"/>
            <w:vAlign w:val="center"/>
          </w:tcPr>
          <w:p w:rsidR="00FE466B" w:rsidRPr="005C0F64" w:rsidRDefault="00FE466B" w:rsidP="0035474A">
            <w:pPr>
              <w:rPr>
                <w:sz w:val="24"/>
                <w:szCs w:val="24"/>
              </w:rPr>
            </w:pPr>
            <w:r w:rsidRPr="005C0F64">
              <w:rPr>
                <w:sz w:val="24"/>
                <w:szCs w:val="24"/>
              </w:rPr>
              <w:t>Public lighting from shops to Alpine &amp; Ashwood estates</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lastRenderedPageBreak/>
              <w:t>4</w:t>
            </w:r>
          </w:p>
        </w:tc>
        <w:tc>
          <w:tcPr>
            <w:tcW w:w="3225" w:type="dxa"/>
            <w:vAlign w:val="center"/>
          </w:tcPr>
          <w:p w:rsidR="00FE466B" w:rsidRPr="005C0F64" w:rsidRDefault="00FE466B" w:rsidP="0035474A">
            <w:pPr>
              <w:rPr>
                <w:sz w:val="24"/>
                <w:szCs w:val="24"/>
              </w:rPr>
            </w:pPr>
            <w:r w:rsidRPr="005C0F64">
              <w:rPr>
                <w:sz w:val="24"/>
                <w:szCs w:val="24"/>
              </w:rPr>
              <w:t>Castle Park</w:t>
            </w:r>
          </w:p>
        </w:tc>
        <w:tc>
          <w:tcPr>
            <w:tcW w:w="6689" w:type="dxa"/>
            <w:vAlign w:val="center"/>
          </w:tcPr>
          <w:p w:rsidR="00FE466B" w:rsidRPr="005C0F64" w:rsidRDefault="00FE466B" w:rsidP="0035474A">
            <w:pPr>
              <w:rPr>
                <w:sz w:val="24"/>
                <w:szCs w:val="24"/>
              </w:rPr>
            </w:pPr>
            <w:r w:rsidRPr="005C0F64">
              <w:rPr>
                <w:sz w:val="24"/>
                <w:szCs w:val="24"/>
              </w:rPr>
              <w:t>Landscaping works at entrance to estate</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5</w:t>
            </w:r>
          </w:p>
        </w:tc>
        <w:tc>
          <w:tcPr>
            <w:tcW w:w="3225" w:type="dxa"/>
            <w:vAlign w:val="center"/>
          </w:tcPr>
          <w:p w:rsidR="00FE466B" w:rsidRPr="005C0F64" w:rsidRDefault="00FE466B" w:rsidP="0035474A">
            <w:pPr>
              <w:rPr>
                <w:sz w:val="24"/>
                <w:szCs w:val="24"/>
              </w:rPr>
            </w:pPr>
            <w:r w:rsidRPr="005C0F64">
              <w:rPr>
                <w:sz w:val="24"/>
                <w:szCs w:val="24"/>
              </w:rPr>
              <w:t>Clondalkin Park</w:t>
            </w:r>
          </w:p>
        </w:tc>
        <w:tc>
          <w:tcPr>
            <w:tcW w:w="6689" w:type="dxa"/>
            <w:vAlign w:val="center"/>
          </w:tcPr>
          <w:p w:rsidR="00FE466B" w:rsidRPr="005C0F64" w:rsidRDefault="00FE466B" w:rsidP="0035474A">
            <w:pPr>
              <w:rPr>
                <w:sz w:val="24"/>
                <w:szCs w:val="24"/>
              </w:rPr>
            </w:pPr>
            <w:r w:rsidRPr="005C0F64">
              <w:rPr>
                <w:sz w:val="24"/>
                <w:szCs w:val="24"/>
              </w:rPr>
              <w:t>Landscaping along river Camac</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6</w:t>
            </w:r>
          </w:p>
        </w:tc>
        <w:tc>
          <w:tcPr>
            <w:tcW w:w="3225" w:type="dxa"/>
            <w:vAlign w:val="center"/>
          </w:tcPr>
          <w:p w:rsidR="00FE466B" w:rsidRPr="005C0F64" w:rsidRDefault="00FE466B" w:rsidP="0035474A">
            <w:pPr>
              <w:rPr>
                <w:sz w:val="24"/>
                <w:szCs w:val="24"/>
              </w:rPr>
            </w:pPr>
            <w:r w:rsidRPr="005C0F64">
              <w:rPr>
                <w:sz w:val="24"/>
                <w:szCs w:val="24"/>
              </w:rPr>
              <w:t>Corkagh Park</w:t>
            </w:r>
          </w:p>
        </w:tc>
        <w:tc>
          <w:tcPr>
            <w:tcW w:w="6689" w:type="dxa"/>
            <w:vAlign w:val="center"/>
          </w:tcPr>
          <w:p w:rsidR="00FE466B" w:rsidRPr="005C0F64" w:rsidRDefault="00FE466B" w:rsidP="0035474A">
            <w:pPr>
              <w:rPr>
                <w:sz w:val="24"/>
                <w:szCs w:val="24"/>
              </w:rPr>
            </w:pPr>
            <w:r w:rsidRPr="005C0F64">
              <w:rPr>
                <w:sz w:val="24"/>
                <w:szCs w:val="24"/>
              </w:rPr>
              <w:t>Automate Camac vehicle entrance</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7</w:t>
            </w:r>
          </w:p>
        </w:tc>
        <w:tc>
          <w:tcPr>
            <w:tcW w:w="3225" w:type="dxa"/>
            <w:vAlign w:val="center"/>
          </w:tcPr>
          <w:p w:rsidR="00FE466B" w:rsidRPr="005C0F64" w:rsidRDefault="00FE466B" w:rsidP="0035474A">
            <w:pPr>
              <w:rPr>
                <w:sz w:val="24"/>
                <w:szCs w:val="24"/>
              </w:rPr>
            </w:pPr>
            <w:r w:rsidRPr="005C0F64">
              <w:rPr>
                <w:sz w:val="24"/>
                <w:szCs w:val="24"/>
              </w:rPr>
              <w:t>Corkagh Park</w:t>
            </w:r>
          </w:p>
        </w:tc>
        <w:tc>
          <w:tcPr>
            <w:tcW w:w="6689" w:type="dxa"/>
            <w:vAlign w:val="center"/>
          </w:tcPr>
          <w:p w:rsidR="00FE466B" w:rsidRPr="005C0F64" w:rsidRDefault="00FE466B" w:rsidP="0035474A">
            <w:pPr>
              <w:rPr>
                <w:sz w:val="24"/>
                <w:szCs w:val="24"/>
              </w:rPr>
            </w:pPr>
            <w:r w:rsidRPr="005C0F64">
              <w:rPr>
                <w:sz w:val="24"/>
                <w:szCs w:val="24"/>
              </w:rPr>
              <w:t>Fencing works at Fisheries car park</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8</w:t>
            </w:r>
          </w:p>
        </w:tc>
        <w:tc>
          <w:tcPr>
            <w:tcW w:w="3225" w:type="dxa"/>
            <w:vAlign w:val="center"/>
          </w:tcPr>
          <w:p w:rsidR="00FE466B" w:rsidRPr="005C0F64" w:rsidRDefault="00FE466B" w:rsidP="0035474A">
            <w:pPr>
              <w:rPr>
                <w:sz w:val="24"/>
                <w:szCs w:val="24"/>
              </w:rPr>
            </w:pPr>
            <w:r w:rsidRPr="005C0F64">
              <w:rPr>
                <w:sz w:val="24"/>
                <w:szCs w:val="24"/>
              </w:rPr>
              <w:t>Corkagh Park</w:t>
            </w:r>
          </w:p>
        </w:tc>
        <w:tc>
          <w:tcPr>
            <w:tcW w:w="6689" w:type="dxa"/>
            <w:vAlign w:val="center"/>
          </w:tcPr>
          <w:p w:rsidR="00FE466B" w:rsidRPr="005C0F64" w:rsidRDefault="00FE466B" w:rsidP="0035474A">
            <w:pPr>
              <w:rPr>
                <w:sz w:val="24"/>
                <w:szCs w:val="24"/>
              </w:rPr>
            </w:pPr>
            <w:r w:rsidRPr="005C0F64">
              <w:rPr>
                <w:sz w:val="24"/>
                <w:szCs w:val="24"/>
              </w:rPr>
              <w:t>Provision of vehicle &amp; pedestrian gate to Oak Avenue entrance off Green Isle Road</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9</w:t>
            </w:r>
          </w:p>
        </w:tc>
        <w:tc>
          <w:tcPr>
            <w:tcW w:w="3225" w:type="dxa"/>
            <w:vAlign w:val="center"/>
          </w:tcPr>
          <w:p w:rsidR="00FE466B" w:rsidRPr="005C0F64" w:rsidRDefault="00FE466B" w:rsidP="0035474A">
            <w:pPr>
              <w:rPr>
                <w:sz w:val="24"/>
                <w:szCs w:val="24"/>
              </w:rPr>
            </w:pPr>
            <w:r w:rsidRPr="005C0F64">
              <w:rPr>
                <w:sz w:val="24"/>
                <w:szCs w:val="24"/>
              </w:rPr>
              <w:t>Corkagh Park</w:t>
            </w:r>
          </w:p>
        </w:tc>
        <w:tc>
          <w:tcPr>
            <w:tcW w:w="6689" w:type="dxa"/>
            <w:vAlign w:val="center"/>
          </w:tcPr>
          <w:p w:rsidR="00FE466B" w:rsidRPr="005C0F64" w:rsidRDefault="00FE466B" w:rsidP="0035474A">
            <w:pPr>
              <w:rPr>
                <w:sz w:val="24"/>
                <w:szCs w:val="24"/>
              </w:rPr>
            </w:pPr>
            <w:r w:rsidRPr="005C0F64">
              <w:rPr>
                <w:sz w:val="24"/>
                <w:szCs w:val="24"/>
              </w:rPr>
              <w:t>Surface paths from lakes to walled garden</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10</w:t>
            </w:r>
          </w:p>
        </w:tc>
        <w:tc>
          <w:tcPr>
            <w:tcW w:w="3225" w:type="dxa"/>
            <w:vAlign w:val="center"/>
          </w:tcPr>
          <w:p w:rsidR="00FE466B" w:rsidRPr="005C0F64" w:rsidRDefault="00FE466B" w:rsidP="0035474A">
            <w:pPr>
              <w:rPr>
                <w:sz w:val="24"/>
                <w:szCs w:val="24"/>
              </w:rPr>
            </w:pPr>
            <w:r w:rsidRPr="005C0F64">
              <w:rPr>
                <w:sz w:val="24"/>
                <w:szCs w:val="24"/>
              </w:rPr>
              <w:t>Corkagh Park Playground</w:t>
            </w:r>
          </w:p>
        </w:tc>
        <w:tc>
          <w:tcPr>
            <w:tcW w:w="6689" w:type="dxa"/>
            <w:vAlign w:val="center"/>
          </w:tcPr>
          <w:p w:rsidR="00FE466B" w:rsidRPr="005C0F64" w:rsidRDefault="00FE466B" w:rsidP="0035474A">
            <w:pPr>
              <w:rPr>
                <w:sz w:val="24"/>
                <w:szCs w:val="24"/>
              </w:rPr>
            </w:pPr>
            <w:r w:rsidRPr="005C0F64">
              <w:rPr>
                <w:sz w:val="24"/>
                <w:szCs w:val="24"/>
              </w:rPr>
              <w:t>Provide link path &amp; pedestrian bridge to toilets at Depot. Remove playground toilets</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11</w:t>
            </w:r>
          </w:p>
        </w:tc>
        <w:tc>
          <w:tcPr>
            <w:tcW w:w="3225" w:type="dxa"/>
            <w:vAlign w:val="center"/>
          </w:tcPr>
          <w:p w:rsidR="00FE466B" w:rsidRPr="005C0F64" w:rsidRDefault="00FE466B" w:rsidP="0035474A">
            <w:pPr>
              <w:rPr>
                <w:sz w:val="24"/>
                <w:szCs w:val="24"/>
              </w:rPr>
            </w:pPr>
            <w:r w:rsidRPr="005C0F64">
              <w:rPr>
                <w:sz w:val="24"/>
                <w:szCs w:val="24"/>
              </w:rPr>
              <w:t>Fonthill Road</w:t>
            </w:r>
          </w:p>
        </w:tc>
        <w:tc>
          <w:tcPr>
            <w:tcW w:w="6689" w:type="dxa"/>
            <w:vAlign w:val="center"/>
          </w:tcPr>
          <w:p w:rsidR="00FE466B" w:rsidRPr="005C0F64" w:rsidRDefault="00FE466B" w:rsidP="0035474A">
            <w:pPr>
              <w:rPr>
                <w:sz w:val="24"/>
                <w:szCs w:val="24"/>
              </w:rPr>
            </w:pPr>
            <w:r w:rsidRPr="005C0F64">
              <w:rPr>
                <w:sz w:val="24"/>
                <w:szCs w:val="24"/>
              </w:rPr>
              <w:t>Landscape work on verge between Boot Road and Caldbeck Way</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12</w:t>
            </w:r>
          </w:p>
        </w:tc>
        <w:tc>
          <w:tcPr>
            <w:tcW w:w="3225" w:type="dxa"/>
            <w:vAlign w:val="center"/>
          </w:tcPr>
          <w:p w:rsidR="00FE466B" w:rsidRPr="005C0F64" w:rsidRDefault="00FE466B" w:rsidP="0035474A">
            <w:pPr>
              <w:rPr>
                <w:sz w:val="24"/>
                <w:szCs w:val="24"/>
              </w:rPr>
            </w:pPr>
            <w:r w:rsidRPr="005C0F64">
              <w:rPr>
                <w:sz w:val="24"/>
                <w:szCs w:val="24"/>
              </w:rPr>
              <w:t>Kingswood Heights</w:t>
            </w:r>
          </w:p>
        </w:tc>
        <w:tc>
          <w:tcPr>
            <w:tcW w:w="6689" w:type="dxa"/>
            <w:vAlign w:val="center"/>
          </w:tcPr>
          <w:p w:rsidR="00FE466B" w:rsidRPr="005C0F64" w:rsidRDefault="00FE466B" w:rsidP="0035474A">
            <w:pPr>
              <w:rPr>
                <w:sz w:val="24"/>
                <w:szCs w:val="24"/>
              </w:rPr>
            </w:pPr>
            <w:r w:rsidRPr="005C0F64">
              <w:rPr>
                <w:sz w:val="24"/>
                <w:szCs w:val="24"/>
              </w:rPr>
              <w:t>Surface &amp; widen paths on open space</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13</w:t>
            </w:r>
          </w:p>
        </w:tc>
        <w:tc>
          <w:tcPr>
            <w:tcW w:w="3225" w:type="dxa"/>
            <w:vAlign w:val="center"/>
          </w:tcPr>
          <w:p w:rsidR="00FE466B" w:rsidRPr="005C0F64" w:rsidRDefault="00FE466B" w:rsidP="0035474A">
            <w:pPr>
              <w:rPr>
                <w:sz w:val="24"/>
                <w:szCs w:val="24"/>
              </w:rPr>
            </w:pPr>
            <w:r w:rsidRPr="005C0F64">
              <w:rPr>
                <w:sz w:val="24"/>
                <w:szCs w:val="24"/>
              </w:rPr>
              <w:t>Knockmitten Park</w:t>
            </w:r>
          </w:p>
        </w:tc>
        <w:tc>
          <w:tcPr>
            <w:tcW w:w="6689" w:type="dxa"/>
            <w:vAlign w:val="center"/>
          </w:tcPr>
          <w:p w:rsidR="00FE466B" w:rsidRPr="005C0F64" w:rsidRDefault="00FE466B" w:rsidP="0035474A">
            <w:pPr>
              <w:rPr>
                <w:sz w:val="24"/>
                <w:szCs w:val="24"/>
              </w:rPr>
            </w:pPr>
            <w:r w:rsidRPr="005C0F64">
              <w:rPr>
                <w:sz w:val="24"/>
                <w:szCs w:val="24"/>
              </w:rPr>
              <w:t>Provision of seating &amp; kissing gate</w:t>
            </w:r>
          </w:p>
        </w:tc>
      </w:tr>
      <w:tr w:rsidR="00FE466B" w:rsidRPr="005C0F64" w:rsidTr="0035474A">
        <w:tc>
          <w:tcPr>
            <w:tcW w:w="1004" w:type="dxa"/>
            <w:vAlign w:val="center"/>
          </w:tcPr>
          <w:p w:rsidR="00FE466B" w:rsidRPr="005C0F64" w:rsidRDefault="00FE466B" w:rsidP="0035474A">
            <w:pPr>
              <w:rPr>
                <w:sz w:val="24"/>
                <w:szCs w:val="24"/>
              </w:rPr>
            </w:pPr>
            <w:r w:rsidRPr="005C0F64">
              <w:rPr>
                <w:sz w:val="24"/>
                <w:szCs w:val="24"/>
              </w:rPr>
              <w:t>14</w:t>
            </w:r>
          </w:p>
        </w:tc>
        <w:tc>
          <w:tcPr>
            <w:tcW w:w="3225" w:type="dxa"/>
            <w:vAlign w:val="center"/>
          </w:tcPr>
          <w:p w:rsidR="00FE466B" w:rsidRPr="005C0F64" w:rsidRDefault="00FE466B" w:rsidP="0035474A">
            <w:pPr>
              <w:rPr>
                <w:sz w:val="24"/>
                <w:szCs w:val="24"/>
              </w:rPr>
            </w:pPr>
            <w:r w:rsidRPr="005C0F64">
              <w:rPr>
                <w:sz w:val="24"/>
                <w:szCs w:val="24"/>
              </w:rPr>
              <w:t>Ninth Lock/Nangor Road</w:t>
            </w:r>
          </w:p>
        </w:tc>
        <w:tc>
          <w:tcPr>
            <w:tcW w:w="6689" w:type="dxa"/>
            <w:vAlign w:val="center"/>
          </w:tcPr>
          <w:p w:rsidR="00FE466B" w:rsidRPr="005C0F64" w:rsidRDefault="00FE466B" w:rsidP="0035474A">
            <w:pPr>
              <w:rPr>
                <w:sz w:val="24"/>
                <w:szCs w:val="24"/>
              </w:rPr>
            </w:pPr>
            <w:r w:rsidRPr="005C0F64">
              <w:rPr>
                <w:sz w:val="24"/>
                <w:szCs w:val="24"/>
              </w:rPr>
              <w:t>Surface path at Ninth Lock/Nangor Road junction</w:t>
            </w:r>
          </w:p>
        </w:tc>
      </w:tr>
    </w:tbl>
    <w:p w:rsidR="00CA730B" w:rsidRPr="00CA730B" w:rsidRDefault="00CA730B" w:rsidP="00FE466B">
      <w:pPr>
        <w:pStyle w:val="Heading3"/>
        <w:rPr>
          <w:b/>
          <w:sz w:val="24"/>
          <w:szCs w:val="24"/>
        </w:rPr>
      </w:pPr>
      <w:r>
        <w:rPr>
          <w:sz w:val="24"/>
          <w:szCs w:val="24"/>
        </w:rPr>
        <w:t xml:space="preserve">Following contributions from Councillors F. Timmons, M. Ward and E. Higgins, Mr. D. Fennell, Senior Executive Parks Superintendent responded to queries raised, and the report was </w:t>
      </w:r>
      <w:r>
        <w:rPr>
          <w:b/>
          <w:sz w:val="24"/>
          <w:szCs w:val="24"/>
        </w:rPr>
        <w:t>NOTED.</w:t>
      </w:r>
    </w:p>
    <w:p w:rsidR="00FE466B" w:rsidRPr="005C0F64" w:rsidRDefault="00BA7868" w:rsidP="00FE466B">
      <w:pPr>
        <w:pStyle w:val="Heading3"/>
        <w:rPr>
          <w:sz w:val="24"/>
          <w:szCs w:val="24"/>
        </w:rPr>
      </w:pPr>
      <w:r>
        <w:rPr>
          <w:b/>
          <w:sz w:val="24"/>
          <w:szCs w:val="24"/>
          <w:u w:val="single"/>
        </w:rPr>
        <w:t>C/066/18 – (</w:t>
      </w:r>
      <w:r w:rsidR="00FE466B" w:rsidRPr="005C0F64">
        <w:rPr>
          <w:b/>
          <w:sz w:val="24"/>
          <w:szCs w:val="24"/>
          <w:u w:val="single"/>
        </w:rPr>
        <w:t>C2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56950</w:t>
      </w:r>
      <w:r w:rsidR="00D66CBF">
        <w:rPr>
          <w:b/>
          <w:sz w:val="24"/>
          <w:szCs w:val="24"/>
          <w:u w:val="single"/>
        </w:rPr>
        <w:t xml:space="preserve"> - Correspondence</w:t>
      </w:r>
    </w:p>
    <w:p w:rsidR="00FE466B" w:rsidRPr="00094E31" w:rsidRDefault="00FE466B" w:rsidP="00FE466B">
      <w:pPr>
        <w:rPr>
          <w:sz w:val="24"/>
          <w:szCs w:val="24"/>
        </w:rPr>
      </w:pPr>
      <w:r w:rsidRPr="00094E31">
        <w:rPr>
          <w:sz w:val="24"/>
          <w:szCs w:val="24"/>
        </w:rPr>
        <w:t>(No Business)</w:t>
      </w:r>
    </w:p>
    <w:p w:rsidR="00FE466B" w:rsidRPr="005C0F64" w:rsidRDefault="00BA7868" w:rsidP="00FE466B">
      <w:pPr>
        <w:pStyle w:val="Heading3"/>
        <w:rPr>
          <w:sz w:val="24"/>
          <w:szCs w:val="24"/>
        </w:rPr>
      </w:pPr>
      <w:r>
        <w:rPr>
          <w:b/>
          <w:sz w:val="24"/>
          <w:szCs w:val="24"/>
          <w:u w:val="single"/>
        </w:rPr>
        <w:t>C/067/18 – (</w:t>
      </w:r>
      <w:r w:rsidR="00FE466B" w:rsidRPr="005C0F64">
        <w:rPr>
          <w:b/>
          <w:sz w:val="24"/>
          <w:szCs w:val="24"/>
          <w:u w:val="single"/>
        </w:rPr>
        <w:t>M1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57194</w:t>
      </w:r>
      <w:r w:rsidR="00094E31">
        <w:rPr>
          <w:b/>
          <w:sz w:val="24"/>
          <w:szCs w:val="24"/>
          <w:u w:val="single"/>
        </w:rPr>
        <w:t xml:space="preserve"> – St. Cuthbert’s Park</w:t>
      </w:r>
    </w:p>
    <w:p w:rsidR="00094E31" w:rsidRDefault="00094E31" w:rsidP="00094E31">
      <w:pPr>
        <w:pStyle w:val="NoSpacing"/>
      </w:pPr>
    </w:p>
    <w:p w:rsidR="00094E31" w:rsidRDefault="00094E31" w:rsidP="00FE466B">
      <w:pPr>
        <w:rPr>
          <w:sz w:val="24"/>
          <w:szCs w:val="24"/>
        </w:rPr>
      </w:pPr>
      <w:r w:rsidRPr="005C0F64">
        <w:rPr>
          <w:b/>
          <w:sz w:val="24"/>
          <w:szCs w:val="24"/>
        </w:rPr>
        <w:t>Cathaoirleach's Business</w:t>
      </w:r>
    </w:p>
    <w:p w:rsidR="00FE466B" w:rsidRPr="005C0F64" w:rsidRDefault="00235A73" w:rsidP="00FE466B">
      <w:pPr>
        <w:rPr>
          <w:sz w:val="24"/>
          <w:szCs w:val="24"/>
        </w:rPr>
      </w:pPr>
      <w:r>
        <w:rPr>
          <w:sz w:val="24"/>
          <w:szCs w:val="24"/>
        </w:rPr>
        <w:t>It was p</w:t>
      </w:r>
      <w:r w:rsidR="00FE466B" w:rsidRPr="005C0F64">
        <w:rPr>
          <w:sz w:val="24"/>
          <w:szCs w:val="24"/>
        </w:rPr>
        <w:t>roposed by Councillor M. Ward</w:t>
      </w:r>
      <w:r>
        <w:rPr>
          <w:sz w:val="24"/>
          <w:szCs w:val="24"/>
        </w:rPr>
        <w:t xml:space="preserve"> and seconded by Councillor F. Timmons:</w:t>
      </w:r>
    </w:p>
    <w:p w:rsidR="00FE466B" w:rsidRPr="008B55E8" w:rsidRDefault="00FE466B" w:rsidP="008B55E8">
      <w:pPr>
        <w:pStyle w:val="NoSpacing"/>
        <w:rPr>
          <w:sz w:val="24"/>
          <w:szCs w:val="24"/>
        </w:rPr>
      </w:pPr>
      <w:r w:rsidRPr="008B55E8">
        <w:rPr>
          <w:sz w:val="24"/>
          <w:szCs w:val="24"/>
        </w:rPr>
        <w:t>"There has been no reconvening of the High Level Task Force for St Cuthbert's Park since the initial meeting last year and residents and local groups such as The Friends of St Cuthbert's and Clondalkin Celtic are frustrated by a lack of progress on developing the park.</w:t>
      </w:r>
    </w:p>
    <w:p w:rsidR="008B55E8" w:rsidRDefault="008B55E8" w:rsidP="008B55E8">
      <w:pPr>
        <w:pStyle w:val="NoSpacing"/>
        <w:rPr>
          <w:sz w:val="24"/>
          <w:szCs w:val="24"/>
        </w:rPr>
      </w:pPr>
    </w:p>
    <w:p w:rsidR="00FE466B" w:rsidRPr="008B55E8" w:rsidRDefault="00FE466B" w:rsidP="008B55E8">
      <w:pPr>
        <w:pStyle w:val="NoSpacing"/>
        <w:rPr>
          <w:sz w:val="24"/>
          <w:szCs w:val="24"/>
        </w:rPr>
      </w:pPr>
      <w:r w:rsidRPr="008B55E8">
        <w:rPr>
          <w:sz w:val="24"/>
          <w:szCs w:val="24"/>
        </w:rPr>
        <w:t>This Committee demands an immediate meeting of the High Level Task Force for St Cuthbert's Park."</w:t>
      </w:r>
    </w:p>
    <w:p w:rsidR="00E57AEB" w:rsidRDefault="00E57AEB" w:rsidP="00E57AEB">
      <w:pPr>
        <w:pStyle w:val="NoSpacing"/>
      </w:pPr>
    </w:p>
    <w:p w:rsidR="00FE466B" w:rsidRDefault="00E57AEB" w:rsidP="00FE466B">
      <w:pPr>
        <w:rPr>
          <w:b/>
          <w:sz w:val="24"/>
          <w:szCs w:val="24"/>
        </w:rPr>
      </w:pPr>
      <w:r>
        <w:rPr>
          <w:sz w:val="24"/>
          <w:szCs w:val="24"/>
        </w:rPr>
        <w:t xml:space="preserve">The following report by the Chief Executive which had been circulated, was </w:t>
      </w:r>
      <w:r>
        <w:rPr>
          <w:b/>
          <w:sz w:val="24"/>
          <w:szCs w:val="24"/>
        </w:rPr>
        <w:t>READ:</w:t>
      </w:r>
    </w:p>
    <w:p w:rsidR="00E57AEB" w:rsidRDefault="00E57AEB" w:rsidP="00E57AEB">
      <w:pPr>
        <w:pStyle w:val="NoSpacing"/>
      </w:pPr>
    </w:p>
    <w:p w:rsidR="00FE466B" w:rsidRPr="005C0F64" w:rsidRDefault="00716AC2" w:rsidP="00FE466B">
      <w:pPr>
        <w:rPr>
          <w:sz w:val="24"/>
          <w:szCs w:val="24"/>
        </w:rPr>
      </w:pPr>
      <w:r>
        <w:rPr>
          <w:sz w:val="24"/>
          <w:szCs w:val="24"/>
        </w:rPr>
        <w:t>“</w:t>
      </w:r>
      <w:r w:rsidR="00FE466B" w:rsidRPr="005C0F64">
        <w:rPr>
          <w:sz w:val="24"/>
          <w:szCs w:val="24"/>
        </w:rPr>
        <w:t>St Cuthbert's High Level Task Force membership includes the following:</w:t>
      </w:r>
    </w:p>
    <w:p w:rsidR="00FE466B" w:rsidRPr="005C0F64" w:rsidRDefault="00FE466B" w:rsidP="00FE466B">
      <w:pPr>
        <w:numPr>
          <w:ilvl w:val="0"/>
          <w:numId w:val="2"/>
        </w:numPr>
        <w:spacing w:after="0"/>
        <w:ind w:left="357" w:hanging="357"/>
        <w:rPr>
          <w:sz w:val="24"/>
          <w:szCs w:val="24"/>
        </w:rPr>
      </w:pPr>
      <w:r w:rsidRPr="005C0F64">
        <w:rPr>
          <w:sz w:val="24"/>
          <w:szCs w:val="24"/>
        </w:rPr>
        <w:t>SDCC Elected Members</w:t>
      </w:r>
    </w:p>
    <w:p w:rsidR="00FE466B" w:rsidRPr="005C0F64" w:rsidRDefault="00FE466B" w:rsidP="00FE466B">
      <w:pPr>
        <w:numPr>
          <w:ilvl w:val="0"/>
          <w:numId w:val="2"/>
        </w:numPr>
        <w:spacing w:after="0"/>
        <w:ind w:left="357" w:hanging="357"/>
        <w:rPr>
          <w:sz w:val="24"/>
          <w:szCs w:val="24"/>
        </w:rPr>
      </w:pPr>
      <w:r w:rsidRPr="005C0F64">
        <w:rPr>
          <w:sz w:val="24"/>
          <w:szCs w:val="24"/>
        </w:rPr>
        <w:t>Oireachtas Members</w:t>
      </w:r>
    </w:p>
    <w:p w:rsidR="00FE466B" w:rsidRPr="005C0F64" w:rsidRDefault="00FE466B" w:rsidP="00FE466B">
      <w:pPr>
        <w:numPr>
          <w:ilvl w:val="0"/>
          <w:numId w:val="2"/>
        </w:numPr>
        <w:spacing w:after="0"/>
        <w:ind w:left="357" w:hanging="357"/>
        <w:rPr>
          <w:sz w:val="24"/>
          <w:szCs w:val="24"/>
        </w:rPr>
      </w:pPr>
      <w:r w:rsidRPr="005C0F64">
        <w:rPr>
          <w:sz w:val="24"/>
          <w:szCs w:val="24"/>
        </w:rPr>
        <w:lastRenderedPageBreak/>
        <w:t>An Garda Síochána</w:t>
      </w:r>
    </w:p>
    <w:p w:rsidR="00FE466B" w:rsidRPr="005C0F64" w:rsidRDefault="00FE466B" w:rsidP="00FE466B">
      <w:pPr>
        <w:numPr>
          <w:ilvl w:val="0"/>
          <w:numId w:val="2"/>
        </w:numPr>
        <w:spacing w:after="0"/>
        <w:ind w:left="357" w:hanging="357"/>
        <w:rPr>
          <w:sz w:val="24"/>
          <w:szCs w:val="24"/>
        </w:rPr>
      </w:pPr>
      <w:r w:rsidRPr="005C0F64">
        <w:rPr>
          <w:sz w:val="24"/>
          <w:szCs w:val="24"/>
        </w:rPr>
        <w:t>Local Safety Forum</w:t>
      </w:r>
    </w:p>
    <w:p w:rsidR="00734600" w:rsidRPr="00716AC2" w:rsidRDefault="00FE466B" w:rsidP="00FE466B">
      <w:pPr>
        <w:numPr>
          <w:ilvl w:val="0"/>
          <w:numId w:val="2"/>
        </w:numPr>
        <w:spacing w:after="0"/>
        <w:ind w:left="357" w:hanging="357"/>
        <w:rPr>
          <w:sz w:val="24"/>
          <w:szCs w:val="24"/>
        </w:rPr>
      </w:pPr>
      <w:r w:rsidRPr="005C0F64">
        <w:rPr>
          <w:sz w:val="24"/>
          <w:szCs w:val="24"/>
        </w:rPr>
        <w:t>SDCC  Senior Housing &amp; EWCC personnel</w:t>
      </w:r>
    </w:p>
    <w:p w:rsidR="00FE466B" w:rsidRPr="005C0F64" w:rsidRDefault="00FE466B" w:rsidP="00FE466B">
      <w:pPr>
        <w:rPr>
          <w:sz w:val="24"/>
          <w:szCs w:val="24"/>
        </w:rPr>
      </w:pPr>
      <w:r w:rsidRPr="005C0F64">
        <w:rPr>
          <w:sz w:val="24"/>
          <w:szCs w:val="24"/>
        </w:rPr>
        <w:t>A meeting of this group has been scheduled for Friday 2nd March 2017. </w:t>
      </w:r>
    </w:p>
    <w:p w:rsidR="00FE466B" w:rsidRPr="00734600" w:rsidRDefault="00FE466B" w:rsidP="00734600">
      <w:pPr>
        <w:pStyle w:val="NoSpacing"/>
        <w:rPr>
          <w:sz w:val="24"/>
          <w:szCs w:val="24"/>
        </w:rPr>
      </w:pPr>
      <w:r w:rsidRPr="00734600">
        <w:rPr>
          <w:sz w:val="24"/>
          <w:szCs w:val="24"/>
        </w:rPr>
        <w:t>Following a recent request, a meeting is also scheduled for w/c 26th February 2018 with Clondalkin Celtic in relation to proposals (which have been presented to local elected representatives and FAI) to help evolve the park for the community.  </w:t>
      </w:r>
    </w:p>
    <w:p w:rsidR="00734600" w:rsidRDefault="00734600" w:rsidP="00734600">
      <w:pPr>
        <w:pStyle w:val="NoSpacing"/>
        <w:rPr>
          <w:sz w:val="24"/>
          <w:szCs w:val="24"/>
        </w:rPr>
      </w:pPr>
    </w:p>
    <w:p w:rsidR="00FE466B" w:rsidRDefault="00FE466B" w:rsidP="00734600">
      <w:pPr>
        <w:pStyle w:val="NoSpacing"/>
        <w:rPr>
          <w:sz w:val="24"/>
          <w:szCs w:val="24"/>
        </w:rPr>
      </w:pPr>
      <w:r w:rsidRPr="00734600">
        <w:rPr>
          <w:sz w:val="24"/>
          <w:szCs w:val="24"/>
        </w:rPr>
        <w:t>Previous contact has already been made with Clondalkin Celtic regarding use of the existing pitch.</w:t>
      </w:r>
      <w:r w:rsidR="00716AC2">
        <w:rPr>
          <w:sz w:val="24"/>
          <w:szCs w:val="24"/>
        </w:rPr>
        <w:t>”</w:t>
      </w:r>
    </w:p>
    <w:p w:rsidR="00716AC2" w:rsidRDefault="00716AC2" w:rsidP="00734600">
      <w:pPr>
        <w:pStyle w:val="NoSpacing"/>
        <w:rPr>
          <w:sz w:val="24"/>
          <w:szCs w:val="24"/>
        </w:rPr>
      </w:pPr>
    </w:p>
    <w:p w:rsidR="00716AC2" w:rsidRPr="00716AC2" w:rsidRDefault="00716AC2" w:rsidP="00734600">
      <w:pPr>
        <w:pStyle w:val="NoSpacing"/>
        <w:rPr>
          <w:b/>
          <w:sz w:val="24"/>
          <w:szCs w:val="24"/>
        </w:rPr>
      </w:pPr>
      <w:r>
        <w:rPr>
          <w:sz w:val="24"/>
          <w:szCs w:val="24"/>
        </w:rPr>
        <w:t xml:space="preserve">Following contributions from Councillors M. Ward, B. Bonner and F. Timmons, Ms. M. Maguire, Senior Executive Officer responded to queries raised, and the report was </w:t>
      </w:r>
      <w:r>
        <w:rPr>
          <w:b/>
          <w:sz w:val="24"/>
          <w:szCs w:val="24"/>
        </w:rPr>
        <w:t>NOTED.</w:t>
      </w:r>
    </w:p>
    <w:p w:rsidR="009E1CA4" w:rsidRDefault="009E1CA4" w:rsidP="009E1CA4">
      <w:pPr>
        <w:pStyle w:val="NoSpacing"/>
      </w:pPr>
    </w:p>
    <w:p w:rsidR="00FE466B" w:rsidRPr="005C0F64" w:rsidRDefault="00BA7868" w:rsidP="00FE466B">
      <w:pPr>
        <w:pStyle w:val="Heading3"/>
        <w:rPr>
          <w:sz w:val="24"/>
          <w:szCs w:val="24"/>
        </w:rPr>
      </w:pPr>
      <w:r>
        <w:rPr>
          <w:b/>
          <w:sz w:val="24"/>
          <w:szCs w:val="24"/>
          <w:u w:val="single"/>
        </w:rPr>
        <w:t>C/068/18 – (</w:t>
      </w:r>
      <w:r w:rsidR="00FE466B" w:rsidRPr="005C0F64">
        <w:rPr>
          <w:b/>
          <w:sz w:val="24"/>
          <w:szCs w:val="24"/>
          <w:u w:val="single"/>
        </w:rPr>
        <w:t>M2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56611</w:t>
      </w:r>
      <w:r w:rsidR="004E6C7B">
        <w:rPr>
          <w:b/>
          <w:sz w:val="24"/>
          <w:szCs w:val="24"/>
          <w:u w:val="single"/>
        </w:rPr>
        <w:t xml:space="preserve"> – Walking/Running Track in Corkagh Park</w:t>
      </w:r>
    </w:p>
    <w:p w:rsidR="009E1CA4" w:rsidRDefault="009E1CA4" w:rsidP="009E1CA4">
      <w:pPr>
        <w:pStyle w:val="NoSpacing"/>
      </w:pPr>
    </w:p>
    <w:p w:rsidR="00FE466B" w:rsidRPr="005C0F64" w:rsidRDefault="009E1CA4" w:rsidP="00FE466B">
      <w:pPr>
        <w:rPr>
          <w:sz w:val="24"/>
          <w:szCs w:val="24"/>
        </w:rPr>
      </w:pPr>
      <w:r>
        <w:rPr>
          <w:sz w:val="24"/>
          <w:szCs w:val="24"/>
        </w:rPr>
        <w:t>It was p</w:t>
      </w:r>
      <w:r w:rsidR="00FE466B" w:rsidRPr="005C0F64">
        <w:rPr>
          <w:sz w:val="24"/>
          <w:szCs w:val="24"/>
        </w:rPr>
        <w:t>roposed by Councillor F. Timmons</w:t>
      </w:r>
      <w:r>
        <w:rPr>
          <w:sz w:val="24"/>
          <w:szCs w:val="24"/>
        </w:rPr>
        <w:t xml:space="preserve"> and seconded by Councillor M. Ward:</w:t>
      </w:r>
    </w:p>
    <w:p w:rsidR="00FE466B" w:rsidRDefault="00FE466B" w:rsidP="00FE466B">
      <w:pPr>
        <w:rPr>
          <w:sz w:val="24"/>
          <w:szCs w:val="24"/>
        </w:rPr>
      </w:pPr>
      <w:r w:rsidRPr="005C0F64">
        <w:rPr>
          <w:sz w:val="24"/>
          <w:szCs w:val="24"/>
        </w:rPr>
        <w:t xml:space="preserve">"That this Committee agree that </w:t>
      </w:r>
      <w:r w:rsidR="00870BFF">
        <w:rPr>
          <w:sz w:val="24"/>
          <w:szCs w:val="24"/>
        </w:rPr>
        <w:t>Corkag</w:t>
      </w:r>
      <w:r w:rsidR="00870BFF" w:rsidRPr="005C0F64">
        <w:rPr>
          <w:sz w:val="24"/>
          <w:szCs w:val="24"/>
        </w:rPr>
        <w:t xml:space="preserve">h </w:t>
      </w:r>
      <w:r w:rsidRPr="005C0F64">
        <w:rPr>
          <w:sz w:val="24"/>
          <w:szCs w:val="24"/>
        </w:rPr>
        <w:t>Park be mapped out for a 5k and 3k walking/running track along existing paths using signage or markers and to redo any current markings that have faded and are hard to follow."</w:t>
      </w:r>
    </w:p>
    <w:p w:rsidR="00B87FB6" w:rsidRDefault="00B87FB6" w:rsidP="00B87FB6">
      <w:pPr>
        <w:rPr>
          <w:b/>
          <w:sz w:val="24"/>
          <w:szCs w:val="24"/>
        </w:rPr>
      </w:pPr>
      <w:r>
        <w:rPr>
          <w:sz w:val="24"/>
          <w:szCs w:val="24"/>
        </w:rPr>
        <w:t xml:space="preserve">The following report by the Chief Executive which had been circulated, was </w:t>
      </w:r>
      <w:r>
        <w:rPr>
          <w:b/>
          <w:sz w:val="24"/>
          <w:szCs w:val="24"/>
        </w:rPr>
        <w:t>READ:</w:t>
      </w:r>
    </w:p>
    <w:p w:rsidR="00FE466B" w:rsidRDefault="009E1CA4" w:rsidP="00734600">
      <w:pPr>
        <w:pStyle w:val="NoSpacing"/>
        <w:rPr>
          <w:sz w:val="24"/>
          <w:szCs w:val="24"/>
        </w:rPr>
      </w:pPr>
      <w:r>
        <w:rPr>
          <w:sz w:val="24"/>
          <w:szCs w:val="24"/>
        </w:rPr>
        <w:t>“</w:t>
      </w:r>
      <w:r w:rsidR="00FE466B" w:rsidRPr="00734600">
        <w:rPr>
          <w:sz w:val="24"/>
          <w:szCs w:val="24"/>
        </w:rPr>
        <w:t>There are three Slí Na Slainte routes in Corkagh Park which were provided in 2009 in consultation with the Irish Heart Foundation to encourage people to incorporate more walking into their lifestyles. All three walks follow a circuit type route with the same start and finish location beside the crossroads on the main avenue nearest St Johns car park. The routes vary in length and are colour coded to indicate the distance. The Blue Slí is 2.8km, the Red Sli is 2.1km and the Yellow Slí is 1.5km.</w:t>
      </w:r>
    </w:p>
    <w:p w:rsidR="00734600" w:rsidRPr="00734600" w:rsidRDefault="00734600" w:rsidP="00734600">
      <w:pPr>
        <w:pStyle w:val="NoSpacing"/>
        <w:rPr>
          <w:sz w:val="24"/>
          <w:szCs w:val="24"/>
        </w:rPr>
      </w:pPr>
    </w:p>
    <w:p w:rsidR="00FE466B" w:rsidRDefault="00FE466B" w:rsidP="00734600">
      <w:pPr>
        <w:pStyle w:val="NoSpacing"/>
        <w:rPr>
          <w:sz w:val="24"/>
          <w:szCs w:val="24"/>
        </w:rPr>
      </w:pPr>
      <w:r w:rsidRPr="00734600">
        <w:rPr>
          <w:sz w:val="24"/>
          <w:szCs w:val="24"/>
        </w:rPr>
        <w:t>The Blue Slí is the longest route that can be provided on existing paths in the park while retaining the circuit type format. Park users therefore would have to combine the Blue and Red Slí to achieve a walk nearing 5km. Marker posts with colour coded arrows guide users around all three routes. A review of the marker posts will be carried out and replacement signs will be ordered where required.</w:t>
      </w:r>
    </w:p>
    <w:p w:rsidR="00734600" w:rsidRPr="00734600" w:rsidRDefault="00734600" w:rsidP="00734600">
      <w:pPr>
        <w:pStyle w:val="NoSpacing"/>
        <w:rPr>
          <w:sz w:val="24"/>
          <w:szCs w:val="24"/>
        </w:rPr>
      </w:pPr>
    </w:p>
    <w:p w:rsidR="00FE466B" w:rsidRPr="00734600" w:rsidRDefault="00FE466B" w:rsidP="00734600">
      <w:pPr>
        <w:pStyle w:val="NoSpacing"/>
        <w:rPr>
          <w:sz w:val="24"/>
          <w:szCs w:val="24"/>
        </w:rPr>
      </w:pPr>
      <w:r w:rsidRPr="00734600">
        <w:rPr>
          <w:sz w:val="24"/>
          <w:szCs w:val="24"/>
        </w:rPr>
        <w:t xml:space="preserve">A map of the routes can be downloaded at the following </w:t>
      </w:r>
      <w:hyperlink r:id="rId8" w:history="1">
        <w:r w:rsidRPr="00734600">
          <w:rPr>
            <w:rStyle w:val="Hyperlink"/>
            <w:sz w:val="24"/>
            <w:szCs w:val="24"/>
          </w:rPr>
          <w:t>link</w:t>
        </w:r>
      </w:hyperlink>
      <w:r w:rsidRPr="00734600">
        <w:rPr>
          <w:sz w:val="24"/>
          <w:szCs w:val="24"/>
        </w:rPr>
        <w:t xml:space="preserve"> and entering the word “Corkagh” into the search field. A copy of the map is also attached to the report.</w:t>
      </w:r>
    </w:p>
    <w:p w:rsidR="00FE466B" w:rsidRPr="00734600" w:rsidRDefault="00FE466B" w:rsidP="00734600">
      <w:pPr>
        <w:pStyle w:val="NoSpacing"/>
        <w:rPr>
          <w:sz w:val="24"/>
          <w:szCs w:val="24"/>
        </w:rPr>
      </w:pPr>
      <w:r w:rsidRPr="00734600">
        <w:rPr>
          <w:sz w:val="24"/>
          <w:szCs w:val="24"/>
        </w:rPr>
        <w:t xml:space="preserve">For visitors who wish to undertake an activity while walking in the park there is the Maths Trail which guides visitors around a 1.7km trail stopping at 18 points of interest along the way. A copy of the Maths Trail map can be downloaded by using the following </w:t>
      </w:r>
      <w:hyperlink r:id="rId9" w:history="1">
        <w:r w:rsidRPr="00734600">
          <w:rPr>
            <w:rStyle w:val="Hyperlink"/>
            <w:sz w:val="24"/>
            <w:szCs w:val="24"/>
          </w:rPr>
          <w:t>link</w:t>
        </w:r>
      </w:hyperlink>
      <w:r w:rsidRPr="00734600">
        <w:rPr>
          <w:sz w:val="24"/>
          <w:szCs w:val="24"/>
        </w:rPr>
        <w:t>.</w:t>
      </w:r>
    </w:p>
    <w:p w:rsidR="009E1CA4" w:rsidRDefault="00F06EAB" w:rsidP="009E1CA4">
      <w:pPr>
        <w:pStyle w:val="NoSpacing"/>
        <w:rPr>
          <w:sz w:val="24"/>
          <w:szCs w:val="24"/>
        </w:rPr>
      </w:pPr>
      <w:hyperlink r:id="rId10" w:history="1">
        <w:r w:rsidR="00FE466B" w:rsidRPr="005C0F64">
          <w:rPr>
            <w:rStyle w:val="Hyperlink"/>
            <w:sz w:val="24"/>
            <w:szCs w:val="24"/>
          </w:rPr>
          <w:t>Map</w:t>
        </w:r>
      </w:hyperlink>
      <w:r w:rsidR="00FE466B" w:rsidRPr="005C0F64">
        <w:rPr>
          <w:sz w:val="24"/>
          <w:szCs w:val="24"/>
        </w:rPr>
        <w:br/>
      </w:r>
    </w:p>
    <w:p w:rsidR="009E1CA4" w:rsidRPr="009E1CA4" w:rsidRDefault="009E1CA4" w:rsidP="009E1CA4">
      <w:pPr>
        <w:pStyle w:val="NoSpacing"/>
        <w:rPr>
          <w:b/>
          <w:sz w:val="24"/>
          <w:szCs w:val="24"/>
        </w:rPr>
      </w:pPr>
      <w:r>
        <w:rPr>
          <w:sz w:val="24"/>
          <w:szCs w:val="24"/>
        </w:rPr>
        <w:t xml:space="preserve">Following contributions from Councillors F. Timmons and B. Bonner, Mr. D. Fennell, Senior Executive Parks Superintendent responded to queries raised, and the report was </w:t>
      </w:r>
      <w:r>
        <w:rPr>
          <w:b/>
          <w:sz w:val="24"/>
          <w:szCs w:val="24"/>
        </w:rPr>
        <w:t>NOTED.</w:t>
      </w:r>
    </w:p>
    <w:p w:rsidR="00FE466B" w:rsidRPr="005C0F64" w:rsidRDefault="008F75DF" w:rsidP="00FE466B">
      <w:pPr>
        <w:pStyle w:val="Heading3"/>
        <w:rPr>
          <w:sz w:val="24"/>
          <w:szCs w:val="24"/>
        </w:rPr>
      </w:pPr>
      <w:r>
        <w:rPr>
          <w:b/>
          <w:sz w:val="24"/>
          <w:szCs w:val="24"/>
          <w:u w:val="single"/>
        </w:rPr>
        <w:lastRenderedPageBreak/>
        <w:t>C/069/18 – (</w:t>
      </w:r>
      <w:r w:rsidR="00FE466B" w:rsidRPr="005C0F64">
        <w:rPr>
          <w:b/>
          <w:sz w:val="24"/>
          <w:szCs w:val="24"/>
          <w:u w:val="single"/>
        </w:rPr>
        <w:t>M3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57023</w:t>
      </w:r>
      <w:r w:rsidR="00B15777">
        <w:rPr>
          <w:b/>
          <w:sz w:val="24"/>
          <w:szCs w:val="24"/>
          <w:u w:val="single"/>
        </w:rPr>
        <w:t xml:space="preserve"> – Tree Pruning Programme</w:t>
      </w:r>
    </w:p>
    <w:p w:rsidR="009E1CA4" w:rsidRDefault="009E1CA4" w:rsidP="009E1CA4">
      <w:pPr>
        <w:pStyle w:val="NoSpacing"/>
      </w:pPr>
    </w:p>
    <w:p w:rsidR="00FE466B" w:rsidRPr="005C0F64" w:rsidRDefault="009E1CA4" w:rsidP="00FE466B">
      <w:pPr>
        <w:rPr>
          <w:sz w:val="24"/>
          <w:szCs w:val="24"/>
        </w:rPr>
      </w:pPr>
      <w:r>
        <w:rPr>
          <w:sz w:val="24"/>
          <w:szCs w:val="24"/>
        </w:rPr>
        <w:t>It was p</w:t>
      </w:r>
      <w:r w:rsidR="00FE466B" w:rsidRPr="005C0F64">
        <w:rPr>
          <w:sz w:val="24"/>
          <w:szCs w:val="24"/>
        </w:rPr>
        <w:t>roposed by Councillor B. Bonner</w:t>
      </w:r>
      <w:r>
        <w:rPr>
          <w:sz w:val="24"/>
          <w:szCs w:val="24"/>
        </w:rPr>
        <w:t xml:space="preserve"> and seconded by Councillor F. Timmons:</w:t>
      </w:r>
    </w:p>
    <w:p w:rsidR="00FE466B" w:rsidRDefault="00FE466B" w:rsidP="00734600">
      <w:pPr>
        <w:pStyle w:val="NoSpacing"/>
        <w:rPr>
          <w:sz w:val="24"/>
          <w:szCs w:val="24"/>
        </w:rPr>
      </w:pPr>
      <w:r w:rsidRPr="00734600">
        <w:rPr>
          <w:sz w:val="24"/>
          <w:szCs w:val="24"/>
        </w:rPr>
        <w:t>"This committee commends the tree pruning programme and the progress made in various parts of Clondalkin to date.  However, it recognises the concerns of some residents who decry the felling of some beautiful, mature trees.  Could a report be presented on the council's approach to tree maintenance, emphasising it's mainly conservative ethos which generally dictates that trees are not removed without very good reason and that trees once removed are generally replaced with a tree that is suited to the location." </w:t>
      </w:r>
    </w:p>
    <w:p w:rsidR="00734600" w:rsidRPr="00B87FB6" w:rsidRDefault="00734600" w:rsidP="00B87FB6">
      <w:pPr>
        <w:pStyle w:val="NoSpacing"/>
      </w:pPr>
    </w:p>
    <w:p w:rsidR="00B87FB6" w:rsidRDefault="00B87FB6" w:rsidP="00B87FB6">
      <w:pPr>
        <w:rPr>
          <w:b/>
          <w:sz w:val="24"/>
          <w:szCs w:val="24"/>
        </w:rPr>
      </w:pPr>
      <w:r>
        <w:rPr>
          <w:sz w:val="24"/>
          <w:szCs w:val="24"/>
        </w:rPr>
        <w:t xml:space="preserve">The following report by the Chief Executive which had been circulated, was </w:t>
      </w:r>
      <w:r>
        <w:rPr>
          <w:b/>
          <w:sz w:val="24"/>
          <w:szCs w:val="24"/>
        </w:rPr>
        <w:t>READ:</w:t>
      </w:r>
    </w:p>
    <w:p w:rsidR="00FE466B" w:rsidRDefault="009E1CA4" w:rsidP="00734600">
      <w:pPr>
        <w:pStyle w:val="NoSpacing"/>
        <w:rPr>
          <w:sz w:val="24"/>
          <w:szCs w:val="24"/>
        </w:rPr>
      </w:pPr>
      <w:r>
        <w:rPr>
          <w:sz w:val="24"/>
          <w:szCs w:val="24"/>
        </w:rPr>
        <w:t>“</w:t>
      </w:r>
      <w:r w:rsidR="00FE466B" w:rsidRPr="00734600">
        <w:rPr>
          <w:sz w:val="24"/>
          <w:szCs w:val="24"/>
        </w:rPr>
        <w:t>The Council’s approach to tree management seeks in the first instance to promote a better understanding of the value of trees to the urban community. Street trees can transform the character of a street and provide numerous environmental, aesthetic, cultural, social and economic benefits for the residents of South Dublin County. While complaints about trees are received from some, the Council recognises that many other residents and groups appreciate the importance of trees.  In this regard, the Council is committed to managing the established tree population in line with contemporary best practice and to planting new trees to ensure that their visual amenity and other values in South Dublin are assured for future generations.</w:t>
      </w:r>
    </w:p>
    <w:p w:rsidR="00734600" w:rsidRPr="00734600" w:rsidRDefault="00734600" w:rsidP="00734600">
      <w:pPr>
        <w:pStyle w:val="NoSpacing"/>
        <w:rPr>
          <w:sz w:val="24"/>
          <w:szCs w:val="24"/>
        </w:rPr>
      </w:pPr>
    </w:p>
    <w:p w:rsidR="00FE466B" w:rsidRDefault="00FE466B" w:rsidP="00734600">
      <w:pPr>
        <w:pStyle w:val="NoSpacing"/>
        <w:rPr>
          <w:sz w:val="24"/>
          <w:szCs w:val="24"/>
        </w:rPr>
      </w:pPr>
      <w:r w:rsidRPr="00734600">
        <w:rPr>
          <w:sz w:val="24"/>
          <w:szCs w:val="24"/>
        </w:rPr>
        <w:t>The Council acknowledges that trees under its ownership/management are sometimes implicated in issues that are not always attributable to the tree. Many such issues can frequently be resolved by alternative remedial measures that do not require unnecessary removal or pruning of a tree. It is also recognised that residents’ views on trees can vary greatly and a tree that is of great value and beauty to one person can be perceived as an unsightly nuisance to another. The Council’s role is to try to achieve a compromise, which is acceptable to the community at large but not necessarily to every individual within the community and to safeguard the tree population for the future, within available resources. Wherever possible the Council’s approach to tree management seeks to strike a balance between the nuisance experienced by individuals, the actual level of risk involved as opposed to perceived risk and the benefits offered by the tree to the wider community. It is important to recognise that the removal of a street tree will often negate the benefit of 30-40 years or more of growth. This asset is not easily replaced and the Council has a duty to act responsibly in managing a sustainable tree population for both current and future generations. </w:t>
      </w:r>
    </w:p>
    <w:p w:rsidR="00734600" w:rsidRPr="00734600" w:rsidRDefault="00734600" w:rsidP="00734600">
      <w:pPr>
        <w:pStyle w:val="NoSpacing"/>
        <w:rPr>
          <w:sz w:val="24"/>
          <w:szCs w:val="24"/>
        </w:rPr>
      </w:pPr>
    </w:p>
    <w:p w:rsidR="00FE466B" w:rsidRPr="005C0F64" w:rsidRDefault="00FE466B" w:rsidP="00FE466B">
      <w:pPr>
        <w:rPr>
          <w:sz w:val="24"/>
          <w:szCs w:val="24"/>
        </w:rPr>
      </w:pPr>
      <w:r w:rsidRPr="005C0F64">
        <w:rPr>
          <w:sz w:val="24"/>
          <w:szCs w:val="24"/>
        </w:rPr>
        <w:t>It is in this context that the Council's tree management policy 2015-2020 "Living With Trees" sets out the criteria for removal of a tree. Trees are removed only when necessary as a last resort where an issue cannot be reasonably addressed by an alternative solution and where proactive tree management has had no mitigating effect. It is not the Council's policy to remove healthy trees unless there are exceptional circumstances which are dealt with on a case by case basis. Every effort is made to preserve and protect public trees from needless removal until such time that removal is considered warranted and prudent.</w:t>
      </w:r>
    </w:p>
    <w:p w:rsidR="00FE466B" w:rsidRPr="005C0F64" w:rsidRDefault="00FE466B" w:rsidP="00FE466B">
      <w:pPr>
        <w:rPr>
          <w:sz w:val="24"/>
          <w:szCs w:val="24"/>
        </w:rPr>
      </w:pPr>
      <w:r w:rsidRPr="005C0F64">
        <w:rPr>
          <w:sz w:val="24"/>
          <w:szCs w:val="24"/>
        </w:rPr>
        <w:t>The following criteria are used in evaluating a public tree for possible removal: </w:t>
      </w:r>
    </w:p>
    <w:p w:rsidR="00FE466B" w:rsidRPr="005C0F64" w:rsidRDefault="00FE466B" w:rsidP="00FE466B">
      <w:pPr>
        <w:numPr>
          <w:ilvl w:val="0"/>
          <w:numId w:val="3"/>
        </w:numPr>
        <w:spacing w:after="0"/>
        <w:ind w:left="357" w:hanging="357"/>
        <w:rPr>
          <w:sz w:val="24"/>
          <w:szCs w:val="24"/>
        </w:rPr>
      </w:pPr>
      <w:r w:rsidRPr="005C0F64">
        <w:rPr>
          <w:sz w:val="24"/>
          <w:szCs w:val="24"/>
        </w:rPr>
        <w:lastRenderedPageBreak/>
        <w:t>The tree is dead, dying or is considered hazardous due to its poor structural or biological condition, Hazardous conditions may exist above and/or below ground and may include significant root, trunk or crown decay, split trunks and crotches, and large dead limbs.</w:t>
      </w:r>
    </w:p>
    <w:p w:rsidR="00FE466B" w:rsidRPr="005C0F64" w:rsidRDefault="00FE466B" w:rsidP="00FE466B">
      <w:pPr>
        <w:numPr>
          <w:ilvl w:val="0"/>
          <w:numId w:val="3"/>
        </w:numPr>
        <w:spacing w:after="0"/>
        <w:ind w:left="357" w:hanging="357"/>
        <w:rPr>
          <w:sz w:val="24"/>
          <w:szCs w:val="24"/>
        </w:rPr>
      </w:pPr>
      <w:r w:rsidRPr="005C0F64">
        <w:rPr>
          <w:sz w:val="24"/>
          <w:szCs w:val="24"/>
        </w:rPr>
        <w:t>The tree has declined beyond the point of recovery and is no longer meeting the functional or aesthetic requirements of a street tree. Typically, a tree with 30 percent or less of its foliage remaining would meet this criterion.</w:t>
      </w:r>
    </w:p>
    <w:p w:rsidR="00FE466B" w:rsidRPr="005C0F64" w:rsidRDefault="00FE466B" w:rsidP="00FE466B">
      <w:pPr>
        <w:numPr>
          <w:ilvl w:val="0"/>
          <w:numId w:val="3"/>
        </w:numPr>
        <w:spacing w:after="0"/>
        <w:ind w:left="357" w:hanging="357"/>
        <w:rPr>
          <w:sz w:val="24"/>
          <w:szCs w:val="24"/>
        </w:rPr>
      </w:pPr>
      <w:r w:rsidRPr="005C0F64">
        <w:rPr>
          <w:sz w:val="24"/>
          <w:szCs w:val="24"/>
        </w:rPr>
        <w:t>Fatally diseased trees (eg. Ash dieback, Fireblight Disease) may be removed before they reach the primary threshold in order to prevent the spread of disease to healthy trees.</w:t>
      </w:r>
    </w:p>
    <w:p w:rsidR="00FE466B" w:rsidRPr="005C0F64" w:rsidRDefault="00FE466B" w:rsidP="00FE466B">
      <w:pPr>
        <w:numPr>
          <w:ilvl w:val="0"/>
          <w:numId w:val="3"/>
        </w:numPr>
        <w:spacing w:after="0"/>
        <w:ind w:left="357" w:hanging="357"/>
        <w:rPr>
          <w:sz w:val="24"/>
          <w:szCs w:val="24"/>
        </w:rPr>
      </w:pPr>
      <w:r w:rsidRPr="005C0F64">
        <w:rPr>
          <w:sz w:val="24"/>
          <w:szCs w:val="24"/>
        </w:rPr>
        <w:t>To allow space for development of nearby trees that may be more desirable for retention.</w:t>
      </w:r>
    </w:p>
    <w:p w:rsidR="00FE466B" w:rsidRPr="005C0F64" w:rsidRDefault="00FE466B" w:rsidP="00FE466B">
      <w:pPr>
        <w:numPr>
          <w:ilvl w:val="0"/>
          <w:numId w:val="3"/>
        </w:numPr>
        <w:spacing w:after="0"/>
        <w:ind w:left="357" w:hanging="357"/>
        <w:rPr>
          <w:sz w:val="24"/>
          <w:szCs w:val="24"/>
        </w:rPr>
      </w:pPr>
      <w:r w:rsidRPr="005C0F64">
        <w:rPr>
          <w:sz w:val="24"/>
          <w:szCs w:val="24"/>
        </w:rPr>
        <w:t>To allow space for new planting.</w:t>
      </w:r>
    </w:p>
    <w:p w:rsidR="00FE466B" w:rsidRPr="005C0F64" w:rsidRDefault="00FE466B" w:rsidP="00FE466B">
      <w:pPr>
        <w:numPr>
          <w:ilvl w:val="0"/>
          <w:numId w:val="3"/>
        </w:numPr>
        <w:spacing w:after="0"/>
        <w:ind w:left="357" w:hanging="357"/>
        <w:rPr>
          <w:sz w:val="24"/>
          <w:szCs w:val="24"/>
        </w:rPr>
      </w:pPr>
      <w:r w:rsidRPr="005C0F64">
        <w:rPr>
          <w:sz w:val="24"/>
          <w:szCs w:val="24"/>
        </w:rPr>
        <w:t>To make way for any approved engineering or building works when unavoidable construction work will immediately compromise the stability or viability of the tree.</w:t>
      </w:r>
    </w:p>
    <w:p w:rsidR="00FE466B" w:rsidRPr="005C0F64" w:rsidRDefault="00FE466B" w:rsidP="00FE466B">
      <w:pPr>
        <w:numPr>
          <w:ilvl w:val="0"/>
          <w:numId w:val="3"/>
        </w:numPr>
        <w:spacing w:after="0"/>
        <w:ind w:left="357" w:hanging="357"/>
        <w:rPr>
          <w:sz w:val="24"/>
          <w:szCs w:val="24"/>
        </w:rPr>
      </w:pPr>
      <w:r w:rsidRPr="005C0F64">
        <w:rPr>
          <w:sz w:val="24"/>
          <w:szCs w:val="24"/>
        </w:rPr>
        <w:t>Tree proven to be causing significant structural damage that cannot be reasonably addressed by an alternative solution and proactive tree management has had no mitigating effect.</w:t>
      </w:r>
    </w:p>
    <w:p w:rsidR="00FE466B" w:rsidRPr="005C0F64" w:rsidRDefault="00FE466B" w:rsidP="00FE466B">
      <w:pPr>
        <w:numPr>
          <w:ilvl w:val="0"/>
          <w:numId w:val="3"/>
        </w:numPr>
        <w:spacing w:after="0"/>
        <w:ind w:left="357" w:hanging="357"/>
        <w:rPr>
          <w:sz w:val="24"/>
          <w:szCs w:val="24"/>
        </w:rPr>
      </w:pPr>
      <w:r w:rsidRPr="005C0F64">
        <w:rPr>
          <w:sz w:val="24"/>
          <w:szCs w:val="24"/>
        </w:rPr>
        <w:t>To abate actionable nuisance.</w:t>
      </w:r>
    </w:p>
    <w:p w:rsidR="00FE466B" w:rsidRPr="005C0F64" w:rsidRDefault="00FE466B" w:rsidP="00FE466B">
      <w:pPr>
        <w:numPr>
          <w:ilvl w:val="0"/>
          <w:numId w:val="3"/>
        </w:numPr>
        <w:spacing w:after="0"/>
        <w:ind w:left="357" w:hanging="357"/>
        <w:rPr>
          <w:sz w:val="24"/>
          <w:szCs w:val="24"/>
        </w:rPr>
      </w:pPr>
      <w:r w:rsidRPr="005C0F64">
        <w:rPr>
          <w:sz w:val="24"/>
          <w:szCs w:val="24"/>
        </w:rPr>
        <w:t>The trunk of the tree is within 2m of a public lighting column and the long term viability of the tree if retained in its location would be compromised by a requirement for ongoing maintenance in order to maintain the effectiveness of the adjoining street light.</w:t>
      </w:r>
    </w:p>
    <w:p w:rsidR="00FE466B" w:rsidRPr="005C0F64" w:rsidRDefault="00FE466B" w:rsidP="00FE466B">
      <w:pPr>
        <w:rPr>
          <w:sz w:val="24"/>
          <w:szCs w:val="24"/>
        </w:rPr>
      </w:pPr>
      <w:r w:rsidRPr="005C0F64">
        <w:rPr>
          <w:sz w:val="24"/>
          <w:szCs w:val="24"/>
        </w:rPr>
        <w:t> The Council’s tree management policy also specifies a number of circumstances that are not considered acceptable reasons for street tree removal. These include: </w:t>
      </w:r>
    </w:p>
    <w:p w:rsidR="00FE466B" w:rsidRPr="005C0F64" w:rsidRDefault="00FE466B" w:rsidP="00FE466B">
      <w:pPr>
        <w:numPr>
          <w:ilvl w:val="0"/>
          <w:numId w:val="4"/>
        </w:numPr>
        <w:spacing w:after="0"/>
        <w:ind w:left="357" w:hanging="357"/>
        <w:rPr>
          <w:sz w:val="24"/>
          <w:szCs w:val="24"/>
        </w:rPr>
      </w:pPr>
      <w:r w:rsidRPr="005C0F64">
        <w:rPr>
          <w:sz w:val="24"/>
          <w:szCs w:val="24"/>
        </w:rPr>
        <w:t>Trees are perceived to be too large.</w:t>
      </w:r>
    </w:p>
    <w:p w:rsidR="00FE466B" w:rsidRPr="005C0F64" w:rsidRDefault="00FE466B" w:rsidP="00FE466B">
      <w:pPr>
        <w:numPr>
          <w:ilvl w:val="0"/>
          <w:numId w:val="4"/>
        </w:numPr>
        <w:spacing w:after="0"/>
        <w:ind w:left="357" w:hanging="357"/>
        <w:rPr>
          <w:sz w:val="24"/>
          <w:szCs w:val="24"/>
        </w:rPr>
      </w:pPr>
      <w:r w:rsidRPr="005C0F64">
        <w:rPr>
          <w:sz w:val="24"/>
          <w:szCs w:val="24"/>
        </w:rPr>
        <w:t>Satellite dish TV reception is interrupted.</w:t>
      </w:r>
    </w:p>
    <w:p w:rsidR="00FE466B" w:rsidRPr="005C0F64" w:rsidRDefault="00FE466B" w:rsidP="00FE466B">
      <w:pPr>
        <w:numPr>
          <w:ilvl w:val="0"/>
          <w:numId w:val="4"/>
        </w:numPr>
        <w:spacing w:after="0"/>
        <w:ind w:left="357" w:hanging="357"/>
        <w:rPr>
          <w:sz w:val="24"/>
          <w:szCs w:val="24"/>
        </w:rPr>
      </w:pPr>
      <w:r w:rsidRPr="005C0F64">
        <w:rPr>
          <w:sz w:val="24"/>
          <w:szCs w:val="24"/>
        </w:rPr>
        <w:t>Sunlight may be blocked from reaching properties or gardens.</w:t>
      </w:r>
    </w:p>
    <w:p w:rsidR="00FE466B" w:rsidRPr="005C0F64" w:rsidRDefault="00FE466B" w:rsidP="00FE466B">
      <w:pPr>
        <w:numPr>
          <w:ilvl w:val="0"/>
          <w:numId w:val="4"/>
        </w:numPr>
        <w:spacing w:after="0"/>
        <w:ind w:left="357" w:hanging="357"/>
        <w:rPr>
          <w:sz w:val="24"/>
          <w:szCs w:val="24"/>
        </w:rPr>
      </w:pPr>
      <w:r w:rsidRPr="005C0F64">
        <w:rPr>
          <w:sz w:val="24"/>
          <w:szCs w:val="24"/>
        </w:rPr>
        <w:t>Views are obstructed.</w:t>
      </w:r>
    </w:p>
    <w:p w:rsidR="00FE466B" w:rsidRPr="005C0F64" w:rsidRDefault="00FE466B" w:rsidP="00FE466B">
      <w:pPr>
        <w:numPr>
          <w:ilvl w:val="0"/>
          <w:numId w:val="4"/>
        </w:numPr>
        <w:spacing w:after="0"/>
        <w:ind w:left="357" w:hanging="357"/>
        <w:rPr>
          <w:sz w:val="24"/>
          <w:szCs w:val="24"/>
        </w:rPr>
      </w:pPr>
      <w:r w:rsidRPr="005C0F64">
        <w:rPr>
          <w:sz w:val="24"/>
          <w:szCs w:val="24"/>
        </w:rPr>
        <w:t>Seasonal or naturally occurring events happen, e.g. falling leaves, fruit, seeds or berries, honeydew sap, bird droppings, pollen allergies.</w:t>
      </w:r>
    </w:p>
    <w:p w:rsidR="00FE466B" w:rsidRPr="005C0F64" w:rsidRDefault="00FE466B" w:rsidP="00FE466B">
      <w:pPr>
        <w:numPr>
          <w:ilvl w:val="0"/>
          <w:numId w:val="4"/>
        </w:numPr>
        <w:spacing w:after="0"/>
        <w:ind w:left="357" w:hanging="357"/>
        <w:rPr>
          <w:sz w:val="24"/>
          <w:szCs w:val="24"/>
        </w:rPr>
      </w:pPr>
      <w:r w:rsidRPr="005C0F64">
        <w:rPr>
          <w:sz w:val="24"/>
          <w:szCs w:val="24"/>
        </w:rPr>
        <w:t>Insects or other non-hazardous wildlife are present.</w:t>
      </w:r>
    </w:p>
    <w:p w:rsidR="00FE466B" w:rsidRDefault="00FE466B" w:rsidP="00FE466B">
      <w:pPr>
        <w:rPr>
          <w:sz w:val="24"/>
          <w:szCs w:val="24"/>
        </w:rPr>
      </w:pPr>
      <w:r w:rsidRPr="005C0F64">
        <w:rPr>
          <w:sz w:val="24"/>
          <w:szCs w:val="24"/>
        </w:rPr>
        <w:t>In regard to replacement tree planting, the Council aims to ensure, subject to available resources, that every tree felled is replaced to ensure that over the years, the County retains its tree stock for future generations. However, it is not always practical or prudent to replace a tree in the same location or with the same species that was previously planted. If a site where a tree was removed is suitable to support a new tree, the site may be replanted with a suitable tree species. In some instances where it may not be possible to plant the replacement tree in the same spot due to the presence of utilities and other concerns, the tree is planted at the nearest available location within the streetscape or a nearby area of public open space. Because sufficient time needs to elapse to allow breakdown of any residual tree stump and underground root material, the process from removal to replanting may take up to 3-5 years.</w:t>
      </w:r>
      <w:r w:rsidR="009E1CA4">
        <w:rPr>
          <w:sz w:val="24"/>
          <w:szCs w:val="24"/>
        </w:rPr>
        <w:t>”</w:t>
      </w:r>
    </w:p>
    <w:p w:rsidR="009E1CA4" w:rsidRPr="009E1CA4" w:rsidRDefault="009E1CA4" w:rsidP="009E1CA4">
      <w:pPr>
        <w:pStyle w:val="NoSpacing"/>
        <w:rPr>
          <w:b/>
          <w:sz w:val="24"/>
          <w:szCs w:val="24"/>
        </w:rPr>
      </w:pPr>
      <w:r>
        <w:rPr>
          <w:sz w:val="24"/>
          <w:szCs w:val="24"/>
        </w:rPr>
        <w:t xml:space="preserve">Following contributions from Councillors B. Bonner, F. Timmons and E. Higgins, Ms. M. Keenan, Senior Executive Parks Superintendent responded to queries raised, and the report was </w:t>
      </w:r>
      <w:r>
        <w:rPr>
          <w:b/>
          <w:sz w:val="24"/>
          <w:szCs w:val="24"/>
        </w:rPr>
        <w:t>NOTED.</w:t>
      </w:r>
    </w:p>
    <w:p w:rsidR="00FE466B" w:rsidRPr="005C0F64" w:rsidRDefault="00FE466B" w:rsidP="005C0F64">
      <w:pPr>
        <w:pStyle w:val="Heading2"/>
        <w:jc w:val="center"/>
        <w:rPr>
          <w:b/>
          <w:sz w:val="36"/>
          <w:szCs w:val="36"/>
          <w:u w:val="single"/>
        </w:rPr>
      </w:pPr>
      <w:r w:rsidRPr="005C0F64">
        <w:rPr>
          <w:b/>
          <w:sz w:val="36"/>
          <w:szCs w:val="36"/>
          <w:u w:val="single"/>
        </w:rPr>
        <w:lastRenderedPageBreak/>
        <w:t>Environment</w:t>
      </w:r>
    </w:p>
    <w:p w:rsidR="00FE466B" w:rsidRPr="005C0F64" w:rsidRDefault="002D1C63" w:rsidP="00FE466B">
      <w:pPr>
        <w:pStyle w:val="Heading3"/>
        <w:rPr>
          <w:sz w:val="24"/>
          <w:szCs w:val="24"/>
        </w:rPr>
      </w:pPr>
      <w:r>
        <w:rPr>
          <w:b/>
          <w:sz w:val="24"/>
          <w:szCs w:val="24"/>
          <w:u w:val="single"/>
        </w:rPr>
        <w:t>C/070/18 – (</w:t>
      </w:r>
      <w:r w:rsidR="00FE466B" w:rsidRPr="005C0F64">
        <w:rPr>
          <w:b/>
          <w:sz w:val="24"/>
          <w:szCs w:val="24"/>
          <w:u w:val="single"/>
        </w:rPr>
        <w:t>Q3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57126</w:t>
      </w:r>
      <w:r w:rsidR="00B15777">
        <w:rPr>
          <w:b/>
          <w:sz w:val="24"/>
          <w:szCs w:val="24"/>
          <w:u w:val="single"/>
        </w:rPr>
        <w:t xml:space="preserve"> – Update on Dog Run for Rathcoole Park</w:t>
      </w:r>
    </w:p>
    <w:p w:rsidR="00FE466B" w:rsidRPr="005C0F64" w:rsidRDefault="00FE466B" w:rsidP="00FE466B">
      <w:pPr>
        <w:rPr>
          <w:sz w:val="24"/>
          <w:szCs w:val="24"/>
        </w:rPr>
      </w:pPr>
      <w:r w:rsidRPr="005C0F64">
        <w:rPr>
          <w:sz w:val="24"/>
          <w:szCs w:val="24"/>
        </w:rPr>
        <w:t>Proposed by Councillor F. Timmons</w:t>
      </w:r>
    </w:p>
    <w:p w:rsidR="00FE466B" w:rsidRPr="005C0F64" w:rsidRDefault="00FE466B" w:rsidP="00FE466B">
      <w:pPr>
        <w:rPr>
          <w:sz w:val="24"/>
          <w:szCs w:val="24"/>
        </w:rPr>
      </w:pPr>
      <w:r w:rsidRPr="005C0F64">
        <w:rPr>
          <w:sz w:val="24"/>
          <w:szCs w:val="24"/>
        </w:rPr>
        <w:t>"To ask for a report/update on a dog run for Rathcoole Park?" (</w:t>
      </w:r>
      <w:hyperlink r:id="rId11" w:history="1">
        <w:r w:rsidRPr="005C0F64">
          <w:rPr>
            <w:rStyle w:val="Hyperlink"/>
            <w:sz w:val="24"/>
            <w:szCs w:val="24"/>
          </w:rPr>
          <w:t>https://www.change.org/p/open-dog-park-in-rathcoole-park</w:t>
        </w:r>
      </w:hyperlink>
      <w:r w:rsidRPr="005C0F64">
        <w:rPr>
          <w:sz w:val="24"/>
          <w:szCs w:val="24"/>
        </w:rPr>
        <w:t>) </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As outlined in previous response to Questions submitted in 2017, this committee was advised during 2016 of the Council's intention to consider the provision of an off leash area (enclosed dog run) in Rathcoole Park. </w:t>
      </w:r>
    </w:p>
    <w:p w:rsidR="00FE466B" w:rsidRPr="005C0F64" w:rsidRDefault="00FE466B" w:rsidP="00FE466B">
      <w:pPr>
        <w:rPr>
          <w:sz w:val="24"/>
          <w:szCs w:val="24"/>
        </w:rPr>
      </w:pPr>
      <w:r w:rsidRPr="005C0F64">
        <w:rPr>
          <w:sz w:val="24"/>
          <w:szCs w:val="24"/>
        </w:rPr>
        <w:t>At that time it was considered appropriate that the project be costed for potential inclusion in the 2017 Public Realm Improvement Works Programme. </w:t>
      </w:r>
    </w:p>
    <w:p w:rsidR="00FE466B" w:rsidRPr="005C0F64" w:rsidRDefault="00FE466B" w:rsidP="00FE466B">
      <w:pPr>
        <w:rPr>
          <w:sz w:val="24"/>
          <w:szCs w:val="24"/>
        </w:rPr>
      </w:pPr>
      <w:r w:rsidRPr="005C0F64">
        <w:rPr>
          <w:sz w:val="24"/>
          <w:szCs w:val="24"/>
        </w:rPr>
        <w:t>It was further advised that the potential location and timelines would be cognisant of major works proposed in / around this area relating to the Leixlip (Peamount) / Saggart Strategic Water Main. </w:t>
      </w:r>
    </w:p>
    <w:p w:rsidR="00FE466B" w:rsidRPr="005C0F64" w:rsidRDefault="00FE466B" w:rsidP="00FE466B">
      <w:pPr>
        <w:rPr>
          <w:sz w:val="24"/>
          <w:szCs w:val="24"/>
        </w:rPr>
      </w:pPr>
      <w:r w:rsidRPr="005C0F64">
        <w:rPr>
          <w:sz w:val="24"/>
          <w:szCs w:val="24"/>
        </w:rPr>
        <w:t>Since then, as it has been determined that the works associated with the strategic water main will have significant impact within Rathcoole Park, it is considered prudent to defer provision of the dog run until those works have concluded.   </w:t>
      </w:r>
    </w:p>
    <w:p w:rsidR="00FE466B" w:rsidRPr="005C0F64" w:rsidRDefault="005651C7" w:rsidP="00FE466B">
      <w:pPr>
        <w:pStyle w:val="Heading3"/>
        <w:rPr>
          <w:sz w:val="24"/>
          <w:szCs w:val="24"/>
        </w:rPr>
      </w:pPr>
      <w:r>
        <w:rPr>
          <w:b/>
          <w:sz w:val="24"/>
          <w:szCs w:val="24"/>
          <w:u w:val="single"/>
        </w:rPr>
        <w:t>C/071/18 – (</w:t>
      </w:r>
      <w:r w:rsidR="00FE466B" w:rsidRPr="005C0F64">
        <w:rPr>
          <w:b/>
          <w:sz w:val="24"/>
          <w:szCs w:val="24"/>
          <w:u w:val="single"/>
        </w:rPr>
        <w:t>Q4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57191</w:t>
      </w:r>
      <w:r w:rsidR="00CF1CDD">
        <w:rPr>
          <w:b/>
          <w:sz w:val="24"/>
          <w:szCs w:val="24"/>
          <w:u w:val="single"/>
        </w:rPr>
        <w:t xml:space="preserve"> – List of Dog Pounds</w:t>
      </w:r>
    </w:p>
    <w:p w:rsidR="00FE466B" w:rsidRPr="005C0F64" w:rsidRDefault="00FE466B" w:rsidP="00FE466B">
      <w:pPr>
        <w:rPr>
          <w:sz w:val="24"/>
          <w:szCs w:val="24"/>
        </w:rPr>
      </w:pPr>
      <w:r w:rsidRPr="005C0F64">
        <w:rPr>
          <w:sz w:val="24"/>
          <w:szCs w:val="24"/>
        </w:rPr>
        <w:t>Proposed by Councillor M. Ward</w:t>
      </w:r>
    </w:p>
    <w:p w:rsidR="00FE466B" w:rsidRPr="005C0F64" w:rsidRDefault="00FE466B" w:rsidP="00FE466B">
      <w:pPr>
        <w:rPr>
          <w:sz w:val="24"/>
          <w:szCs w:val="24"/>
        </w:rPr>
      </w:pPr>
      <w:r w:rsidRPr="005C0F64">
        <w:rPr>
          <w:sz w:val="24"/>
          <w:szCs w:val="24"/>
        </w:rPr>
        <w:t>"To ask the Chief Executive to provide a list of what dog pounds it uses, what level of inspection on these pounds is carries out, does the Council carry out unannounced inspections, and to give a statement on this matter?"</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Section 15 of the Control of Dogs Act 1986, as amended, outlines the duties of a local authority with Section 15 (2) providing for the establishment and maintenance of "</w:t>
      </w:r>
      <w:r w:rsidRPr="005C0F64">
        <w:rPr>
          <w:i/>
          <w:sz w:val="24"/>
          <w:szCs w:val="24"/>
        </w:rPr>
        <w:t>one or more shelters for dogs seized, accepted or detained under any of the provisions of</w:t>
      </w:r>
      <w:r w:rsidRPr="005C0F64">
        <w:rPr>
          <w:sz w:val="24"/>
          <w:szCs w:val="24"/>
        </w:rPr>
        <w:t xml:space="preserve"> </w:t>
      </w:r>
      <w:r w:rsidRPr="005C0F64">
        <w:rPr>
          <w:i/>
          <w:sz w:val="24"/>
          <w:szCs w:val="24"/>
        </w:rPr>
        <w:t>this Act</w:t>
      </w:r>
      <w:r w:rsidRPr="005C0F64">
        <w:rPr>
          <w:sz w:val="24"/>
          <w:szCs w:val="24"/>
        </w:rPr>
        <w:t>" and authorises the local authority to "</w:t>
      </w:r>
      <w:r w:rsidRPr="005C0F64">
        <w:rPr>
          <w:i/>
          <w:sz w:val="24"/>
          <w:szCs w:val="24"/>
        </w:rPr>
        <w:t>enter into arrangements with any person for the provision and maintenance of such shelters and for the exercise by such person of the functions of the local authority under this Act, in respect of the acceptance, detention, disposal and destruction of stray and unwanted dogs</w:t>
      </w:r>
      <w:r w:rsidRPr="005C0F64">
        <w:rPr>
          <w:sz w:val="24"/>
          <w:szCs w:val="24"/>
        </w:rPr>
        <w:t>".</w:t>
      </w:r>
    </w:p>
    <w:p w:rsidR="00FE466B" w:rsidRPr="005C0F64" w:rsidRDefault="00FE466B" w:rsidP="00FE466B">
      <w:pPr>
        <w:rPr>
          <w:sz w:val="24"/>
          <w:szCs w:val="24"/>
        </w:rPr>
      </w:pPr>
      <w:r w:rsidRPr="005C0F64">
        <w:rPr>
          <w:sz w:val="24"/>
          <w:szCs w:val="24"/>
        </w:rPr>
        <w:t>Accordingly, in advance of expiry of the existing contract for such services,  on 27</w:t>
      </w:r>
      <w:r w:rsidRPr="005C0F64">
        <w:rPr>
          <w:sz w:val="24"/>
          <w:szCs w:val="24"/>
          <w:vertAlign w:val="superscript"/>
        </w:rPr>
        <w:t>th</w:t>
      </w:r>
      <w:r w:rsidRPr="005C0F64">
        <w:rPr>
          <w:sz w:val="24"/>
          <w:szCs w:val="24"/>
        </w:rPr>
        <w:t xml:space="preserve"> March 2017 South Dublin County Council, Fingal County Council and Dublin City Council jointly invited tenders for the provision of a dog pound service for South Dublin County Council and a dog warden and dog pound service for Fingal County Council and Dublin City Council. </w:t>
      </w:r>
    </w:p>
    <w:p w:rsidR="00FE466B" w:rsidRPr="005C0F64" w:rsidRDefault="00FE466B" w:rsidP="00FE466B">
      <w:pPr>
        <w:rPr>
          <w:sz w:val="24"/>
          <w:szCs w:val="24"/>
        </w:rPr>
      </w:pPr>
      <w:r w:rsidRPr="005C0F64">
        <w:rPr>
          <w:sz w:val="24"/>
          <w:szCs w:val="24"/>
        </w:rPr>
        <w:t>One tender was received, this tender was from Ashton Dog Pound.</w:t>
      </w:r>
    </w:p>
    <w:p w:rsidR="00CC6785" w:rsidRDefault="00CC6785" w:rsidP="00FE466B">
      <w:pPr>
        <w:rPr>
          <w:sz w:val="24"/>
          <w:szCs w:val="24"/>
        </w:rPr>
      </w:pPr>
    </w:p>
    <w:p w:rsidR="00FE466B" w:rsidRPr="005C0F64" w:rsidRDefault="00FE466B" w:rsidP="00FE466B">
      <w:pPr>
        <w:rPr>
          <w:sz w:val="24"/>
          <w:szCs w:val="24"/>
        </w:rPr>
      </w:pPr>
      <w:r w:rsidRPr="005C0F64">
        <w:rPr>
          <w:sz w:val="24"/>
          <w:szCs w:val="24"/>
        </w:rPr>
        <w:lastRenderedPageBreak/>
        <w:t>Following assessment of the tender submission, which included inspections by the South Dublin County Council and Dublin City Council Veterinary Inspectors to confirm the adequacy of the facilities from a welfare perspective, the Local Authorities were satisfied that Ashton Dog Pound was able to provide the service and the contract was awarded accordingly. The contract came into effect on 1st September 2017.</w:t>
      </w:r>
    </w:p>
    <w:p w:rsidR="00FE466B" w:rsidRPr="005C0F64" w:rsidRDefault="00FE466B" w:rsidP="00FE466B">
      <w:pPr>
        <w:rPr>
          <w:sz w:val="24"/>
          <w:szCs w:val="24"/>
        </w:rPr>
      </w:pPr>
      <w:r w:rsidRPr="005C0F64">
        <w:rPr>
          <w:sz w:val="24"/>
          <w:szCs w:val="24"/>
        </w:rPr>
        <w:t>Regular, unannounced inspections of the pound are carried out by South Dublin County Council's Veterinary Practitioners who are registered with the Register of Veterinary Practitioners maintained by the Veterinary Council of Ireland. </w:t>
      </w:r>
    </w:p>
    <w:p w:rsidR="00FE466B" w:rsidRPr="005C0F64" w:rsidRDefault="00FE466B" w:rsidP="00FE466B">
      <w:pPr>
        <w:rPr>
          <w:sz w:val="24"/>
          <w:szCs w:val="24"/>
        </w:rPr>
      </w:pPr>
      <w:r w:rsidRPr="005C0F64">
        <w:rPr>
          <w:sz w:val="24"/>
          <w:szCs w:val="24"/>
        </w:rPr>
        <w:t>In 2017 eight (8) inspections were carried out (between 1</w:t>
      </w:r>
      <w:r w:rsidRPr="005C0F64">
        <w:rPr>
          <w:sz w:val="24"/>
          <w:szCs w:val="24"/>
          <w:vertAlign w:val="superscript"/>
        </w:rPr>
        <w:t>st</w:t>
      </w:r>
      <w:r w:rsidRPr="005C0F64">
        <w:rPr>
          <w:sz w:val="24"/>
          <w:szCs w:val="24"/>
        </w:rPr>
        <w:t xml:space="preserve"> January and 31</w:t>
      </w:r>
      <w:r w:rsidRPr="005C0F64">
        <w:rPr>
          <w:sz w:val="24"/>
          <w:szCs w:val="24"/>
          <w:vertAlign w:val="superscript"/>
        </w:rPr>
        <w:t>st</w:t>
      </w:r>
      <w:r w:rsidRPr="005C0F64">
        <w:rPr>
          <w:sz w:val="24"/>
          <w:szCs w:val="24"/>
        </w:rPr>
        <w:t xml:space="preserve"> December – Ashton also held the previo</w:t>
      </w:r>
      <w:r w:rsidR="00870BFF">
        <w:rPr>
          <w:sz w:val="24"/>
          <w:szCs w:val="24"/>
        </w:rPr>
        <w:t>us contract)</w:t>
      </w:r>
      <w:r w:rsidRPr="005C0F64">
        <w:rPr>
          <w:sz w:val="24"/>
          <w:szCs w:val="24"/>
        </w:rPr>
        <w:t>, seven (7) of which were unannounced, the one (1) announced inspection was part of the tender process.</w:t>
      </w:r>
    </w:p>
    <w:p w:rsidR="00FE466B" w:rsidRPr="005C0F64" w:rsidRDefault="00FE466B" w:rsidP="00FE466B">
      <w:pPr>
        <w:rPr>
          <w:sz w:val="24"/>
          <w:szCs w:val="24"/>
        </w:rPr>
      </w:pPr>
      <w:r w:rsidRPr="005C0F64">
        <w:rPr>
          <w:sz w:val="24"/>
          <w:szCs w:val="24"/>
        </w:rPr>
        <w:t>To date in 2018 two (2) inspections have been carried out, both were unannounced.</w:t>
      </w:r>
    </w:p>
    <w:p w:rsidR="00FE466B" w:rsidRPr="005C0F64" w:rsidRDefault="00FE466B" w:rsidP="00FE466B">
      <w:pPr>
        <w:rPr>
          <w:sz w:val="24"/>
          <w:szCs w:val="24"/>
        </w:rPr>
      </w:pPr>
      <w:r w:rsidRPr="005C0F64">
        <w:rPr>
          <w:sz w:val="24"/>
          <w:szCs w:val="24"/>
        </w:rPr>
        <w:t>South Dublin County Council recognises that cleanliness is important to the well-being of dogs in enclosed situations and is satisfied that the kennels are maintained to a high standard with all kennels being clean and disinfected.</w:t>
      </w:r>
    </w:p>
    <w:p w:rsidR="00FE466B" w:rsidRPr="005C0F64" w:rsidRDefault="00FE466B" w:rsidP="00FE466B">
      <w:pPr>
        <w:rPr>
          <w:sz w:val="24"/>
          <w:szCs w:val="24"/>
        </w:rPr>
      </w:pPr>
      <w:r w:rsidRPr="005C0F64">
        <w:rPr>
          <w:sz w:val="24"/>
          <w:szCs w:val="24"/>
        </w:rPr>
        <w:t>All dogs are housed in individual kennels, with blankets in plastic beds. Dogs that are suspected to be unwell are isolated with access to the isolation kennels restricted.  The pound has access to a private Veterinary Practitioner for assessment and treatment of dogs that require veterinary attention.  Twenty-four (24) hour emergency cover is also provided by the Veterinary Practitioner.</w:t>
      </w:r>
    </w:p>
    <w:p w:rsidR="00FE466B" w:rsidRPr="005C0F64" w:rsidRDefault="00CF4A3C" w:rsidP="00FE466B">
      <w:pPr>
        <w:pStyle w:val="Heading3"/>
        <w:rPr>
          <w:sz w:val="24"/>
          <w:szCs w:val="24"/>
        </w:rPr>
      </w:pPr>
      <w:r>
        <w:rPr>
          <w:b/>
          <w:sz w:val="24"/>
          <w:szCs w:val="24"/>
          <w:u w:val="single"/>
        </w:rPr>
        <w:t>C/072/18 – (</w:t>
      </w:r>
      <w:r w:rsidR="00FE466B" w:rsidRPr="005C0F64">
        <w:rPr>
          <w:b/>
          <w:sz w:val="24"/>
          <w:szCs w:val="24"/>
          <w:u w:val="single"/>
        </w:rPr>
        <w:t>H5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56951</w:t>
      </w:r>
      <w:r w:rsidR="00CF1CDD">
        <w:rPr>
          <w:b/>
          <w:sz w:val="24"/>
          <w:szCs w:val="24"/>
          <w:u w:val="single"/>
        </w:rPr>
        <w:t xml:space="preserve"> – New Works</w:t>
      </w:r>
    </w:p>
    <w:p w:rsidR="00FE466B" w:rsidRPr="00CF1CDD" w:rsidRDefault="00FE466B" w:rsidP="00FE466B">
      <w:pPr>
        <w:rPr>
          <w:sz w:val="24"/>
          <w:szCs w:val="24"/>
        </w:rPr>
      </w:pPr>
      <w:r w:rsidRPr="00CF1CDD">
        <w:rPr>
          <w:sz w:val="24"/>
          <w:szCs w:val="24"/>
        </w:rPr>
        <w:t>(No Business)</w:t>
      </w:r>
    </w:p>
    <w:p w:rsidR="00FE466B" w:rsidRPr="005C0F64" w:rsidRDefault="003173BC" w:rsidP="00FE466B">
      <w:pPr>
        <w:pStyle w:val="Heading3"/>
        <w:rPr>
          <w:sz w:val="24"/>
          <w:szCs w:val="24"/>
        </w:rPr>
      </w:pPr>
      <w:r>
        <w:rPr>
          <w:b/>
          <w:sz w:val="24"/>
          <w:szCs w:val="24"/>
          <w:u w:val="single"/>
        </w:rPr>
        <w:t>C/073/18 – (</w:t>
      </w:r>
      <w:r w:rsidR="00FE466B" w:rsidRPr="005C0F64">
        <w:rPr>
          <w:b/>
          <w:sz w:val="24"/>
          <w:szCs w:val="24"/>
          <w:u w:val="single"/>
        </w:rPr>
        <w:t>C3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56952</w:t>
      </w:r>
      <w:r w:rsidR="00CF1CDD">
        <w:rPr>
          <w:b/>
          <w:sz w:val="24"/>
          <w:szCs w:val="24"/>
          <w:u w:val="single"/>
        </w:rPr>
        <w:t xml:space="preserve"> - Correspondence</w:t>
      </w:r>
    </w:p>
    <w:p w:rsidR="00FE466B" w:rsidRPr="00CF1CDD" w:rsidRDefault="00FE466B" w:rsidP="00FE466B">
      <w:pPr>
        <w:rPr>
          <w:sz w:val="24"/>
          <w:szCs w:val="24"/>
        </w:rPr>
      </w:pPr>
      <w:r w:rsidRPr="00CF1CDD">
        <w:rPr>
          <w:sz w:val="24"/>
          <w:szCs w:val="24"/>
        </w:rPr>
        <w:t>(No Business)</w:t>
      </w:r>
    </w:p>
    <w:p w:rsidR="00FE466B" w:rsidRPr="005C0F64" w:rsidRDefault="00A774DD" w:rsidP="00FE466B">
      <w:pPr>
        <w:pStyle w:val="Heading3"/>
        <w:rPr>
          <w:sz w:val="24"/>
          <w:szCs w:val="24"/>
        </w:rPr>
      </w:pPr>
      <w:r>
        <w:rPr>
          <w:b/>
          <w:sz w:val="24"/>
          <w:szCs w:val="24"/>
          <w:u w:val="single"/>
        </w:rPr>
        <w:t>C/07</w:t>
      </w:r>
      <w:r w:rsidR="003173BC">
        <w:rPr>
          <w:b/>
          <w:sz w:val="24"/>
          <w:szCs w:val="24"/>
          <w:u w:val="single"/>
        </w:rPr>
        <w:t>4</w:t>
      </w:r>
      <w:r>
        <w:rPr>
          <w:b/>
          <w:sz w:val="24"/>
          <w:szCs w:val="24"/>
          <w:u w:val="single"/>
        </w:rPr>
        <w:t>/18 – (</w:t>
      </w:r>
      <w:r w:rsidR="00FE466B" w:rsidRPr="005C0F64">
        <w:rPr>
          <w:b/>
          <w:sz w:val="24"/>
          <w:szCs w:val="24"/>
          <w:u w:val="single"/>
        </w:rPr>
        <w:t>M4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57024</w:t>
      </w:r>
      <w:r w:rsidR="00CF1CDD">
        <w:rPr>
          <w:b/>
          <w:sz w:val="24"/>
          <w:szCs w:val="24"/>
          <w:u w:val="single"/>
        </w:rPr>
        <w:t xml:space="preserve"> – Dumping Black Spots in Clondalkin Village</w:t>
      </w:r>
    </w:p>
    <w:p w:rsidR="00F23831" w:rsidRDefault="00F23831" w:rsidP="00F23831">
      <w:pPr>
        <w:pStyle w:val="NoSpacing"/>
      </w:pPr>
    </w:p>
    <w:p w:rsidR="00FE466B" w:rsidRPr="005C0F64" w:rsidRDefault="00F23831" w:rsidP="00FE466B">
      <w:pPr>
        <w:rPr>
          <w:sz w:val="24"/>
          <w:szCs w:val="24"/>
        </w:rPr>
      </w:pPr>
      <w:r>
        <w:rPr>
          <w:sz w:val="24"/>
          <w:szCs w:val="24"/>
        </w:rPr>
        <w:t>It was p</w:t>
      </w:r>
      <w:r w:rsidR="00FE466B" w:rsidRPr="005C0F64">
        <w:rPr>
          <w:sz w:val="24"/>
          <w:szCs w:val="24"/>
        </w:rPr>
        <w:t>roposed by Councillor B. Bonner</w:t>
      </w:r>
      <w:r>
        <w:rPr>
          <w:sz w:val="24"/>
          <w:szCs w:val="24"/>
        </w:rPr>
        <w:t xml:space="preserve"> and seconded by Councillor F. Timmons:</w:t>
      </w:r>
    </w:p>
    <w:p w:rsidR="00FE466B" w:rsidRPr="005C0F64" w:rsidRDefault="00FE466B" w:rsidP="00FE466B">
      <w:pPr>
        <w:rPr>
          <w:sz w:val="24"/>
          <w:szCs w:val="24"/>
        </w:rPr>
      </w:pPr>
      <w:r w:rsidRPr="005C0F64">
        <w:rPr>
          <w:sz w:val="24"/>
          <w:szCs w:val="24"/>
        </w:rPr>
        <w:t>"This committee asks that an intensive effort be made to secure a prosecution in relation to a number of dumping black spots in the Clondalkin Village area."</w:t>
      </w:r>
    </w:p>
    <w:p w:rsidR="00FE466B" w:rsidRPr="005C0F64" w:rsidRDefault="00FE466B" w:rsidP="00FE466B">
      <w:pPr>
        <w:rPr>
          <w:sz w:val="24"/>
          <w:szCs w:val="24"/>
        </w:rPr>
      </w:pPr>
      <w:r w:rsidRPr="005C0F64">
        <w:rPr>
          <w:sz w:val="24"/>
          <w:szCs w:val="24"/>
        </w:rPr>
        <w:t>1. Watery Lane, adjacent to Mayfield</w:t>
      </w:r>
    </w:p>
    <w:p w:rsidR="00FE466B" w:rsidRPr="005C0F64" w:rsidRDefault="00FE466B" w:rsidP="00FE466B">
      <w:pPr>
        <w:rPr>
          <w:sz w:val="24"/>
          <w:szCs w:val="24"/>
        </w:rPr>
      </w:pPr>
      <w:r w:rsidRPr="005C0F64">
        <w:rPr>
          <w:sz w:val="24"/>
          <w:szCs w:val="24"/>
        </w:rPr>
        <w:t>2. St John's Road / Commons Lane</w:t>
      </w:r>
    </w:p>
    <w:p w:rsidR="00FE466B" w:rsidRDefault="00FE466B" w:rsidP="00FE466B">
      <w:pPr>
        <w:rPr>
          <w:sz w:val="24"/>
          <w:szCs w:val="24"/>
        </w:rPr>
      </w:pPr>
      <w:r w:rsidRPr="005C0F64">
        <w:rPr>
          <w:sz w:val="24"/>
          <w:szCs w:val="24"/>
        </w:rPr>
        <w:t>3. Knockmeenagh Road / St Brigid's Cottages</w:t>
      </w:r>
    </w:p>
    <w:p w:rsidR="0072421A" w:rsidRPr="005C0F64" w:rsidRDefault="0072421A" w:rsidP="0072421A">
      <w:pPr>
        <w:pStyle w:val="NoSpacing"/>
      </w:pPr>
    </w:p>
    <w:p w:rsidR="00FE466B" w:rsidRDefault="0072421A" w:rsidP="00F23831">
      <w:pPr>
        <w:rPr>
          <w:b/>
          <w:sz w:val="24"/>
          <w:szCs w:val="24"/>
        </w:rPr>
      </w:pPr>
      <w:r>
        <w:rPr>
          <w:sz w:val="24"/>
          <w:szCs w:val="24"/>
        </w:rPr>
        <w:t xml:space="preserve">The following report by the Chief Executive which had been circulated, was </w:t>
      </w:r>
      <w:r w:rsidR="00F23831">
        <w:rPr>
          <w:b/>
          <w:sz w:val="24"/>
          <w:szCs w:val="24"/>
        </w:rPr>
        <w:t>READ:</w:t>
      </w:r>
    </w:p>
    <w:p w:rsidR="00F23831" w:rsidRPr="00F23831" w:rsidRDefault="00F23831" w:rsidP="00F23831">
      <w:pPr>
        <w:pStyle w:val="NoSpacing"/>
      </w:pPr>
    </w:p>
    <w:p w:rsidR="00CC6785" w:rsidRDefault="00CC6785" w:rsidP="00FE466B">
      <w:pPr>
        <w:rPr>
          <w:sz w:val="24"/>
          <w:szCs w:val="24"/>
        </w:rPr>
      </w:pPr>
    </w:p>
    <w:p w:rsidR="00FE466B" w:rsidRPr="005C0F64" w:rsidRDefault="00F23831" w:rsidP="00FE466B">
      <w:pPr>
        <w:rPr>
          <w:sz w:val="24"/>
          <w:szCs w:val="24"/>
        </w:rPr>
      </w:pPr>
      <w:r>
        <w:rPr>
          <w:sz w:val="24"/>
          <w:szCs w:val="24"/>
        </w:rPr>
        <w:lastRenderedPageBreak/>
        <w:t>“</w:t>
      </w:r>
      <w:r w:rsidR="00FE466B" w:rsidRPr="005C0F64">
        <w:rPr>
          <w:sz w:val="24"/>
          <w:szCs w:val="24"/>
        </w:rPr>
        <w:t>In 2017, the Enforcement and Licensing Section received </w:t>
      </w:r>
    </w:p>
    <w:p w:rsidR="00FE466B" w:rsidRPr="005C0F64" w:rsidRDefault="00FE466B" w:rsidP="00FE466B">
      <w:pPr>
        <w:numPr>
          <w:ilvl w:val="0"/>
          <w:numId w:val="5"/>
        </w:numPr>
        <w:spacing w:after="0"/>
        <w:ind w:left="357" w:hanging="357"/>
        <w:rPr>
          <w:sz w:val="24"/>
          <w:szCs w:val="24"/>
        </w:rPr>
      </w:pPr>
      <w:r w:rsidRPr="005C0F64">
        <w:rPr>
          <w:b/>
          <w:sz w:val="24"/>
          <w:szCs w:val="24"/>
        </w:rPr>
        <w:t>eighteen</w:t>
      </w:r>
      <w:r w:rsidRPr="005C0F64">
        <w:rPr>
          <w:sz w:val="24"/>
          <w:szCs w:val="24"/>
        </w:rPr>
        <w:t xml:space="preserve"> complaints for Watery Lane adjacent to Mayfield area,</w:t>
      </w:r>
    </w:p>
    <w:p w:rsidR="00FE466B" w:rsidRPr="005C0F64" w:rsidRDefault="00FE466B" w:rsidP="00FE466B">
      <w:pPr>
        <w:numPr>
          <w:ilvl w:val="0"/>
          <w:numId w:val="5"/>
        </w:numPr>
        <w:spacing w:after="0"/>
        <w:ind w:left="357" w:hanging="357"/>
        <w:rPr>
          <w:sz w:val="24"/>
          <w:szCs w:val="24"/>
        </w:rPr>
      </w:pPr>
      <w:r w:rsidRPr="005C0F64">
        <w:rPr>
          <w:b/>
          <w:sz w:val="24"/>
          <w:szCs w:val="24"/>
        </w:rPr>
        <w:t>eight</w:t>
      </w:r>
      <w:r w:rsidRPr="005C0F64">
        <w:rPr>
          <w:sz w:val="24"/>
          <w:szCs w:val="24"/>
        </w:rPr>
        <w:t xml:space="preserve"> for St. John's Road/Commons area and</w:t>
      </w:r>
    </w:p>
    <w:p w:rsidR="00FE466B" w:rsidRPr="005C0F64" w:rsidRDefault="00FE466B" w:rsidP="00FE466B">
      <w:pPr>
        <w:numPr>
          <w:ilvl w:val="0"/>
          <w:numId w:val="5"/>
        </w:numPr>
        <w:spacing w:after="0"/>
        <w:ind w:left="357" w:hanging="357"/>
        <w:rPr>
          <w:sz w:val="24"/>
          <w:szCs w:val="24"/>
        </w:rPr>
      </w:pPr>
      <w:r w:rsidRPr="005C0F64">
        <w:rPr>
          <w:b/>
          <w:sz w:val="24"/>
          <w:szCs w:val="24"/>
        </w:rPr>
        <w:t>thirty seven</w:t>
      </w:r>
      <w:r w:rsidRPr="005C0F64">
        <w:rPr>
          <w:sz w:val="24"/>
          <w:szCs w:val="24"/>
        </w:rPr>
        <w:t xml:space="preserve"> for Knockmeenagh Road/ St. Brigid's Cottages.</w:t>
      </w:r>
    </w:p>
    <w:p w:rsidR="00FE466B" w:rsidRPr="005C0F64" w:rsidRDefault="00FE466B" w:rsidP="00FE466B">
      <w:pPr>
        <w:rPr>
          <w:sz w:val="24"/>
          <w:szCs w:val="24"/>
        </w:rPr>
      </w:pPr>
      <w:r w:rsidRPr="005C0F64">
        <w:rPr>
          <w:sz w:val="24"/>
          <w:szCs w:val="24"/>
        </w:rPr>
        <w:t xml:space="preserve">All dumped material was </w:t>
      </w:r>
      <w:r w:rsidR="00870BFF" w:rsidRPr="005C0F64">
        <w:rPr>
          <w:sz w:val="24"/>
          <w:szCs w:val="24"/>
        </w:rPr>
        <w:t>investigated</w:t>
      </w:r>
      <w:r w:rsidRPr="005C0F64">
        <w:rPr>
          <w:sz w:val="24"/>
          <w:szCs w:val="24"/>
        </w:rPr>
        <w:t xml:space="preserve"> and evidence was found in </w:t>
      </w:r>
      <w:r w:rsidRPr="005C0F64">
        <w:rPr>
          <w:b/>
          <w:sz w:val="24"/>
          <w:szCs w:val="24"/>
        </w:rPr>
        <w:t>two</w:t>
      </w:r>
      <w:r w:rsidRPr="005C0F64">
        <w:rPr>
          <w:sz w:val="24"/>
          <w:szCs w:val="24"/>
        </w:rPr>
        <w:t xml:space="preserve"> cases at Knockmeenagh Road which resulted in </w:t>
      </w:r>
      <w:r w:rsidRPr="005C0F64">
        <w:rPr>
          <w:b/>
          <w:sz w:val="24"/>
          <w:szCs w:val="24"/>
        </w:rPr>
        <w:t>two</w:t>
      </w:r>
      <w:r w:rsidRPr="005C0F64">
        <w:rPr>
          <w:sz w:val="24"/>
          <w:szCs w:val="24"/>
        </w:rPr>
        <w:t xml:space="preserve"> fines being issued.   It is, as always, proving extremely difficult to obtain evidence in relation to the identify of offenders.</w:t>
      </w:r>
    </w:p>
    <w:p w:rsidR="00FE466B" w:rsidRDefault="00FE466B" w:rsidP="00FE466B">
      <w:pPr>
        <w:rPr>
          <w:sz w:val="24"/>
          <w:szCs w:val="24"/>
        </w:rPr>
      </w:pPr>
      <w:r w:rsidRPr="005C0F64">
        <w:rPr>
          <w:sz w:val="24"/>
          <w:szCs w:val="24"/>
        </w:rPr>
        <w:t>Where there is an ongoing problem of illegal dumping in any area, local residents are urged to support the Council in taking the appropriate enforcement action by making reports to the Litter Warden Service for investigation and by providing evidence, including testimony, where possible. Additionally, residents are encouraged through the medium of the Council's Social Credits Scheme to seek rewards for community based initiative</w:t>
      </w:r>
      <w:r w:rsidR="00F23831">
        <w:rPr>
          <w:sz w:val="24"/>
          <w:szCs w:val="24"/>
        </w:rPr>
        <w:t>s, such as community clean ups.”</w:t>
      </w:r>
    </w:p>
    <w:p w:rsidR="00F23831" w:rsidRPr="00F23831" w:rsidRDefault="00F23831" w:rsidP="00F23831">
      <w:pPr>
        <w:pStyle w:val="NoSpacing"/>
        <w:rPr>
          <w:b/>
          <w:sz w:val="24"/>
          <w:szCs w:val="24"/>
        </w:rPr>
      </w:pPr>
      <w:r>
        <w:rPr>
          <w:sz w:val="24"/>
          <w:szCs w:val="24"/>
        </w:rPr>
        <w:t xml:space="preserve">Following contributions from Councillors B. Bonner and M. Ward, Ms. M. Maguire, Senior Executive Officer responded to queries raised, and the report was </w:t>
      </w:r>
      <w:r>
        <w:rPr>
          <w:b/>
          <w:sz w:val="24"/>
          <w:szCs w:val="24"/>
        </w:rPr>
        <w:t>NOTED.</w:t>
      </w:r>
    </w:p>
    <w:p w:rsidR="00FE466B" w:rsidRPr="005C0F64" w:rsidRDefault="00DF5BEC" w:rsidP="00FE466B">
      <w:pPr>
        <w:pStyle w:val="Heading3"/>
        <w:rPr>
          <w:sz w:val="24"/>
          <w:szCs w:val="24"/>
        </w:rPr>
      </w:pPr>
      <w:r>
        <w:rPr>
          <w:b/>
          <w:sz w:val="24"/>
          <w:szCs w:val="24"/>
          <w:u w:val="single"/>
        </w:rPr>
        <w:t>C/075/18 – (</w:t>
      </w:r>
      <w:r w:rsidR="00FE466B" w:rsidRPr="005C0F64">
        <w:rPr>
          <w:b/>
          <w:sz w:val="24"/>
          <w:szCs w:val="24"/>
          <w:u w:val="single"/>
        </w:rPr>
        <w:t>M5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57116</w:t>
      </w:r>
      <w:r w:rsidR="00D000B1">
        <w:rPr>
          <w:b/>
          <w:sz w:val="24"/>
          <w:szCs w:val="24"/>
          <w:u w:val="single"/>
        </w:rPr>
        <w:t xml:space="preserve"> – Friends of the Camac</w:t>
      </w:r>
    </w:p>
    <w:p w:rsidR="00F42C36" w:rsidRDefault="00F42C36" w:rsidP="00F42C36">
      <w:pPr>
        <w:pStyle w:val="NoSpacing"/>
      </w:pPr>
    </w:p>
    <w:p w:rsidR="00FE466B" w:rsidRPr="005C0F64" w:rsidRDefault="00F42C36" w:rsidP="00FE466B">
      <w:pPr>
        <w:rPr>
          <w:sz w:val="24"/>
          <w:szCs w:val="24"/>
        </w:rPr>
      </w:pPr>
      <w:r>
        <w:rPr>
          <w:sz w:val="24"/>
          <w:szCs w:val="24"/>
        </w:rPr>
        <w:t>It was p</w:t>
      </w:r>
      <w:r w:rsidR="00FE466B" w:rsidRPr="005C0F64">
        <w:rPr>
          <w:sz w:val="24"/>
          <w:szCs w:val="24"/>
        </w:rPr>
        <w:t>roposed by Councillor B. Bonner</w:t>
      </w:r>
      <w:r>
        <w:rPr>
          <w:sz w:val="24"/>
          <w:szCs w:val="24"/>
        </w:rPr>
        <w:t xml:space="preserve"> and seconded by Councillor F. Timmons:</w:t>
      </w:r>
    </w:p>
    <w:p w:rsidR="00FE466B" w:rsidRPr="005C0F64" w:rsidRDefault="00FE466B" w:rsidP="00FE466B">
      <w:pPr>
        <w:rPr>
          <w:sz w:val="24"/>
          <w:szCs w:val="24"/>
        </w:rPr>
      </w:pPr>
      <w:r w:rsidRPr="005C0F64">
        <w:rPr>
          <w:sz w:val="24"/>
          <w:szCs w:val="24"/>
        </w:rPr>
        <w:t>"This committee commends the work done so far to support the Friends of the Camac and others who seek to improve and promote the Camac River. </w:t>
      </w:r>
    </w:p>
    <w:p w:rsidR="00FE466B" w:rsidRPr="005C0F64" w:rsidRDefault="00FE466B" w:rsidP="00FE466B">
      <w:pPr>
        <w:rPr>
          <w:sz w:val="24"/>
          <w:szCs w:val="24"/>
        </w:rPr>
      </w:pPr>
      <w:r w:rsidRPr="005C0F64">
        <w:rPr>
          <w:sz w:val="24"/>
          <w:szCs w:val="24"/>
        </w:rPr>
        <w:t>Could the committee be updated on what is happening in relation to the new signage which will inform the public about various aspects of the River.</w:t>
      </w:r>
    </w:p>
    <w:p w:rsidR="00DB1B98" w:rsidRPr="008B405D" w:rsidRDefault="00FE466B" w:rsidP="008B405D">
      <w:pPr>
        <w:rPr>
          <w:sz w:val="24"/>
          <w:szCs w:val="24"/>
        </w:rPr>
      </w:pPr>
      <w:r w:rsidRPr="005C0F64">
        <w:rPr>
          <w:sz w:val="24"/>
          <w:szCs w:val="24"/>
        </w:rPr>
        <w:t xml:space="preserve">Also, could a brief update be given on the possibility of the permeability plan which was devised some years ago by </w:t>
      </w:r>
      <w:r w:rsidR="00870BFF">
        <w:rPr>
          <w:sz w:val="24"/>
          <w:szCs w:val="24"/>
        </w:rPr>
        <w:t>the council, running along the C</w:t>
      </w:r>
      <w:r w:rsidRPr="005C0F64">
        <w:rPr>
          <w:sz w:val="24"/>
          <w:szCs w:val="24"/>
        </w:rPr>
        <w:t>amac from the village to the Canal path at Woodford becoming a reality."</w:t>
      </w:r>
    </w:p>
    <w:p w:rsidR="00DB1B98" w:rsidRPr="008B405D" w:rsidRDefault="00DB1B98" w:rsidP="008B405D">
      <w:pPr>
        <w:rPr>
          <w:b/>
          <w:sz w:val="24"/>
          <w:szCs w:val="24"/>
        </w:rPr>
      </w:pPr>
      <w:r>
        <w:rPr>
          <w:sz w:val="24"/>
          <w:szCs w:val="24"/>
        </w:rPr>
        <w:t xml:space="preserve">The following report by the Chief Executive which had been circulated, was </w:t>
      </w:r>
      <w:r>
        <w:rPr>
          <w:b/>
          <w:sz w:val="24"/>
          <w:szCs w:val="24"/>
        </w:rPr>
        <w:t>READ:</w:t>
      </w:r>
    </w:p>
    <w:p w:rsidR="00FE466B" w:rsidRDefault="00F42C36" w:rsidP="00FE466B">
      <w:pPr>
        <w:rPr>
          <w:sz w:val="24"/>
          <w:szCs w:val="24"/>
        </w:rPr>
      </w:pPr>
      <w:r>
        <w:rPr>
          <w:sz w:val="24"/>
          <w:szCs w:val="24"/>
        </w:rPr>
        <w:t>“</w:t>
      </w:r>
      <w:r w:rsidR="00FE466B" w:rsidRPr="005C0F64">
        <w:rPr>
          <w:sz w:val="24"/>
          <w:szCs w:val="24"/>
        </w:rPr>
        <w:t>There are two defibrillators located in the vicinity of Corkagh Park. One is in the first aid room in Corkagh Depot and a second one is located in the Reception Office at the Camac Valley Caravan and Camping Park. Should a member of the public require access to a defibrillator they should contact a member of staff where every assistance will be provided.</w:t>
      </w:r>
      <w:r>
        <w:rPr>
          <w:sz w:val="24"/>
          <w:szCs w:val="24"/>
        </w:rPr>
        <w:t>”</w:t>
      </w:r>
    </w:p>
    <w:p w:rsidR="00F42C36" w:rsidRPr="00F42C36" w:rsidRDefault="00F42C36" w:rsidP="00F42C36">
      <w:pPr>
        <w:pStyle w:val="NoSpacing"/>
        <w:rPr>
          <w:b/>
          <w:sz w:val="24"/>
          <w:szCs w:val="24"/>
        </w:rPr>
      </w:pPr>
      <w:r>
        <w:rPr>
          <w:sz w:val="24"/>
          <w:szCs w:val="24"/>
        </w:rPr>
        <w:t xml:space="preserve">Following contributions from Councillors B. Bonner and F. Timmons, Ms. Furlong, Senior Parks Superintendent responded to queries raised, and the report was </w:t>
      </w:r>
      <w:r>
        <w:rPr>
          <w:b/>
          <w:sz w:val="24"/>
          <w:szCs w:val="24"/>
        </w:rPr>
        <w:t>NOTED.</w:t>
      </w:r>
    </w:p>
    <w:p w:rsidR="00FE466B" w:rsidRPr="005C0F64" w:rsidRDefault="00FE466B" w:rsidP="00FE466B">
      <w:pPr>
        <w:rPr>
          <w:sz w:val="24"/>
          <w:szCs w:val="24"/>
        </w:rPr>
      </w:pPr>
      <w:r w:rsidRPr="005C0F64">
        <w:rPr>
          <w:sz w:val="24"/>
          <w:szCs w:val="24"/>
        </w:rPr>
        <w:t>.</w:t>
      </w:r>
    </w:p>
    <w:p w:rsidR="00CC6785" w:rsidRDefault="00CC6785" w:rsidP="005C0F64">
      <w:pPr>
        <w:pStyle w:val="Heading2"/>
        <w:jc w:val="center"/>
        <w:rPr>
          <w:b/>
          <w:sz w:val="36"/>
          <w:szCs w:val="36"/>
          <w:u w:val="single"/>
        </w:rPr>
      </w:pPr>
    </w:p>
    <w:p w:rsidR="00FE466B" w:rsidRPr="005C0F64" w:rsidRDefault="00FE466B" w:rsidP="005C0F64">
      <w:pPr>
        <w:pStyle w:val="Heading2"/>
        <w:jc w:val="center"/>
        <w:rPr>
          <w:b/>
          <w:sz w:val="36"/>
          <w:szCs w:val="36"/>
          <w:u w:val="single"/>
        </w:rPr>
      </w:pPr>
      <w:r w:rsidRPr="005C0F64">
        <w:rPr>
          <w:b/>
          <w:sz w:val="36"/>
          <w:szCs w:val="36"/>
          <w:u w:val="single"/>
        </w:rPr>
        <w:t>Community</w:t>
      </w:r>
    </w:p>
    <w:p w:rsidR="00CC6785" w:rsidRDefault="00CC6785" w:rsidP="00FE466B">
      <w:pPr>
        <w:pStyle w:val="Heading3"/>
        <w:rPr>
          <w:b/>
          <w:sz w:val="24"/>
          <w:szCs w:val="24"/>
          <w:u w:val="single"/>
        </w:rPr>
      </w:pPr>
    </w:p>
    <w:p w:rsidR="00FE466B" w:rsidRPr="005C0F64" w:rsidRDefault="00631C07" w:rsidP="00FE466B">
      <w:pPr>
        <w:pStyle w:val="Heading3"/>
        <w:rPr>
          <w:sz w:val="24"/>
          <w:szCs w:val="24"/>
        </w:rPr>
      </w:pPr>
      <w:r>
        <w:rPr>
          <w:b/>
          <w:sz w:val="24"/>
          <w:szCs w:val="24"/>
          <w:u w:val="single"/>
        </w:rPr>
        <w:t>C/076/18 – (</w:t>
      </w:r>
      <w:r w:rsidR="00FE466B" w:rsidRPr="005C0F64">
        <w:rPr>
          <w:b/>
          <w:sz w:val="24"/>
          <w:szCs w:val="24"/>
          <w:u w:val="single"/>
        </w:rPr>
        <w:t>H6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56953</w:t>
      </w:r>
      <w:r w:rsidR="00D000B1">
        <w:rPr>
          <w:b/>
          <w:sz w:val="24"/>
          <w:szCs w:val="24"/>
          <w:u w:val="single"/>
        </w:rPr>
        <w:t xml:space="preserve"> – New works</w:t>
      </w:r>
    </w:p>
    <w:p w:rsidR="00FE466B" w:rsidRPr="00D000B1" w:rsidRDefault="00FE466B" w:rsidP="00FE466B">
      <w:pPr>
        <w:rPr>
          <w:sz w:val="24"/>
          <w:szCs w:val="24"/>
        </w:rPr>
      </w:pPr>
      <w:r w:rsidRPr="00D000B1">
        <w:rPr>
          <w:sz w:val="24"/>
          <w:szCs w:val="24"/>
        </w:rPr>
        <w:t>(No Business)</w:t>
      </w:r>
    </w:p>
    <w:p w:rsidR="00FE466B" w:rsidRPr="005C0F64" w:rsidRDefault="00243B97" w:rsidP="00FE466B">
      <w:pPr>
        <w:pStyle w:val="Heading3"/>
        <w:rPr>
          <w:sz w:val="24"/>
          <w:szCs w:val="24"/>
        </w:rPr>
      </w:pPr>
      <w:r>
        <w:rPr>
          <w:b/>
          <w:sz w:val="24"/>
          <w:szCs w:val="24"/>
          <w:u w:val="single"/>
        </w:rPr>
        <w:t>C/077/18 – (</w:t>
      </w:r>
      <w:r w:rsidR="00FE466B" w:rsidRPr="005C0F64">
        <w:rPr>
          <w:b/>
          <w:sz w:val="24"/>
          <w:szCs w:val="24"/>
          <w:u w:val="single"/>
        </w:rPr>
        <w:t>H7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57213</w:t>
      </w:r>
      <w:r w:rsidR="00D000B1">
        <w:rPr>
          <w:b/>
          <w:sz w:val="24"/>
          <w:szCs w:val="24"/>
          <w:u w:val="single"/>
        </w:rPr>
        <w:t xml:space="preserve"> – Nomination to Local Policing Forum</w:t>
      </w:r>
    </w:p>
    <w:p w:rsidR="00D000B1" w:rsidRDefault="00D000B1" w:rsidP="007B6EE0">
      <w:pPr>
        <w:pStyle w:val="NoSpacing"/>
      </w:pPr>
    </w:p>
    <w:p w:rsidR="00BA3CFB" w:rsidRPr="00BA3CFB" w:rsidRDefault="00BA3CFB" w:rsidP="007B6EE0">
      <w:pPr>
        <w:pStyle w:val="NoSpacing"/>
        <w:rPr>
          <w:sz w:val="24"/>
          <w:szCs w:val="24"/>
        </w:rPr>
      </w:pPr>
      <w:r>
        <w:rPr>
          <w:sz w:val="24"/>
          <w:szCs w:val="24"/>
        </w:rPr>
        <w:t>The following report</w:t>
      </w:r>
      <w:r w:rsidR="004C74A0">
        <w:rPr>
          <w:sz w:val="24"/>
          <w:szCs w:val="24"/>
        </w:rPr>
        <w:t>, as circulated,</w:t>
      </w:r>
      <w:r>
        <w:rPr>
          <w:sz w:val="24"/>
          <w:szCs w:val="24"/>
        </w:rPr>
        <w:t xml:space="preserve"> was presented by Mr. A. Lane, RAPID Co-Ordinator:</w:t>
      </w:r>
    </w:p>
    <w:p w:rsidR="00BA3CFB" w:rsidRDefault="00BA3CFB" w:rsidP="007B6EE0">
      <w:pPr>
        <w:pStyle w:val="NoSpacing"/>
      </w:pPr>
    </w:p>
    <w:p w:rsidR="00BA3CFB" w:rsidRPr="005C0F64" w:rsidRDefault="00F06EAB" w:rsidP="007B6EE0">
      <w:pPr>
        <w:pStyle w:val="NoSpacing"/>
        <w:rPr>
          <w:sz w:val="24"/>
          <w:szCs w:val="24"/>
        </w:rPr>
      </w:pPr>
      <w:hyperlink r:id="rId12" w:history="1">
        <w:r w:rsidR="00FE466B" w:rsidRPr="005C0F64">
          <w:rPr>
            <w:rStyle w:val="Hyperlink"/>
            <w:sz w:val="24"/>
            <w:szCs w:val="24"/>
          </w:rPr>
          <w:t>HI 7</w:t>
        </w:r>
      </w:hyperlink>
      <w:r w:rsidR="00FE466B" w:rsidRPr="005C0F64">
        <w:rPr>
          <w:sz w:val="24"/>
          <w:szCs w:val="24"/>
        </w:rPr>
        <w:br/>
      </w:r>
    </w:p>
    <w:p w:rsidR="00FE466B" w:rsidRPr="005C0F64" w:rsidRDefault="00FE466B" w:rsidP="00FE466B">
      <w:pPr>
        <w:rPr>
          <w:sz w:val="24"/>
          <w:szCs w:val="24"/>
        </w:rPr>
      </w:pPr>
      <w:r w:rsidRPr="005C0F64">
        <w:rPr>
          <w:b/>
          <w:sz w:val="24"/>
          <w:szCs w:val="24"/>
        </w:rPr>
        <w:t>North Clondalkin, Lucan and Palmerstown Local Policing Forum</w:t>
      </w:r>
    </w:p>
    <w:p w:rsidR="00FE466B" w:rsidRPr="005C0F64" w:rsidRDefault="00FE466B" w:rsidP="00FE466B">
      <w:pPr>
        <w:rPr>
          <w:sz w:val="24"/>
          <w:szCs w:val="24"/>
        </w:rPr>
      </w:pPr>
      <w:r w:rsidRPr="005C0F64">
        <w:rPr>
          <w:sz w:val="24"/>
          <w:szCs w:val="24"/>
        </w:rPr>
        <w:t>Following a letter from the co-ordinator of the North Clondalkin, Lucan and Palmerstown Local Policing Forum (LPF) to the Chair of the Clondalkin Area Committee on 7</w:t>
      </w:r>
      <w:r w:rsidRPr="005C0F64">
        <w:rPr>
          <w:sz w:val="24"/>
          <w:szCs w:val="24"/>
          <w:vertAlign w:val="superscript"/>
        </w:rPr>
        <w:t>th</w:t>
      </w:r>
      <w:r w:rsidRPr="005C0F64">
        <w:rPr>
          <w:sz w:val="24"/>
          <w:szCs w:val="24"/>
        </w:rPr>
        <w:t xml:space="preserve"> February 2018 informing that there is no Clondalkin Councillor represented on the LPF and the need for the Area Committee to choose a representative.</w:t>
      </w:r>
    </w:p>
    <w:p w:rsidR="00FE466B" w:rsidRPr="005C0F64" w:rsidRDefault="00FE466B" w:rsidP="00FE466B">
      <w:pPr>
        <w:rPr>
          <w:sz w:val="24"/>
          <w:szCs w:val="24"/>
        </w:rPr>
      </w:pPr>
      <w:r w:rsidRPr="005C0F64">
        <w:rPr>
          <w:sz w:val="24"/>
          <w:szCs w:val="24"/>
        </w:rPr>
        <w:t>In accordance with the guidelines for local policing fora, issued by the Department of Justice, Equality and Law Reform, which state that each local forum should have a Management Committee, and each Management Committee should include:</w:t>
      </w:r>
    </w:p>
    <w:p w:rsidR="00FE466B" w:rsidRPr="00F46509" w:rsidRDefault="00FE466B" w:rsidP="00F46509">
      <w:pPr>
        <w:pStyle w:val="NoSpacing"/>
        <w:rPr>
          <w:i/>
          <w:sz w:val="24"/>
          <w:szCs w:val="24"/>
        </w:rPr>
      </w:pPr>
      <w:r w:rsidRPr="00F46509">
        <w:rPr>
          <w:i/>
          <w:sz w:val="24"/>
          <w:szCs w:val="24"/>
        </w:rPr>
        <w:t> “one local authority elected member, chosen from those elected members who have registered their interest in being a member of the relevant LPF. The local authority elected member shall rotate every second year on a basis to be decided by the elected members who have registered their interest and in consultation with the other members of the Management Committee. If the elected members are unable to choose one member among their number, he or she will be chosen by lot.”</w:t>
      </w:r>
    </w:p>
    <w:p w:rsidR="00F46509" w:rsidRDefault="00F46509" w:rsidP="00F46509">
      <w:pPr>
        <w:pStyle w:val="NoSpacing"/>
      </w:pPr>
    </w:p>
    <w:p w:rsidR="00FE466B" w:rsidRDefault="00FE466B" w:rsidP="00FE466B">
      <w:pPr>
        <w:rPr>
          <w:sz w:val="24"/>
          <w:szCs w:val="24"/>
        </w:rPr>
      </w:pPr>
      <w:r w:rsidRPr="005C0F64">
        <w:rPr>
          <w:sz w:val="24"/>
          <w:szCs w:val="24"/>
        </w:rPr>
        <w:t>The Local Policing Forum currently meets monthly on a Thursday evening in Collinstown Sports Complex.</w:t>
      </w:r>
      <w:r w:rsidR="00F46509">
        <w:rPr>
          <w:sz w:val="24"/>
          <w:szCs w:val="24"/>
        </w:rPr>
        <w:t>”</w:t>
      </w:r>
    </w:p>
    <w:p w:rsidR="00BA3CFB" w:rsidRPr="00E9131F" w:rsidRDefault="00BA3CFB" w:rsidP="00E9131F">
      <w:pPr>
        <w:pStyle w:val="NoSpacing"/>
        <w:rPr>
          <w:sz w:val="24"/>
          <w:szCs w:val="24"/>
        </w:rPr>
      </w:pPr>
      <w:r w:rsidRPr="00E9131F">
        <w:rPr>
          <w:sz w:val="24"/>
          <w:szCs w:val="24"/>
        </w:rPr>
        <w:t>It was prop</w:t>
      </w:r>
      <w:r w:rsidR="004C74A0" w:rsidRPr="00E9131F">
        <w:rPr>
          <w:sz w:val="24"/>
          <w:szCs w:val="24"/>
        </w:rPr>
        <w:t>osed by Councillor B. Bonner,</w:t>
      </w:r>
      <w:r w:rsidRPr="00E9131F">
        <w:rPr>
          <w:sz w:val="24"/>
          <w:szCs w:val="24"/>
        </w:rPr>
        <w:t xml:space="preserve"> seconded by Councillor F. Timmons and </w:t>
      </w:r>
      <w:r w:rsidRPr="00E9131F">
        <w:rPr>
          <w:b/>
          <w:sz w:val="24"/>
          <w:szCs w:val="24"/>
        </w:rPr>
        <w:t>AGREED</w:t>
      </w:r>
      <w:r w:rsidRPr="00E9131F">
        <w:rPr>
          <w:sz w:val="24"/>
          <w:szCs w:val="24"/>
        </w:rPr>
        <w:t xml:space="preserve"> that C</w:t>
      </w:r>
      <w:r w:rsidR="004C74A0" w:rsidRPr="00E9131F">
        <w:rPr>
          <w:sz w:val="24"/>
          <w:szCs w:val="24"/>
        </w:rPr>
        <w:t>ouncillor Mark Ward be nominated</w:t>
      </w:r>
      <w:r w:rsidRPr="00E9131F">
        <w:rPr>
          <w:sz w:val="24"/>
          <w:szCs w:val="24"/>
        </w:rPr>
        <w:t xml:space="preserve"> to the North Clondalkin, Lucan and Palmerstown Local Policing Forum</w:t>
      </w:r>
      <w:r w:rsidR="004C74A0" w:rsidRPr="00E9131F">
        <w:rPr>
          <w:sz w:val="24"/>
          <w:szCs w:val="24"/>
        </w:rPr>
        <w:t>.  Councillor M. Ward’s nomination by Clondalkin AC to be referred to the JPC for agreement.</w:t>
      </w:r>
    </w:p>
    <w:p w:rsidR="00FE466B" w:rsidRPr="005C0F64" w:rsidRDefault="00243B97" w:rsidP="00FE466B">
      <w:pPr>
        <w:pStyle w:val="Heading3"/>
        <w:rPr>
          <w:sz w:val="24"/>
          <w:szCs w:val="24"/>
        </w:rPr>
      </w:pPr>
      <w:r>
        <w:rPr>
          <w:b/>
          <w:sz w:val="24"/>
          <w:szCs w:val="24"/>
          <w:u w:val="single"/>
        </w:rPr>
        <w:t>C/078/18 – (</w:t>
      </w:r>
      <w:r w:rsidR="00FE466B" w:rsidRPr="005C0F64">
        <w:rPr>
          <w:b/>
          <w:sz w:val="24"/>
          <w:szCs w:val="24"/>
          <w:u w:val="single"/>
        </w:rPr>
        <w:t>D1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57128</w:t>
      </w:r>
      <w:r w:rsidR="00D000B1">
        <w:rPr>
          <w:b/>
          <w:sz w:val="24"/>
          <w:szCs w:val="24"/>
          <w:u w:val="single"/>
        </w:rPr>
        <w:t xml:space="preserve"> – Monthly Deputation Meeting</w:t>
      </w:r>
    </w:p>
    <w:p w:rsidR="00FE466B" w:rsidRPr="00D000B1" w:rsidRDefault="00FE466B" w:rsidP="00FE466B">
      <w:pPr>
        <w:rPr>
          <w:sz w:val="24"/>
          <w:szCs w:val="24"/>
        </w:rPr>
      </w:pPr>
      <w:r w:rsidRPr="00D000B1">
        <w:rPr>
          <w:sz w:val="24"/>
          <w:szCs w:val="24"/>
        </w:rPr>
        <w:t>(No Business)</w:t>
      </w:r>
    </w:p>
    <w:p w:rsidR="00FE466B" w:rsidRPr="005C0F64" w:rsidRDefault="0067289B" w:rsidP="00FE466B">
      <w:pPr>
        <w:pStyle w:val="Heading3"/>
        <w:rPr>
          <w:sz w:val="24"/>
          <w:szCs w:val="24"/>
        </w:rPr>
      </w:pPr>
      <w:r>
        <w:rPr>
          <w:b/>
          <w:sz w:val="24"/>
          <w:szCs w:val="24"/>
          <w:u w:val="single"/>
        </w:rPr>
        <w:t>C/079/18 – (</w:t>
      </w:r>
      <w:r w:rsidR="00FE466B" w:rsidRPr="005C0F64">
        <w:rPr>
          <w:b/>
          <w:sz w:val="24"/>
          <w:szCs w:val="24"/>
          <w:u w:val="single"/>
        </w:rPr>
        <w:t>C4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56954</w:t>
      </w:r>
      <w:r w:rsidR="00D000B1">
        <w:rPr>
          <w:b/>
          <w:sz w:val="24"/>
          <w:szCs w:val="24"/>
          <w:u w:val="single"/>
        </w:rPr>
        <w:t xml:space="preserve"> </w:t>
      </w:r>
      <w:r w:rsidR="0075208A">
        <w:rPr>
          <w:b/>
          <w:sz w:val="24"/>
          <w:szCs w:val="24"/>
          <w:u w:val="single"/>
        </w:rPr>
        <w:t>–</w:t>
      </w:r>
      <w:r w:rsidR="00D000B1">
        <w:rPr>
          <w:b/>
          <w:sz w:val="24"/>
          <w:szCs w:val="24"/>
          <w:u w:val="single"/>
        </w:rPr>
        <w:t xml:space="preserve"> Correspondence</w:t>
      </w:r>
      <w:r w:rsidR="0075208A">
        <w:rPr>
          <w:b/>
          <w:sz w:val="24"/>
          <w:szCs w:val="24"/>
          <w:u w:val="single"/>
        </w:rPr>
        <w:t xml:space="preserve"> – Moorefield Shotokan</w:t>
      </w:r>
    </w:p>
    <w:p w:rsidR="00FE466B" w:rsidRPr="00D000B1" w:rsidRDefault="00FE466B" w:rsidP="00FE466B">
      <w:pPr>
        <w:rPr>
          <w:sz w:val="24"/>
          <w:szCs w:val="24"/>
        </w:rPr>
      </w:pPr>
      <w:r w:rsidRPr="00D000B1">
        <w:rPr>
          <w:sz w:val="24"/>
          <w:szCs w:val="24"/>
        </w:rPr>
        <w:t>(No Business)</w:t>
      </w:r>
    </w:p>
    <w:p w:rsidR="00CC6785" w:rsidRDefault="00CC6785" w:rsidP="00FE466B">
      <w:pPr>
        <w:pStyle w:val="Heading3"/>
        <w:rPr>
          <w:b/>
          <w:sz w:val="24"/>
          <w:szCs w:val="24"/>
          <w:u w:val="single"/>
        </w:rPr>
      </w:pPr>
    </w:p>
    <w:p w:rsidR="00CC6785" w:rsidRDefault="00CC6785" w:rsidP="00FE466B">
      <w:pPr>
        <w:pStyle w:val="Heading3"/>
        <w:rPr>
          <w:b/>
          <w:sz w:val="24"/>
          <w:szCs w:val="24"/>
          <w:u w:val="single"/>
        </w:rPr>
      </w:pPr>
    </w:p>
    <w:p w:rsidR="00FE466B" w:rsidRPr="005C0F64" w:rsidRDefault="00A47499" w:rsidP="00FE466B">
      <w:pPr>
        <w:pStyle w:val="Heading3"/>
        <w:rPr>
          <w:sz w:val="24"/>
          <w:szCs w:val="24"/>
        </w:rPr>
      </w:pPr>
      <w:r>
        <w:rPr>
          <w:b/>
          <w:sz w:val="24"/>
          <w:szCs w:val="24"/>
          <w:u w:val="single"/>
        </w:rPr>
        <w:t>C/080/18 – (</w:t>
      </w:r>
      <w:r w:rsidR="00FE466B" w:rsidRPr="005C0F64">
        <w:rPr>
          <w:b/>
          <w:sz w:val="24"/>
          <w:szCs w:val="24"/>
          <w:u w:val="single"/>
        </w:rPr>
        <w:t>M6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57193</w:t>
      </w:r>
      <w:r w:rsidR="00DC4EB3">
        <w:rPr>
          <w:b/>
          <w:sz w:val="24"/>
          <w:szCs w:val="24"/>
          <w:u w:val="single"/>
        </w:rPr>
        <w:t xml:space="preserve"> – Moorefield Shotokan</w:t>
      </w:r>
    </w:p>
    <w:p w:rsidR="00D000B1" w:rsidRDefault="00D000B1" w:rsidP="00D000B1">
      <w:pPr>
        <w:pStyle w:val="NoSpacing"/>
      </w:pPr>
    </w:p>
    <w:p w:rsidR="00FE466B" w:rsidRDefault="00FE466B" w:rsidP="00FE466B">
      <w:pPr>
        <w:rPr>
          <w:b/>
          <w:sz w:val="24"/>
          <w:szCs w:val="24"/>
        </w:rPr>
      </w:pPr>
      <w:r w:rsidRPr="005C0F64">
        <w:rPr>
          <w:b/>
          <w:sz w:val="24"/>
          <w:szCs w:val="24"/>
        </w:rPr>
        <w:t>Cathaoirleach's Business</w:t>
      </w:r>
    </w:p>
    <w:p w:rsidR="00D000B1" w:rsidRPr="005C0F64" w:rsidRDefault="00CF2164" w:rsidP="00D000B1">
      <w:pPr>
        <w:rPr>
          <w:sz w:val="24"/>
          <w:szCs w:val="24"/>
        </w:rPr>
      </w:pPr>
      <w:r>
        <w:rPr>
          <w:sz w:val="24"/>
          <w:szCs w:val="24"/>
        </w:rPr>
        <w:t>It was p</w:t>
      </w:r>
      <w:r w:rsidR="00D000B1" w:rsidRPr="005C0F64">
        <w:rPr>
          <w:sz w:val="24"/>
          <w:szCs w:val="24"/>
        </w:rPr>
        <w:t>roposed by Councillor M. Ward</w:t>
      </w:r>
      <w:r>
        <w:rPr>
          <w:sz w:val="24"/>
          <w:szCs w:val="24"/>
        </w:rPr>
        <w:t xml:space="preserve"> and seconded by Councillor F. Timmons:</w:t>
      </w:r>
    </w:p>
    <w:p w:rsidR="00D000B1" w:rsidRPr="005C0F64" w:rsidRDefault="00D000B1" w:rsidP="00D000B1">
      <w:pPr>
        <w:pStyle w:val="NoSpacing"/>
      </w:pPr>
    </w:p>
    <w:p w:rsidR="00FE466B" w:rsidRPr="005C0F64" w:rsidRDefault="00FE466B" w:rsidP="00FE466B">
      <w:pPr>
        <w:rPr>
          <w:sz w:val="24"/>
          <w:szCs w:val="24"/>
        </w:rPr>
      </w:pPr>
      <w:r w:rsidRPr="005C0F64">
        <w:rPr>
          <w:sz w:val="24"/>
          <w:szCs w:val="24"/>
        </w:rPr>
        <w:t>"That this Committee congratulates Moorefield Shotokan on their achievements in winning awards at both national and international level and for their commitment in providing an outlet for the young people of Clondalkin."</w:t>
      </w:r>
    </w:p>
    <w:p w:rsidR="00DF3286" w:rsidRDefault="00DF3286" w:rsidP="00DF3286">
      <w:pPr>
        <w:rPr>
          <w:b/>
          <w:sz w:val="24"/>
          <w:szCs w:val="24"/>
        </w:rPr>
      </w:pPr>
      <w:r>
        <w:rPr>
          <w:sz w:val="24"/>
          <w:szCs w:val="24"/>
        </w:rPr>
        <w:t xml:space="preserve">The following report by the Chief Executive which had been circulated, was </w:t>
      </w:r>
      <w:r>
        <w:rPr>
          <w:b/>
          <w:sz w:val="24"/>
          <w:szCs w:val="24"/>
        </w:rPr>
        <w:t>READ:</w:t>
      </w:r>
    </w:p>
    <w:p w:rsidR="00FE466B" w:rsidRDefault="00CF2164" w:rsidP="00FE466B">
      <w:pPr>
        <w:rPr>
          <w:sz w:val="24"/>
          <w:szCs w:val="24"/>
        </w:rPr>
      </w:pPr>
      <w:r>
        <w:rPr>
          <w:sz w:val="24"/>
          <w:szCs w:val="24"/>
        </w:rPr>
        <w:t>“</w:t>
      </w:r>
      <w:r w:rsidR="00FE466B" w:rsidRPr="005C0F64">
        <w:rPr>
          <w:sz w:val="24"/>
          <w:szCs w:val="24"/>
        </w:rPr>
        <w:t>South Dublin County Council and South Dublin County Sports Partnership would like to warmly congratulate Moorefield Shotokan (Karate) and its principal coach Christy Knowles on the clubs success at national and international level. The club is a very constructive force in providing for sporting participation for the community of Clondalkin and giving children there a lifelong learning on fair play, respect and healthy living.</w:t>
      </w:r>
      <w:r>
        <w:rPr>
          <w:sz w:val="24"/>
          <w:szCs w:val="24"/>
        </w:rPr>
        <w:t>”</w:t>
      </w:r>
    </w:p>
    <w:p w:rsidR="00CF2164" w:rsidRPr="00AD3FDE" w:rsidRDefault="00CF2164" w:rsidP="00CF2164">
      <w:pPr>
        <w:pStyle w:val="NoSpacing"/>
        <w:rPr>
          <w:sz w:val="24"/>
          <w:szCs w:val="24"/>
        </w:rPr>
      </w:pPr>
      <w:r w:rsidRPr="00AD3FDE">
        <w:rPr>
          <w:sz w:val="24"/>
          <w:szCs w:val="24"/>
        </w:rPr>
        <w:t xml:space="preserve">This item was </w:t>
      </w:r>
      <w:r w:rsidRPr="00AD3FDE">
        <w:rPr>
          <w:b/>
          <w:sz w:val="24"/>
          <w:szCs w:val="24"/>
        </w:rPr>
        <w:t>MOVED</w:t>
      </w:r>
      <w:r w:rsidRPr="00AD3FDE">
        <w:rPr>
          <w:sz w:val="24"/>
          <w:szCs w:val="24"/>
        </w:rPr>
        <w:t xml:space="preserve"> without </w:t>
      </w:r>
      <w:r w:rsidR="00790871">
        <w:rPr>
          <w:sz w:val="24"/>
          <w:szCs w:val="24"/>
        </w:rPr>
        <w:t>debate.</w:t>
      </w:r>
    </w:p>
    <w:p w:rsidR="00FE466B" w:rsidRPr="005C0F64" w:rsidRDefault="004A0F86" w:rsidP="00FE466B">
      <w:pPr>
        <w:pStyle w:val="Heading3"/>
        <w:rPr>
          <w:sz w:val="24"/>
          <w:szCs w:val="24"/>
        </w:rPr>
      </w:pPr>
      <w:r>
        <w:rPr>
          <w:b/>
          <w:sz w:val="24"/>
          <w:szCs w:val="24"/>
          <w:u w:val="single"/>
        </w:rPr>
        <w:t>C/081/18 – (</w:t>
      </w:r>
      <w:r w:rsidR="00FE466B" w:rsidRPr="005C0F64">
        <w:rPr>
          <w:b/>
          <w:sz w:val="24"/>
          <w:szCs w:val="24"/>
          <w:u w:val="single"/>
        </w:rPr>
        <w:t>M7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56917</w:t>
      </w:r>
      <w:r w:rsidR="00D000B1">
        <w:rPr>
          <w:b/>
          <w:sz w:val="24"/>
          <w:szCs w:val="24"/>
          <w:u w:val="single"/>
        </w:rPr>
        <w:t xml:space="preserve"> – Clondalkin Men’s Shed</w:t>
      </w:r>
    </w:p>
    <w:p w:rsidR="001745DA" w:rsidRDefault="001745DA" w:rsidP="001745DA">
      <w:pPr>
        <w:pStyle w:val="NoSpacing"/>
        <w:rPr>
          <w:sz w:val="24"/>
          <w:szCs w:val="24"/>
        </w:rPr>
      </w:pPr>
    </w:p>
    <w:p w:rsidR="00FE466B" w:rsidRDefault="001745DA" w:rsidP="00FE466B">
      <w:pPr>
        <w:rPr>
          <w:sz w:val="24"/>
          <w:szCs w:val="24"/>
        </w:rPr>
      </w:pPr>
      <w:r>
        <w:rPr>
          <w:sz w:val="24"/>
          <w:szCs w:val="24"/>
        </w:rPr>
        <w:t>It was p</w:t>
      </w:r>
      <w:r w:rsidR="00FE466B" w:rsidRPr="005C0F64">
        <w:rPr>
          <w:sz w:val="24"/>
          <w:szCs w:val="24"/>
        </w:rPr>
        <w:t>roposed by Councillor F. Timmons</w:t>
      </w:r>
      <w:r>
        <w:rPr>
          <w:sz w:val="24"/>
          <w:szCs w:val="24"/>
        </w:rPr>
        <w:t xml:space="preserve"> and seconded by Councillor M. Ward:</w:t>
      </w:r>
    </w:p>
    <w:p w:rsidR="00560546" w:rsidRPr="00EC796A" w:rsidRDefault="00560546" w:rsidP="00560546">
      <w:pPr>
        <w:pStyle w:val="NoSpacing"/>
        <w:rPr>
          <w:color w:val="000000" w:themeColor="text1"/>
          <w:sz w:val="24"/>
          <w:szCs w:val="24"/>
        </w:rPr>
      </w:pPr>
      <w:r w:rsidRPr="00EC796A">
        <w:rPr>
          <w:color w:val="000000" w:themeColor="text1"/>
          <w:sz w:val="24"/>
          <w:szCs w:val="24"/>
        </w:rPr>
        <w:t xml:space="preserve">It was </w:t>
      </w:r>
      <w:r w:rsidRPr="00EC796A">
        <w:rPr>
          <w:b/>
          <w:color w:val="000000" w:themeColor="text1"/>
          <w:sz w:val="24"/>
          <w:szCs w:val="24"/>
        </w:rPr>
        <w:t>AGREED</w:t>
      </w:r>
      <w:r w:rsidRPr="00EC796A">
        <w:rPr>
          <w:color w:val="000000" w:themeColor="text1"/>
          <w:sz w:val="24"/>
          <w:szCs w:val="24"/>
        </w:rPr>
        <w:t xml:space="preserve"> by the Cathaoirleach in consultation with the Members, to consider Motion 9 in tandem with this item, as they were of a similar subject matter.</w:t>
      </w:r>
    </w:p>
    <w:p w:rsidR="00560546" w:rsidRPr="005C0F64" w:rsidRDefault="00560546" w:rsidP="00F46509">
      <w:pPr>
        <w:pStyle w:val="NoSpacing"/>
      </w:pPr>
    </w:p>
    <w:p w:rsidR="00FE466B" w:rsidRPr="005C0F64" w:rsidRDefault="00FE466B" w:rsidP="00FE466B">
      <w:pPr>
        <w:rPr>
          <w:sz w:val="24"/>
          <w:szCs w:val="24"/>
        </w:rPr>
      </w:pPr>
      <w:r w:rsidRPr="005C0F64">
        <w:rPr>
          <w:sz w:val="24"/>
          <w:szCs w:val="24"/>
        </w:rPr>
        <w:t>"That this Committee recognises the huge contribution of Clondalkin Men's Shed and in order for them to grow and recruit more men that this Committee gets a report on Clondalkin Men's Shed for discussion that includes options for funding available to do up and supply the containers at Mayfield and to ask what SDCC can do to support this and also on the site on Orchard Lane, to include an estimated timeframe and to include any other options for Clondalkin Men's Shed."</w:t>
      </w:r>
    </w:p>
    <w:p w:rsidR="00DF3286" w:rsidRDefault="00DF3286" w:rsidP="00DF3286">
      <w:pPr>
        <w:rPr>
          <w:b/>
          <w:sz w:val="24"/>
          <w:szCs w:val="24"/>
        </w:rPr>
      </w:pPr>
      <w:r>
        <w:rPr>
          <w:sz w:val="24"/>
          <w:szCs w:val="24"/>
        </w:rPr>
        <w:t xml:space="preserve">The following report by the Chief Executive which had been circulated, was </w:t>
      </w:r>
      <w:r>
        <w:rPr>
          <w:b/>
          <w:sz w:val="24"/>
          <w:szCs w:val="24"/>
        </w:rPr>
        <w:t>READ:</w:t>
      </w:r>
    </w:p>
    <w:p w:rsidR="00FE466B" w:rsidRPr="005C0F64" w:rsidRDefault="00FE466B" w:rsidP="00FE466B">
      <w:pPr>
        <w:rPr>
          <w:sz w:val="24"/>
          <w:szCs w:val="24"/>
        </w:rPr>
      </w:pPr>
      <w:r w:rsidRPr="005C0F64">
        <w:rPr>
          <w:sz w:val="24"/>
          <w:szCs w:val="24"/>
        </w:rPr>
        <w:t>The Community Team is actively working on assisting the Clondalkin Men Shed with securing a premises and sourcing funding for the potential purchase of an appropriately sized porto cabin (slightly smaller size suggested by SDCC architects) for the site at Mayfield. Although 40ft porto cabins can be sourced as donations, the 40ft porto cabins are too large for the Mayfield Site. The Clondalkin Men Shed are applying for funding from the Age Friendly Alliance whose remit is to assist older groups. This funding may help the Clondalkin Men Shed secure a portion of the funds needed to purchase an appropriately sized porto cabin for the Mayfield Site.</w:t>
      </w:r>
    </w:p>
    <w:p w:rsidR="00FE466B" w:rsidRPr="005C0F64" w:rsidRDefault="00FE466B" w:rsidP="00FE466B">
      <w:pPr>
        <w:rPr>
          <w:sz w:val="24"/>
          <w:szCs w:val="24"/>
        </w:rPr>
      </w:pPr>
      <w:r w:rsidRPr="005C0F64">
        <w:rPr>
          <w:sz w:val="24"/>
          <w:szCs w:val="24"/>
        </w:rPr>
        <w:lastRenderedPageBreak/>
        <w:t>The legal process for lease back of the Orchard Lane Premises is currently active between the legal representatives from both sides namely Kelland Homes and South Dublin County Council. However, due to queries raised on title, it is possible that the finalisation of the lease back may take some further time. The Community Team will be happy to work with community groups, including the Clondalkin Men Shed, who wish to utilise the space when the lease if finalised.</w:t>
      </w:r>
    </w:p>
    <w:p w:rsidR="00FE466B" w:rsidRDefault="00FE466B" w:rsidP="00FE466B">
      <w:pPr>
        <w:rPr>
          <w:sz w:val="24"/>
          <w:szCs w:val="24"/>
        </w:rPr>
      </w:pPr>
      <w:r w:rsidRPr="005C0F64">
        <w:rPr>
          <w:sz w:val="24"/>
          <w:szCs w:val="24"/>
        </w:rPr>
        <w:t xml:space="preserve">The Community Team has also contacted the ETB (who currently manage the Old Technical School on Monastery Road) to find out about a space for the Clondalkin Men Shed. Once we receive a </w:t>
      </w:r>
      <w:r w:rsidR="00870BFF" w:rsidRPr="005C0F64">
        <w:rPr>
          <w:sz w:val="24"/>
          <w:szCs w:val="24"/>
        </w:rPr>
        <w:t>response</w:t>
      </w:r>
      <w:r w:rsidRPr="005C0F64">
        <w:rPr>
          <w:sz w:val="24"/>
          <w:szCs w:val="24"/>
        </w:rPr>
        <w:t>, we will let the members know</w:t>
      </w:r>
      <w:r w:rsidR="006256BF">
        <w:rPr>
          <w:sz w:val="24"/>
          <w:szCs w:val="24"/>
        </w:rPr>
        <w:t xml:space="preserve"> if there is any availability. </w:t>
      </w:r>
    </w:p>
    <w:p w:rsidR="006256BF" w:rsidRPr="005C0F64" w:rsidRDefault="001A2E9C" w:rsidP="006256BF">
      <w:pPr>
        <w:pStyle w:val="Heading3"/>
        <w:rPr>
          <w:sz w:val="24"/>
          <w:szCs w:val="24"/>
        </w:rPr>
      </w:pPr>
      <w:r>
        <w:rPr>
          <w:b/>
          <w:sz w:val="24"/>
          <w:szCs w:val="24"/>
          <w:u w:val="single"/>
        </w:rPr>
        <w:t>(</w:t>
      </w:r>
      <w:r w:rsidR="006256BF" w:rsidRPr="005C0F64">
        <w:rPr>
          <w:b/>
          <w:sz w:val="24"/>
          <w:szCs w:val="24"/>
          <w:u w:val="single"/>
        </w:rPr>
        <w:t>M9</w:t>
      </w:r>
      <w:r>
        <w:rPr>
          <w:b/>
          <w:sz w:val="24"/>
          <w:szCs w:val="24"/>
          <w:u w:val="single"/>
        </w:rPr>
        <w:t xml:space="preserve">) </w:t>
      </w:r>
      <w:r w:rsidR="006256BF" w:rsidRPr="005C0F64">
        <w:rPr>
          <w:b/>
          <w:sz w:val="24"/>
          <w:szCs w:val="24"/>
          <w:u w:val="single"/>
        </w:rPr>
        <w:t>ID:</w:t>
      </w:r>
      <w:r w:rsidR="006256BF">
        <w:rPr>
          <w:b/>
          <w:sz w:val="24"/>
          <w:szCs w:val="24"/>
          <w:u w:val="single"/>
        </w:rPr>
        <w:t xml:space="preserve"> </w:t>
      </w:r>
      <w:r w:rsidR="006256BF" w:rsidRPr="005C0F64">
        <w:rPr>
          <w:b/>
          <w:sz w:val="24"/>
          <w:szCs w:val="24"/>
          <w:u w:val="single"/>
        </w:rPr>
        <w:t>57115</w:t>
      </w:r>
      <w:r w:rsidR="006256BF">
        <w:rPr>
          <w:b/>
          <w:sz w:val="24"/>
          <w:szCs w:val="24"/>
          <w:u w:val="single"/>
        </w:rPr>
        <w:t xml:space="preserve"> – Clondalkin Men’s Shed</w:t>
      </w:r>
    </w:p>
    <w:p w:rsidR="001A2E9C" w:rsidRDefault="001A2E9C" w:rsidP="001A2E9C">
      <w:pPr>
        <w:pStyle w:val="NoSpacing"/>
      </w:pPr>
    </w:p>
    <w:p w:rsidR="006256BF" w:rsidRPr="005C0F64" w:rsidRDefault="001A2E9C" w:rsidP="006256BF">
      <w:pPr>
        <w:rPr>
          <w:sz w:val="24"/>
          <w:szCs w:val="24"/>
        </w:rPr>
      </w:pPr>
      <w:r>
        <w:rPr>
          <w:sz w:val="24"/>
          <w:szCs w:val="24"/>
        </w:rPr>
        <w:t>It was p</w:t>
      </w:r>
      <w:r w:rsidR="006256BF" w:rsidRPr="005C0F64">
        <w:rPr>
          <w:sz w:val="24"/>
          <w:szCs w:val="24"/>
        </w:rPr>
        <w:t>roposed by Councillor B. Bonner</w:t>
      </w:r>
      <w:r>
        <w:rPr>
          <w:sz w:val="24"/>
          <w:szCs w:val="24"/>
        </w:rPr>
        <w:t xml:space="preserve"> and seconded by Councillor M. Ward:</w:t>
      </w:r>
    </w:p>
    <w:p w:rsidR="006256BF" w:rsidRPr="005C0F64" w:rsidRDefault="006256BF" w:rsidP="006256BF">
      <w:pPr>
        <w:rPr>
          <w:sz w:val="24"/>
          <w:szCs w:val="24"/>
        </w:rPr>
      </w:pPr>
      <w:r w:rsidRPr="005C0F64">
        <w:rPr>
          <w:sz w:val="24"/>
          <w:szCs w:val="24"/>
        </w:rPr>
        <w:t>"This committee supports the Clondalkin Men's Shed in its search for a premises.  It acknowledges the excellent work done by the group for the community and the extent to which participation in Men's Shed groups is good for the community and for the Men's Shed members themselves. </w:t>
      </w:r>
    </w:p>
    <w:p w:rsidR="006256BF" w:rsidRPr="005C0F64" w:rsidRDefault="006256BF" w:rsidP="006256BF">
      <w:pPr>
        <w:rPr>
          <w:sz w:val="24"/>
          <w:szCs w:val="24"/>
        </w:rPr>
      </w:pPr>
      <w:r w:rsidRPr="005C0F64">
        <w:rPr>
          <w:sz w:val="24"/>
          <w:szCs w:val="24"/>
        </w:rPr>
        <w:t>This committee asks for an update on the status of the Apartment which was set aside for community use at Orchard Lodge, Orchard Road.  </w:t>
      </w:r>
    </w:p>
    <w:p w:rsidR="006256BF" w:rsidRPr="005C0F64" w:rsidRDefault="006256BF" w:rsidP="006256BF">
      <w:pPr>
        <w:rPr>
          <w:sz w:val="24"/>
          <w:szCs w:val="24"/>
        </w:rPr>
      </w:pPr>
      <w:r w:rsidRPr="005C0F64">
        <w:rPr>
          <w:sz w:val="24"/>
          <w:szCs w:val="24"/>
        </w:rPr>
        <w:t>This committee has also supported the idea of the Men's Shed using this space as long as other groups are accommodated.</w:t>
      </w:r>
    </w:p>
    <w:p w:rsidR="006256BF" w:rsidRPr="005C0F64" w:rsidRDefault="006256BF" w:rsidP="006256BF">
      <w:pPr>
        <w:rPr>
          <w:sz w:val="24"/>
          <w:szCs w:val="24"/>
        </w:rPr>
      </w:pPr>
      <w:r w:rsidRPr="005C0F64">
        <w:rPr>
          <w:sz w:val="24"/>
          <w:szCs w:val="24"/>
        </w:rPr>
        <w:t>Also, what is the update on the porta cabin at Mayfield. </w:t>
      </w:r>
    </w:p>
    <w:p w:rsidR="006256BF" w:rsidRPr="005C0F64" w:rsidRDefault="006256BF" w:rsidP="006256BF">
      <w:pPr>
        <w:rPr>
          <w:sz w:val="24"/>
          <w:szCs w:val="24"/>
        </w:rPr>
      </w:pPr>
      <w:r w:rsidRPr="005C0F64">
        <w:rPr>
          <w:sz w:val="24"/>
          <w:szCs w:val="24"/>
        </w:rPr>
        <w:t>Lastly could the community department investigate the possibility of the Men's Shed being accommodated in the Old Technical School on Monastery Road.  It currently houses Youth Reach but I feel that it is under</w:t>
      </w:r>
      <w:r w:rsidR="000656C5">
        <w:rPr>
          <w:sz w:val="24"/>
          <w:szCs w:val="24"/>
        </w:rPr>
        <w:t xml:space="preserve"> utilised. </w:t>
      </w:r>
    </w:p>
    <w:p w:rsidR="006256BF" w:rsidRPr="005C0F64" w:rsidRDefault="006256BF" w:rsidP="006256BF">
      <w:pPr>
        <w:rPr>
          <w:sz w:val="24"/>
          <w:szCs w:val="24"/>
        </w:rPr>
      </w:pPr>
      <w:r w:rsidRPr="005C0F64">
        <w:rPr>
          <w:sz w:val="24"/>
          <w:szCs w:val="24"/>
        </w:rPr>
        <w:t>I feel that the Men's Shed would be a good match for Youth Reach in any case."</w:t>
      </w:r>
    </w:p>
    <w:p w:rsidR="006256BF" w:rsidRDefault="006256BF" w:rsidP="006256BF">
      <w:pPr>
        <w:rPr>
          <w:b/>
          <w:sz w:val="24"/>
          <w:szCs w:val="24"/>
        </w:rPr>
      </w:pPr>
      <w:r>
        <w:rPr>
          <w:sz w:val="24"/>
          <w:szCs w:val="24"/>
        </w:rPr>
        <w:t xml:space="preserve">The following report by the Chief Executive which had been circulated, was </w:t>
      </w:r>
      <w:r>
        <w:rPr>
          <w:b/>
          <w:sz w:val="24"/>
          <w:szCs w:val="24"/>
        </w:rPr>
        <w:t>READ:</w:t>
      </w:r>
    </w:p>
    <w:p w:rsidR="006256BF" w:rsidRPr="005C0F64" w:rsidRDefault="000656C5" w:rsidP="006256BF">
      <w:pPr>
        <w:rPr>
          <w:sz w:val="24"/>
          <w:szCs w:val="24"/>
        </w:rPr>
      </w:pPr>
      <w:r>
        <w:rPr>
          <w:sz w:val="24"/>
          <w:szCs w:val="24"/>
        </w:rPr>
        <w:t>“</w:t>
      </w:r>
      <w:r w:rsidR="006256BF" w:rsidRPr="005C0F64">
        <w:rPr>
          <w:sz w:val="24"/>
          <w:szCs w:val="24"/>
        </w:rPr>
        <w:t xml:space="preserve">The Community Team is actively working on assisting the Clondalkin Men Shed with securing a premises and sourcing funding for the potential purchase of an appropriately sized porto cabin (slightly smaller size suggested by SDCC architects) for the site at Mayfield. Although 40ft porto cabins can be sourced as donations, the 40ft porto cabins are too large for the Mayfield Site. The Clondalkin Men Shed are applying for funding from the Age Friendly Alliance whose remit is to assist older groups. This funding may help the Clondalkin Men Shed secure a portion of the funds needed to purchase an appropriately sized </w:t>
      </w:r>
      <w:r w:rsidR="00870BFF" w:rsidRPr="005C0F64">
        <w:rPr>
          <w:sz w:val="24"/>
          <w:szCs w:val="24"/>
        </w:rPr>
        <w:t>Porto</w:t>
      </w:r>
      <w:r w:rsidR="006256BF" w:rsidRPr="005C0F64">
        <w:rPr>
          <w:sz w:val="24"/>
          <w:szCs w:val="24"/>
        </w:rPr>
        <w:t xml:space="preserve"> cabin for the Mayfield Site.</w:t>
      </w:r>
    </w:p>
    <w:p w:rsidR="006256BF" w:rsidRPr="005C0F64" w:rsidRDefault="006256BF" w:rsidP="006256BF">
      <w:pPr>
        <w:rPr>
          <w:sz w:val="24"/>
          <w:szCs w:val="24"/>
        </w:rPr>
      </w:pPr>
      <w:r w:rsidRPr="005C0F64">
        <w:rPr>
          <w:sz w:val="24"/>
          <w:szCs w:val="24"/>
        </w:rPr>
        <w:t xml:space="preserve">The legal process for lease back of the Orchard Lane Premises is currently active between the legal representatives from both sides namely Kelland Homes and South Dublin County Council. However, due to queries raised on title, it is possible that the finalisation of the lease back may take some further time. The Community Team will be happy to work with </w:t>
      </w:r>
      <w:r w:rsidRPr="005C0F64">
        <w:rPr>
          <w:sz w:val="24"/>
          <w:szCs w:val="24"/>
        </w:rPr>
        <w:lastRenderedPageBreak/>
        <w:t>community groups, including the Clondalkin Men Shed, who wish to utilise the space when the lease if finalised.</w:t>
      </w:r>
    </w:p>
    <w:p w:rsidR="006256BF" w:rsidRDefault="006256BF" w:rsidP="006256BF">
      <w:pPr>
        <w:rPr>
          <w:sz w:val="24"/>
          <w:szCs w:val="24"/>
        </w:rPr>
      </w:pPr>
      <w:r w:rsidRPr="005C0F64">
        <w:rPr>
          <w:sz w:val="24"/>
          <w:szCs w:val="24"/>
        </w:rPr>
        <w:t>The Community Team has also contacted the ETB (who currently manage the Old Technical School on Monastery Road) to find out about a space for the Clondalkin Men Shed. Once we receive a reponse, we will let the members know</w:t>
      </w:r>
      <w:r w:rsidR="000656C5">
        <w:rPr>
          <w:sz w:val="24"/>
          <w:szCs w:val="24"/>
        </w:rPr>
        <w:t xml:space="preserve"> if there is any availability.”</w:t>
      </w:r>
    </w:p>
    <w:p w:rsidR="000656C5" w:rsidRPr="000656C5" w:rsidRDefault="000656C5" w:rsidP="000656C5">
      <w:pPr>
        <w:pStyle w:val="NoSpacing"/>
        <w:rPr>
          <w:b/>
          <w:sz w:val="24"/>
          <w:szCs w:val="24"/>
        </w:rPr>
      </w:pPr>
      <w:r>
        <w:rPr>
          <w:sz w:val="24"/>
          <w:szCs w:val="24"/>
        </w:rPr>
        <w:t xml:space="preserve">Following contributions from Councillors F. Timmons, B. Bonner, M. Johansson, E. Higgins and M. Ward, Mr. P. McAlerney, Senior Community Officer responded to queries raised, and the report was </w:t>
      </w:r>
      <w:r>
        <w:rPr>
          <w:b/>
          <w:sz w:val="24"/>
          <w:szCs w:val="24"/>
        </w:rPr>
        <w:t>NOTED.</w:t>
      </w:r>
    </w:p>
    <w:p w:rsidR="00C7258F" w:rsidRDefault="00C7258F" w:rsidP="00C7258F">
      <w:pPr>
        <w:pStyle w:val="NoSpacing"/>
      </w:pPr>
    </w:p>
    <w:p w:rsidR="00FE466B" w:rsidRPr="005C0F64" w:rsidRDefault="00442424" w:rsidP="00FE466B">
      <w:pPr>
        <w:pStyle w:val="Heading3"/>
        <w:rPr>
          <w:sz w:val="24"/>
          <w:szCs w:val="24"/>
        </w:rPr>
      </w:pPr>
      <w:r>
        <w:rPr>
          <w:b/>
          <w:sz w:val="24"/>
          <w:szCs w:val="24"/>
          <w:u w:val="single"/>
        </w:rPr>
        <w:t>C/082/18 – (</w:t>
      </w:r>
      <w:r w:rsidR="00FE466B" w:rsidRPr="005C0F64">
        <w:rPr>
          <w:b/>
          <w:sz w:val="24"/>
          <w:szCs w:val="24"/>
          <w:u w:val="single"/>
        </w:rPr>
        <w:t>M8</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56975</w:t>
      </w:r>
      <w:r w:rsidR="00F45113">
        <w:rPr>
          <w:b/>
          <w:sz w:val="24"/>
          <w:szCs w:val="24"/>
          <w:u w:val="single"/>
        </w:rPr>
        <w:t xml:space="preserve"> – Clondalkin Leisure Centre</w:t>
      </w:r>
    </w:p>
    <w:p w:rsidR="000656C5" w:rsidRDefault="000656C5" w:rsidP="000656C5">
      <w:pPr>
        <w:pStyle w:val="NoSpacing"/>
      </w:pPr>
    </w:p>
    <w:p w:rsidR="00FE466B" w:rsidRPr="000656C5" w:rsidRDefault="000656C5" w:rsidP="00FE466B">
      <w:pPr>
        <w:rPr>
          <w:b/>
          <w:sz w:val="24"/>
          <w:szCs w:val="24"/>
        </w:rPr>
      </w:pPr>
      <w:r>
        <w:rPr>
          <w:sz w:val="24"/>
          <w:szCs w:val="24"/>
        </w:rPr>
        <w:t xml:space="preserve">In the absence of Councillor T. Gilligan, the following motion </w:t>
      </w:r>
      <w:r>
        <w:rPr>
          <w:b/>
          <w:sz w:val="24"/>
          <w:szCs w:val="24"/>
        </w:rPr>
        <w:t>FELL:</w:t>
      </w:r>
    </w:p>
    <w:p w:rsidR="00FE466B" w:rsidRPr="005C0F64" w:rsidRDefault="00FE466B" w:rsidP="00FE466B">
      <w:pPr>
        <w:rPr>
          <w:sz w:val="24"/>
          <w:szCs w:val="24"/>
        </w:rPr>
      </w:pPr>
      <w:r w:rsidRPr="005C0F64">
        <w:rPr>
          <w:sz w:val="24"/>
          <w:szCs w:val="24"/>
        </w:rPr>
        <w:t>"That the Chief Executive address the following issues in Clondalkin leisure centre gym section. Inconsistent water temperature, inconsistent water pressure, smell of what seems to be sewage, what appears to be mound growing around the trays in the showers.</w:t>
      </w:r>
    </w:p>
    <w:p w:rsidR="00FE466B" w:rsidRPr="005C0F64" w:rsidRDefault="00FE466B" w:rsidP="00FE466B">
      <w:pPr>
        <w:rPr>
          <w:sz w:val="24"/>
          <w:szCs w:val="24"/>
        </w:rPr>
      </w:pPr>
      <w:r w:rsidRPr="005C0F64">
        <w:rPr>
          <w:sz w:val="24"/>
          <w:szCs w:val="24"/>
        </w:rPr>
        <w:t>TV stations available on the thread mills, cross trainers, music was piped through a system, there was always staff available in the gym area if you needed help, the gym area was kept clean, antibacterial hand gel was replenished, there was rarely any problems with water pressure and temperature. At the moment the radio is often not switched on, last week I have a suppressed immune system and last week I had to ask twice for antibacterial hand gel and there is rarely any staff around.</w:t>
      </w:r>
    </w:p>
    <w:p w:rsidR="00FE466B" w:rsidRPr="00CC6785" w:rsidRDefault="00FE466B" w:rsidP="00CC6785">
      <w:pPr>
        <w:rPr>
          <w:sz w:val="24"/>
          <w:szCs w:val="24"/>
        </w:rPr>
      </w:pPr>
      <w:r w:rsidRPr="005C0F64">
        <w:rPr>
          <w:sz w:val="24"/>
          <w:szCs w:val="24"/>
        </w:rPr>
        <w:t>Can I ask how much has SDCC taken in from Clondalkin Leisure</w:t>
      </w:r>
      <w:r w:rsidR="00CC6785">
        <w:rPr>
          <w:sz w:val="24"/>
          <w:szCs w:val="24"/>
        </w:rPr>
        <w:t xml:space="preserve"> Centre in 2016 &amp; 2017 please."</w:t>
      </w:r>
    </w:p>
    <w:p w:rsidR="00C7258F" w:rsidRDefault="00C7258F" w:rsidP="00C7258F">
      <w:pPr>
        <w:pStyle w:val="NoSpacing"/>
      </w:pPr>
    </w:p>
    <w:p w:rsidR="00FE466B" w:rsidRPr="005C0F64" w:rsidRDefault="00A06B41" w:rsidP="00FE466B">
      <w:pPr>
        <w:pStyle w:val="Heading3"/>
        <w:rPr>
          <w:sz w:val="24"/>
          <w:szCs w:val="24"/>
        </w:rPr>
      </w:pPr>
      <w:r>
        <w:rPr>
          <w:b/>
          <w:sz w:val="24"/>
          <w:szCs w:val="24"/>
          <w:u w:val="single"/>
        </w:rPr>
        <w:t>C/083/18 – (</w:t>
      </w:r>
      <w:r w:rsidR="00FE466B" w:rsidRPr="005C0F64">
        <w:rPr>
          <w:b/>
          <w:sz w:val="24"/>
          <w:szCs w:val="24"/>
          <w:u w:val="single"/>
        </w:rPr>
        <w:t>M10</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57124</w:t>
      </w:r>
      <w:r w:rsidR="00F45113">
        <w:rPr>
          <w:b/>
          <w:sz w:val="24"/>
          <w:szCs w:val="24"/>
          <w:u w:val="single"/>
        </w:rPr>
        <w:t xml:space="preserve"> – Leak in Knockmitten Community Centre</w:t>
      </w:r>
    </w:p>
    <w:p w:rsidR="001E5732" w:rsidRDefault="001E5732" w:rsidP="001E5732">
      <w:pPr>
        <w:pStyle w:val="NoSpacing"/>
      </w:pPr>
    </w:p>
    <w:p w:rsidR="00FE466B" w:rsidRPr="005C0F64" w:rsidRDefault="001E5732" w:rsidP="00FE466B">
      <w:pPr>
        <w:rPr>
          <w:sz w:val="24"/>
          <w:szCs w:val="24"/>
        </w:rPr>
      </w:pPr>
      <w:r>
        <w:rPr>
          <w:sz w:val="24"/>
          <w:szCs w:val="24"/>
        </w:rPr>
        <w:t>It was p</w:t>
      </w:r>
      <w:r w:rsidR="00FE466B" w:rsidRPr="005C0F64">
        <w:rPr>
          <w:sz w:val="24"/>
          <w:szCs w:val="24"/>
        </w:rPr>
        <w:t>roposed by Councillor F. Timmons</w:t>
      </w:r>
      <w:r>
        <w:rPr>
          <w:sz w:val="24"/>
          <w:szCs w:val="24"/>
        </w:rPr>
        <w:t xml:space="preserve"> and seconded by Councillor M. Ward:</w:t>
      </w:r>
    </w:p>
    <w:p w:rsidR="00FE466B" w:rsidRPr="005C0F64" w:rsidRDefault="00FE466B" w:rsidP="00FE466B">
      <w:pPr>
        <w:rPr>
          <w:sz w:val="24"/>
          <w:szCs w:val="24"/>
        </w:rPr>
      </w:pPr>
      <w:r w:rsidRPr="005C0F64">
        <w:rPr>
          <w:sz w:val="24"/>
          <w:szCs w:val="24"/>
        </w:rPr>
        <w:t>"That this committee supports Knockmitten Community centre in seeking action from  SDCC regarding the leak in the centre. The leak is getting worse and the safet</w:t>
      </w:r>
      <w:r w:rsidR="00870BFF">
        <w:rPr>
          <w:sz w:val="24"/>
          <w:szCs w:val="24"/>
        </w:rPr>
        <w:t>y is of most importance to all </w:t>
      </w:r>
      <w:r w:rsidRPr="005C0F64">
        <w:rPr>
          <w:sz w:val="24"/>
          <w:szCs w:val="24"/>
        </w:rPr>
        <w:t>at Knockmitten as they provide community services. We ask SDCC to confirm a date that this work will be completed as to prevent the closing of the community centre on safety grounds."</w:t>
      </w:r>
    </w:p>
    <w:p w:rsidR="00161DC2" w:rsidRDefault="00161DC2" w:rsidP="00161DC2">
      <w:pPr>
        <w:rPr>
          <w:b/>
          <w:sz w:val="24"/>
          <w:szCs w:val="24"/>
        </w:rPr>
      </w:pPr>
      <w:r>
        <w:rPr>
          <w:sz w:val="24"/>
          <w:szCs w:val="24"/>
        </w:rPr>
        <w:t xml:space="preserve">The following report by the Chief Executive which had been circulated, was </w:t>
      </w:r>
      <w:r>
        <w:rPr>
          <w:b/>
          <w:sz w:val="24"/>
          <w:szCs w:val="24"/>
        </w:rPr>
        <w:t>READ:</w:t>
      </w:r>
    </w:p>
    <w:p w:rsidR="00FE466B" w:rsidRDefault="001E5732" w:rsidP="00FE466B">
      <w:pPr>
        <w:rPr>
          <w:sz w:val="24"/>
          <w:szCs w:val="24"/>
        </w:rPr>
      </w:pPr>
      <w:r>
        <w:rPr>
          <w:sz w:val="24"/>
          <w:szCs w:val="24"/>
        </w:rPr>
        <w:t>“</w:t>
      </w:r>
      <w:r w:rsidR="00FE466B" w:rsidRPr="005C0F64">
        <w:rPr>
          <w:sz w:val="24"/>
          <w:szCs w:val="24"/>
        </w:rPr>
        <w:t>Repair works have been carried out on leaks at Knockmitten Community Centre and the building has been inspected by Architects Dept. on a number of occasions. The current leaks require detailed site investigation and analysis. The resources of Architects Dept. are stretched with new-build housing programme at design stage and a growing housing construction programme on site. Every effort will be made in the coming weeks to examine the roof and put a repair strategy in place as soon as possible.</w:t>
      </w:r>
      <w:r>
        <w:rPr>
          <w:sz w:val="24"/>
          <w:szCs w:val="24"/>
        </w:rPr>
        <w:t>”</w:t>
      </w:r>
    </w:p>
    <w:p w:rsidR="001E5732" w:rsidRPr="001E5732" w:rsidRDefault="001E5732" w:rsidP="00FE466B">
      <w:pPr>
        <w:rPr>
          <w:b/>
          <w:sz w:val="24"/>
          <w:szCs w:val="24"/>
        </w:rPr>
      </w:pPr>
      <w:r>
        <w:rPr>
          <w:sz w:val="24"/>
          <w:szCs w:val="24"/>
        </w:rPr>
        <w:lastRenderedPageBreak/>
        <w:t xml:space="preserve">Following contributions from Councillors F. Timmons and B. Bonner, Mr. P. McAlerney, Senior Community Officer responded to queries raised, and the report was </w:t>
      </w:r>
      <w:r>
        <w:rPr>
          <w:b/>
          <w:sz w:val="24"/>
          <w:szCs w:val="24"/>
        </w:rPr>
        <w:t>NOTED.</w:t>
      </w:r>
    </w:p>
    <w:p w:rsidR="00FE466B" w:rsidRPr="005C0F64" w:rsidRDefault="00FE466B" w:rsidP="005C0F64">
      <w:pPr>
        <w:pStyle w:val="Heading2"/>
        <w:jc w:val="center"/>
        <w:rPr>
          <w:b/>
          <w:sz w:val="36"/>
          <w:szCs w:val="36"/>
          <w:u w:val="single"/>
        </w:rPr>
      </w:pPr>
      <w:r w:rsidRPr="005C0F64">
        <w:rPr>
          <w:b/>
          <w:sz w:val="36"/>
          <w:szCs w:val="36"/>
          <w:u w:val="single"/>
        </w:rPr>
        <w:t>Housing</w:t>
      </w:r>
    </w:p>
    <w:p w:rsidR="00FE466B" w:rsidRPr="005C0F64" w:rsidRDefault="0008358E" w:rsidP="00FE466B">
      <w:pPr>
        <w:pStyle w:val="Heading3"/>
        <w:rPr>
          <w:sz w:val="24"/>
          <w:szCs w:val="24"/>
        </w:rPr>
      </w:pPr>
      <w:r>
        <w:rPr>
          <w:b/>
          <w:sz w:val="24"/>
          <w:szCs w:val="24"/>
          <w:u w:val="single"/>
        </w:rPr>
        <w:t>C/084/18 (</w:t>
      </w:r>
      <w:r w:rsidR="00FE466B" w:rsidRPr="005C0F64">
        <w:rPr>
          <w:b/>
          <w:sz w:val="24"/>
          <w:szCs w:val="24"/>
          <w:u w:val="single"/>
        </w:rPr>
        <w:t>Q5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57117</w:t>
      </w:r>
      <w:r w:rsidR="00D90993">
        <w:rPr>
          <w:b/>
          <w:sz w:val="24"/>
          <w:szCs w:val="24"/>
          <w:u w:val="single"/>
        </w:rPr>
        <w:t xml:space="preserve"> </w:t>
      </w:r>
      <w:r w:rsidR="000B65A6">
        <w:rPr>
          <w:b/>
          <w:sz w:val="24"/>
          <w:szCs w:val="24"/>
          <w:u w:val="single"/>
        </w:rPr>
        <w:t>–</w:t>
      </w:r>
      <w:r w:rsidR="00D90993">
        <w:rPr>
          <w:b/>
          <w:sz w:val="24"/>
          <w:szCs w:val="24"/>
          <w:u w:val="single"/>
        </w:rPr>
        <w:t xml:space="preserve"> </w:t>
      </w:r>
      <w:r w:rsidR="000B65A6">
        <w:rPr>
          <w:b/>
          <w:sz w:val="24"/>
          <w:szCs w:val="24"/>
          <w:u w:val="single"/>
        </w:rPr>
        <w:t>JFK Industrial Estate</w:t>
      </w:r>
    </w:p>
    <w:p w:rsidR="00FE466B" w:rsidRPr="005C0F64" w:rsidRDefault="00FE466B" w:rsidP="00FE466B">
      <w:pPr>
        <w:rPr>
          <w:sz w:val="24"/>
          <w:szCs w:val="24"/>
        </w:rPr>
      </w:pPr>
      <w:r w:rsidRPr="005C0F64">
        <w:rPr>
          <w:sz w:val="24"/>
          <w:szCs w:val="24"/>
        </w:rPr>
        <w:t>Proposed by Councillor B. Bonner</w:t>
      </w:r>
    </w:p>
    <w:p w:rsidR="00FE466B" w:rsidRPr="005C0F64" w:rsidRDefault="00FE466B" w:rsidP="00FE466B">
      <w:pPr>
        <w:rPr>
          <w:sz w:val="24"/>
          <w:szCs w:val="24"/>
        </w:rPr>
      </w:pPr>
      <w:r w:rsidRPr="005C0F64">
        <w:rPr>
          <w:sz w:val="24"/>
          <w:szCs w:val="24"/>
        </w:rPr>
        <w:t>"Would it be possible that there would be some units in JFK industrial Estate on the N7 would be suited to housing development. It would be an excellent location for a small housing development."</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South Dublin County Council does not own any land suitable for housing in the JFK Industrial Estate suitable for housing. The area is zoned Industrial and very little of it is taken- in- charge. As an aging industrial estate, it has little or no amenity and would provide a poor quality environment for new housing particularly for families.</w:t>
      </w:r>
    </w:p>
    <w:p w:rsidR="00FE466B" w:rsidRPr="005C0F64" w:rsidRDefault="00B24049" w:rsidP="00FE466B">
      <w:pPr>
        <w:pStyle w:val="Heading3"/>
        <w:rPr>
          <w:sz w:val="24"/>
          <w:szCs w:val="24"/>
        </w:rPr>
      </w:pPr>
      <w:r>
        <w:rPr>
          <w:b/>
          <w:sz w:val="24"/>
          <w:szCs w:val="24"/>
          <w:u w:val="single"/>
        </w:rPr>
        <w:t>C/085/18 – (</w:t>
      </w:r>
      <w:r w:rsidR="00FE466B" w:rsidRPr="005C0F64">
        <w:rPr>
          <w:b/>
          <w:sz w:val="24"/>
          <w:szCs w:val="24"/>
          <w:u w:val="single"/>
        </w:rPr>
        <w:t>Q6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57125</w:t>
      </w:r>
      <w:r w:rsidR="00CC6785">
        <w:rPr>
          <w:b/>
          <w:sz w:val="24"/>
          <w:szCs w:val="24"/>
          <w:u w:val="single"/>
        </w:rPr>
        <w:t xml:space="preserve"> </w:t>
      </w:r>
      <w:r w:rsidR="00C7258F">
        <w:rPr>
          <w:b/>
          <w:sz w:val="24"/>
          <w:szCs w:val="24"/>
          <w:u w:val="single"/>
        </w:rPr>
        <w:t>–</w:t>
      </w:r>
      <w:r w:rsidR="00CC6785">
        <w:rPr>
          <w:b/>
          <w:sz w:val="24"/>
          <w:szCs w:val="24"/>
          <w:u w:val="single"/>
        </w:rPr>
        <w:t xml:space="preserve"> </w:t>
      </w:r>
      <w:r w:rsidR="00C7258F">
        <w:rPr>
          <w:b/>
          <w:sz w:val="24"/>
          <w:szCs w:val="24"/>
          <w:u w:val="single"/>
        </w:rPr>
        <w:t>SDCC Property upstairs in Bawnogue Shops</w:t>
      </w:r>
    </w:p>
    <w:p w:rsidR="00FE466B" w:rsidRPr="005C0F64" w:rsidRDefault="00FE466B" w:rsidP="00FE466B">
      <w:pPr>
        <w:rPr>
          <w:sz w:val="24"/>
          <w:szCs w:val="24"/>
        </w:rPr>
      </w:pPr>
      <w:r w:rsidRPr="005C0F64">
        <w:rPr>
          <w:sz w:val="24"/>
          <w:szCs w:val="24"/>
        </w:rPr>
        <w:t>Proposed by Councillor F. Timmons</w:t>
      </w:r>
    </w:p>
    <w:p w:rsidR="00FE466B" w:rsidRPr="005C0F64" w:rsidRDefault="00FE466B" w:rsidP="00FE466B">
      <w:pPr>
        <w:rPr>
          <w:sz w:val="24"/>
          <w:szCs w:val="24"/>
        </w:rPr>
      </w:pPr>
      <w:r w:rsidRPr="005C0F64">
        <w:rPr>
          <w:sz w:val="24"/>
          <w:szCs w:val="24"/>
        </w:rPr>
        <w:t>"To ask for an update on SDCC owned property upstairs in Bawnogue shops (Where the Michael O'Mara group worked out of previously) - could this be used for a community group/s such as Bawnogue Men's Shed etc and what is the value of the property?"</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A request was sent to the local community team last year from Housing to investigate if any local community groups would be interested to use the unit. The local community was consulted and the unit was examined. No Community Groups in the local area were identified to need the unit and due to the current condition of the unit, its relative small size and because it is located upstairs it was deemed that it was not suited for community use.</w:t>
      </w:r>
    </w:p>
    <w:p w:rsidR="00FE466B" w:rsidRPr="005C0F64" w:rsidRDefault="00FE466B" w:rsidP="00FE466B">
      <w:pPr>
        <w:rPr>
          <w:sz w:val="24"/>
          <w:szCs w:val="24"/>
        </w:rPr>
      </w:pPr>
      <w:r w:rsidRPr="005C0F64">
        <w:rPr>
          <w:sz w:val="24"/>
          <w:szCs w:val="24"/>
        </w:rPr>
        <w:t>The Bawnogue Men's Shed are located within the Bawnogue Community Centre. The group have not approached the community team to request any alternative premises and by all accounts the group are very happy with their current location in the Community Centre.</w:t>
      </w:r>
    </w:p>
    <w:p w:rsidR="00FE466B" w:rsidRPr="005C0F64" w:rsidRDefault="00AD2AA1" w:rsidP="00FE466B">
      <w:pPr>
        <w:pStyle w:val="Heading3"/>
        <w:rPr>
          <w:sz w:val="24"/>
          <w:szCs w:val="24"/>
        </w:rPr>
      </w:pPr>
      <w:r>
        <w:rPr>
          <w:b/>
          <w:sz w:val="24"/>
          <w:szCs w:val="24"/>
          <w:u w:val="single"/>
        </w:rPr>
        <w:t>C/086/18 – (</w:t>
      </w:r>
      <w:r w:rsidR="00FE466B" w:rsidRPr="005C0F64">
        <w:rPr>
          <w:b/>
          <w:sz w:val="24"/>
          <w:szCs w:val="24"/>
          <w:u w:val="single"/>
        </w:rPr>
        <w:t>Q7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57199</w:t>
      </w:r>
      <w:r w:rsidR="000B65A6">
        <w:rPr>
          <w:b/>
          <w:sz w:val="24"/>
          <w:szCs w:val="24"/>
          <w:u w:val="single"/>
        </w:rPr>
        <w:t xml:space="preserve"> – Amount of RAS Tenants in SDCC </w:t>
      </w:r>
    </w:p>
    <w:p w:rsidR="00FE466B" w:rsidRPr="005C0F64" w:rsidRDefault="00FE466B" w:rsidP="00FE466B">
      <w:pPr>
        <w:rPr>
          <w:sz w:val="24"/>
          <w:szCs w:val="24"/>
        </w:rPr>
      </w:pPr>
      <w:r w:rsidRPr="005C0F64">
        <w:rPr>
          <w:sz w:val="24"/>
          <w:szCs w:val="24"/>
        </w:rPr>
        <w:t>Proposed by Councillor M. Ward</w:t>
      </w:r>
    </w:p>
    <w:p w:rsidR="00FE466B" w:rsidRPr="005C0F64" w:rsidRDefault="00FE466B" w:rsidP="00FE466B">
      <w:pPr>
        <w:rPr>
          <w:sz w:val="24"/>
          <w:szCs w:val="24"/>
        </w:rPr>
      </w:pPr>
      <w:r w:rsidRPr="005C0F64">
        <w:rPr>
          <w:sz w:val="24"/>
          <w:szCs w:val="24"/>
        </w:rPr>
        <w:t>"Can the Chief Executive provide a report on the amount of RAS tenants is SDCC in 2015, 2016, 2017 and why there seems to be  an increase of RAS landlords moving away from the scheme and to give a statement on the matter?"</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The total  number of tenants accommodated by South Dublin County Council in properties funded under the Rental Accommodation Scheme in the years 2015 to 2018 are as follows:</w:t>
      </w:r>
    </w:p>
    <w:p w:rsidR="00FE466B" w:rsidRPr="005C0F64" w:rsidRDefault="00FE466B" w:rsidP="00FE466B">
      <w:pPr>
        <w:rPr>
          <w:sz w:val="24"/>
          <w:szCs w:val="24"/>
        </w:rPr>
      </w:pPr>
      <w:r w:rsidRPr="005C0F64">
        <w:rPr>
          <w:sz w:val="24"/>
          <w:szCs w:val="24"/>
        </w:rPr>
        <w:lastRenderedPageBreak/>
        <w:t>2015                       1535</w:t>
      </w:r>
    </w:p>
    <w:p w:rsidR="00FE466B" w:rsidRPr="005C0F64" w:rsidRDefault="00FE466B" w:rsidP="00FE466B">
      <w:pPr>
        <w:rPr>
          <w:sz w:val="24"/>
          <w:szCs w:val="24"/>
        </w:rPr>
      </w:pPr>
      <w:r w:rsidRPr="005C0F64">
        <w:rPr>
          <w:sz w:val="24"/>
          <w:szCs w:val="24"/>
        </w:rPr>
        <w:t>2016                       1455</w:t>
      </w:r>
    </w:p>
    <w:p w:rsidR="00FE466B" w:rsidRPr="005C0F64" w:rsidRDefault="00FE466B" w:rsidP="00FE466B">
      <w:pPr>
        <w:rPr>
          <w:sz w:val="24"/>
          <w:szCs w:val="24"/>
        </w:rPr>
      </w:pPr>
      <w:r w:rsidRPr="005C0F64">
        <w:rPr>
          <w:sz w:val="24"/>
          <w:szCs w:val="24"/>
        </w:rPr>
        <w:t>2017                       1397</w:t>
      </w:r>
    </w:p>
    <w:p w:rsidR="00FE466B" w:rsidRPr="005C0F64" w:rsidRDefault="00FE466B" w:rsidP="00FE466B">
      <w:pPr>
        <w:rPr>
          <w:sz w:val="24"/>
          <w:szCs w:val="24"/>
        </w:rPr>
      </w:pPr>
      <w:r w:rsidRPr="005C0F64">
        <w:rPr>
          <w:sz w:val="24"/>
          <w:szCs w:val="24"/>
        </w:rPr>
        <w:t>There is a reduction in the number of landlords offering properties under the Rental Accommodation Scheme since 2015.  However, the reason Landlords do not wish to renew their contracts under the Scheme is not recorded. </w:t>
      </w:r>
    </w:p>
    <w:p w:rsidR="00FE466B" w:rsidRPr="005C0F64" w:rsidRDefault="00B03D74" w:rsidP="00FE466B">
      <w:pPr>
        <w:pStyle w:val="Heading3"/>
        <w:rPr>
          <w:sz w:val="24"/>
          <w:szCs w:val="24"/>
        </w:rPr>
      </w:pPr>
      <w:r>
        <w:rPr>
          <w:b/>
          <w:sz w:val="24"/>
          <w:szCs w:val="24"/>
          <w:u w:val="single"/>
        </w:rPr>
        <w:t>C/087/18 – (</w:t>
      </w:r>
      <w:r w:rsidR="00FE466B" w:rsidRPr="005C0F64">
        <w:rPr>
          <w:b/>
          <w:sz w:val="24"/>
          <w:szCs w:val="24"/>
          <w:u w:val="single"/>
        </w:rPr>
        <w:t>Q8</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57202</w:t>
      </w:r>
      <w:r w:rsidR="000B65A6">
        <w:rPr>
          <w:b/>
          <w:sz w:val="24"/>
          <w:szCs w:val="24"/>
          <w:u w:val="single"/>
        </w:rPr>
        <w:t xml:space="preserve"> – Upcoming Proposed Part VIII’s for the Clondalkin Area</w:t>
      </w:r>
    </w:p>
    <w:p w:rsidR="00FE466B" w:rsidRPr="005C0F64" w:rsidRDefault="00FE466B" w:rsidP="00FE466B">
      <w:pPr>
        <w:rPr>
          <w:sz w:val="24"/>
          <w:szCs w:val="24"/>
        </w:rPr>
      </w:pPr>
      <w:r w:rsidRPr="005C0F64">
        <w:rPr>
          <w:sz w:val="24"/>
          <w:szCs w:val="24"/>
        </w:rPr>
        <w:t>Proposed by Councillor F. Timmons</w:t>
      </w:r>
    </w:p>
    <w:p w:rsidR="00FE466B" w:rsidRPr="005C0F64" w:rsidRDefault="00FE466B" w:rsidP="00FE466B">
      <w:pPr>
        <w:rPr>
          <w:sz w:val="24"/>
          <w:szCs w:val="24"/>
        </w:rPr>
      </w:pPr>
      <w:r w:rsidRPr="005C0F64">
        <w:rPr>
          <w:sz w:val="24"/>
          <w:szCs w:val="24"/>
        </w:rPr>
        <w:t>"To ask the Chief Executive for a report on upcoming proposed Part 8s for the Clondalkin area and to ask will these include step down accommodation?"</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A report will be presented to the members of three new proposed social housing schemes in the Clondalkin area. This will be discussed in detail under a headed item report and location maps of the proposed schemes will be provided in advance of the meeting for consideration. There is currently no step down accommodation proposed to be included in these three proposed schemes.</w:t>
      </w:r>
    </w:p>
    <w:p w:rsidR="00FE466B" w:rsidRPr="005C0F64" w:rsidRDefault="0005207C" w:rsidP="00FE466B">
      <w:pPr>
        <w:pStyle w:val="Heading3"/>
        <w:rPr>
          <w:sz w:val="24"/>
          <w:szCs w:val="24"/>
        </w:rPr>
      </w:pPr>
      <w:r>
        <w:rPr>
          <w:b/>
          <w:sz w:val="24"/>
          <w:szCs w:val="24"/>
          <w:u w:val="single"/>
        </w:rPr>
        <w:t>C/088/18 – (</w:t>
      </w:r>
      <w:r w:rsidR="00FE466B" w:rsidRPr="005C0F64">
        <w:rPr>
          <w:b/>
          <w:sz w:val="24"/>
          <w:szCs w:val="24"/>
          <w:u w:val="single"/>
        </w:rPr>
        <w:t>H8</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56955</w:t>
      </w:r>
      <w:r w:rsidR="00051FE5">
        <w:rPr>
          <w:b/>
          <w:sz w:val="24"/>
          <w:szCs w:val="24"/>
          <w:u w:val="single"/>
        </w:rPr>
        <w:t xml:space="preserve"> – New Works</w:t>
      </w:r>
    </w:p>
    <w:p w:rsidR="00FE466B" w:rsidRPr="00051FE5" w:rsidRDefault="00FE466B" w:rsidP="00FE466B">
      <w:pPr>
        <w:rPr>
          <w:sz w:val="24"/>
          <w:szCs w:val="24"/>
        </w:rPr>
      </w:pPr>
      <w:r w:rsidRPr="00051FE5">
        <w:rPr>
          <w:sz w:val="24"/>
          <w:szCs w:val="24"/>
        </w:rPr>
        <w:t>(No Business)</w:t>
      </w:r>
    </w:p>
    <w:p w:rsidR="00FE466B" w:rsidRPr="00AA0B32" w:rsidRDefault="0005207C" w:rsidP="00AA0B32">
      <w:pPr>
        <w:pStyle w:val="Heading3"/>
        <w:rPr>
          <w:sz w:val="24"/>
          <w:szCs w:val="24"/>
          <w:u w:val="single"/>
        </w:rPr>
      </w:pPr>
      <w:r>
        <w:rPr>
          <w:b/>
          <w:sz w:val="24"/>
          <w:szCs w:val="24"/>
          <w:u w:val="single"/>
        </w:rPr>
        <w:t>C/089/18 – (</w:t>
      </w:r>
      <w:r w:rsidR="00FE466B" w:rsidRPr="005C0F64">
        <w:rPr>
          <w:b/>
          <w:sz w:val="24"/>
          <w:szCs w:val="24"/>
          <w:u w:val="single"/>
        </w:rPr>
        <w:t>H9</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57214</w:t>
      </w:r>
      <w:r w:rsidR="00AA0B32">
        <w:rPr>
          <w:b/>
          <w:sz w:val="24"/>
          <w:szCs w:val="24"/>
          <w:u w:val="single"/>
        </w:rPr>
        <w:t xml:space="preserve"> - </w:t>
      </w:r>
      <w:r w:rsidR="00FE466B" w:rsidRPr="00AA0B32">
        <w:rPr>
          <w:b/>
          <w:sz w:val="24"/>
          <w:szCs w:val="24"/>
          <w:u w:val="single"/>
        </w:rPr>
        <w:t>Anti Social Incidents reported to SDCC</w:t>
      </w:r>
    </w:p>
    <w:p w:rsidR="00AA0B32" w:rsidRDefault="00AA0B32" w:rsidP="00AA0B32">
      <w:pPr>
        <w:pStyle w:val="NoSpacing"/>
      </w:pPr>
    </w:p>
    <w:p w:rsidR="00C534DD" w:rsidRPr="003A3CEA" w:rsidRDefault="003A3CEA" w:rsidP="003A3CEA">
      <w:pPr>
        <w:pStyle w:val="NoSpacing"/>
        <w:rPr>
          <w:sz w:val="24"/>
          <w:szCs w:val="24"/>
        </w:rPr>
      </w:pPr>
      <w:r>
        <w:rPr>
          <w:sz w:val="24"/>
          <w:szCs w:val="24"/>
        </w:rPr>
        <w:t>The following report was presented by Mr. H. Hogan, Senior Executive Officer:</w:t>
      </w:r>
    </w:p>
    <w:p w:rsidR="003A3CEA" w:rsidRDefault="003A3CEA" w:rsidP="00AA0B32">
      <w:pPr>
        <w:pStyle w:val="NoSpacing"/>
      </w:pPr>
    </w:p>
    <w:p w:rsidR="00FE466B" w:rsidRPr="005C0F64" w:rsidRDefault="00FE466B" w:rsidP="00FE466B">
      <w:pPr>
        <w:rPr>
          <w:sz w:val="24"/>
          <w:szCs w:val="24"/>
        </w:rPr>
      </w:pPr>
      <w:r w:rsidRPr="005C0F64">
        <w:rPr>
          <w:b/>
          <w:sz w:val="24"/>
          <w:szCs w:val="24"/>
        </w:rPr>
        <w:t xml:space="preserve">The following is a </w:t>
      </w:r>
      <w:r w:rsidR="00870BFF" w:rsidRPr="005C0F64">
        <w:rPr>
          <w:b/>
          <w:sz w:val="24"/>
          <w:szCs w:val="24"/>
        </w:rPr>
        <w:t>statistical</w:t>
      </w:r>
      <w:r w:rsidRPr="005C0F64">
        <w:rPr>
          <w:b/>
          <w:sz w:val="24"/>
          <w:szCs w:val="24"/>
        </w:rPr>
        <w:t xml:space="preserve"> report in respect of incidents of </w:t>
      </w:r>
      <w:r w:rsidR="00870BFF" w:rsidRPr="005C0F64">
        <w:rPr>
          <w:b/>
          <w:sz w:val="24"/>
          <w:szCs w:val="24"/>
        </w:rPr>
        <w:t>anti-social</w:t>
      </w:r>
      <w:r w:rsidRPr="005C0F64">
        <w:rPr>
          <w:b/>
          <w:sz w:val="24"/>
          <w:szCs w:val="24"/>
        </w:rPr>
        <w:t xml:space="preserve"> behaviour reported to the Council.</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70"/>
        <w:gridCol w:w="1425"/>
        <w:gridCol w:w="1125"/>
        <w:gridCol w:w="1125"/>
        <w:gridCol w:w="1125"/>
        <w:gridCol w:w="1125"/>
        <w:gridCol w:w="1125"/>
      </w:tblGrid>
      <w:tr w:rsidR="00FE466B" w:rsidRPr="005C0F64" w:rsidTr="0035474A">
        <w:tc>
          <w:tcPr>
            <w:tcW w:w="9420" w:type="dxa"/>
            <w:gridSpan w:val="7"/>
            <w:vAlign w:val="center"/>
          </w:tcPr>
          <w:p w:rsidR="00FE466B" w:rsidRPr="005C0F64" w:rsidRDefault="00FE466B" w:rsidP="0035474A">
            <w:pPr>
              <w:rPr>
                <w:sz w:val="24"/>
                <w:szCs w:val="24"/>
              </w:rPr>
            </w:pPr>
            <w:r w:rsidRPr="005C0F64">
              <w:rPr>
                <w:b/>
                <w:sz w:val="24"/>
                <w:szCs w:val="24"/>
              </w:rPr>
              <w:t>STATISITICAL ANALYSIS OF ANTI SOCIAL BEHAVIOUR REPORTED TO COUNCIL IN THE AREA</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t>Incidents</w:t>
            </w:r>
          </w:p>
        </w:tc>
        <w:tc>
          <w:tcPr>
            <w:tcW w:w="1425" w:type="dxa"/>
            <w:vAlign w:val="center"/>
          </w:tcPr>
          <w:p w:rsidR="00FE466B" w:rsidRPr="005C0F64" w:rsidRDefault="00FE466B" w:rsidP="0035474A">
            <w:pPr>
              <w:rPr>
                <w:sz w:val="24"/>
                <w:szCs w:val="24"/>
              </w:rPr>
            </w:pPr>
            <w:r w:rsidRPr="005C0F64">
              <w:rPr>
                <w:b/>
                <w:sz w:val="24"/>
                <w:szCs w:val="24"/>
              </w:rPr>
              <w:t xml:space="preserve">2016 TOTAL </w:t>
            </w:r>
          </w:p>
        </w:tc>
        <w:tc>
          <w:tcPr>
            <w:tcW w:w="1125" w:type="dxa"/>
            <w:vAlign w:val="center"/>
          </w:tcPr>
          <w:p w:rsidR="00FE466B" w:rsidRPr="005C0F64" w:rsidRDefault="00FE466B" w:rsidP="0035474A">
            <w:pPr>
              <w:rPr>
                <w:sz w:val="24"/>
                <w:szCs w:val="24"/>
              </w:rPr>
            </w:pPr>
            <w:r w:rsidRPr="005C0F64">
              <w:rPr>
                <w:b/>
                <w:sz w:val="24"/>
                <w:szCs w:val="24"/>
              </w:rPr>
              <w:t>1</w:t>
            </w:r>
            <w:r w:rsidRPr="005C0F64">
              <w:rPr>
                <w:b/>
                <w:sz w:val="24"/>
                <w:szCs w:val="24"/>
                <w:vertAlign w:val="superscript"/>
              </w:rPr>
              <w:t>st</w:t>
            </w:r>
            <w:r w:rsidRPr="005C0F64">
              <w:rPr>
                <w:b/>
                <w:sz w:val="24"/>
                <w:szCs w:val="24"/>
              </w:rPr>
              <w:t xml:space="preserve"> Qtr 2017</w:t>
            </w:r>
          </w:p>
        </w:tc>
        <w:tc>
          <w:tcPr>
            <w:tcW w:w="1125" w:type="dxa"/>
            <w:vAlign w:val="center"/>
          </w:tcPr>
          <w:p w:rsidR="00FE466B" w:rsidRPr="005C0F64" w:rsidRDefault="00FE466B" w:rsidP="0035474A">
            <w:pPr>
              <w:rPr>
                <w:sz w:val="24"/>
                <w:szCs w:val="24"/>
              </w:rPr>
            </w:pPr>
            <w:r w:rsidRPr="005C0F64">
              <w:rPr>
                <w:b/>
                <w:sz w:val="24"/>
                <w:szCs w:val="24"/>
              </w:rPr>
              <w:t>2</w:t>
            </w:r>
            <w:r w:rsidRPr="005C0F64">
              <w:rPr>
                <w:b/>
                <w:sz w:val="24"/>
                <w:szCs w:val="24"/>
                <w:vertAlign w:val="superscript"/>
              </w:rPr>
              <w:t>nd</w:t>
            </w:r>
            <w:r w:rsidRPr="005C0F64">
              <w:rPr>
                <w:b/>
                <w:sz w:val="24"/>
                <w:szCs w:val="24"/>
              </w:rPr>
              <w:t xml:space="preserve"> Qtr 2017</w:t>
            </w:r>
          </w:p>
        </w:tc>
        <w:tc>
          <w:tcPr>
            <w:tcW w:w="1125" w:type="dxa"/>
            <w:vAlign w:val="center"/>
          </w:tcPr>
          <w:p w:rsidR="00FE466B" w:rsidRPr="005C0F64" w:rsidRDefault="00FE466B" w:rsidP="0035474A">
            <w:pPr>
              <w:rPr>
                <w:sz w:val="24"/>
                <w:szCs w:val="24"/>
              </w:rPr>
            </w:pPr>
            <w:r w:rsidRPr="005C0F64">
              <w:rPr>
                <w:b/>
                <w:sz w:val="24"/>
                <w:szCs w:val="24"/>
              </w:rPr>
              <w:t>3</w:t>
            </w:r>
            <w:r w:rsidRPr="005C0F64">
              <w:rPr>
                <w:b/>
                <w:sz w:val="24"/>
                <w:szCs w:val="24"/>
                <w:vertAlign w:val="superscript"/>
              </w:rPr>
              <w:t>rd</w:t>
            </w:r>
            <w:r w:rsidRPr="005C0F64">
              <w:rPr>
                <w:b/>
                <w:sz w:val="24"/>
                <w:szCs w:val="24"/>
              </w:rPr>
              <w:t xml:space="preserve"> Qtr 2017</w:t>
            </w:r>
          </w:p>
        </w:tc>
        <w:tc>
          <w:tcPr>
            <w:tcW w:w="1125" w:type="dxa"/>
            <w:vAlign w:val="center"/>
          </w:tcPr>
          <w:p w:rsidR="00FE466B" w:rsidRPr="005C0F64" w:rsidRDefault="00FE466B" w:rsidP="0035474A">
            <w:pPr>
              <w:rPr>
                <w:sz w:val="24"/>
                <w:szCs w:val="24"/>
              </w:rPr>
            </w:pPr>
            <w:r w:rsidRPr="005C0F64">
              <w:rPr>
                <w:b/>
                <w:sz w:val="24"/>
                <w:szCs w:val="24"/>
              </w:rPr>
              <w:t>4</w:t>
            </w:r>
            <w:r w:rsidRPr="005C0F64">
              <w:rPr>
                <w:b/>
                <w:sz w:val="24"/>
                <w:szCs w:val="24"/>
                <w:vertAlign w:val="superscript"/>
              </w:rPr>
              <w:t>th</w:t>
            </w:r>
            <w:r w:rsidRPr="005C0F64">
              <w:rPr>
                <w:b/>
                <w:sz w:val="24"/>
                <w:szCs w:val="24"/>
              </w:rPr>
              <w:t xml:space="preserve"> Qtr 2017</w:t>
            </w:r>
          </w:p>
        </w:tc>
        <w:tc>
          <w:tcPr>
            <w:tcW w:w="1125" w:type="dxa"/>
            <w:vAlign w:val="center"/>
          </w:tcPr>
          <w:p w:rsidR="00FE466B" w:rsidRPr="005C0F64" w:rsidRDefault="00FE466B" w:rsidP="0035474A">
            <w:pPr>
              <w:rPr>
                <w:sz w:val="24"/>
                <w:szCs w:val="24"/>
              </w:rPr>
            </w:pPr>
            <w:r w:rsidRPr="005C0F64">
              <w:rPr>
                <w:b/>
                <w:sz w:val="24"/>
                <w:szCs w:val="24"/>
              </w:rPr>
              <w:t xml:space="preserve">2017 TOTAL </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t>Priority 1</w:t>
            </w:r>
          </w:p>
        </w:tc>
        <w:tc>
          <w:tcPr>
            <w:tcW w:w="1425" w:type="dxa"/>
            <w:vAlign w:val="center"/>
          </w:tcPr>
          <w:p w:rsidR="00FE466B" w:rsidRPr="005C0F64" w:rsidRDefault="00FE466B" w:rsidP="0035474A">
            <w:pPr>
              <w:rPr>
                <w:sz w:val="24"/>
                <w:szCs w:val="24"/>
              </w:rPr>
            </w:pPr>
            <w:r w:rsidRPr="005C0F64">
              <w:rPr>
                <w:b/>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Drugs Activity reported to SDCC</w:t>
            </w:r>
          </w:p>
        </w:tc>
        <w:tc>
          <w:tcPr>
            <w:tcW w:w="1425" w:type="dxa"/>
            <w:vAlign w:val="center"/>
          </w:tcPr>
          <w:p w:rsidR="00FE466B" w:rsidRPr="005C0F64" w:rsidRDefault="00FE466B" w:rsidP="0035474A">
            <w:pPr>
              <w:rPr>
                <w:sz w:val="24"/>
                <w:szCs w:val="24"/>
              </w:rPr>
            </w:pPr>
            <w:r w:rsidRPr="005C0F64">
              <w:rPr>
                <w:sz w:val="24"/>
                <w:szCs w:val="24"/>
              </w:rPr>
              <w:t>24</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b/>
                <w:sz w:val="24"/>
                <w:szCs w:val="24"/>
              </w:rPr>
              <w:t>17</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Criminal Activity reported to SDCC</w:t>
            </w:r>
          </w:p>
        </w:tc>
        <w:tc>
          <w:tcPr>
            <w:tcW w:w="1425" w:type="dxa"/>
            <w:vAlign w:val="center"/>
          </w:tcPr>
          <w:p w:rsidR="00FE466B" w:rsidRPr="005C0F64" w:rsidRDefault="00FE466B" w:rsidP="0035474A">
            <w:pPr>
              <w:rPr>
                <w:sz w:val="24"/>
                <w:szCs w:val="24"/>
              </w:rPr>
            </w:pPr>
            <w:r w:rsidRPr="005C0F64">
              <w:rPr>
                <w:sz w:val="24"/>
                <w:szCs w:val="24"/>
              </w:rPr>
              <w:t>9</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b/>
                <w:sz w:val="24"/>
                <w:szCs w:val="24"/>
              </w:rPr>
              <w:t>8</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Joyriding reported to SDCC</w:t>
            </w:r>
          </w:p>
        </w:tc>
        <w:tc>
          <w:tcPr>
            <w:tcW w:w="1425" w:type="dxa"/>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1</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b/>
                <w:sz w:val="24"/>
                <w:szCs w:val="24"/>
              </w:rPr>
              <w:t>6</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lastRenderedPageBreak/>
              <w:t>Violence/intimidation/ harassment reported to SDCC</w:t>
            </w:r>
          </w:p>
        </w:tc>
        <w:tc>
          <w:tcPr>
            <w:tcW w:w="1425" w:type="dxa"/>
            <w:vAlign w:val="center"/>
          </w:tcPr>
          <w:p w:rsidR="00FE466B" w:rsidRPr="005C0F64" w:rsidRDefault="00FE466B" w:rsidP="0035474A">
            <w:pPr>
              <w:rPr>
                <w:sz w:val="24"/>
                <w:szCs w:val="24"/>
              </w:rPr>
            </w:pPr>
            <w:r w:rsidRPr="005C0F64">
              <w:rPr>
                <w:sz w:val="24"/>
                <w:szCs w:val="24"/>
              </w:rPr>
              <w:t>47</w:t>
            </w:r>
          </w:p>
        </w:tc>
        <w:tc>
          <w:tcPr>
            <w:tcW w:w="0" w:type="auto"/>
            <w:vAlign w:val="center"/>
          </w:tcPr>
          <w:p w:rsidR="00FE466B" w:rsidRPr="005C0F64" w:rsidRDefault="00FE466B" w:rsidP="0035474A">
            <w:pPr>
              <w:rPr>
                <w:sz w:val="24"/>
                <w:szCs w:val="24"/>
              </w:rPr>
            </w:pPr>
            <w:r w:rsidRPr="005C0F64">
              <w:rPr>
                <w:sz w:val="24"/>
                <w:szCs w:val="24"/>
              </w:rPr>
              <w:t>7</w:t>
            </w:r>
          </w:p>
        </w:tc>
        <w:tc>
          <w:tcPr>
            <w:tcW w:w="0" w:type="auto"/>
            <w:vAlign w:val="center"/>
          </w:tcPr>
          <w:p w:rsidR="00FE466B" w:rsidRPr="005C0F64" w:rsidRDefault="00FE466B" w:rsidP="0035474A">
            <w:pPr>
              <w:rPr>
                <w:sz w:val="24"/>
                <w:szCs w:val="24"/>
              </w:rPr>
            </w:pPr>
            <w:r w:rsidRPr="005C0F64">
              <w:rPr>
                <w:sz w:val="24"/>
                <w:szCs w:val="24"/>
              </w:rPr>
              <w:t>10</w:t>
            </w:r>
          </w:p>
        </w:tc>
        <w:tc>
          <w:tcPr>
            <w:tcW w:w="0" w:type="auto"/>
            <w:vAlign w:val="center"/>
          </w:tcPr>
          <w:p w:rsidR="00FE466B" w:rsidRPr="005C0F64" w:rsidRDefault="00FE466B" w:rsidP="0035474A">
            <w:pPr>
              <w:rPr>
                <w:sz w:val="24"/>
                <w:szCs w:val="24"/>
              </w:rPr>
            </w:pPr>
            <w:r w:rsidRPr="005C0F64">
              <w:rPr>
                <w:sz w:val="24"/>
                <w:szCs w:val="24"/>
              </w:rPr>
              <w:t>18</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b/>
                <w:sz w:val="24"/>
                <w:szCs w:val="24"/>
              </w:rPr>
              <w:t>39</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w:t>
            </w:r>
          </w:p>
        </w:tc>
        <w:tc>
          <w:tcPr>
            <w:tcW w:w="1425" w:type="dxa"/>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t>Priority 2</w:t>
            </w:r>
          </w:p>
        </w:tc>
        <w:tc>
          <w:tcPr>
            <w:tcW w:w="1425" w:type="dxa"/>
            <w:vAlign w:val="center"/>
          </w:tcPr>
          <w:p w:rsidR="00FE466B" w:rsidRPr="005C0F64" w:rsidRDefault="00FE466B" w:rsidP="0035474A">
            <w:pPr>
              <w:rPr>
                <w:sz w:val="24"/>
                <w:szCs w:val="24"/>
              </w:rPr>
            </w:pPr>
            <w:r w:rsidRPr="005C0F64">
              <w:rPr>
                <w:b/>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Squatters/illegal occupiers reported to SDCC</w:t>
            </w:r>
          </w:p>
        </w:tc>
        <w:tc>
          <w:tcPr>
            <w:tcW w:w="1425" w:type="dxa"/>
            <w:vAlign w:val="center"/>
          </w:tcPr>
          <w:p w:rsidR="00FE466B" w:rsidRPr="005C0F64" w:rsidRDefault="00FE466B" w:rsidP="0035474A">
            <w:pPr>
              <w:rPr>
                <w:sz w:val="24"/>
                <w:szCs w:val="24"/>
              </w:rPr>
            </w:pPr>
            <w:r w:rsidRPr="005C0F64">
              <w:rPr>
                <w:sz w:val="24"/>
                <w:szCs w:val="24"/>
              </w:rPr>
              <w:t>17</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sz w:val="24"/>
                <w:szCs w:val="24"/>
              </w:rPr>
              <w:t>9</w:t>
            </w:r>
          </w:p>
        </w:tc>
        <w:tc>
          <w:tcPr>
            <w:tcW w:w="0" w:type="auto"/>
            <w:vAlign w:val="center"/>
          </w:tcPr>
          <w:p w:rsidR="00FE466B" w:rsidRPr="005C0F64" w:rsidRDefault="00FE466B" w:rsidP="0035474A">
            <w:pPr>
              <w:rPr>
                <w:sz w:val="24"/>
                <w:szCs w:val="24"/>
              </w:rPr>
            </w:pPr>
            <w:r w:rsidRPr="005C0F64">
              <w:rPr>
                <w:sz w:val="24"/>
                <w:szCs w:val="24"/>
              </w:rPr>
              <w:t>9</w:t>
            </w:r>
          </w:p>
        </w:tc>
        <w:tc>
          <w:tcPr>
            <w:tcW w:w="0" w:type="auto"/>
            <w:vAlign w:val="center"/>
          </w:tcPr>
          <w:p w:rsidR="00FE466B" w:rsidRPr="005C0F64" w:rsidRDefault="00FE466B" w:rsidP="0035474A">
            <w:pPr>
              <w:rPr>
                <w:sz w:val="24"/>
                <w:szCs w:val="24"/>
              </w:rPr>
            </w:pPr>
            <w:r w:rsidRPr="005C0F64">
              <w:rPr>
                <w:sz w:val="24"/>
                <w:szCs w:val="24"/>
              </w:rPr>
              <w:t>7</w:t>
            </w:r>
          </w:p>
        </w:tc>
        <w:tc>
          <w:tcPr>
            <w:tcW w:w="0" w:type="auto"/>
            <w:vAlign w:val="center"/>
          </w:tcPr>
          <w:p w:rsidR="00FE466B" w:rsidRPr="005C0F64" w:rsidRDefault="00FE466B" w:rsidP="0035474A">
            <w:pPr>
              <w:rPr>
                <w:sz w:val="24"/>
                <w:szCs w:val="24"/>
              </w:rPr>
            </w:pPr>
            <w:r w:rsidRPr="005C0F64">
              <w:rPr>
                <w:b/>
                <w:sz w:val="24"/>
                <w:szCs w:val="24"/>
              </w:rPr>
              <w:t>30</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Vandalism reported to SDCC</w:t>
            </w:r>
          </w:p>
        </w:tc>
        <w:tc>
          <w:tcPr>
            <w:tcW w:w="1425" w:type="dxa"/>
            <w:vAlign w:val="center"/>
          </w:tcPr>
          <w:p w:rsidR="00FE466B" w:rsidRPr="005C0F64" w:rsidRDefault="00FE466B" w:rsidP="0035474A">
            <w:pPr>
              <w:rPr>
                <w:sz w:val="24"/>
                <w:szCs w:val="24"/>
              </w:rPr>
            </w:pPr>
            <w:r w:rsidRPr="005C0F64">
              <w:rPr>
                <w:sz w:val="24"/>
                <w:szCs w:val="24"/>
              </w:rPr>
              <w:t>35</w:t>
            </w:r>
          </w:p>
        </w:tc>
        <w:tc>
          <w:tcPr>
            <w:tcW w:w="0" w:type="auto"/>
            <w:vAlign w:val="center"/>
          </w:tcPr>
          <w:p w:rsidR="00FE466B" w:rsidRPr="005C0F64" w:rsidRDefault="00FE466B" w:rsidP="0035474A">
            <w:pPr>
              <w:rPr>
                <w:sz w:val="24"/>
                <w:szCs w:val="24"/>
              </w:rPr>
            </w:pPr>
            <w:r w:rsidRPr="005C0F64">
              <w:rPr>
                <w:sz w:val="24"/>
                <w:szCs w:val="24"/>
              </w:rPr>
              <w:t>11</w:t>
            </w:r>
          </w:p>
        </w:tc>
        <w:tc>
          <w:tcPr>
            <w:tcW w:w="0" w:type="auto"/>
            <w:vAlign w:val="center"/>
          </w:tcPr>
          <w:p w:rsidR="00FE466B" w:rsidRPr="005C0F64" w:rsidRDefault="00FE466B" w:rsidP="0035474A">
            <w:pPr>
              <w:rPr>
                <w:sz w:val="24"/>
                <w:szCs w:val="24"/>
              </w:rPr>
            </w:pPr>
            <w:r w:rsidRPr="005C0F64">
              <w:rPr>
                <w:sz w:val="24"/>
                <w:szCs w:val="24"/>
              </w:rPr>
              <w:t>9</w:t>
            </w:r>
          </w:p>
        </w:tc>
        <w:tc>
          <w:tcPr>
            <w:tcW w:w="0" w:type="auto"/>
            <w:vAlign w:val="center"/>
          </w:tcPr>
          <w:p w:rsidR="00FE466B" w:rsidRPr="005C0F64" w:rsidRDefault="00FE466B" w:rsidP="0035474A">
            <w:pPr>
              <w:rPr>
                <w:sz w:val="24"/>
                <w:szCs w:val="24"/>
              </w:rPr>
            </w:pPr>
            <w:r w:rsidRPr="005C0F64">
              <w:rPr>
                <w:sz w:val="24"/>
                <w:szCs w:val="24"/>
              </w:rPr>
              <w:t>8</w:t>
            </w:r>
          </w:p>
        </w:tc>
        <w:tc>
          <w:tcPr>
            <w:tcW w:w="0" w:type="auto"/>
            <w:vAlign w:val="center"/>
          </w:tcPr>
          <w:p w:rsidR="00FE466B" w:rsidRPr="005C0F64" w:rsidRDefault="00FE466B" w:rsidP="0035474A">
            <w:pPr>
              <w:rPr>
                <w:sz w:val="24"/>
                <w:szCs w:val="24"/>
              </w:rPr>
            </w:pPr>
            <w:r w:rsidRPr="005C0F64">
              <w:rPr>
                <w:sz w:val="24"/>
                <w:szCs w:val="24"/>
              </w:rPr>
              <w:t>12</w:t>
            </w:r>
          </w:p>
        </w:tc>
        <w:tc>
          <w:tcPr>
            <w:tcW w:w="0" w:type="auto"/>
            <w:vAlign w:val="center"/>
          </w:tcPr>
          <w:p w:rsidR="00FE466B" w:rsidRPr="005C0F64" w:rsidRDefault="00FE466B" w:rsidP="0035474A">
            <w:pPr>
              <w:rPr>
                <w:sz w:val="24"/>
                <w:szCs w:val="24"/>
              </w:rPr>
            </w:pPr>
            <w:r w:rsidRPr="005C0F64">
              <w:rPr>
                <w:b/>
                <w:sz w:val="24"/>
                <w:szCs w:val="24"/>
              </w:rPr>
              <w:t>40</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Physical condition of property reported to SDCC</w:t>
            </w:r>
          </w:p>
        </w:tc>
        <w:tc>
          <w:tcPr>
            <w:tcW w:w="1425" w:type="dxa"/>
            <w:vAlign w:val="center"/>
          </w:tcPr>
          <w:p w:rsidR="00FE466B" w:rsidRPr="005C0F64" w:rsidRDefault="00FE466B" w:rsidP="0035474A">
            <w:pPr>
              <w:rPr>
                <w:sz w:val="24"/>
                <w:szCs w:val="24"/>
              </w:rPr>
            </w:pPr>
            <w:r w:rsidRPr="005C0F64">
              <w:rPr>
                <w:sz w:val="24"/>
                <w:szCs w:val="24"/>
              </w:rPr>
              <w:t>12</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b/>
                <w:sz w:val="24"/>
                <w:szCs w:val="24"/>
              </w:rPr>
              <w:t>18</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Physical condition of Garden reported to SDCC</w:t>
            </w:r>
          </w:p>
        </w:tc>
        <w:tc>
          <w:tcPr>
            <w:tcW w:w="1425" w:type="dxa"/>
            <w:vAlign w:val="center"/>
          </w:tcPr>
          <w:p w:rsidR="00FE466B" w:rsidRPr="005C0F64" w:rsidRDefault="00FE466B" w:rsidP="0035474A">
            <w:pPr>
              <w:rPr>
                <w:sz w:val="24"/>
                <w:szCs w:val="24"/>
              </w:rPr>
            </w:pPr>
            <w:r w:rsidRPr="005C0F64">
              <w:rPr>
                <w:sz w:val="24"/>
                <w:szCs w:val="24"/>
              </w:rPr>
              <w:t>50</w:t>
            </w:r>
          </w:p>
        </w:tc>
        <w:tc>
          <w:tcPr>
            <w:tcW w:w="0" w:type="auto"/>
            <w:vAlign w:val="center"/>
          </w:tcPr>
          <w:p w:rsidR="00FE466B" w:rsidRPr="005C0F64" w:rsidRDefault="00FE466B" w:rsidP="0035474A">
            <w:pPr>
              <w:rPr>
                <w:sz w:val="24"/>
                <w:szCs w:val="24"/>
              </w:rPr>
            </w:pPr>
            <w:r w:rsidRPr="005C0F64">
              <w:rPr>
                <w:sz w:val="24"/>
                <w:szCs w:val="24"/>
              </w:rPr>
              <w:t>13</w:t>
            </w:r>
          </w:p>
        </w:tc>
        <w:tc>
          <w:tcPr>
            <w:tcW w:w="0" w:type="auto"/>
            <w:vAlign w:val="center"/>
          </w:tcPr>
          <w:p w:rsidR="00FE466B" w:rsidRPr="005C0F64" w:rsidRDefault="00FE466B" w:rsidP="0035474A">
            <w:pPr>
              <w:rPr>
                <w:sz w:val="24"/>
                <w:szCs w:val="24"/>
              </w:rPr>
            </w:pPr>
            <w:r w:rsidRPr="005C0F64">
              <w:rPr>
                <w:sz w:val="24"/>
                <w:szCs w:val="24"/>
              </w:rPr>
              <w:t>12</w:t>
            </w:r>
          </w:p>
        </w:tc>
        <w:tc>
          <w:tcPr>
            <w:tcW w:w="0" w:type="auto"/>
            <w:vAlign w:val="center"/>
          </w:tcPr>
          <w:p w:rsidR="00FE466B" w:rsidRPr="005C0F64" w:rsidRDefault="00FE466B" w:rsidP="0035474A">
            <w:pPr>
              <w:rPr>
                <w:sz w:val="24"/>
                <w:szCs w:val="24"/>
              </w:rPr>
            </w:pPr>
            <w:r w:rsidRPr="005C0F64">
              <w:rPr>
                <w:sz w:val="24"/>
                <w:szCs w:val="24"/>
              </w:rPr>
              <w:t>17</w:t>
            </w:r>
          </w:p>
        </w:tc>
        <w:tc>
          <w:tcPr>
            <w:tcW w:w="0" w:type="auto"/>
            <w:vAlign w:val="center"/>
          </w:tcPr>
          <w:p w:rsidR="00FE466B" w:rsidRPr="005C0F64" w:rsidRDefault="00FE466B" w:rsidP="0035474A">
            <w:pPr>
              <w:rPr>
                <w:sz w:val="24"/>
                <w:szCs w:val="24"/>
              </w:rPr>
            </w:pPr>
            <w:r w:rsidRPr="005C0F64">
              <w:rPr>
                <w:sz w:val="24"/>
                <w:szCs w:val="24"/>
              </w:rPr>
              <w:t>7</w:t>
            </w:r>
          </w:p>
        </w:tc>
        <w:tc>
          <w:tcPr>
            <w:tcW w:w="0" w:type="auto"/>
            <w:vAlign w:val="center"/>
          </w:tcPr>
          <w:p w:rsidR="00FE466B" w:rsidRPr="005C0F64" w:rsidRDefault="00FE466B" w:rsidP="0035474A">
            <w:pPr>
              <w:rPr>
                <w:sz w:val="24"/>
                <w:szCs w:val="24"/>
              </w:rPr>
            </w:pPr>
            <w:r w:rsidRPr="005C0F64">
              <w:rPr>
                <w:b/>
                <w:sz w:val="24"/>
                <w:szCs w:val="24"/>
              </w:rPr>
              <w:t>49</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Racism reported to SDCC</w:t>
            </w:r>
          </w:p>
        </w:tc>
        <w:tc>
          <w:tcPr>
            <w:tcW w:w="1425" w:type="dxa"/>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b/>
                <w:sz w:val="24"/>
                <w:szCs w:val="24"/>
              </w:rPr>
              <w:t>0</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Vacant House reported to SDCC</w:t>
            </w:r>
          </w:p>
        </w:tc>
        <w:tc>
          <w:tcPr>
            <w:tcW w:w="1425" w:type="dxa"/>
            <w:vAlign w:val="center"/>
          </w:tcPr>
          <w:p w:rsidR="00FE466B" w:rsidRPr="005C0F64" w:rsidRDefault="00FE466B" w:rsidP="0035474A">
            <w:pPr>
              <w:rPr>
                <w:sz w:val="24"/>
                <w:szCs w:val="24"/>
              </w:rPr>
            </w:pPr>
            <w:r w:rsidRPr="005C0F64">
              <w:rPr>
                <w:sz w:val="24"/>
                <w:szCs w:val="24"/>
              </w:rPr>
              <w:t>22</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8</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b/>
                <w:sz w:val="24"/>
                <w:szCs w:val="24"/>
              </w:rPr>
              <w:t>23</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Neighbour Dispute (including parking)reported to SDCC</w:t>
            </w:r>
          </w:p>
        </w:tc>
        <w:tc>
          <w:tcPr>
            <w:tcW w:w="1425" w:type="dxa"/>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b/>
                <w:sz w:val="24"/>
                <w:szCs w:val="24"/>
              </w:rPr>
              <w:t>14</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w:t>
            </w:r>
          </w:p>
        </w:tc>
        <w:tc>
          <w:tcPr>
            <w:tcW w:w="1425" w:type="dxa"/>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t>Priority 3</w:t>
            </w:r>
          </w:p>
        </w:tc>
        <w:tc>
          <w:tcPr>
            <w:tcW w:w="1425" w:type="dxa"/>
            <w:vAlign w:val="center"/>
          </w:tcPr>
          <w:p w:rsidR="00FE466B" w:rsidRPr="005C0F64" w:rsidRDefault="00FE466B" w:rsidP="0035474A">
            <w:pPr>
              <w:rPr>
                <w:sz w:val="24"/>
                <w:szCs w:val="24"/>
              </w:rPr>
            </w:pPr>
            <w:r w:rsidRPr="005C0F64">
              <w:rPr>
                <w:b/>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Noise/disturbance reported to SDCC</w:t>
            </w:r>
          </w:p>
        </w:tc>
        <w:tc>
          <w:tcPr>
            <w:tcW w:w="1425" w:type="dxa"/>
            <w:vAlign w:val="center"/>
          </w:tcPr>
          <w:p w:rsidR="00FE466B" w:rsidRPr="005C0F64" w:rsidRDefault="00FE466B" w:rsidP="0035474A">
            <w:pPr>
              <w:rPr>
                <w:sz w:val="24"/>
                <w:szCs w:val="24"/>
              </w:rPr>
            </w:pPr>
            <w:r w:rsidRPr="005C0F64">
              <w:rPr>
                <w:sz w:val="24"/>
                <w:szCs w:val="24"/>
              </w:rPr>
              <w:t>69</w:t>
            </w:r>
          </w:p>
        </w:tc>
        <w:tc>
          <w:tcPr>
            <w:tcW w:w="0" w:type="auto"/>
            <w:vAlign w:val="center"/>
          </w:tcPr>
          <w:p w:rsidR="00FE466B" w:rsidRPr="005C0F64" w:rsidRDefault="00FE466B" w:rsidP="0035474A">
            <w:pPr>
              <w:rPr>
                <w:sz w:val="24"/>
                <w:szCs w:val="24"/>
              </w:rPr>
            </w:pPr>
            <w:r w:rsidRPr="005C0F64">
              <w:rPr>
                <w:sz w:val="24"/>
                <w:szCs w:val="24"/>
              </w:rPr>
              <w:t>15</w:t>
            </w:r>
          </w:p>
        </w:tc>
        <w:tc>
          <w:tcPr>
            <w:tcW w:w="0" w:type="auto"/>
            <w:vAlign w:val="center"/>
          </w:tcPr>
          <w:p w:rsidR="00FE466B" w:rsidRPr="005C0F64" w:rsidRDefault="00FE466B" w:rsidP="0035474A">
            <w:pPr>
              <w:rPr>
                <w:sz w:val="24"/>
                <w:szCs w:val="24"/>
              </w:rPr>
            </w:pPr>
            <w:r w:rsidRPr="005C0F64">
              <w:rPr>
                <w:sz w:val="24"/>
                <w:szCs w:val="24"/>
              </w:rPr>
              <w:t>16</w:t>
            </w:r>
          </w:p>
        </w:tc>
        <w:tc>
          <w:tcPr>
            <w:tcW w:w="0" w:type="auto"/>
            <w:vAlign w:val="center"/>
          </w:tcPr>
          <w:p w:rsidR="00FE466B" w:rsidRPr="005C0F64" w:rsidRDefault="00FE466B" w:rsidP="0035474A">
            <w:pPr>
              <w:rPr>
                <w:sz w:val="24"/>
                <w:szCs w:val="24"/>
              </w:rPr>
            </w:pPr>
            <w:r w:rsidRPr="005C0F64">
              <w:rPr>
                <w:sz w:val="24"/>
                <w:szCs w:val="24"/>
              </w:rPr>
              <w:t>17</w:t>
            </w:r>
          </w:p>
        </w:tc>
        <w:tc>
          <w:tcPr>
            <w:tcW w:w="0" w:type="auto"/>
            <w:vAlign w:val="center"/>
          </w:tcPr>
          <w:p w:rsidR="00FE466B" w:rsidRPr="005C0F64" w:rsidRDefault="00FE466B" w:rsidP="0035474A">
            <w:pPr>
              <w:rPr>
                <w:sz w:val="24"/>
                <w:szCs w:val="24"/>
              </w:rPr>
            </w:pPr>
            <w:r w:rsidRPr="005C0F64">
              <w:rPr>
                <w:sz w:val="24"/>
                <w:szCs w:val="24"/>
              </w:rPr>
              <w:t>18</w:t>
            </w:r>
          </w:p>
        </w:tc>
        <w:tc>
          <w:tcPr>
            <w:tcW w:w="0" w:type="auto"/>
            <w:vAlign w:val="center"/>
          </w:tcPr>
          <w:p w:rsidR="00FE466B" w:rsidRPr="005C0F64" w:rsidRDefault="00FE466B" w:rsidP="0035474A">
            <w:pPr>
              <w:rPr>
                <w:sz w:val="24"/>
                <w:szCs w:val="24"/>
              </w:rPr>
            </w:pPr>
            <w:r w:rsidRPr="005C0F64">
              <w:rPr>
                <w:b/>
                <w:sz w:val="24"/>
                <w:szCs w:val="24"/>
              </w:rPr>
              <w:t>66</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Pets/animal nuisance reported to SDCC</w:t>
            </w:r>
          </w:p>
        </w:tc>
        <w:tc>
          <w:tcPr>
            <w:tcW w:w="1425" w:type="dxa"/>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7</w:t>
            </w:r>
          </w:p>
        </w:tc>
        <w:tc>
          <w:tcPr>
            <w:tcW w:w="0" w:type="auto"/>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b/>
                <w:sz w:val="24"/>
                <w:szCs w:val="24"/>
              </w:rPr>
              <w:t>18</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Children Nuisance reported to SDCC</w:t>
            </w:r>
          </w:p>
        </w:tc>
        <w:tc>
          <w:tcPr>
            <w:tcW w:w="1425" w:type="dxa"/>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1</w:t>
            </w:r>
          </w:p>
        </w:tc>
        <w:tc>
          <w:tcPr>
            <w:tcW w:w="0" w:type="auto"/>
            <w:vAlign w:val="center"/>
          </w:tcPr>
          <w:p w:rsidR="00FE466B" w:rsidRPr="005C0F64" w:rsidRDefault="00FE466B" w:rsidP="0035474A">
            <w:pPr>
              <w:rPr>
                <w:sz w:val="24"/>
                <w:szCs w:val="24"/>
              </w:rPr>
            </w:pPr>
            <w:r w:rsidRPr="005C0F64">
              <w:rPr>
                <w:sz w:val="24"/>
                <w:szCs w:val="24"/>
              </w:rPr>
              <w:t>1</w:t>
            </w:r>
          </w:p>
        </w:tc>
        <w:tc>
          <w:tcPr>
            <w:tcW w:w="0" w:type="auto"/>
            <w:vAlign w:val="center"/>
          </w:tcPr>
          <w:p w:rsidR="00FE466B" w:rsidRPr="005C0F64" w:rsidRDefault="00FE466B" w:rsidP="0035474A">
            <w:pPr>
              <w:rPr>
                <w:sz w:val="24"/>
                <w:szCs w:val="24"/>
              </w:rPr>
            </w:pPr>
            <w:r w:rsidRPr="005C0F64">
              <w:rPr>
                <w:b/>
                <w:sz w:val="24"/>
                <w:szCs w:val="24"/>
              </w:rPr>
              <w:t>6</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Selling alcohol</w:t>
            </w:r>
          </w:p>
        </w:tc>
        <w:tc>
          <w:tcPr>
            <w:tcW w:w="1425" w:type="dxa"/>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b/>
                <w:sz w:val="24"/>
                <w:szCs w:val="24"/>
              </w:rPr>
              <w:t>0</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w:t>
            </w:r>
          </w:p>
        </w:tc>
        <w:tc>
          <w:tcPr>
            <w:tcW w:w="1425" w:type="dxa"/>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lastRenderedPageBreak/>
              <w:t> Total Incidents reported to SDCC</w:t>
            </w:r>
          </w:p>
        </w:tc>
        <w:tc>
          <w:tcPr>
            <w:tcW w:w="1425" w:type="dxa"/>
            <w:vAlign w:val="center"/>
          </w:tcPr>
          <w:p w:rsidR="00FE466B" w:rsidRPr="005C0F64" w:rsidRDefault="00FE466B" w:rsidP="0035474A">
            <w:pPr>
              <w:rPr>
                <w:sz w:val="24"/>
                <w:szCs w:val="24"/>
              </w:rPr>
            </w:pPr>
            <w:r w:rsidRPr="005C0F64">
              <w:rPr>
                <w:b/>
                <w:sz w:val="24"/>
                <w:szCs w:val="24"/>
              </w:rPr>
              <w:t>331</w:t>
            </w:r>
          </w:p>
        </w:tc>
        <w:tc>
          <w:tcPr>
            <w:tcW w:w="0" w:type="auto"/>
            <w:vAlign w:val="center"/>
          </w:tcPr>
          <w:p w:rsidR="00FE466B" w:rsidRPr="005C0F64" w:rsidRDefault="00FE466B" w:rsidP="0035474A">
            <w:pPr>
              <w:rPr>
                <w:sz w:val="24"/>
                <w:szCs w:val="24"/>
              </w:rPr>
            </w:pPr>
            <w:r w:rsidRPr="005C0F64">
              <w:rPr>
                <w:sz w:val="24"/>
                <w:szCs w:val="24"/>
              </w:rPr>
              <w:t>76</w:t>
            </w:r>
          </w:p>
        </w:tc>
        <w:tc>
          <w:tcPr>
            <w:tcW w:w="0" w:type="auto"/>
            <w:vAlign w:val="center"/>
          </w:tcPr>
          <w:p w:rsidR="00FE466B" w:rsidRPr="005C0F64" w:rsidRDefault="00FE466B" w:rsidP="0035474A">
            <w:pPr>
              <w:rPr>
                <w:sz w:val="24"/>
                <w:szCs w:val="24"/>
              </w:rPr>
            </w:pPr>
            <w:r w:rsidRPr="005C0F64">
              <w:rPr>
                <w:sz w:val="24"/>
                <w:szCs w:val="24"/>
              </w:rPr>
              <w:t>90</w:t>
            </w:r>
          </w:p>
        </w:tc>
        <w:tc>
          <w:tcPr>
            <w:tcW w:w="0" w:type="auto"/>
            <w:vAlign w:val="center"/>
          </w:tcPr>
          <w:p w:rsidR="00FE466B" w:rsidRPr="005C0F64" w:rsidRDefault="00FE466B" w:rsidP="0035474A">
            <w:pPr>
              <w:rPr>
                <w:sz w:val="24"/>
                <w:szCs w:val="24"/>
              </w:rPr>
            </w:pPr>
            <w:r w:rsidRPr="005C0F64">
              <w:rPr>
                <w:sz w:val="24"/>
                <w:szCs w:val="24"/>
              </w:rPr>
              <w:t>97</w:t>
            </w:r>
          </w:p>
        </w:tc>
        <w:tc>
          <w:tcPr>
            <w:tcW w:w="0" w:type="auto"/>
            <w:vAlign w:val="center"/>
          </w:tcPr>
          <w:p w:rsidR="00FE466B" w:rsidRPr="005C0F64" w:rsidRDefault="00FE466B" w:rsidP="0035474A">
            <w:pPr>
              <w:rPr>
                <w:sz w:val="24"/>
                <w:szCs w:val="24"/>
              </w:rPr>
            </w:pPr>
            <w:r w:rsidRPr="005C0F64">
              <w:rPr>
                <w:sz w:val="24"/>
                <w:szCs w:val="24"/>
              </w:rPr>
              <w:t>71</w:t>
            </w:r>
          </w:p>
        </w:tc>
        <w:tc>
          <w:tcPr>
            <w:tcW w:w="0" w:type="auto"/>
            <w:vAlign w:val="center"/>
          </w:tcPr>
          <w:p w:rsidR="00FE466B" w:rsidRPr="005C0F64" w:rsidRDefault="00FE466B" w:rsidP="0035474A">
            <w:pPr>
              <w:rPr>
                <w:sz w:val="24"/>
                <w:szCs w:val="24"/>
              </w:rPr>
            </w:pPr>
            <w:r w:rsidRPr="005C0F64">
              <w:rPr>
                <w:sz w:val="24"/>
                <w:szCs w:val="24"/>
              </w:rPr>
              <w:t>334</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w:t>
            </w:r>
          </w:p>
        </w:tc>
        <w:tc>
          <w:tcPr>
            <w:tcW w:w="1425" w:type="dxa"/>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b/>
                <w:sz w:val="24"/>
                <w:szCs w:val="24"/>
              </w:rPr>
              <w:t> Total Complaints reported to SDCC</w:t>
            </w:r>
          </w:p>
        </w:tc>
        <w:tc>
          <w:tcPr>
            <w:tcW w:w="1425" w:type="dxa"/>
            <w:vAlign w:val="center"/>
          </w:tcPr>
          <w:p w:rsidR="00FE466B" w:rsidRPr="005C0F64" w:rsidRDefault="00FE466B" w:rsidP="0035474A">
            <w:pPr>
              <w:rPr>
                <w:sz w:val="24"/>
                <w:szCs w:val="24"/>
              </w:rPr>
            </w:pPr>
            <w:r w:rsidRPr="005C0F64">
              <w:rPr>
                <w:b/>
                <w:sz w:val="24"/>
                <w:szCs w:val="24"/>
              </w:rPr>
              <w:t>303</w:t>
            </w:r>
          </w:p>
        </w:tc>
        <w:tc>
          <w:tcPr>
            <w:tcW w:w="0" w:type="auto"/>
            <w:vAlign w:val="center"/>
          </w:tcPr>
          <w:p w:rsidR="00FE466B" w:rsidRPr="005C0F64" w:rsidRDefault="00FE466B" w:rsidP="0035474A">
            <w:pPr>
              <w:rPr>
                <w:sz w:val="24"/>
                <w:szCs w:val="24"/>
              </w:rPr>
            </w:pPr>
            <w:r w:rsidRPr="005C0F64">
              <w:rPr>
                <w:sz w:val="24"/>
                <w:szCs w:val="24"/>
              </w:rPr>
              <w:t>78</w:t>
            </w:r>
          </w:p>
        </w:tc>
        <w:tc>
          <w:tcPr>
            <w:tcW w:w="0" w:type="auto"/>
            <w:vAlign w:val="center"/>
          </w:tcPr>
          <w:p w:rsidR="00FE466B" w:rsidRPr="005C0F64" w:rsidRDefault="00FE466B" w:rsidP="0035474A">
            <w:pPr>
              <w:rPr>
                <w:sz w:val="24"/>
                <w:szCs w:val="24"/>
              </w:rPr>
            </w:pPr>
            <w:r w:rsidRPr="005C0F64">
              <w:rPr>
                <w:sz w:val="24"/>
                <w:szCs w:val="24"/>
              </w:rPr>
              <w:t>93</w:t>
            </w:r>
          </w:p>
        </w:tc>
        <w:tc>
          <w:tcPr>
            <w:tcW w:w="0" w:type="auto"/>
            <w:vAlign w:val="center"/>
          </w:tcPr>
          <w:p w:rsidR="00FE466B" w:rsidRPr="005C0F64" w:rsidRDefault="00FE466B" w:rsidP="0035474A">
            <w:pPr>
              <w:rPr>
                <w:sz w:val="24"/>
                <w:szCs w:val="24"/>
              </w:rPr>
            </w:pPr>
            <w:r w:rsidRPr="005C0F64">
              <w:rPr>
                <w:sz w:val="24"/>
                <w:szCs w:val="24"/>
              </w:rPr>
              <w:t>91</w:t>
            </w:r>
          </w:p>
        </w:tc>
        <w:tc>
          <w:tcPr>
            <w:tcW w:w="0" w:type="auto"/>
            <w:vAlign w:val="center"/>
          </w:tcPr>
          <w:p w:rsidR="00FE466B" w:rsidRPr="005C0F64" w:rsidRDefault="00FE466B" w:rsidP="0035474A">
            <w:pPr>
              <w:rPr>
                <w:sz w:val="24"/>
                <w:szCs w:val="24"/>
              </w:rPr>
            </w:pPr>
            <w:r w:rsidRPr="005C0F64">
              <w:rPr>
                <w:sz w:val="24"/>
                <w:szCs w:val="24"/>
              </w:rPr>
              <w:t>70</w:t>
            </w:r>
          </w:p>
        </w:tc>
        <w:tc>
          <w:tcPr>
            <w:tcW w:w="0" w:type="auto"/>
            <w:vAlign w:val="center"/>
          </w:tcPr>
          <w:p w:rsidR="00FE466B" w:rsidRPr="005C0F64" w:rsidRDefault="00FE466B" w:rsidP="0035474A">
            <w:pPr>
              <w:rPr>
                <w:sz w:val="24"/>
                <w:szCs w:val="24"/>
              </w:rPr>
            </w:pPr>
            <w:r w:rsidRPr="005C0F64">
              <w:rPr>
                <w:b/>
                <w:sz w:val="24"/>
                <w:szCs w:val="24"/>
              </w:rPr>
              <w:t>332</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w:t>
            </w:r>
          </w:p>
        </w:tc>
        <w:tc>
          <w:tcPr>
            <w:tcW w:w="1425" w:type="dxa"/>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Merge w:val="restart"/>
            <w:vAlign w:val="center"/>
          </w:tcPr>
          <w:p w:rsidR="00FE466B" w:rsidRPr="005C0F64" w:rsidRDefault="00FE466B" w:rsidP="0035474A">
            <w:pPr>
              <w:rPr>
                <w:sz w:val="24"/>
                <w:szCs w:val="24"/>
              </w:rPr>
            </w:pPr>
            <w:r w:rsidRPr="005C0F64">
              <w:rPr>
                <w:b/>
                <w:sz w:val="24"/>
                <w:szCs w:val="24"/>
              </w:rPr>
              <w:t> Total Actions taken by Allocations Support Unit Staff -     Main actions listed below</w:t>
            </w:r>
          </w:p>
        </w:tc>
        <w:tc>
          <w:tcPr>
            <w:tcW w:w="1425" w:type="dxa"/>
            <w:vAlign w:val="center"/>
          </w:tcPr>
          <w:p w:rsidR="00FE466B" w:rsidRPr="005C0F64" w:rsidRDefault="00FE466B" w:rsidP="0035474A">
            <w:pPr>
              <w:rPr>
                <w:sz w:val="24"/>
                <w:szCs w:val="24"/>
              </w:rPr>
            </w:pPr>
            <w:r w:rsidRPr="005C0F64">
              <w:rPr>
                <w:b/>
                <w:sz w:val="24"/>
                <w:szCs w:val="24"/>
              </w:rPr>
              <w:t>3811</w:t>
            </w:r>
          </w:p>
        </w:tc>
        <w:tc>
          <w:tcPr>
            <w:tcW w:w="0" w:type="auto"/>
            <w:vAlign w:val="center"/>
          </w:tcPr>
          <w:p w:rsidR="00FE466B" w:rsidRPr="005C0F64" w:rsidRDefault="00FE466B" w:rsidP="0035474A">
            <w:pPr>
              <w:rPr>
                <w:sz w:val="24"/>
                <w:szCs w:val="24"/>
              </w:rPr>
            </w:pPr>
            <w:r w:rsidRPr="005C0F64">
              <w:rPr>
                <w:sz w:val="24"/>
                <w:szCs w:val="24"/>
              </w:rPr>
              <w:t>1118</w:t>
            </w:r>
          </w:p>
        </w:tc>
        <w:tc>
          <w:tcPr>
            <w:tcW w:w="0" w:type="auto"/>
            <w:vAlign w:val="center"/>
          </w:tcPr>
          <w:p w:rsidR="00FE466B" w:rsidRPr="005C0F64" w:rsidRDefault="00FE466B" w:rsidP="0035474A">
            <w:pPr>
              <w:rPr>
                <w:sz w:val="24"/>
                <w:szCs w:val="24"/>
              </w:rPr>
            </w:pPr>
            <w:r w:rsidRPr="005C0F64">
              <w:rPr>
                <w:sz w:val="24"/>
                <w:szCs w:val="24"/>
              </w:rPr>
              <w:t>1017</w:t>
            </w:r>
          </w:p>
        </w:tc>
        <w:tc>
          <w:tcPr>
            <w:tcW w:w="0" w:type="auto"/>
            <w:vAlign w:val="center"/>
          </w:tcPr>
          <w:p w:rsidR="00FE466B" w:rsidRPr="005C0F64" w:rsidRDefault="00FE466B" w:rsidP="0035474A">
            <w:pPr>
              <w:rPr>
                <w:sz w:val="24"/>
                <w:szCs w:val="24"/>
              </w:rPr>
            </w:pPr>
            <w:r w:rsidRPr="005C0F64">
              <w:rPr>
                <w:sz w:val="24"/>
                <w:szCs w:val="24"/>
              </w:rPr>
              <w:t>1060</w:t>
            </w:r>
          </w:p>
        </w:tc>
        <w:tc>
          <w:tcPr>
            <w:tcW w:w="0" w:type="auto"/>
            <w:vAlign w:val="center"/>
          </w:tcPr>
          <w:p w:rsidR="00FE466B" w:rsidRPr="005C0F64" w:rsidRDefault="00FE466B" w:rsidP="0035474A">
            <w:pPr>
              <w:rPr>
                <w:sz w:val="24"/>
                <w:szCs w:val="24"/>
              </w:rPr>
            </w:pPr>
            <w:r w:rsidRPr="005C0F64">
              <w:rPr>
                <w:sz w:val="24"/>
                <w:szCs w:val="24"/>
              </w:rPr>
              <w:t>878</w:t>
            </w:r>
          </w:p>
        </w:tc>
        <w:tc>
          <w:tcPr>
            <w:tcW w:w="0" w:type="auto"/>
            <w:vAlign w:val="center"/>
          </w:tcPr>
          <w:p w:rsidR="00FE466B" w:rsidRPr="005C0F64" w:rsidRDefault="00FE466B" w:rsidP="0035474A">
            <w:pPr>
              <w:rPr>
                <w:sz w:val="24"/>
                <w:szCs w:val="24"/>
              </w:rPr>
            </w:pPr>
            <w:r w:rsidRPr="005C0F64">
              <w:rPr>
                <w:b/>
                <w:sz w:val="24"/>
                <w:szCs w:val="24"/>
              </w:rPr>
              <w:t>4073</w:t>
            </w:r>
          </w:p>
        </w:tc>
      </w:tr>
      <w:tr w:rsidR="00FE466B" w:rsidRPr="005C0F64" w:rsidTr="0035474A">
        <w:tc>
          <w:tcPr>
            <w:tcW w:w="0" w:type="dxa"/>
            <w:vMerge/>
          </w:tcPr>
          <w:p w:rsidR="00FE466B" w:rsidRPr="005C0F64" w:rsidRDefault="00FE466B" w:rsidP="0035474A">
            <w:pPr>
              <w:rPr>
                <w:sz w:val="24"/>
                <w:szCs w:val="24"/>
              </w:rPr>
            </w:pPr>
          </w:p>
        </w:tc>
        <w:tc>
          <w:tcPr>
            <w:tcW w:w="1425" w:type="dxa"/>
            <w:vAlign w:val="center"/>
          </w:tcPr>
          <w:p w:rsidR="00FE466B" w:rsidRPr="005C0F64" w:rsidRDefault="00FE466B" w:rsidP="0035474A">
            <w:pPr>
              <w:rPr>
                <w:sz w:val="24"/>
                <w:szCs w:val="24"/>
              </w:rPr>
            </w:pPr>
            <w:r w:rsidRPr="005C0F64">
              <w:rPr>
                <w:b/>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sz w:val="24"/>
                <w:szCs w:val="24"/>
              </w:rPr>
              <w:t> </w:t>
            </w:r>
          </w:p>
        </w:tc>
        <w:tc>
          <w:tcPr>
            <w:tcW w:w="0" w:type="auto"/>
            <w:vAlign w:val="center"/>
          </w:tcPr>
          <w:p w:rsidR="00FE466B" w:rsidRPr="005C0F64" w:rsidRDefault="00FE466B" w:rsidP="0035474A">
            <w:pPr>
              <w:rPr>
                <w:sz w:val="24"/>
                <w:szCs w:val="24"/>
              </w:rPr>
            </w:pPr>
            <w:r w:rsidRPr="005C0F64">
              <w:rPr>
                <w:b/>
                <w:sz w:val="24"/>
                <w:szCs w:val="24"/>
              </w:rPr>
              <w:t> </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Housecall / Inspection</w:t>
            </w:r>
          </w:p>
        </w:tc>
        <w:tc>
          <w:tcPr>
            <w:tcW w:w="1425" w:type="dxa"/>
            <w:vAlign w:val="center"/>
          </w:tcPr>
          <w:p w:rsidR="00FE466B" w:rsidRPr="005C0F64" w:rsidRDefault="00FE466B" w:rsidP="0035474A">
            <w:pPr>
              <w:rPr>
                <w:sz w:val="24"/>
                <w:szCs w:val="24"/>
              </w:rPr>
            </w:pPr>
            <w:r w:rsidRPr="005C0F64">
              <w:rPr>
                <w:sz w:val="24"/>
                <w:szCs w:val="24"/>
              </w:rPr>
              <w:t>1072</w:t>
            </w:r>
          </w:p>
        </w:tc>
        <w:tc>
          <w:tcPr>
            <w:tcW w:w="0" w:type="auto"/>
            <w:vAlign w:val="center"/>
          </w:tcPr>
          <w:p w:rsidR="00FE466B" w:rsidRPr="005C0F64" w:rsidRDefault="00FE466B" w:rsidP="0035474A">
            <w:pPr>
              <w:rPr>
                <w:sz w:val="24"/>
                <w:szCs w:val="24"/>
              </w:rPr>
            </w:pPr>
            <w:r w:rsidRPr="005C0F64">
              <w:rPr>
                <w:sz w:val="24"/>
                <w:szCs w:val="24"/>
              </w:rPr>
              <w:t>303</w:t>
            </w:r>
          </w:p>
        </w:tc>
        <w:tc>
          <w:tcPr>
            <w:tcW w:w="0" w:type="auto"/>
            <w:vAlign w:val="center"/>
          </w:tcPr>
          <w:p w:rsidR="00FE466B" w:rsidRPr="005C0F64" w:rsidRDefault="00FE466B" w:rsidP="0035474A">
            <w:pPr>
              <w:rPr>
                <w:sz w:val="24"/>
                <w:szCs w:val="24"/>
              </w:rPr>
            </w:pPr>
            <w:r w:rsidRPr="005C0F64">
              <w:rPr>
                <w:sz w:val="24"/>
                <w:szCs w:val="24"/>
              </w:rPr>
              <w:t>301</w:t>
            </w:r>
          </w:p>
        </w:tc>
        <w:tc>
          <w:tcPr>
            <w:tcW w:w="0" w:type="auto"/>
            <w:vAlign w:val="center"/>
          </w:tcPr>
          <w:p w:rsidR="00FE466B" w:rsidRPr="005C0F64" w:rsidRDefault="00FE466B" w:rsidP="0035474A">
            <w:pPr>
              <w:rPr>
                <w:sz w:val="24"/>
                <w:szCs w:val="24"/>
              </w:rPr>
            </w:pPr>
            <w:r w:rsidRPr="005C0F64">
              <w:rPr>
                <w:sz w:val="24"/>
                <w:szCs w:val="24"/>
              </w:rPr>
              <w:t>363</w:t>
            </w:r>
          </w:p>
        </w:tc>
        <w:tc>
          <w:tcPr>
            <w:tcW w:w="0" w:type="auto"/>
            <w:vAlign w:val="center"/>
          </w:tcPr>
          <w:p w:rsidR="00FE466B" w:rsidRPr="005C0F64" w:rsidRDefault="00FE466B" w:rsidP="0035474A">
            <w:pPr>
              <w:rPr>
                <w:sz w:val="24"/>
                <w:szCs w:val="24"/>
              </w:rPr>
            </w:pPr>
            <w:r w:rsidRPr="005C0F64">
              <w:rPr>
                <w:sz w:val="24"/>
                <w:szCs w:val="24"/>
              </w:rPr>
              <w:t>310</w:t>
            </w:r>
          </w:p>
        </w:tc>
        <w:tc>
          <w:tcPr>
            <w:tcW w:w="0" w:type="auto"/>
            <w:vAlign w:val="center"/>
          </w:tcPr>
          <w:p w:rsidR="00FE466B" w:rsidRPr="005C0F64" w:rsidRDefault="00FE466B" w:rsidP="0035474A">
            <w:pPr>
              <w:rPr>
                <w:sz w:val="24"/>
                <w:szCs w:val="24"/>
              </w:rPr>
            </w:pPr>
            <w:r w:rsidRPr="005C0F64">
              <w:rPr>
                <w:b/>
                <w:sz w:val="24"/>
                <w:szCs w:val="24"/>
              </w:rPr>
              <w:t>1277</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 xml:space="preserve">Demand for </w:t>
            </w:r>
            <w:r w:rsidR="00870BFF" w:rsidRPr="005C0F64">
              <w:rPr>
                <w:sz w:val="24"/>
                <w:szCs w:val="24"/>
              </w:rPr>
              <w:t>Possession</w:t>
            </w:r>
            <w:r w:rsidRPr="005C0F64">
              <w:rPr>
                <w:sz w:val="24"/>
                <w:szCs w:val="24"/>
              </w:rPr>
              <w:t xml:space="preserve"> Section 15 &amp; 17</w:t>
            </w:r>
          </w:p>
        </w:tc>
        <w:tc>
          <w:tcPr>
            <w:tcW w:w="1425" w:type="dxa"/>
            <w:vAlign w:val="center"/>
          </w:tcPr>
          <w:p w:rsidR="00FE466B" w:rsidRPr="005C0F64" w:rsidRDefault="00FE466B" w:rsidP="0035474A">
            <w:pPr>
              <w:rPr>
                <w:sz w:val="24"/>
                <w:szCs w:val="24"/>
              </w:rPr>
            </w:pPr>
            <w:r w:rsidRPr="005C0F64">
              <w:rPr>
                <w:sz w:val="24"/>
                <w:szCs w:val="24"/>
              </w:rPr>
              <w:t>2</w:t>
            </w:r>
          </w:p>
        </w:tc>
        <w:tc>
          <w:tcPr>
            <w:tcW w:w="0" w:type="auto"/>
            <w:vAlign w:val="center"/>
          </w:tcPr>
          <w:p w:rsidR="00FE466B" w:rsidRPr="005C0F64" w:rsidRDefault="00FE466B" w:rsidP="0035474A">
            <w:pPr>
              <w:rPr>
                <w:sz w:val="24"/>
                <w:szCs w:val="24"/>
              </w:rPr>
            </w:pPr>
            <w:r w:rsidRPr="005C0F64">
              <w:rPr>
                <w:sz w:val="24"/>
                <w:szCs w:val="24"/>
              </w:rPr>
              <w:t>10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0</w:t>
            </w:r>
          </w:p>
        </w:tc>
        <w:tc>
          <w:tcPr>
            <w:tcW w:w="0" w:type="auto"/>
            <w:vAlign w:val="center"/>
          </w:tcPr>
          <w:p w:rsidR="00FE466B" w:rsidRPr="005C0F64" w:rsidRDefault="00FE466B" w:rsidP="0035474A">
            <w:pPr>
              <w:rPr>
                <w:sz w:val="24"/>
                <w:szCs w:val="24"/>
              </w:rPr>
            </w:pPr>
            <w:r w:rsidRPr="005C0F64">
              <w:rPr>
                <w:sz w:val="24"/>
                <w:szCs w:val="24"/>
              </w:rPr>
              <w:t>8</w:t>
            </w:r>
          </w:p>
        </w:tc>
        <w:tc>
          <w:tcPr>
            <w:tcW w:w="0" w:type="auto"/>
            <w:vAlign w:val="center"/>
          </w:tcPr>
          <w:p w:rsidR="00FE466B" w:rsidRPr="005C0F64" w:rsidRDefault="00FE466B" w:rsidP="0035474A">
            <w:pPr>
              <w:rPr>
                <w:sz w:val="24"/>
                <w:szCs w:val="24"/>
              </w:rPr>
            </w:pPr>
            <w:r w:rsidRPr="005C0F64">
              <w:rPr>
                <w:b/>
                <w:sz w:val="24"/>
                <w:szCs w:val="24"/>
              </w:rPr>
              <w:t>18</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Abandonment notice served</w:t>
            </w:r>
          </w:p>
        </w:tc>
        <w:tc>
          <w:tcPr>
            <w:tcW w:w="1425" w:type="dxa"/>
            <w:vAlign w:val="center"/>
          </w:tcPr>
          <w:p w:rsidR="00FE466B" w:rsidRPr="005C0F64" w:rsidRDefault="00FE466B" w:rsidP="0035474A">
            <w:pPr>
              <w:rPr>
                <w:sz w:val="24"/>
                <w:szCs w:val="24"/>
              </w:rPr>
            </w:pPr>
            <w:r w:rsidRPr="005C0F64">
              <w:rPr>
                <w:sz w:val="24"/>
                <w:szCs w:val="24"/>
              </w:rPr>
              <w:t>7</w:t>
            </w:r>
          </w:p>
        </w:tc>
        <w:tc>
          <w:tcPr>
            <w:tcW w:w="0" w:type="auto"/>
            <w:vAlign w:val="center"/>
          </w:tcPr>
          <w:p w:rsidR="00FE466B" w:rsidRPr="005C0F64" w:rsidRDefault="00FE466B" w:rsidP="0035474A">
            <w:pPr>
              <w:rPr>
                <w:sz w:val="24"/>
                <w:szCs w:val="24"/>
              </w:rPr>
            </w:pPr>
            <w:r w:rsidRPr="005C0F64">
              <w:rPr>
                <w:sz w:val="24"/>
                <w:szCs w:val="24"/>
              </w:rPr>
              <w:t>6</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3</w:t>
            </w:r>
          </w:p>
        </w:tc>
        <w:tc>
          <w:tcPr>
            <w:tcW w:w="0" w:type="auto"/>
            <w:vAlign w:val="center"/>
          </w:tcPr>
          <w:p w:rsidR="00FE466B" w:rsidRPr="005C0F64" w:rsidRDefault="00FE466B" w:rsidP="0035474A">
            <w:pPr>
              <w:rPr>
                <w:sz w:val="24"/>
                <w:szCs w:val="24"/>
              </w:rPr>
            </w:pPr>
            <w:r w:rsidRPr="005C0F64">
              <w:rPr>
                <w:sz w:val="24"/>
                <w:szCs w:val="24"/>
              </w:rPr>
              <w:t>1</w:t>
            </w:r>
          </w:p>
        </w:tc>
        <w:tc>
          <w:tcPr>
            <w:tcW w:w="0" w:type="auto"/>
            <w:vAlign w:val="center"/>
          </w:tcPr>
          <w:p w:rsidR="00FE466B" w:rsidRPr="005C0F64" w:rsidRDefault="00FE466B" w:rsidP="0035474A">
            <w:pPr>
              <w:rPr>
                <w:sz w:val="24"/>
                <w:szCs w:val="24"/>
              </w:rPr>
            </w:pPr>
            <w:r w:rsidRPr="005C0F64">
              <w:rPr>
                <w:b/>
                <w:sz w:val="24"/>
                <w:szCs w:val="24"/>
              </w:rPr>
              <w:t>13</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Surrenders Obtained (including Termination of Tenancy under Section 15)</w:t>
            </w:r>
          </w:p>
        </w:tc>
        <w:tc>
          <w:tcPr>
            <w:tcW w:w="1425" w:type="dxa"/>
            <w:vAlign w:val="center"/>
          </w:tcPr>
          <w:p w:rsidR="00FE466B" w:rsidRPr="005C0F64" w:rsidRDefault="00FE466B" w:rsidP="0035474A">
            <w:pPr>
              <w:rPr>
                <w:sz w:val="24"/>
                <w:szCs w:val="24"/>
              </w:rPr>
            </w:pPr>
            <w:r w:rsidRPr="005C0F64">
              <w:rPr>
                <w:sz w:val="24"/>
                <w:szCs w:val="24"/>
              </w:rPr>
              <w:t>38</w:t>
            </w:r>
          </w:p>
        </w:tc>
        <w:tc>
          <w:tcPr>
            <w:tcW w:w="0" w:type="auto"/>
            <w:vAlign w:val="center"/>
          </w:tcPr>
          <w:p w:rsidR="00FE466B" w:rsidRPr="005C0F64" w:rsidRDefault="00FE466B" w:rsidP="0035474A">
            <w:pPr>
              <w:rPr>
                <w:sz w:val="24"/>
                <w:szCs w:val="24"/>
              </w:rPr>
            </w:pPr>
            <w:r w:rsidRPr="005C0F64">
              <w:rPr>
                <w:sz w:val="24"/>
                <w:szCs w:val="24"/>
              </w:rPr>
              <w:t>10</w:t>
            </w:r>
          </w:p>
        </w:tc>
        <w:tc>
          <w:tcPr>
            <w:tcW w:w="0" w:type="auto"/>
            <w:vAlign w:val="center"/>
          </w:tcPr>
          <w:p w:rsidR="00FE466B" w:rsidRPr="005C0F64" w:rsidRDefault="00FE466B" w:rsidP="0035474A">
            <w:pPr>
              <w:rPr>
                <w:sz w:val="24"/>
                <w:szCs w:val="24"/>
              </w:rPr>
            </w:pPr>
            <w:r w:rsidRPr="005C0F64">
              <w:rPr>
                <w:sz w:val="24"/>
                <w:szCs w:val="24"/>
              </w:rPr>
              <w:t>11</w:t>
            </w:r>
          </w:p>
        </w:tc>
        <w:tc>
          <w:tcPr>
            <w:tcW w:w="0" w:type="auto"/>
            <w:vAlign w:val="center"/>
          </w:tcPr>
          <w:p w:rsidR="00FE466B" w:rsidRPr="005C0F64" w:rsidRDefault="00FE466B" w:rsidP="0035474A">
            <w:pPr>
              <w:rPr>
                <w:sz w:val="24"/>
                <w:szCs w:val="24"/>
              </w:rPr>
            </w:pPr>
            <w:r w:rsidRPr="005C0F64">
              <w:rPr>
                <w:sz w:val="24"/>
                <w:szCs w:val="24"/>
              </w:rPr>
              <w:t>10</w:t>
            </w:r>
          </w:p>
        </w:tc>
        <w:tc>
          <w:tcPr>
            <w:tcW w:w="0" w:type="auto"/>
            <w:vAlign w:val="center"/>
          </w:tcPr>
          <w:p w:rsidR="00FE466B" w:rsidRPr="005C0F64" w:rsidRDefault="00FE466B" w:rsidP="0035474A">
            <w:pPr>
              <w:rPr>
                <w:sz w:val="24"/>
                <w:szCs w:val="24"/>
              </w:rPr>
            </w:pPr>
            <w:r w:rsidRPr="005C0F64">
              <w:rPr>
                <w:sz w:val="24"/>
                <w:szCs w:val="24"/>
              </w:rPr>
              <w:t>8</w:t>
            </w:r>
          </w:p>
        </w:tc>
        <w:tc>
          <w:tcPr>
            <w:tcW w:w="0" w:type="auto"/>
            <w:vAlign w:val="center"/>
          </w:tcPr>
          <w:p w:rsidR="00FE466B" w:rsidRPr="005C0F64" w:rsidRDefault="00FE466B" w:rsidP="0035474A">
            <w:pPr>
              <w:rPr>
                <w:sz w:val="24"/>
                <w:szCs w:val="24"/>
              </w:rPr>
            </w:pPr>
            <w:r w:rsidRPr="005C0F64">
              <w:rPr>
                <w:b/>
                <w:sz w:val="24"/>
                <w:szCs w:val="24"/>
              </w:rPr>
              <w:t>39</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Warnings issued</w:t>
            </w:r>
          </w:p>
        </w:tc>
        <w:tc>
          <w:tcPr>
            <w:tcW w:w="1425" w:type="dxa"/>
            <w:vAlign w:val="center"/>
          </w:tcPr>
          <w:p w:rsidR="00FE466B" w:rsidRPr="005C0F64" w:rsidRDefault="00FE466B" w:rsidP="0035474A">
            <w:pPr>
              <w:rPr>
                <w:sz w:val="24"/>
                <w:szCs w:val="24"/>
              </w:rPr>
            </w:pPr>
            <w:r w:rsidRPr="005C0F64">
              <w:rPr>
                <w:sz w:val="24"/>
                <w:szCs w:val="24"/>
              </w:rPr>
              <w:t>25</w:t>
            </w:r>
          </w:p>
        </w:tc>
        <w:tc>
          <w:tcPr>
            <w:tcW w:w="0" w:type="auto"/>
            <w:vAlign w:val="center"/>
          </w:tcPr>
          <w:p w:rsidR="00FE466B" w:rsidRPr="005C0F64" w:rsidRDefault="00FE466B" w:rsidP="0035474A">
            <w:pPr>
              <w:rPr>
                <w:sz w:val="24"/>
                <w:szCs w:val="24"/>
              </w:rPr>
            </w:pPr>
            <w:r w:rsidRPr="005C0F64">
              <w:rPr>
                <w:sz w:val="24"/>
                <w:szCs w:val="24"/>
              </w:rPr>
              <w:t>13</w:t>
            </w:r>
          </w:p>
        </w:tc>
        <w:tc>
          <w:tcPr>
            <w:tcW w:w="0" w:type="auto"/>
            <w:vAlign w:val="center"/>
          </w:tcPr>
          <w:p w:rsidR="00FE466B" w:rsidRPr="005C0F64" w:rsidRDefault="00FE466B" w:rsidP="0035474A">
            <w:pPr>
              <w:rPr>
                <w:sz w:val="24"/>
                <w:szCs w:val="24"/>
              </w:rPr>
            </w:pPr>
            <w:r w:rsidRPr="005C0F64">
              <w:rPr>
                <w:sz w:val="24"/>
                <w:szCs w:val="24"/>
              </w:rPr>
              <w:t>4</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sz w:val="24"/>
                <w:szCs w:val="24"/>
              </w:rPr>
              <w:t>5</w:t>
            </w:r>
          </w:p>
        </w:tc>
        <w:tc>
          <w:tcPr>
            <w:tcW w:w="0" w:type="auto"/>
            <w:vAlign w:val="center"/>
          </w:tcPr>
          <w:p w:rsidR="00FE466B" w:rsidRPr="005C0F64" w:rsidRDefault="00FE466B" w:rsidP="0035474A">
            <w:pPr>
              <w:rPr>
                <w:sz w:val="24"/>
                <w:szCs w:val="24"/>
              </w:rPr>
            </w:pPr>
            <w:r w:rsidRPr="005C0F64">
              <w:rPr>
                <w:b/>
                <w:sz w:val="24"/>
                <w:szCs w:val="24"/>
              </w:rPr>
              <w:t>27</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Interviews held (formal office and by phone)</w:t>
            </w:r>
          </w:p>
        </w:tc>
        <w:tc>
          <w:tcPr>
            <w:tcW w:w="1425" w:type="dxa"/>
            <w:vAlign w:val="center"/>
          </w:tcPr>
          <w:p w:rsidR="00FE466B" w:rsidRPr="005C0F64" w:rsidRDefault="00FE466B" w:rsidP="0035474A">
            <w:pPr>
              <w:rPr>
                <w:sz w:val="24"/>
                <w:szCs w:val="24"/>
              </w:rPr>
            </w:pPr>
            <w:r w:rsidRPr="005C0F64">
              <w:rPr>
                <w:sz w:val="24"/>
                <w:szCs w:val="24"/>
              </w:rPr>
              <w:t>1097</w:t>
            </w:r>
          </w:p>
        </w:tc>
        <w:tc>
          <w:tcPr>
            <w:tcW w:w="0" w:type="auto"/>
            <w:vAlign w:val="center"/>
          </w:tcPr>
          <w:p w:rsidR="00FE466B" w:rsidRPr="005C0F64" w:rsidRDefault="00FE466B" w:rsidP="0035474A">
            <w:pPr>
              <w:rPr>
                <w:sz w:val="24"/>
                <w:szCs w:val="24"/>
              </w:rPr>
            </w:pPr>
            <w:r w:rsidRPr="005C0F64">
              <w:rPr>
                <w:sz w:val="24"/>
                <w:szCs w:val="24"/>
              </w:rPr>
              <w:t>277</w:t>
            </w:r>
          </w:p>
        </w:tc>
        <w:tc>
          <w:tcPr>
            <w:tcW w:w="0" w:type="auto"/>
            <w:vAlign w:val="center"/>
          </w:tcPr>
          <w:p w:rsidR="00FE466B" w:rsidRPr="005C0F64" w:rsidRDefault="00FE466B" w:rsidP="0035474A">
            <w:pPr>
              <w:rPr>
                <w:sz w:val="24"/>
                <w:szCs w:val="24"/>
              </w:rPr>
            </w:pPr>
            <w:r w:rsidRPr="005C0F64">
              <w:rPr>
                <w:sz w:val="24"/>
                <w:szCs w:val="24"/>
              </w:rPr>
              <w:t>274</w:t>
            </w:r>
          </w:p>
        </w:tc>
        <w:tc>
          <w:tcPr>
            <w:tcW w:w="0" w:type="auto"/>
            <w:vAlign w:val="center"/>
          </w:tcPr>
          <w:p w:rsidR="00FE466B" w:rsidRPr="005C0F64" w:rsidRDefault="00FE466B" w:rsidP="0035474A">
            <w:pPr>
              <w:rPr>
                <w:sz w:val="24"/>
                <w:szCs w:val="24"/>
              </w:rPr>
            </w:pPr>
            <w:r w:rsidRPr="005C0F64">
              <w:rPr>
                <w:sz w:val="24"/>
                <w:szCs w:val="24"/>
              </w:rPr>
              <w:t>263</w:t>
            </w:r>
          </w:p>
        </w:tc>
        <w:tc>
          <w:tcPr>
            <w:tcW w:w="0" w:type="auto"/>
            <w:vAlign w:val="center"/>
          </w:tcPr>
          <w:p w:rsidR="00FE466B" w:rsidRPr="005C0F64" w:rsidRDefault="00FE466B" w:rsidP="0035474A">
            <w:pPr>
              <w:rPr>
                <w:sz w:val="24"/>
                <w:szCs w:val="24"/>
              </w:rPr>
            </w:pPr>
            <w:r w:rsidRPr="005C0F64">
              <w:rPr>
                <w:sz w:val="24"/>
                <w:szCs w:val="24"/>
              </w:rPr>
              <w:t>224</w:t>
            </w:r>
          </w:p>
        </w:tc>
        <w:tc>
          <w:tcPr>
            <w:tcW w:w="0" w:type="auto"/>
            <w:vAlign w:val="center"/>
          </w:tcPr>
          <w:p w:rsidR="00FE466B" w:rsidRPr="005C0F64" w:rsidRDefault="00FE466B" w:rsidP="0035474A">
            <w:pPr>
              <w:rPr>
                <w:sz w:val="24"/>
                <w:szCs w:val="24"/>
              </w:rPr>
            </w:pPr>
            <w:r w:rsidRPr="005C0F64">
              <w:rPr>
                <w:b/>
                <w:sz w:val="24"/>
                <w:szCs w:val="24"/>
              </w:rPr>
              <w:t>1038</w:t>
            </w:r>
          </w:p>
        </w:tc>
      </w:tr>
      <w:tr w:rsidR="00FE466B" w:rsidRPr="005C0F64" w:rsidTr="0035474A">
        <w:tc>
          <w:tcPr>
            <w:tcW w:w="2370" w:type="dxa"/>
            <w:vAlign w:val="center"/>
          </w:tcPr>
          <w:p w:rsidR="00FE466B" w:rsidRPr="005C0F64" w:rsidRDefault="00FE466B" w:rsidP="0035474A">
            <w:pPr>
              <w:rPr>
                <w:sz w:val="24"/>
                <w:szCs w:val="24"/>
              </w:rPr>
            </w:pPr>
            <w:r w:rsidRPr="005C0F64">
              <w:rPr>
                <w:sz w:val="24"/>
                <w:szCs w:val="24"/>
              </w:rPr>
              <w:t>Pre-Tenancies (includes following up Tenancy Checks)</w:t>
            </w:r>
          </w:p>
        </w:tc>
        <w:tc>
          <w:tcPr>
            <w:tcW w:w="1425" w:type="dxa"/>
            <w:vAlign w:val="center"/>
          </w:tcPr>
          <w:p w:rsidR="00FE466B" w:rsidRPr="005C0F64" w:rsidRDefault="00FE466B" w:rsidP="0035474A">
            <w:pPr>
              <w:rPr>
                <w:sz w:val="24"/>
                <w:szCs w:val="24"/>
              </w:rPr>
            </w:pPr>
            <w:r w:rsidRPr="005C0F64">
              <w:rPr>
                <w:sz w:val="24"/>
                <w:szCs w:val="24"/>
              </w:rPr>
              <w:t>54</w:t>
            </w:r>
          </w:p>
        </w:tc>
        <w:tc>
          <w:tcPr>
            <w:tcW w:w="0" w:type="auto"/>
            <w:vAlign w:val="center"/>
          </w:tcPr>
          <w:p w:rsidR="00FE466B" w:rsidRPr="005C0F64" w:rsidRDefault="00FE466B" w:rsidP="0035474A">
            <w:pPr>
              <w:rPr>
                <w:sz w:val="24"/>
                <w:szCs w:val="24"/>
              </w:rPr>
            </w:pPr>
            <w:r w:rsidRPr="005C0F64">
              <w:rPr>
                <w:sz w:val="24"/>
                <w:szCs w:val="24"/>
              </w:rPr>
              <w:t>18</w:t>
            </w:r>
          </w:p>
        </w:tc>
        <w:tc>
          <w:tcPr>
            <w:tcW w:w="0" w:type="auto"/>
            <w:vAlign w:val="center"/>
          </w:tcPr>
          <w:p w:rsidR="00FE466B" w:rsidRPr="005C0F64" w:rsidRDefault="00FE466B" w:rsidP="0035474A">
            <w:pPr>
              <w:rPr>
                <w:sz w:val="24"/>
                <w:szCs w:val="24"/>
              </w:rPr>
            </w:pPr>
            <w:r w:rsidRPr="005C0F64">
              <w:rPr>
                <w:sz w:val="24"/>
                <w:szCs w:val="24"/>
              </w:rPr>
              <w:t>22</w:t>
            </w:r>
          </w:p>
        </w:tc>
        <w:tc>
          <w:tcPr>
            <w:tcW w:w="0" w:type="auto"/>
            <w:vAlign w:val="center"/>
          </w:tcPr>
          <w:p w:rsidR="00FE466B" w:rsidRPr="005C0F64" w:rsidRDefault="00FE466B" w:rsidP="0035474A">
            <w:pPr>
              <w:rPr>
                <w:sz w:val="24"/>
                <w:szCs w:val="24"/>
              </w:rPr>
            </w:pPr>
            <w:r w:rsidRPr="005C0F64">
              <w:rPr>
                <w:sz w:val="24"/>
                <w:szCs w:val="24"/>
              </w:rPr>
              <w:t>14</w:t>
            </w:r>
          </w:p>
        </w:tc>
        <w:tc>
          <w:tcPr>
            <w:tcW w:w="0" w:type="auto"/>
            <w:vAlign w:val="center"/>
          </w:tcPr>
          <w:p w:rsidR="00FE466B" w:rsidRPr="005C0F64" w:rsidRDefault="00FE466B" w:rsidP="0035474A">
            <w:pPr>
              <w:rPr>
                <w:sz w:val="24"/>
                <w:szCs w:val="24"/>
              </w:rPr>
            </w:pPr>
            <w:r w:rsidRPr="005C0F64">
              <w:rPr>
                <w:sz w:val="24"/>
                <w:szCs w:val="24"/>
              </w:rPr>
              <w:t>15</w:t>
            </w:r>
          </w:p>
        </w:tc>
        <w:tc>
          <w:tcPr>
            <w:tcW w:w="0" w:type="auto"/>
            <w:vAlign w:val="center"/>
          </w:tcPr>
          <w:p w:rsidR="00FE466B" w:rsidRPr="005C0F64" w:rsidRDefault="00FE466B" w:rsidP="0035474A">
            <w:pPr>
              <w:rPr>
                <w:sz w:val="24"/>
                <w:szCs w:val="24"/>
              </w:rPr>
            </w:pPr>
            <w:r w:rsidRPr="005C0F64">
              <w:rPr>
                <w:b/>
                <w:sz w:val="24"/>
                <w:szCs w:val="24"/>
              </w:rPr>
              <w:t>69</w:t>
            </w:r>
          </w:p>
        </w:tc>
      </w:tr>
    </w:tbl>
    <w:p w:rsidR="00FA6A4B" w:rsidRDefault="00FA6A4B" w:rsidP="003A3CEA">
      <w:pPr>
        <w:pStyle w:val="NoSpacing"/>
      </w:pPr>
    </w:p>
    <w:p w:rsidR="003A3CEA" w:rsidRPr="003A3CEA" w:rsidRDefault="003A3CEA" w:rsidP="003A3CEA">
      <w:pPr>
        <w:pStyle w:val="NoSpacing"/>
        <w:rPr>
          <w:b/>
          <w:sz w:val="24"/>
          <w:szCs w:val="24"/>
        </w:rPr>
      </w:pPr>
      <w:r>
        <w:rPr>
          <w:sz w:val="24"/>
          <w:szCs w:val="24"/>
        </w:rPr>
        <w:t xml:space="preserve">Following contributions from Councillors. M. Ward, B. Bonner and E. Higgins, Mr. H. Hogan, Senior Executive Officer responded to queries raised, and the report was </w:t>
      </w:r>
      <w:r>
        <w:rPr>
          <w:b/>
          <w:sz w:val="24"/>
          <w:szCs w:val="24"/>
        </w:rPr>
        <w:t>NOTED.</w:t>
      </w:r>
    </w:p>
    <w:p w:rsidR="00FE466B" w:rsidRPr="00C534DD" w:rsidRDefault="00BD4209" w:rsidP="00C534DD">
      <w:pPr>
        <w:pStyle w:val="Heading3"/>
        <w:rPr>
          <w:sz w:val="24"/>
          <w:szCs w:val="24"/>
          <w:u w:val="single"/>
        </w:rPr>
      </w:pPr>
      <w:r>
        <w:rPr>
          <w:b/>
          <w:sz w:val="24"/>
          <w:szCs w:val="24"/>
          <w:u w:val="single"/>
        </w:rPr>
        <w:t>C/090/18 – (</w:t>
      </w:r>
      <w:r w:rsidR="00FE466B" w:rsidRPr="005C0F64">
        <w:rPr>
          <w:b/>
          <w:sz w:val="24"/>
          <w:szCs w:val="24"/>
          <w:u w:val="single"/>
        </w:rPr>
        <w:t>H10</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57332</w:t>
      </w:r>
      <w:r w:rsidR="00C534DD">
        <w:rPr>
          <w:b/>
          <w:sz w:val="24"/>
          <w:szCs w:val="24"/>
          <w:u w:val="single"/>
        </w:rPr>
        <w:t xml:space="preserve"> - </w:t>
      </w:r>
      <w:r w:rsidR="00FE466B" w:rsidRPr="00C534DD">
        <w:rPr>
          <w:b/>
          <w:sz w:val="24"/>
          <w:szCs w:val="24"/>
          <w:u w:val="single"/>
        </w:rPr>
        <w:t>Proposed locations for next phase of Social Housing Construction</w:t>
      </w:r>
    </w:p>
    <w:p w:rsidR="00FA6A4B" w:rsidRDefault="00FA6A4B" w:rsidP="00075307">
      <w:pPr>
        <w:pStyle w:val="NoSpacing"/>
      </w:pPr>
    </w:p>
    <w:p w:rsidR="00075307" w:rsidRDefault="00075307" w:rsidP="00075307">
      <w:pPr>
        <w:pStyle w:val="NoSpacing"/>
      </w:pPr>
      <w:r>
        <w:rPr>
          <w:sz w:val="24"/>
          <w:szCs w:val="24"/>
        </w:rPr>
        <w:t>The following report was presented by Mr. P. DeRoe, Senior Architect:</w:t>
      </w:r>
    </w:p>
    <w:p w:rsidR="00075307" w:rsidRDefault="00075307" w:rsidP="00075307">
      <w:pPr>
        <w:pStyle w:val="NoSpacing"/>
      </w:pPr>
    </w:p>
    <w:p w:rsidR="00FE466B" w:rsidRDefault="00075307" w:rsidP="00FE466B">
      <w:pPr>
        <w:rPr>
          <w:sz w:val="24"/>
          <w:szCs w:val="24"/>
        </w:rPr>
      </w:pPr>
      <w:r>
        <w:rPr>
          <w:sz w:val="24"/>
          <w:szCs w:val="24"/>
        </w:rPr>
        <w:t>“</w:t>
      </w:r>
      <w:r w:rsidR="00FE466B" w:rsidRPr="005C0F64">
        <w:rPr>
          <w:sz w:val="24"/>
          <w:szCs w:val="24"/>
        </w:rPr>
        <w:t>A presentation will be made to the Area Committee Members outlining the proposals for three sites as listed below and on the housing proposals that form part of the 2018-2021 Social Housing Construction Program. </w:t>
      </w:r>
    </w:p>
    <w:p w:rsidR="00C7258F" w:rsidRPr="005C0F64" w:rsidRDefault="00C7258F" w:rsidP="00FE466B">
      <w:pPr>
        <w:rPr>
          <w:sz w:val="24"/>
          <w:szCs w:val="24"/>
        </w:rPr>
      </w:pPr>
    </w:p>
    <w:p w:rsidR="00FE466B" w:rsidRPr="005C0F64" w:rsidRDefault="00FE466B" w:rsidP="00FE466B">
      <w:pPr>
        <w:numPr>
          <w:ilvl w:val="0"/>
          <w:numId w:val="6"/>
        </w:numPr>
        <w:spacing w:after="0"/>
        <w:ind w:left="357" w:hanging="357"/>
        <w:rPr>
          <w:sz w:val="24"/>
          <w:szCs w:val="24"/>
        </w:rPr>
      </w:pPr>
      <w:r w:rsidRPr="005C0F64">
        <w:rPr>
          <w:sz w:val="24"/>
          <w:szCs w:val="24"/>
        </w:rPr>
        <w:lastRenderedPageBreak/>
        <w:t>Eircom Site - New Nangor Road</w:t>
      </w:r>
    </w:p>
    <w:p w:rsidR="00FE466B" w:rsidRPr="005C0F64" w:rsidRDefault="00FE466B" w:rsidP="00FE466B">
      <w:pPr>
        <w:numPr>
          <w:ilvl w:val="0"/>
          <w:numId w:val="6"/>
        </w:numPr>
        <w:spacing w:after="0"/>
        <w:ind w:left="357" w:hanging="357"/>
        <w:rPr>
          <w:sz w:val="24"/>
          <w:szCs w:val="24"/>
        </w:rPr>
      </w:pPr>
      <w:r w:rsidRPr="005C0F64">
        <w:rPr>
          <w:sz w:val="24"/>
          <w:szCs w:val="24"/>
        </w:rPr>
        <w:t>Oldcastle, Clondalkin</w:t>
      </w:r>
    </w:p>
    <w:p w:rsidR="00FE466B" w:rsidRPr="005C0F64" w:rsidRDefault="00FE466B" w:rsidP="00FE466B">
      <w:pPr>
        <w:numPr>
          <w:ilvl w:val="0"/>
          <w:numId w:val="6"/>
        </w:numPr>
        <w:spacing w:after="0"/>
        <w:ind w:left="357" w:hanging="357"/>
        <w:rPr>
          <w:sz w:val="24"/>
          <w:szCs w:val="24"/>
        </w:rPr>
      </w:pPr>
      <w:r w:rsidRPr="005C0F64">
        <w:rPr>
          <w:sz w:val="24"/>
          <w:szCs w:val="24"/>
        </w:rPr>
        <w:t>Riversdale, Clondalkin</w:t>
      </w:r>
    </w:p>
    <w:p w:rsidR="00FE466B" w:rsidRDefault="00F06EAB" w:rsidP="00075307">
      <w:pPr>
        <w:pStyle w:val="NoSpacing"/>
        <w:rPr>
          <w:sz w:val="24"/>
          <w:szCs w:val="24"/>
        </w:rPr>
      </w:pPr>
      <w:hyperlink r:id="rId13" w:history="1">
        <w:r w:rsidR="00FE466B" w:rsidRPr="005C0F64">
          <w:rPr>
            <w:rStyle w:val="Hyperlink"/>
            <w:sz w:val="24"/>
            <w:szCs w:val="24"/>
          </w:rPr>
          <w:t>New Nangor Road (Eircom Site)</w:t>
        </w:r>
      </w:hyperlink>
      <w:r w:rsidR="00FE466B" w:rsidRPr="005C0F64">
        <w:rPr>
          <w:sz w:val="24"/>
          <w:szCs w:val="24"/>
        </w:rPr>
        <w:br/>
      </w:r>
      <w:hyperlink r:id="rId14" w:history="1">
        <w:r w:rsidR="00FE466B" w:rsidRPr="005C0F64">
          <w:rPr>
            <w:rStyle w:val="Hyperlink"/>
            <w:sz w:val="24"/>
            <w:szCs w:val="24"/>
          </w:rPr>
          <w:t>Oldcastle</w:t>
        </w:r>
      </w:hyperlink>
      <w:r w:rsidR="00FE466B" w:rsidRPr="005C0F64">
        <w:rPr>
          <w:sz w:val="24"/>
          <w:szCs w:val="24"/>
        </w:rPr>
        <w:br/>
      </w:r>
      <w:hyperlink r:id="rId15" w:history="1">
        <w:r w:rsidR="00FE466B" w:rsidRPr="005C0F64">
          <w:rPr>
            <w:rStyle w:val="Hyperlink"/>
            <w:sz w:val="24"/>
            <w:szCs w:val="24"/>
          </w:rPr>
          <w:t>Riversdale</w:t>
        </w:r>
      </w:hyperlink>
      <w:r w:rsidR="00FE466B" w:rsidRPr="005C0F64">
        <w:rPr>
          <w:sz w:val="24"/>
          <w:szCs w:val="24"/>
        </w:rPr>
        <w:br/>
      </w:r>
    </w:p>
    <w:p w:rsidR="00075307" w:rsidRPr="00075307" w:rsidRDefault="00075307" w:rsidP="00075307">
      <w:pPr>
        <w:pStyle w:val="NoSpacing"/>
        <w:rPr>
          <w:b/>
          <w:sz w:val="24"/>
          <w:szCs w:val="24"/>
        </w:rPr>
      </w:pPr>
      <w:r>
        <w:rPr>
          <w:sz w:val="24"/>
          <w:szCs w:val="24"/>
        </w:rPr>
        <w:t xml:space="preserve">Following contributions from Councillors M. Ward, F. Timmons, M. Johansson, B. Bonner and E. Higgins, Mr. P. DeRoe, Senior Architect and Mr. H. Hogan, Senior Executive Officer responded to queries raised, and the report was </w:t>
      </w:r>
      <w:r>
        <w:rPr>
          <w:b/>
          <w:sz w:val="24"/>
          <w:szCs w:val="24"/>
        </w:rPr>
        <w:t>NOTED.</w:t>
      </w:r>
    </w:p>
    <w:p w:rsidR="00075307" w:rsidRDefault="00075307" w:rsidP="00075307">
      <w:pPr>
        <w:pStyle w:val="NoSpacing"/>
      </w:pPr>
    </w:p>
    <w:p w:rsidR="00FE466B" w:rsidRPr="005C0F64" w:rsidRDefault="00573992" w:rsidP="00FE466B">
      <w:pPr>
        <w:pStyle w:val="Heading3"/>
        <w:rPr>
          <w:sz w:val="24"/>
          <w:szCs w:val="24"/>
        </w:rPr>
      </w:pPr>
      <w:r>
        <w:rPr>
          <w:b/>
          <w:sz w:val="24"/>
          <w:szCs w:val="24"/>
          <w:u w:val="single"/>
        </w:rPr>
        <w:t>C/091/18 – (</w:t>
      </w:r>
      <w:r w:rsidR="00FE466B" w:rsidRPr="005C0F64">
        <w:rPr>
          <w:b/>
          <w:sz w:val="24"/>
          <w:szCs w:val="24"/>
          <w:u w:val="single"/>
        </w:rPr>
        <w:t>C5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56956</w:t>
      </w:r>
      <w:r w:rsidR="00FA6A4B">
        <w:rPr>
          <w:b/>
          <w:sz w:val="24"/>
          <w:szCs w:val="24"/>
          <w:u w:val="single"/>
        </w:rPr>
        <w:t xml:space="preserve"> - Correspondence</w:t>
      </w:r>
    </w:p>
    <w:p w:rsidR="00FE466B" w:rsidRPr="005C0F64" w:rsidRDefault="00FE466B" w:rsidP="00FE466B">
      <w:pPr>
        <w:rPr>
          <w:sz w:val="24"/>
          <w:szCs w:val="24"/>
        </w:rPr>
      </w:pPr>
      <w:r w:rsidRPr="005C0F64">
        <w:rPr>
          <w:sz w:val="24"/>
          <w:szCs w:val="24"/>
        </w:rPr>
        <w:t>Correspondence</w:t>
      </w:r>
    </w:p>
    <w:p w:rsidR="00FE466B" w:rsidRDefault="00F06EAB" w:rsidP="00FE466B">
      <w:pPr>
        <w:rPr>
          <w:rStyle w:val="Hyperlink"/>
          <w:sz w:val="24"/>
          <w:szCs w:val="24"/>
        </w:rPr>
      </w:pPr>
      <w:hyperlink r:id="rId16" w:history="1">
        <w:r w:rsidR="00FE466B" w:rsidRPr="005C0F64">
          <w:rPr>
            <w:rStyle w:val="Hyperlink"/>
            <w:sz w:val="24"/>
            <w:szCs w:val="24"/>
          </w:rPr>
          <w:t>Cor 1</w:t>
        </w:r>
      </w:hyperlink>
    </w:p>
    <w:p w:rsidR="00541408" w:rsidRPr="00541408" w:rsidRDefault="00541408" w:rsidP="00FE466B">
      <w:pPr>
        <w:rPr>
          <w:b/>
          <w:color w:val="000000" w:themeColor="text1"/>
          <w:sz w:val="24"/>
          <w:szCs w:val="24"/>
        </w:rPr>
      </w:pPr>
      <w:r>
        <w:rPr>
          <w:rStyle w:val="Hyperlink"/>
          <w:color w:val="000000" w:themeColor="text1"/>
          <w:sz w:val="24"/>
          <w:szCs w:val="24"/>
          <w:u w:val="none"/>
        </w:rPr>
        <w:t xml:space="preserve">The correspondence was </w:t>
      </w:r>
      <w:r>
        <w:rPr>
          <w:rStyle w:val="Hyperlink"/>
          <w:b/>
          <w:color w:val="000000" w:themeColor="text1"/>
          <w:sz w:val="24"/>
          <w:szCs w:val="24"/>
          <w:u w:val="none"/>
        </w:rPr>
        <w:t>NOTED.</w:t>
      </w:r>
    </w:p>
    <w:p w:rsidR="00FE466B" w:rsidRPr="005C0F64" w:rsidRDefault="00FE466B" w:rsidP="005C0F64">
      <w:pPr>
        <w:pStyle w:val="Heading2"/>
        <w:jc w:val="center"/>
        <w:rPr>
          <w:b/>
          <w:sz w:val="36"/>
          <w:szCs w:val="36"/>
          <w:u w:val="single"/>
        </w:rPr>
      </w:pPr>
      <w:r w:rsidRPr="005C0F64">
        <w:rPr>
          <w:b/>
          <w:sz w:val="36"/>
          <w:szCs w:val="36"/>
          <w:u w:val="single"/>
        </w:rPr>
        <w:t>Planning</w:t>
      </w:r>
    </w:p>
    <w:p w:rsidR="00FE466B" w:rsidRPr="005C0F64" w:rsidRDefault="00A61D7D" w:rsidP="00FE466B">
      <w:pPr>
        <w:pStyle w:val="Heading3"/>
        <w:rPr>
          <w:sz w:val="24"/>
          <w:szCs w:val="24"/>
        </w:rPr>
      </w:pPr>
      <w:r>
        <w:rPr>
          <w:b/>
          <w:sz w:val="24"/>
          <w:szCs w:val="24"/>
          <w:u w:val="single"/>
        </w:rPr>
        <w:t>C/092/18 – (</w:t>
      </w:r>
      <w:r w:rsidR="00FE466B" w:rsidRPr="005C0F64">
        <w:rPr>
          <w:b/>
          <w:sz w:val="24"/>
          <w:szCs w:val="24"/>
          <w:u w:val="single"/>
        </w:rPr>
        <w:t>H11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56958</w:t>
      </w:r>
      <w:r w:rsidR="004A40D0">
        <w:rPr>
          <w:b/>
          <w:sz w:val="24"/>
          <w:szCs w:val="24"/>
          <w:u w:val="single"/>
        </w:rPr>
        <w:t xml:space="preserve"> – New Works</w:t>
      </w:r>
    </w:p>
    <w:p w:rsidR="00FE466B" w:rsidRPr="00161DC2" w:rsidRDefault="00FE466B" w:rsidP="00FE466B">
      <w:pPr>
        <w:rPr>
          <w:sz w:val="24"/>
          <w:szCs w:val="24"/>
        </w:rPr>
      </w:pPr>
      <w:r w:rsidRPr="00161DC2">
        <w:rPr>
          <w:sz w:val="24"/>
          <w:szCs w:val="24"/>
        </w:rPr>
        <w:t>(No Business)</w:t>
      </w:r>
    </w:p>
    <w:p w:rsidR="00FE466B" w:rsidRPr="005C0F64" w:rsidRDefault="001D08C9" w:rsidP="00FE466B">
      <w:pPr>
        <w:pStyle w:val="Heading3"/>
        <w:rPr>
          <w:sz w:val="24"/>
          <w:szCs w:val="24"/>
        </w:rPr>
      </w:pPr>
      <w:r>
        <w:rPr>
          <w:b/>
          <w:sz w:val="24"/>
          <w:szCs w:val="24"/>
          <w:u w:val="single"/>
        </w:rPr>
        <w:t>C/09</w:t>
      </w:r>
      <w:r w:rsidR="00A2202E">
        <w:rPr>
          <w:b/>
          <w:sz w:val="24"/>
          <w:szCs w:val="24"/>
          <w:u w:val="single"/>
        </w:rPr>
        <w:t>3</w:t>
      </w:r>
      <w:r>
        <w:rPr>
          <w:b/>
          <w:sz w:val="24"/>
          <w:szCs w:val="24"/>
          <w:u w:val="single"/>
        </w:rPr>
        <w:t>/18 – (</w:t>
      </w:r>
      <w:r w:rsidR="00FE466B" w:rsidRPr="005C0F64">
        <w:rPr>
          <w:b/>
          <w:sz w:val="24"/>
          <w:szCs w:val="24"/>
          <w:u w:val="single"/>
        </w:rPr>
        <w:t>H12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56957</w:t>
      </w:r>
      <w:r w:rsidR="00BB7613">
        <w:rPr>
          <w:b/>
          <w:sz w:val="24"/>
          <w:szCs w:val="24"/>
          <w:u w:val="single"/>
        </w:rPr>
        <w:t xml:space="preserve"> – Planning Files</w:t>
      </w:r>
    </w:p>
    <w:p w:rsidR="00BB7613" w:rsidRDefault="00BB7613" w:rsidP="00BB7613">
      <w:pPr>
        <w:pStyle w:val="NoSpacing"/>
      </w:pPr>
    </w:p>
    <w:p w:rsidR="00FE466B" w:rsidRPr="00BB7613" w:rsidRDefault="00FE466B" w:rsidP="00FE466B">
      <w:pPr>
        <w:rPr>
          <w:b/>
          <w:sz w:val="24"/>
          <w:szCs w:val="24"/>
          <w:u w:val="single"/>
        </w:rPr>
      </w:pPr>
      <w:r w:rsidRPr="00BB7613">
        <w:rPr>
          <w:b/>
          <w:sz w:val="24"/>
          <w:szCs w:val="24"/>
          <w:u w:val="single"/>
        </w:rPr>
        <w:t>Planning Files A. Large Applications Under Consideration B. Files Requested by Members</w:t>
      </w:r>
    </w:p>
    <w:p w:rsidR="00BB7613" w:rsidRDefault="00BB7613" w:rsidP="00FE466B">
      <w:pPr>
        <w:rPr>
          <w:sz w:val="24"/>
          <w:szCs w:val="24"/>
        </w:rPr>
      </w:pPr>
      <w:r>
        <w:rPr>
          <w:sz w:val="24"/>
          <w:szCs w:val="24"/>
        </w:rPr>
        <w:t>The following Planning Files were presented by Ms. S. Duff, Senior Executive Planner</w:t>
      </w:r>
    </w:p>
    <w:p w:rsidR="00C7258F" w:rsidRDefault="00C7258F" w:rsidP="00FE466B">
      <w:pPr>
        <w:rPr>
          <w:sz w:val="24"/>
          <w:szCs w:val="24"/>
        </w:rPr>
      </w:pPr>
    </w:p>
    <w:tbl>
      <w:tblPr>
        <w:tblStyle w:val="TableGrid"/>
        <w:tblW w:w="0" w:type="auto"/>
        <w:tblLook w:val="04A0" w:firstRow="1" w:lastRow="0" w:firstColumn="1" w:lastColumn="0" w:noHBand="0" w:noVBand="1"/>
      </w:tblPr>
      <w:tblGrid>
        <w:gridCol w:w="9016"/>
      </w:tblGrid>
      <w:tr w:rsidR="00BB7613" w:rsidRPr="00E823A3" w:rsidTr="00551AED">
        <w:tc>
          <w:tcPr>
            <w:tcW w:w="9016" w:type="dxa"/>
          </w:tcPr>
          <w:p w:rsidR="00BB7613" w:rsidRPr="00E823A3" w:rsidRDefault="00BB7613" w:rsidP="00551AED">
            <w:pPr>
              <w:pStyle w:val="NoSpacing"/>
              <w:rPr>
                <w:rFonts w:cs="Times New Roman"/>
                <w:sz w:val="24"/>
                <w:szCs w:val="24"/>
              </w:rPr>
            </w:pPr>
          </w:p>
          <w:p w:rsidR="00BB7613" w:rsidRPr="00E823A3" w:rsidRDefault="00BB7613" w:rsidP="00551AED">
            <w:pPr>
              <w:pStyle w:val="NoSpacing"/>
              <w:rPr>
                <w:rFonts w:cs="Times New Roman"/>
                <w:sz w:val="24"/>
                <w:szCs w:val="24"/>
              </w:rPr>
            </w:pPr>
            <w:r w:rsidRPr="00E823A3">
              <w:rPr>
                <w:rFonts w:cs="Times New Roman"/>
                <w:b/>
                <w:sz w:val="24"/>
                <w:szCs w:val="24"/>
              </w:rPr>
              <w:t>FILE DISCUSSED:</w:t>
            </w:r>
            <w:r w:rsidRPr="00E823A3">
              <w:rPr>
                <w:rFonts w:cs="Times New Roman"/>
                <w:sz w:val="24"/>
                <w:szCs w:val="24"/>
              </w:rPr>
              <w:t xml:space="preserve">                </w:t>
            </w:r>
            <w:r w:rsidR="008F5355" w:rsidRPr="00E823A3">
              <w:rPr>
                <w:rFonts w:cs="Times New Roman"/>
                <w:sz w:val="24"/>
                <w:szCs w:val="24"/>
              </w:rPr>
              <w:t xml:space="preserve"> </w:t>
            </w:r>
            <w:r w:rsidR="00A838CA">
              <w:rPr>
                <w:rFonts w:cs="Times New Roman"/>
                <w:sz w:val="24"/>
                <w:szCs w:val="24"/>
              </w:rPr>
              <w:t xml:space="preserve"> </w:t>
            </w:r>
            <w:r w:rsidR="008F5355" w:rsidRPr="00E823A3">
              <w:rPr>
                <w:rFonts w:cs="Times New Roman"/>
                <w:sz w:val="24"/>
                <w:szCs w:val="24"/>
              </w:rPr>
              <w:t>SD18A/0022</w:t>
            </w:r>
          </w:p>
          <w:p w:rsidR="00BB7613" w:rsidRPr="00E823A3" w:rsidRDefault="00BB7613" w:rsidP="00551AED">
            <w:pPr>
              <w:pStyle w:val="NoSpacing"/>
              <w:rPr>
                <w:rFonts w:cs="Times New Roman"/>
                <w:sz w:val="24"/>
                <w:szCs w:val="24"/>
              </w:rPr>
            </w:pPr>
          </w:p>
          <w:p w:rsidR="00BB7613" w:rsidRPr="00E823A3" w:rsidRDefault="00BB7613" w:rsidP="00551AED">
            <w:pPr>
              <w:pStyle w:val="NoSpacing"/>
              <w:rPr>
                <w:rFonts w:cs="Times New Roman"/>
                <w:sz w:val="24"/>
                <w:szCs w:val="24"/>
              </w:rPr>
            </w:pPr>
            <w:r w:rsidRPr="00E823A3">
              <w:rPr>
                <w:rFonts w:cs="Times New Roman"/>
                <w:b/>
                <w:sz w:val="24"/>
                <w:szCs w:val="24"/>
              </w:rPr>
              <w:t>LOCATION:</w:t>
            </w:r>
            <w:r w:rsidRPr="00E823A3">
              <w:rPr>
                <w:rFonts w:cs="Times New Roman"/>
                <w:sz w:val="24"/>
                <w:szCs w:val="24"/>
              </w:rPr>
              <w:t xml:space="preserve">                           </w:t>
            </w:r>
            <w:r w:rsidR="008F5355" w:rsidRPr="00E823A3">
              <w:rPr>
                <w:rFonts w:cs="Times New Roman"/>
                <w:sz w:val="24"/>
                <w:szCs w:val="24"/>
              </w:rPr>
              <w:t>Tay Lane, Greenogue, Rathcoole, Co. Dublin</w:t>
            </w:r>
          </w:p>
          <w:p w:rsidR="00BB7613" w:rsidRPr="00E823A3" w:rsidRDefault="00BB7613" w:rsidP="00551AED">
            <w:pPr>
              <w:pStyle w:val="NoSpacing"/>
              <w:rPr>
                <w:rFonts w:cs="Times New Roman"/>
                <w:sz w:val="24"/>
                <w:szCs w:val="24"/>
              </w:rPr>
            </w:pPr>
          </w:p>
          <w:p w:rsidR="00BB7613" w:rsidRPr="00E823A3" w:rsidRDefault="00BB7613" w:rsidP="00551AED">
            <w:pPr>
              <w:pStyle w:val="NoSpacing"/>
              <w:rPr>
                <w:rFonts w:cs="Times New Roman"/>
                <w:sz w:val="24"/>
                <w:szCs w:val="24"/>
              </w:rPr>
            </w:pPr>
            <w:r w:rsidRPr="00E823A3">
              <w:rPr>
                <w:rFonts w:cs="Times New Roman"/>
                <w:b/>
                <w:sz w:val="24"/>
                <w:szCs w:val="24"/>
              </w:rPr>
              <w:t>COMMENTS:</w:t>
            </w:r>
            <w:r w:rsidRPr="00E823A3">
              <w:rPr>
                <w:rFonts w:cs="Times New Roman"/>
                <w:sz w:val="24"/>
                <w:szCs w:val="24"/>
              </w:rPr>
              <w:t xml:space="preserve">                        </w:t>
            </w:r>
            <w:r w:rsidR="008F5355" w:rsidRPr="00E823A3">
              <w:rPr>
                <w:rFonts w:cs="Times New Roman"/>
                <w:sz w:val="24"/>
                <w:szCs w:val="24"/>
              </w:rPr>
              <w:t>There were no co</w:t>
            </w:r>
            <w:r w:rsidR="00934231" w:rsidRPr="00E823A3">
              <w:rPr>
                <w:rFonts w:cs="Times New Roman"/>
                <w:sz w:val="24"/>
                <w:szCs w:val="24"/>
              </w:rPr>
              <w:t>mments made on this application</w:t>
            </w:r>
            <w:r w:rsidRPr="00E823A3">
              <w:rPr>
                <w:rFonts w:cs="Times New Roman"/>
                <w:color w:val="000000" w:themeColor="text1"/>
                <w:sz w:val="24"/>
                <w:szCs w:val="24"/>
              </w:rPr>
              <w:t xml:space="preserve">             </w:t>
            </w:r>
          </w:p>
          <w:p w:rsidR="00BB7613" w:rsidRPr="00E823A3" w:rsidRDefault="00BB7613" w:rsidP="00551AED">
            <w:pPr>
              <w:pStyle w:val="NoSpacing"/>
              <w:rPr>
                <w:rFonts w:cs="Times New Roman"/>
                <w:sz w:val="24"/>
                <w:szCs w:val="24"/>
              </w:rPr>
            </w:pPr>
          </w:p>
        </w:tc>
      </w:tr>
    </w:tbl>
    <w:p w:rsidR="00BB7613" w:rsidRPr="00E823A3" w:rsidRDefault="00BB7613" w:rsidP="00BB7613">
      <w:pPr>
        <w:pStyle w:val="NoSpacing"/>
        <w:rPr>
          <w:rFonts w:cs="Times New Roman"/>
          <w:sz w:val="24"/>
          <w:szCs w:val="24"/>
        </w:rPr>
      </w:pPr>
    </w:p>
    <w:tbl>
      <w:tblPr>
        <w:tblStyle w:val="TableGrid"/>
        <w:tblW w:w="0" w:type="auto"/>
        <w:tblLook w:val="04A0" w:firstRow="1" w:lastRow="0" w:firstColumn="1" w:lastColumn="0" w:noHBand="0" w:noVBand="1"/>
      </w:tblPr>
      <w:tblGrid>
        <w:gridCol w:w="9016"/>
      </w:tblGrid>
      <w:tr w:rsidR="008F5355" w:rsidRPr="00E823A3" w:rsidTr="00551AED">
        <w:tc>
          <w:tcPr>
            <w:tcW w:w="9016" w:type="dxa"/>
          </w:tcPr>
          <w:p w:rsidR="008F5355" w:rsidRPr="00E823A3" w:rsidRDefault="008F5355" w:rsidP="00551AED">
            <w:pPr>
              <w:pStyle w:val="NoSpacing"/>
              <w:rPr>
                <w:rFonts w:cs="Times New Roman"/>
                <w:sz w:val="24"/>
                <w:szCs w:val="24"/>
              </w:rPr>
            </w:pPr>
          </w:p>
          <w:p w:rsidR="008F5355" w:rsidRPr="00E823A3" w:rsidRDefault="008F5355" w:rsidP="00551AED">
            <w:pPr>
              <w:pStyle w:val="NoSpacing"/>
              <w:rPr>
                <w:rFonts w:cs="Times New Roman"/>
                <w:sz w:val="24"/>
                <w:szCs w:val="24"/>
              </w:rPr>
            </w:pPr>
            <w:r w:rsidRPr="00E823A3">
              <w:rPr>
                <w:rFonts w:cs="Times New Roman"/>
                <w:b/>
                <w:sz w:val="24"/>
                <w:szCs w:val="24"/>
              </w:rPr>
              <w:t>FILE DISCUSSED:</w:t>
            </w:r>
            <w:r w:rsidRPr="00E823A3">
              <w:rPr>
                <w:rFonts w:cs="Times New Roman"/>
                <w:sz w:val="24"/>
                <w:szCs w:val="24"/>
              </w:rPr>
              <w:t xml:space="preserve">                 SD</w:t>
            </w:r>
            <w:r w:rsidR="00934231" w:rsidRPr="00E823A3">
              <w:rPr>
                <w:rFonts w:cs="Times New Roman"/>
                <w:sz w:val="24"/>
                <w:szCs w:val="24"/>
              </w:rPr>
              <w:t>18A/0035</w:t>
            </w:r>
          </w:p>
          <w:p w:rsidR="008F5355" w:rsidRPr="00E823A3" w:rsidRDefault="008F5355" w:rsidP="00551AED">
            <w:pPr>
              <w:pStyle w:val="NoSpacing"/>
              <w:rPr>
                <w:rFonts w:cs="Times New Roman"/>
                <w:sz w:val="24"/>
                <w:szCs w:val="24"/>
              </w:rPr>
            </w:pPr>
          </w:p>
          <w:p w:rsidR="008F5355" w:rsidRPr="00E823A3" w:rsidRDefault="008F5355" w:rsidP="00551AED">
            <w:pPr>
              <w:pStyle w:val="NoSpacing"/>
              <w:rPr>
                <w:rFonts w:cs="Times New Roman"/>
                <w:sz w:val="24"/>
                <w:szCs w:val="24"/>
              </w:rPr>
            </w:pPr>
            <w:r w:rsidRPr="00E823A3">
              <w:rPr>
                <w:rFonts w:cs="Times New Roman"/>
                <w:b/>
                <w:sz w:val="24"/>
                <w:szCs w:val="24"/>
              </w:rPr>
              <w:t>LOCATION:</w:t>
            </w:r>
            <w:r w:rsidRPr="00E823A3">
              <w:rPr>
                <w:rFonts w:cs="Times New Roman"/>
                <w:sz w:val="24"/>
                <w:szCs w:val="24"/>
              </w:rPr>
              <w:t xml:space="preserve">                          </w:t>
            </w:r>
            <w:r w:rsidR="00A838CA">
              <w:rPr>
                <w:rFonts w:cs="Times New Roman"/>
                <w:sz w:val="24"/>
                <w:szCs w:val="24"/>
              </w:rPr>
              <w:t xml:space="preserve"> </w:t>
            </w:r>
            <w:r w:rsidR="00934231" w:rsidRPr="00E823A3">
              <w:rPr>
                <w:rFonts w:cs="Times New Roman"/>
                <w:sz w:val="24"/>
                <w:szCs w:val="24"/>
              </w:rPr>
              <w:t>Rathcreedan, Rathcoole, Co. Dublin</w:t>
            </w:r>
          </w:p>
          <w:p w:rsidR="008F5355" w:rsidRPr="00E823A3" w:rsidRDefault="008F5355" w:rsidP="00551AED">
            <w:pPr>
              <w:pStyle w:val="NoSpacing"/>
              <w:rPr>
                <w:rFonts w:cs="Times New Roman"/>
                <w:sz w:val="24"/>
                <w:szCs w:val="24"/>
              </w:rPr>
            </w:pPr>
          </w:p>
          <w:p w:rsidR="008F5355" w:rsidRPr="00E823A3" w:rsidRDefault="008F5355" w:rsidP="00551AED">
            <w:pPr>
              <w:pStyle w:val="NoSpacing"/>
              <w:rPr>
                <w:rFonts w:cs="Times New Roman"/>
                <w:sz w:val="24"/>
                <w:szCs w:val="24"/>
              </w:rPr>
            </w:pPr>
            <w:r w:rsidRPr="00E823A3">
              <w:rPr>
                <w:rFonts w:cs="Times New Roman"/>
                <w:b/>
                <w:sz w:val="24"/>
                <w:szCs w:val="24"/>
              </w:rPr>
              <w:t>COMMENTS:</w:t>
            </w:r>
            <w:r w:rsidRPr="00E823A3">
              <w:rPr>
                <w:rFonts w:cs="Times New Roman"/>
                <w:sz w:val="24"/>
                <w:szCs w:val="24"/>
              </w:rPr>
              <w:t xml:space="preserve">                       </w:t>
            </w:r>
            <w:r w:rsidR="00934231" w:rsidRPr="00E823A3">
              <w:rPr>
                <w:rFonts w:cs="Times New Roman"/>
                <w:sz w:val="24"/>
                <w:szCs w:val="24"/>
              </w:rPr>
              <w:t>There were no comments made on this application</w:t>
            </w:r>
            <w:r w:rsidRPr="00E823A3">
              <w:rPr>
                <w:rFonts w:cs="Times New Roman"/>
                <w:color w:val="000000" w:themeColor="text1"/>
                <w:sz w:val="24"/>
                <w:szCs w:val="24"/>
              </w:rPr>
              <w:t xml:space="preserve">             </w:t>
            </w:r>
          </w:p>
          <w:p w:rsidR="008F5355" w:rsidRPr="00E823A3" w:rsidRDefault="008F5355" w:rsidP="00551AED">
            <w:pPr>
              <w:pStyle w:val="NoSpacing"/>
              <w:rPr>
                <w:rFonts w:cs="Times New Roman"/>
                <w:sz w:val="24"/>
                <w:szCs w:val="24"/>
              </w:rPr>
            </w:pPr>
          </w:p>
        </w:tc>
      </w:tr>
    </w:tbl>
    <w:p w:rsidR="008F5355" w:rsidRDefault="008F5355" w:rsidP="008F5355">
      <w:pPr>
        <w:pStyle w:val="NoSpacing"/>
        <w:rPr>
          <w:rFonts w:cs="Times New Roman"/>
          <w:sz w:val="24"/>
          <w:szCs w:val="24"/>
        </w:rPr>
      </w:pPr>
    </w:p>
    <w:p w:rsidR="00C7258F" w:rsidRPr="00E823A3" w:rsidRDefault="00C7258F" w:rsidP="008F5355">
      <w:pPr>
        <w:pStyle w:val="NoSpacing"/>
        <w:rPr>
          <w:rFonts w:cs="Times New Roman"/>
          <w:sz w:val="24"/>
          <w:szCs w:val="24"/>
        </w:rPr>
      </w:pPr>
    </w:p>
    <w:tbl>
      <w:tblPr>
        <w:tblStyle w:val="TableGrid"/>
        <w:tblW w:w="0" w:type="auto"/>
        <w:tblLook w:val="04A0" w:firstRow="1" w:lastRow="0" w:firstColumn="1" w:lastColumn="0" w:noHBand="0" w:noVBand="1"/>
      </w:tblPr>
      <w:tblGrid>
        <w:gridCol w:w="9016"/>
      </w:tblGrid>
      <w:tr w:rsidR="008F5355" w:rsidRPr="00E823A3" w:rsidTr="00551AED">
        <w:tc>
          <w:tcPr>
            <w:tcW w:w="9016" w:type="dxa"/>
          </w:tcPr>
          <w:p w:rsidR="008F5355" w:rsidRPr="00E823A3" w:rsidRDefault="008F5355" w:rsidP="00551AED">
            <w:pPr>
              <w:pStyle w:val="NoSpacing"/>
              <w:rPr>
                <w:rFonts w:cs="Times New Roman"/>
                <w:sz w:val="24"/>
                <w:szCs w:val="24"/>
              </w:rPr>
            </w:pPr>
          </w:p>
          <w:p w:rsidR="008F5355" w:rsidRPr="00E823A3" w:rsidRDefault="008F5355" w:rsidP="00551AED">
            <w:pPr>
              <w:pStyle w:val="NoSpacing"/>
              <w:rPr>
                <w:rFonts w:cs="Times New Roman"/>
                <w:sz w:val="24"/>
                <w:szCs w:val="24"/>
              </w:rPr>
            </w:pPr>
            <w:r w:rsidRPr="00E823A3">
              <w:rPr>
                <w:rFonts w:cs="Times New Roman"/>
                <w:b/>
                <w:sz w:val="24"/>
                <w:szCs w:val="24"/>
              </w:rPr>
              <w:t>FILE DISCUSSED:</w:t>
            </w:r>
            <w:r w:rsidRPr="00E823A3">
              <w:rPr>
                <w:rFonts w:cs="Times New Roman"/>
                <w:sz w:val="24"/>
                <w:szCs w:val="24"/>
              </w:rPr>
              <w:t xml:space="preserve">                 SD</w:t>
            </w:r>
            <w:r w:rsidR="00934231" w:rsidRPr="00E823A3">
              <w:rPr>
                <w:rFonts w:cs="Times New Roman"/>
                <w:sz w:val="24"/>
                <w:szCs w:val="24"/>
              </w:rPr>
              <w:t>18A/0036</w:t>
            </w:r>
          </w:p>
          <w:p w:rsidR="008F5355" w:rsidRPr="00E823A3" w:rsidRDefault="008F5355" w:rsidP="00551AED">
            <w:pPr>
              <w:pStyle w:val="NoSpacing"/>
              <w:rPr>
                <w:rFonts w:cs="Times New Roman"/>
                <w:sz w:val="24"/>
                <w:szCs w:val="24"/>
              </w:rPr>
            </w:pPr>
          </w:p>
          <w:p w:rsidR="0033269A" w:rsidRDefault="008F5355" w:rsidP="00551AED">
            <w:pPr>
              <w:pStyle w:val="NoSpacing"/>
              <w:rPr>
                <w:rFonts w:cs="Times New Roman"/>
                <w:sz w:val="24"/>
                <w:szCs w:val="24"/>
              </w:rPr>
            </w:pPr>
            <w:r w:rsidRPr="00E823A3">
              <w:rPr>
                <w:rFonts w:cs="Times New Roman"/>
                <w:b/>
                <w:sz w:val="24"/>
                <w:szCs w:val="24"/>
              </w:rPr>
              <w:t>LOCATION:</w:t>
            </w:r>
            <w:r w:rsidRPr="00E823A3">
              <w:rPr>
                <w:rFonts w:cs="Times New Roman"/>
                <w:sz w:val="24"/>
                <w:szCs w:val="24"/>
              </w:rPr>
              <w:t xml:space="preserve">                          </w:t>
            </w:r>
            <w:r w:rsidR="00934231" w:rsidRPr="00E823A3">
              <w:rPr>
                <w:rFonts w:cs="Times New Roman"/>
                <w:sz w:val="24"/>
                <w:szCs w:val="24"/>
              </w:rPr>
              <w:t xml:space="preserve">Unit 527, Grants Hill, Greenogue Business Park, Greenogue, </w:t>
            </w:r>
          </w:p>
          <w:p w:rsidR="008F5355" w:rsidRPr="00E823A3" w:rsidRDefault="0033269A" w:rsidP="00551AED">
            <w:pPr>
              <w:pStyle w:val="NoSpacing"/>
              <w:rPr>
                <w:rFonts w:cs="Times New Roman"/>
                <w:sz w:val="24"/>
                <w:szCs w:val="24"/>
              </w:rPr>
            </w:pPr>
            <w:r>
              <w:rPr>
                <w:rFonts w:cs="Times New Roman"/>
                <w:sz w:val="24"/>
                <w:szCs w:val="24"/>
              </w:rPr>
              <w:t xml:space="preserve">                                               </w:t>
            </w:r>
            <w:r w:rsidR="00934231" w:rsidRPr="00E823A3">
              <w:rPr>
                <w:rFonts w:cs="Times New Roman"/>
                <w:sz w:val="24"/>
                <w:szCs w:val="24"/>
              </w:rPr>
              <w:t>Rathcoole, Dublin</w:t>
            </w:r>
          </w:p>
          <w:p w:rsidR="008F5355" w:rsidRPr="00E823A3" w:rsidRDefault="008F5355" w:rsidP="00551AED">
            <w:pPr>
              <w:pStyle w:val="NoSpacing"/>
              <w:rPr>
                <w:rFonts w:cs="Times New Roman"/>
                <w:sz w:val="24"/>
                <w:szCs w:val="24"/>
              </w:rPr>
            </w:pPr>
          </w:p>
          <w:p w:rsidR="008F5355" w:rsidRPr="00E823A3" w:rsidRDefault="008F5355" w:rsidP="00551AED">
            <w:pPr>
              <w:pStyle w:val="NoSpacing"/>
              <w:rPr>
                <w:rFonts w:cs="Times New Roman"/>
                <w:sz w:val="24"/>
                <w:szCs w:val="24"/>
              </w:rPr>
            </w:pPr>
            <w:r w:rsidRPr="00E823A3">
              <w:rPr>
                <w:rFonts w:cs="Times New Roman"/>
                <w:b/>
                <w:sz w:val="24"/>
                <w:szCs w:val="24"/>
              </w:rPr>
              <w:t>COMMENTS:</w:t>
            </w:r>
            <w:r w:rsidRPr="00E823A3">
              <w:rPr>
                <w:rFonts w:cs="Times New Roman"/>
                <w:sz w:val="24"/>
                <w:szCs w:val="24"/>
              </w:rPr>
              <w:t xml:space="preserve">                       </w:t>
            </w:r>
            <w:r w:rsidR="00934231" w:rsidRPr="00E823A3">
              <w:rPr>
                <w:rFonts w:cs="Times New Roman"/>
                <w:sz w:val="24"/>
                <w:szCs w:val="24"/>
              </w:rPr>
              <w:t>There were no comments made on this application</w:t>
            </w:r>
            <w:r w:rsidRPr="00E823A3">
              <w:rPr>
                <w:rFonts w:cs="Times New Roman"/>
                <w:color w:val="000000" w:themeColor="text1"/>
                <w:sz w:val="24"/>
                <w:szCs w:val="24"/>
              </w:rPr>
              <w:t xml:space="preserve">             </w:t>
            </w:r>
          </w:p>
          <w:p w:rsidR="008F5355" w:rsidRPr="00E823A3" w:rsidRDefault="008F5355" w:rsidP="00551AED">
            <w:pPr>
              <w:pStyle w:val="NoSpacing"/>
              <w:rPr>
                <w:rFonts w:cs="Times New Roman"/>
                <w:sz w:val="24"/>
                <w:szCs w:val="24"/>
              </w:rPr>
            </w:pPr>
          </w:p>
        </w:tc>
      </w:tr>
    </w:tbl>
    <w:p w:rsidR="008F5355" w:rsidRPr="00E823A3" w:rsidRDefault="008F5355" w:rsidP="008F5355">
      <w:pPr>
        <w:pStyle w:val="NoSpacing"/>
        <w:rPr>
          <w:rFonts w:cs="Times New Roman"/>
          <w:sz w:val="24"/>
          <w:szCs w:val="24"/>
        </w:rPr>
      </w:pPr>
    </w:p>
    <w:p w:rsidR="005A7104" w:rsidRPr="005C0F64" w:rsidRDefault="005A7104" w:rsidP="00FE466B">
      <w:pPr>
        <w:rPr>
          <w:sz w:val="24"/>
          <w:szCs w:val="24"/>
        </w:rPr>
      </w:pPr>
    </w:p>
    <w:p w:rsidR="00FE466B" w:rsidRPr="005C0F64" w:rsidRDefault="00A2202E" w:rsidP="00FE466B">
      <w:pPr>
        <w:pStyle w:val="Heading3"/>
        <w:rPr>
          <w:sz w:val="24"/>
          <w:szCs w:val="24"/>
        </w:rPr>
      </w:pPr>
      <w:r>
        <w:rPr>
          <w:b/>
          <w:sz w:val="24"/>
          <w:szCs w:val="24"/>
          <w:u w:val="single"/>
        </w:rPr>
        <w:t>C/094/18 – (</w:t>
      </w:r>
      <w:r w:rsidR="00FE466B" w:rsidRPr="005C0F64">
        <w:rPr>
          <w:b/>
          <w:sz w:val="24"/>
          <w:szCs w:val="24"/>
          <w:u w:val="single"/>
        </w:rPr>
        <w:t>C6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56959</w:t>
      </w:r>
      <w:r w:rsidR="004B7753">
        <w:rPr>
          <w:b/>
          <w:sz w:val="24"/>
          <w:szCs w:val="24"/>
          <w:u w:val="single"/>
        </w:rPr>
        <w:t xml:space="preserve"> - Correspondence</w:t>
      </w:r>
    </w:p>
    <w:p w:rsidR="00FE466B" w:rsidRPr="004B7753" w:rsidRDefault="00FE466B" w:rsidP="00FE466B">
      <w:pPr>
        <w:rPr>
          <w:sz w:val="24"/>
          <w:szCs w:val="24"/>
        </w:rPr>
      </w:pPr>
      <w:r w:rsidRPr="004B7753">
        <w:rPr>
          <w:sz w:val="24"/>
          <w:szCs w:val="24"/>
        </w:rPr>
        <w:t>(No Business)</w:t>
      </w:r>
    </w:p>
    <w:p w:rsidR="00FE466B" w:rsidRPr="005C0F64" w:rsidRDefault="00A2202E" w:rsidP="00FE466B">
      <w:pPr>
        <w:pStyle w:val="Heading3"/>
        <w:rPr>
          <w:sz w:val="24"/>
          <w:szCs w:val="24"/>
        </w:rPr>
      </w:pPr>
      <w:r>
        <w:rPr>
          <w:b/>
          <w:sz w:val="24"/>
          <w:szCs w:val="24"/>
          <w:u w:val="single"/>
        </w:rPr>
        <w:t>C/095/18 – (</w:t>
      </w:r>
      <w:r w:rsidR="00FE466B" w:rsidRPr="005C0F64">
        <w:rPr>
          <w:b/>
          <w:sz w:val="24"/>
          <w:szCs w:val="24"/>
          <w:u w:val="single"/>
        </w:rPr>
        <w:t>M11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57162</w:t>
      </w:r>
      <w:r w:rsidR="00942138">
        <w:rPr>
          <w:b/>
          <w:sz w:val="24"/>
          <w:szCs w:val="24"/>
          <w:u w:val="single"/>
        </w:rPr>
        <w:t xml:space="preserve"> – Site at Liffey Valley Fitness, Coldcut Road</w:t>
      </w:r>
    </w:p>
    <w:p w:rsidR="008172C1" w:rsidRDefault="008172C1" w:rsidP="008172C1">
      <w:pPr>
        <w:pStyle w:val="NoSpacing"/>
      </w:pPr>
    </w:p>
    <w:p w:rsidR="00FE466B" w:rsidRPr="005C0F64" w:rsidRDefault="008172C1" w:rsidP="00FE466B">
      <w:pPr>
        <w:rPr>
          <w:sz w:val="24"/>
          <w:szCs w:val="24"/>
        </w:rPr>
      </w:pPr>
      <w:r>
        <w:rPr>
          <w:sz w:val="24"/>
          <w:szCs w:val="24"/>
        </w:rPr>
        <w:t>It was p</w:t>
      </w:r>
      <w:r w:rsidR="00FE466B" w:rsidRPr="005C0F64">
        <w:rPr>
          <w:sz w:val="24"/>
          <w:szCs w:val="24"/>
        </w:rPr>
        <w:t>roposed by Councillor M. Johansson</w:t>
      </w:r>
      <w:r>
        <w:rPr>
          <w:sz w:val="24"/>
          <w:szCs w:val="24"/>
        </w:rPr>
        <w:t xml:space="preserve"> and seconded by Councillor M. Ward:</w:t>
      </w:r>
    </w:p>
    <w:p w:rsidR="00FE466B" w:rsidRPr="005C0F64" w:rsidRDefault="00FE466B" w:rsidP="00FE466B">
      <w:pPr>
        <w:rPr>
          <w:sz w:val="24"/>
          <w:szCs w:val="24"/>
        </w:rPr>
      </w:pPr>
      <w:r w:rsidRPr="005C0F64">
        <w:rPr>
          <w:sz w:val="24"/>
          <w:szCs w:val="24"/>
        </w:rPr>
        <w:t>"That this committee agrees that the site at Liffey Valley Fitness, Coldcut Road should be inspected for planning compliance by South Dublin County Council as soon as possible, and that a letter be sent from this committee to the letting agent and the owner stating our concern regarding a possible breach of compliance."</w:t>
      </w:r>
    </w:p>
    <w:p w:rsidR="00161DC2" w:rsidRDefault="00161DC2" w:rsidP="00161DC2">
      <w:pPr>
        <w:rPr>
          <w:b/>
          <w:sz w:val="24"/>
          <w:szCs w:val="24"/>
        </w:rPr>
      </w:pPr>
      <w:r>
        <w:rPr>
          <w:sz w:val="24"/>
          <w:szCs w:val="24"/>
        </w:rPr>
        <w:t xml:space="preserve">The following report by the Chief Executive which had been circulated, was </w:t>
      </w:r>
      <w:r>
        <w:rPr>
          <w:b/>
          <w:sz w:val="24"/>
          <w:szCs w:val="24"/>
        </w:rPr>
        <w:t>READ:</w:t>
      </w:r>
    </w:p>
    <w:p w:rsidR="00FE466B" w:rsidRPr="005C0F64" w:rsidRDefault="008172C1" w:rsidP="00FE466B">
      <w:pPr>
        <w:rPr>
          <w:sz w:val="24"/>
          <w:szCs w:val="24"/>
        </w:rPr>
      </w:pPr>
      <w:r>
        <w:rPr>
          <w:sz w:val="24"/>
          <w:szCs w:val="24"/>
        </w:rPr>
        <w:t>“</w:t>
      </w:r>
      <w:r w:rsidR="00FE466B" w:rsidRPr="005C0F64">
        <w:rPr>
          <w:sz w:val="24"/>
          <w:szCs w:val="24"/>
        </w:rPr>
        <w:t>Planning permission was granted for the change of use of the existing 3 storey building from leisure centre to residential and works to the building to provide 27 residential units comprising 24 no. 2 bed units and 3 studios; modifications to elevations incorporating fenestration alterations, new finishes and the provision of the balconies/terraces; an area of landscaped communal open space (c.470sq.m) at ground floor level; 42 surface level car parking spaces; a bicycle store, bin store, new landscaping and boundary treatment and all associated site works. Vehicular access to the development will be via the 2 existing entrance/exit points onto Coldcut Road by Order dated 17/10/2016 - Register Reference SD16A/0249 refers.</w:t>
      </w:r>
    </w:p>
    <w:p w:rsidR="00FE466B" w:rsidRPr="005C0F64" w:rsidRDefault="00FE466B" w:rsidP="00FE466B">
      <w:pPr>
        <w:rPr>
          <w:sz w:val="24"/>
          <w:szCs w:val="24"/>
        </w:rPr>
      </w:pPr>
      <w:r w:rsidRPr="005C0F64">
        <w:rPr>
          <w:sz w:val="24"/>
          <w:szCs w:val="24"/>
        </w:rPr>
        <w:t>A subsequent application for the change of use of the existing 3 storey building from Leisure Centre to Residential to provide 27 residential units as permitted under SD16A/0249. The modifications include converting and extending as existing mezzanine plant floor to residential use, fenestration alterations (with the addition of new balconies) and a revised car parking layout. A total of 48 residential units (40 2-bed apartments, 4 1-bedroom apartments and 4 studios) are now proposed with 52 car parking spaces. All other aspects of the development remain as permitted under SD16A/0249 was received by the Council on 15/5/17 - Register Reference SD17A/0145 refers. Planning permission was refused by the Council for this application on 7/7/17.</w:t>
      </w:r>
    </w:p>
    <w:p w:rsidR="00FE466B" w:rsidRPr="005C0F64" w:rsidRDefault="00FE466B" w:rsidP="00FE466B">
      <w:pPr>
        <w:rPr>
          <w:sz w:val="24"/>
          <w:szCs w:val="24"/>
        </w:rPr>
      </w:pPr>
      <w:r w:rsidRPr="005C0F64">
        <w:rPr>
          <w:sz w:val="24"/>
          <w:szCs w:val="24"/>
        </w:rPr>
        <w:t>The Council's decision to refuse permission is the subject of an appeal to An Bord Pléanala. The Board have extended the period for making a decision but have given no indication as to when a decision will be made.</w:t>
      </w:r>
    </w:p>
    <w:p w:rsidR="00FE466B" w:rsidRDefault="00FE466B" w:rsidP="00FE466B">
      <w:pPr>
        <w:rPr>
          <w:sz w:val="24"/>
          <w:szCs w:val="24"/>
        </w:rPr>
      </w:pPr>
      <w:r w:rsidRPr="005C0F64">
        <w:rPr>
          <w:sz w:val="24"/>
          <w:szCs w:val="24"/>
        </w:rPr>
        <w:lastRenderedPageBreak/>
        <w:t>It would appear that development at Liffey Valley Fitness, Coldcut Road may not be in compliance with approved development and accordingly a Planning Enforcement investigation will be commenced.</w:t>
      </w:r>
      <w:r w:rsidR="008172C1">
        <w:rPr>
          <w:sz w:val="24"/>
          <w:szCs w:val="24"/>
        </w:rPr>
        <w:t>”</w:t>
      </w:r>
    </w:p>
    <w:p w:rsidR="008172C1" w:rsidRPr="00F46509" w:rsidRDefault="008172C1" w:rsidP="00F46509">
      <w:pPr>
        <w:pStyle w:val="NoSpacing"/>
        <w:rPr>
          <w:b/>
          <w:sz w:val="24"/>
          <w:szCs w:val="24"/>
        </w:rPr>
      </w:pPr>
      <w:r w:rsidRPr="00F46509">
        <w:rPr>
          <w:sz w:val="24"/>
          <w:szCs w:val="24"/>
        </w:rPr>
        <w:t xml:space="preserve">Following contributions from Councillors. M. Johansson and M. Ward, </w:t>
      </w:r>
      <w:r w:rsidR="003B1E39" w:rsidRPr="00F46509">
        <w:rPr>
          <w:sz w:val="24"/>
          <w:szCs w:val="24"/>
        </w:rPr>
        <w:t xml:space="preserve">Ms. S. Duff, Senior Executive Planner and Mr. H. Hogan, Senior Executive Officer responded to queries raised, and </w:t>
      </w:r>
      <w:r w:rsidRPr="00F46509">
        <w:rPr>
          <w:sz w:val="24"/>
          <w:szCs w:val="24"/>
        </w:rPr>
        <w:t xml:space="preserve">the report was </w:t>
      </w:r>
      <w:r w:rsidRPr="00F46509">
        <w:rPr>
          <w:b/>
          <w:sz w:val="24"/>
          <w:szCs w:val="24"/>
        </w:rPr>
        <w:t>NOTED.</w:t>
      </w:r>
    </w:p>
    <w:p w:rsidR="00FE466B" w:rsidRPr="005C0F64" w:rsidRDefault="00FE466B" w:rsidP="005C0F64">
      <w:pPr>
        <w:pStyle w:val="Heading2"/>
        <w:jc w:val="center"/>
        <w:rPr>
          <w:b/>
          <w:sz w:val="36"/>
          <w:szCs w:val="36"/>
          <w:u w:val="single"/>
        </w:rPr>
      </w:pPr>
      <w:r w:rsidRPr="005C0F64">
        <w:rPr>
          <w:b/>
          <w:sz w:val="36"/>
          <w:szCs w:val="36"/>
          <w:u w:val="single"/>
        </w:rPr>
        <w:t>Transportation</w:t>
      </w:r>
    </w:p>
    <w:p w:rsidR="00FE466B" w:rsidRPr="005C0F64" w:rsidRDefault="000E332F" w:rsidP="00FE466B">
      <w:pPr>
        <w:pStyle w:val="Heading3"/>
        <w:rPr>
          <w:sz w:val="24"/>
          <w:szCs w:val="24"/>
        </w:rPr>
      </w:pPr>
      <w:r>
        <w:rPr>
          <w:b/>
          <w:sz w:val="24"/>
          <w:szCs w:val="24"/>
          <w:u w:val="single"/>
        </w:rPr>
        <w:t>C/096/18 – (</w:t>
      </w:r>
      <w:r w:rsidR="00FE466B" w:rsidRPr="005C0F64">
        <w:rPr>
          <w:b/>
          <w:sz w:val="24"/>
          <w:szCs w:val="24"/>
          <w:u w:val="single"/>
        </w:rPr>
        <w:t>Q9</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57189</w:t>
      </w:r>
      <w:r w:rsidR="009D0344">
        <w:rPr>
          <w:b/>
          <w:sz w:val="24"/>
          <w:szCs w:val="24"/>
          <w:u w:val="single"/>
        </w:rPr>
        <w:t xml:space="preserve"> </w:t>
      </w:r>
      <w:r w:rsidR="00A2318C">
        <w:rPr>
          <w:b/>
          <w:sz w:val="24"/>
          <w:szCs w:val="24"/>
          <w:u w:val="single"/>
        </w:rPr>
        <w:t>–</w:t>
      </w:r>
      <w:r w:rsidR="009D0344">
        <w:rPr>
          <w:b/>
          <w:sz w:val="24"/>
          <w:szCs w:val="24"/>
          <w:u w:val="single"/>
        </w:rPr>
        <w:t xml:space="preserve"> </w:t>
      </w:r>
      <w:r w:rsidR="00A2318C">
        <w:rPr>
          <w:b/>
          <w:sz w:val="24"/>
          <w:szCs w:val="24"/>
          <w:u w:val="single"/>
        </w:rPr>
        <w:t>LED Replacement Scheme</w:t>
      </w:r>
    </w:p>
    <w:p w:rsidR="00FE466B" w:rsidRPr="005C0F64" w:rsidRDefault="00FE466B" w:rsidP="00FE466B">
      <w:pPr>
        <w:rPr>
          <w:sz w:val="24"/>
          <w:szCs w:val="24"/>
        </w:rPr>
      </w:pPr>
      <w:r w:rsidRPr="005C0F64">
        <w:rPr>
          <w:sz w:val="24"/>
          <w:szCs w:val="24"/>
        </w:rPr>
        <w:t>Proposed by Councillor B. Bonner</w:t>
      </w:r>
    </w:p>
    <w:p w:rsidR="00FE466B" w:rsidRPr="005C0F64" w:rsidRDefault="00FE466B" w:rsidP="00FE466B">
      <w:pPr>
        <w:rPr>
          <w:sz w:val="24"/>
          <w:szCs w:val="24"/>
        </w:rPr>
      </w:pPr>
      <w:r w:rsidRPr="005C0F64">
        <w:rPr>
          <w:sz w:val="24"/>
          <w:szCs w:val="24"/>
        </w:rPr>
        <w:t>"Could a report be presented on the LED replacement scheme as it pertains to Clondalkin.  </w:t>
      </w:r>
    </w:p>
    <w:p w:rsidR="00FE466B" w:rsidRPr="005C0F64" w:rsidRDefault="00FE466B" w:rsidP="00FE466B">
      <w:pPr>
        <w:rPr>
          <w:sz w:val="24"/>
          <w:szCs w:val="24"/>
        </w:rPr>
      </w:pPr>
      <w:r w:rsidRPr="005C0F64">
        <w:rPr>
          <w:sz w:val="24"/>
          <w:szCs w:val="24"/>
        </w:rPr>
        <w:t>Is it likely that the fu</w:t>
      </w:r>
      <w:r w:rsidR="009D0344">
        <w:rPr>
          <w:sz w:val="24"/>
          <w:szCs w:val="24"/>
        </w:rPr>
        <w:t>nding will be there to address </w:t>
      </w:r>
      <w:r w:rsidRPr="005C0F64">
        <w:rPr>
          <w:sz w:val="24"/>
          <w:szCs w:val="24"/>
        </w:rPr>
        <w:t>all of the areas which are included on the list?</w:t>
      </w:r>
    </w:p>
    <w:p w:rsidR="00FE466B" w:rsidRPr="005C0F64" w:rsidRDefault="00FE466B" w:rsidP="00FE466B">
      <w:pPr>
        <w:rPr>
          <w:sz w:val="24"/>
          <w:szCs w:val="24"/>
        </w:rPr>
      </w:pPr>
      <w:r w:rsidRPr="005C0F64">
        <w:rPr>
          <w:sz w:val="24"/>
          <w:szCs w:val="24"/>
        </w:rPr>
        <w:t>What about the areas that have not been included?"</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A briefing on our proposed LED upgrade programme for Q1 and Q2 of 2018 will be issued shortly to the elected members</w:t>
      </w:r>
      <w:r w:rsidRPr="005C0F64">
        <w:rPr>
          <w:b/>
          <w:sz w:val="24"/>
          <w:szCs w:val="24"/>
        </w:rPr>
        <w:t xml:space="preserve">. </w:t>
      </w:r>
    </w:p>
    <w:p w:rsidR="00FE466B" w:rsidRPr="005C0F64" w:rsidRDefault="000E332F" w:rsidP="00FE466B">
      <w:pPr>
        <w:pStyle w:val="Heading3"/>
        <w:rPr>
          <w:sz w:val="24"/>
          <w:szCs w:val="24"/>
        </w:rPr>
      </w:pPr>
      <w:r>
        <w:rPr>
          <w:b/>
          <w:sz w:val="24"/>
          <w:szCs w:val="24"/>
          <w:u w:val="single"/>
        </w:rPr>
        <w:t>C/097/18 – (</w:t>
      </w:r>
      <w:r w:rsidR="00FE466B" w:rsidRPr="005C0F64">
        <w:rPr>
          <w:b/>
          <w:sz w:val="24"/>
          <w:szCs w:val="24"/>
          <w:u w:val="single"/>
        </w:rPr>
        <w:t>Q10</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57192</w:t>
      </w:r>
      <w:r w:rsidR="00A2318C">
        <w:rPr>
          <w:b/>
          <w:sz w:val="24"/>
          <w:szCs w:val="24"/>
          <w:u w:val="single"/>
        </w:rPr>
        <w:t xml:space="preserve"> – Bus Shelters on Neilstown Road</w:t>
      </w:r>
    </w:p>
    <w:p w:rsidR="00FE466B" w:rsidRPr="005C0F64" w:rsidRDefault="00FE466B" w:rsidP="00FE466B">
      <w:pPr>
        <w:rPr>
          <w:sz w:val="24"/>
          <w:szCs w:val="24"/>
        </w:rPr>
      </w:pPr>
      <w:r w:rsidRPr="005C0F64">
        <w:rPr>
          <w:sz w:val="24"/>
          <w:szCs w:val="24"/>
        </w:rPr>
        <w:t>Proposed by Councillor M. Ward</w:t>
      </w:r>
    </w:p>
    <w:p w:rsidR="00FE466B" w:rsidRPr="005C0F64" w:rsidRDefault="00FE466B" w:rsidP="00FE466B">
      <w:pPr>
        <w:rPr>
          <w:sz w:val="24"/>
          <w:szCs w:val="24"/>
        </w:rPr>
      </w:pPr>
      <w:r w:rsidRPr="005C0F64">
        <w:rPr>
          <w:sz w:val="24"/>
          <w:szCs w:val="24"/>
        </w:rPr>
        <w:t>"There is a complete dearth of bus shelters on the Neilstown Road. Can the Chief Executive write to Dublin bus and ask them to provide bus shelters at the following bus stops, 2118, 2120, 2121, 2124, 2125, 2126, 2127, 2129."</w:t>
      </w:r>
    </w:p>
    <w:p w:rsidR="00FE466B" w:rsidRPr="005C0F64" w:rsidRDefault="00FE466B" w:rsidP="00FE466B">
      <w:pPr>
        <w:rPr>
          <w:sz w:val="24"/>
          <w:szCs w:val="24"/>
        </w:rPr>
      </w:pPr>
      <w:r w:rsidRPr="005C0F64">
        <w:rPr>
          <w:b/>
          <w:sz w:val="24"/>
          <w:szCs w:val="24"/>
        </w:rPr>
        <w:t>REPLY:</w:t>
      </w:r>
    </w:p>
    <w:p w:rsidR="00FE466B" w:rsidRPr="005C0F64" w:rsidRDefault="00FE466B" w:rsidP="00FE466B">
      <w:pPr>
        <w:rPr>
          <w:sz w:val="24"/>
          <w:szCs w:val="24"/>
        </w:rPr>
      </w:pPr>
      <w:r w:rsidRPr="005C0F64">
        <w:rPr>
          <w:sz w:val="24"/>
          <w:szCs w:val="24"/>
        </w:rPr>
        <w:t xml:space="preserve">If the question is passed, a letter will be issued </w:t>
      </w:r>
      <w:r w:rsidR="002B2727">
        <w:rPr>
          <w:sz w:val="24"/>
          <w:szCs w:val="24"/>
        </w:rPr>
        <w:t>to </w:t>
      </w:r>
      <w:r w:rsidRPr="005C0F64">
        <w:rPr>
          <w:sz w:val="24"/>
          <w:szCs w:val="24"/>
        </w:rPr>
        <w:t>Dublin Bus for their attention, and when a reply is received, the Committee will be notified accordingly.</w:t>
      </w:r>
    </w:p>
    <w:p w:rsidR="00FE466B" w:rsidRPr="005C0F64" w:rsidRDefault="000F1249" w:rsidP="00FE466B">
      <w:pPr>
        <w:pStyle w:val="Heading3"/>
        <w:rPr>
          <w:sz w:val="24"/>
          <w:szCs w:val="24"/>
        </w:rPr>
      </w:pPr>
      <w:r>
        <w:rPr>
          <w:b/>
          <w:sz w:val="24"/>
          <w:szCs w:val="24"/>
          <w:u w:val="single"/>
        </w:rPr>
        <w:t>C/098/18 – (</w:t>
      </w:r>
      <w:r w:rsidR="00FE466B" w:rsidRPr="005C0F64">
        <w:rPr>
          <w:b/>
          <w:sz w:val="24"/>
          <w:szCs w:val="24"/>
          <w:u w:val="single"/>
        </w:rPr>
        <w:t>H13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56961</w:t>
      </w:r>
      <w:r w:rsidR="00B62C1F">
        <w:rPr>
          <w:b/>
          <w:sz w:val="24"/>
          <w:szCs w:val="24"/>
          <w:u w:val="single"/>
        </w:rPr>
        <w:t xml:space="preserve"> – New Works</w:t>
      </w:r>
    </w:p>
    <w:p w:rsidR="00FE466B" w:rsidRPr="00B62C1F" w:rsidRDefault="00FE466B" w:rsidP="00FE466B">
      <w:pPr>
        <w:rPr>
          <w:sz w:val="24"/>
          <w:szCs w:val="24"/>
        </w:rPr>
      </w:pPr>
      <w:r w:rsidRPr="00B62C1F">
        <w:rPr>
          <w:sz w:val="24"/>
          <w:szCs w:val="24"/>
        </w:rPr>
        <w:t>(No Business)</w:t>
      </w:r>
    </w:p>
    <w:p w:rsidR="00B62C1F" w:rsidRPr="00AB63B0" w:rsidRDefault="002F48C3" w:rsidP="00B62C1F">
      <w:pPr>
        <w:pStyle w:val="Heading3"/>
        <w:rPr>
          <w:b/>
          <w:sz w:val="24"/>
          <w:szCs w:val="24"/>
          <w:u w:val="single"/>
        </w:rPr>
      </w:pPr>
      <w:r>
        <w:rPr>
          <w:b/>
          <w:sz w:val="24"/>
          <w:szCs w:val="24"/>
          <w:u w:val="single"/>
        </w:rPr>
        <w:t>C/099/18 – (</w:t>
      </w:r>
      <w:r w:rsidR="00FE466B" w:rsidRPr="005C0F64">
        <w:rPr>
          <w:b/>
          <w:sz w:val="24"/>
          <w:szCs w:val="24"/>
          <w:u w:val="single"/>
        </w:rPr>
        <w:t>H14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56960</w:t>
      </w:r>
      <w:r w:rsidR="00B62C1F">
        <w:rPr>
          <w:b/>
          <w:sz w:val="24"/>
          <w:szCs w:val="24"/>
          <w:u w:val="single"/>
        </w:rPr>
        <w:t xml:space="preserve"> - </w:t>
      </w:r>
      <w:r w:rsidR="00B62C1F" w:rsidRPr="00AB63B0">
        <w:rPr>
          <w:b/>
          <w:sz w:val="24"/>
          <w:szCs w:val="24"/>
          <w:u w:val="single"/>
        </w:rPr>
        <w:t>D</w:t>
      </w:r>
      <w:r w:rsidR="00FE466B" w:rsidRPr="00AB63B0">
        <w:rPr>
          <w:b/>
          <w:sz w:val="24"/>
          <w:szCs w:val="24"/>
          <w:u w:val="single"/>
        </w:rPr>
        <w:t xml:space="preserve">eclaration of Roads to be Public Roads </w:t>
      </w:r>
    </w:p>
    <w:p w:rsidR="00FE466B" w:rsidRPr="00B62C1F" w:rsidRDefault="00FE466B" w:rsidP="00B62C1F">
      <w:pPr>
        <w:pStyle w:val="NoSpacing"/>
        <w:rPr>
          <w:sz w:val="24"/>
          <w:szCs w:val="24"/>
        </w:rPr>
      </w:pPr>
      <w:r w:rsidRPr="00B62C1F">
        <w:rPr>
          <w:sz w:val="24"/>
          <w:szCs w:val="24"/>
        </w:rPr>
        <w:t>(No Business)</w:t>
      </w:r>
    </w:p>
    <w:p w:rsidR="00FE466B" w:rsidRPr="005C0F64" w:rsidRDefault="002F48C3" w:rsidP="00B857F8">
      <w:pPr>
        <w:pStyle w:val="Heading3"/>
        <w:rPr>
          <w:sz w:val="24"/>
          <w:szCs w:val="24"/>
        </w:rPr>
      </w:pPr>
      <w:r>
        <w:rPr>
          <w:b/>
          <w:sz w:val="24"/>
          <w:szCs w:val="24"/>
          <w:u w:val="single"/>
        </w:rPr>
        <w:t>C/100/18 – (</w:t>
      </w:r>
      <w:r w:rsidR="00FE466B" w:rsidRPr="005C0F64">
        <w:rPr>
          <w:b/>
          <w:sz w:val="24"/>
          <w:szCs w:val="24"/>
          <w:u w:val="single"/>
        </w:rPr>
        <w:t>H15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57085</w:t>
      </w:r>
      <w:r w:rsidR="00B857F8">
        <w:rPr>
          <w:b/>
          <w:sz w:val="24"/>
          <w:szCs w:val="24"/>
          <w:u w:val="single"/>
        </w:rPr>
        <w:t xml:space="preserve"> - </w:t>
      </w:r>
      <w:r w:rsidR="00FE466B" w:rsidRPr="00B857F8">
        <w:rPr>
          <w:b/>
          <w:sz w:val="24"/>
          <w:szCs w:val="24"/>
          <w:u w:val="single"/>
        </w:rPr>
        <w:t>Roadworks and Footpath Programme 2018</w:t>
      </w:r>
    </w:p>
    <w:p w:rsidR="00B857F8" w:rsidRDefault="00B857F8" w:rsidP="00B857F8">
      <w:pPr>
        <w:pStyle w:val="NoSpacing"/>
      </w:pPr>
    </w:p>
    <w:p w:rsidR="002B2727" w:rsidRPr="002B2727" w:rsidRDefault="002B2727" w:rsidP="00B857F8">
      <w:pPr>
        <w:pStyle w:val="NoSpacing"/>
        <w:rPr>
          <w:sz w:val="24"/>
          <w:szCs w:val="24"/>
        </w:rPr>
      </w:pPr>
      <w:r>
        <w:rPr>
          <w:sz w:val="24"/>
          <w:szCs w:val="24"/>
        </w:rPr>
        <w:t>The following report was presented by Mr. T. O’Grady, Senior Engineer:</w:t>
      </w:r>
    </w:p>
    <w:p w:rsidR="002B2727" w:rsidRDefault="002B2727" w:rsidP="00B857F8">
      <w:pPr>
        <w:pStyle w:val="NoSpacing"/>
      </w:pPr>
    </w:p>
    <w:p w:rsidR="00FE466B" w:rsidRPr="005C0F64" w:rsidRDefault="00F06EAB" w:rsidP="00FE466B">
      <w:pPr>
        <w:rPr>
          <w:sz w:val="24"/>
          <w:szCs w:val="24"/>
        </w:rPr>
      </w:pPr>
      <w:hyperlink r:id="rId17" w:history="1">
        <w:r w:rsidR="00FE466B" w:rsidRPr="005C0F64">
          <w:rPr>
            <w:rStyle w:val="Hyperlink"/>
            <w:sz w:val="24"/>
            <w:szCs w:val="24"/>
          </w:rPr>
          <w:t>HI 15 Roadworks Programme 2018</w:t>
        </w:r>
      </w:hyperlink>
    </w:p>
    <w:p w:rsidR="002B2727" w:rsidRPr="002B2727" w:rsidRDefault="002B2727" w:rsidP="00FE466B">
      <w:pPr>
        <w:pStyle w:val="Heading3"/>
        <w:rPr>
          <w:b/>
          <w:sz w:val="24"/>
          <w:szCs w:val="24"/>
        </w:rPr>
      </w:pPr>
      <w:r>
        <w:rPr>
          <w:sz w:val="24"/>
          <w:szCs w:val="24"/>
        </w:rPr>
        <w:lastRenderedPageBreak/>
        <w:t xml:space="preserve">Following contributions from Councillors F. Timmons, E. Higgins, B. Bonner and M. Ward, Mr. T. O’Grady, Senior Engineer responded to queries raised, and the report was </w:t>
      </w:r>
      <w:r>
        <w:rPr>
          <w:b/>
          <w:sz w:val="24"/>
          <w:szCs w:val="24"/>
        </w:rPr>
        <w:t>NOTED.</w:t>
      </w:r>
    </w:p>
    <w:p w:rsidR="00C7258F" w:rsidRDefault="00C7258F" w:rsidP="00C7258F">
      <w:pPr>
        <w:pStyle w:val="NoSpacing"/>
      </w:pPr>
    </w:p>
    <w:p w:rsidR="00FE466B" w:rsidRPr="005C0F64" w:rsidRDefault="006F65AF" w:rsidP="00FE466B">
      <w:pPr>
        <w:pStyle w:val="Heading3"/>
        <w:rPr>
          <w:sz w:val="24"/>
          <w:szCs w:val="24"/>
        </w:rPr>
      </w:pPr>
      <w:r>
        <w:rPr>
          <w:b/>
          <w:sz w:val="24"/>
          <w:szCs w:val="24"/>
          <w:u w:val="single"/>
        </w:rPr>
        <w:t>C/101/18 – (</w:t>
      </w:r>
      <w:r w:rsidR="00FE466B" w:rsidRPr="005C0F64">
        <w:rPr>
          <w:b/>
          <w:sz w:val="24"/>
          <w:szCs w:val="24"/>
          <w:u w:val="single"/>
        </w:rPr>
        <w:t>C7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56962</w:t>
      </w:r>
      <w:r w:rsidR="008D3C78">
        <w:rPr>
          <w:b/>
          <w:sz w:val="24"/>
          <w:szCs w:val="24"/>
          <w:u w:val="single"/>
        </w:rPr>
        <w:t xml:space="preserve"> - Correspondence</w:t>
      </w:r>
    </w:p>
    <w:p w:rsidR="00FE466B" w:rsidRPr="005C0F64" w:rsidRDefault="00FE466B" w:rsidP="00FE466B">
      <w:pPr>
        <w:rPr>
          <w:sz w:val="24"/>
          <w:szCs w:val="24"/>
        </w:rPr>
      </w:pPr>
      <w:r w:rsidRPr="005C0F64">
        <w:rPr>
          <w:sz w:val="24"/>
          <w:szCs w:val="24"/>
        </w:rPr>
        <w:t>Correspondence</w:t>
      </w:r>
    </w:p>
    <w:p w:rsidR="00FE466B" w:rsidRPr="005C0F64" w:rsidRDefault="00F06EAB" w:rsidP="00FE466B">
      <w:pPr>
        <w:rPr>
          <w:sz w:val="24"/>
          <w:szCs w:val="24"/>
        </w:rPr>
      </w:pPr>
      <w:hyperlink r:id="rId18" w:history="1">
        <w:r w:rsidR="00FE466B" w:rsidRPr="005C0F64">
          <w:rPr>
            <w:rStyle w:val="Hyperlink"/>
            <w:sz w:val="24"/>
            <w:szCs w:val="24"/>
          </w:rPr>
          <w:t>Cor 1</w:t>
        </w:r>
      </w:hyperlink>
    </w:p>
    <w:p w:rsidR="00A6585F" w:rsidRPr="00053C77" w:rsidRDefault="00053C77" w:rsidP="00FE466B">
      <w:pPr>
        <w:pStyle w:val="Heading3"/>
        <w:rPr>
          <w:b/>
          <w:sz w:val="24"/>
          <w:szCs w:val="24"/>
        </w:rPr>
      </w:pPr>
      <w:r>
        <w:rPr>
          <w:sz w:val="24"/>
          <w:szCs w:val="24"/>
        </w:rPr>
        <w:t xml:space="preserve">The correspondence was </w:t>
      </w:r>
      <w:r>
        <w:rPr>
          <w:b/>
          <w:sz w:val="24"/>
          <w:szCs w:val="24"/>
        </w:rPr>
        <w:t>NOTED.</w:t>
      </w:r>
    </w:p>
    <w:p w:rsidR="00FE466B" w:rsidRPr="005C0F64" w:rsidRDefault="00F97CE2" w:rsidP="00FE466B">
      <w:pPr>
        <w:pStyle w:val="Heading3"/>
        <w:rPr>
          <w:sz w:val="24"/>
          <w:szCs w:val="24"/>
        </w:rPr>
      </w:pPr>
      <w:r>
        <w:rPr>
          <w:b/>
          <w:sz w:val="24"/>
          <w:szCs w:val="24"/>
          <w:u w:val="single"/>
        </w:rPr>
        <w:t>C/102/18 – (</w:t>
      </w:r>
      <w:r w:rsidR="00FE466B" w:rsidRPr="005C0F64">
        <w:rPr>
          <w:b/>
          <w:sz w:val="24"/>
          <w:szCs w:val="24"/>
          <w:u w:val="single"/>
        </w:rPr>
        <w:t>M12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57184</w:t>
      </w:r>
      <w:r w:rsidR="00A6585F">
        <w:rPr>
          <w:b/>
          <w:sz w:val="24"/>
          <w:szCs w:val="24"/>
          <w:u w:val="single"/>
        </w:rPr>
        <w:t xml:space="preserve"> – Pedestrian Permeability Rout</w:t>
      </w:r>
      <w:r w:rsidR="00870BFF">
        <w:rPr>
          <w:b/>
          <w:sz w:val="24"/>
          <w:szCs w:val="24"/>
          <w:u w:val="single"/>
        </w:rPr>
        <w:t>es for Pupils who attend Kishog</w:t>
      </w:r>
      <w:r w:rsidR="00A6585F">
        <w:rPr>
          <w:b/>
          <w:sz w:val="24"/>
          <w:szCs w:val="24"/>
          <w:u w:val="single"/>
        </w:rPr>
        <w:t>e Community College</w:t>
      </w:r>
    </w:p>
    <w:p w:rsidR="0035222F" w:rsidRDefault="0035222F" w:rsidP="0035222F">
      <w:pPr>
        <w:pStyle w:val="NoSpacing"/>
      </w:pPr>
    </w:p>
    <w:p w:rsidR="00A6585F" w:rsidRPr="005C0F64" w:rsidRDefault="00A6585F" w:rsidP="00A6585F">
      <w:pPr>
        <w:rPr>
          <w:sz w:val="24"/>
          <w:szCs w:val="24"/>
        </w:rPr>
      </w:pPr>
      <w:r w:rsidRPr="005C0F64">
        <w:rPr>
          <w:b/>
          <w:sz w:val="24"/>
          <w:szCs w:val="24"/>
        </w:rPr>
        <w:t>Cathaoirleach's Business</w:t>
      </w:r>
    </w:p>
    <w:p w:rsidR="00FE466B" w:rsidRPr="005C0F64" w:rsidRDefault="0035222F" w:rsidP="00FE466B">
      <w:pPr>
        <w:rPr>
          <w:sz w:val="24"/>
          <w:szCs w:val="24"/>
        </w:rPr>
      </w:pPr>
      <w:r>
        <w:rPr>
          <w:sz w:val="24"/>
          <w:szCs w:val="24"/>
        </w:rPr>
        <w:t>It was p</w:t>
      </w:r>
      <w:r w:rsidR="00FE466B" w:rsidRPr="005C0F64">
        <w:rPr>
          <w:sz w:val="24"/>
          <w:szCs w:val="24"/>
        </w:rPr>
        <w:t>roposed by Councillor M. Ward</w:t>
      </w:r>
      <w:r>
        <w:rPr>
          <w:sz w:val="24"/>
          <w:szCs w:val="24"/>
        </w:rPr>
        <w:t xml:space="preserve"> and seconded by Councillor F. Timmons:</w:t>
      </w:r>
    </w:p>
    <w:p w:rsidR="00FE466B" w:rsidRPr="005C0F64" w:rsidRDefault="00FE466B" w:rsidP="00FE466B">
      <w:pPr>
        <w:rPr>
          <w:sz w:val="24"/>
          <w:szCs w:val="24"/>
        </w:rPr>
      </w:pPr>
      <w:r w:rsidRPr="005C0F64">
        <w:rPr>
          <w:sz w:val="24"/>
          <w:szCs w:val="24"/>
        </w:rPr>
        <w:t>"Can the Chief Executive provide a report for discussion on opening up pedestrian permeability routes from Foxdene, Miele an Ri and Tor an Ri to the 9th Lough Road for pupils who attend Kishoge Community College."</w:t>
      </w:r>
    </w:p>
    <w:p w:rsidR="00161DC2" w:rsidRDefault="00161DC2" w:rsidP="00161DC2">
      <w:pPr>
        <w:rPr>
          <w:b/>
          <w:sz w:val="24"/>
          <w:szCs w:val="24"/>
        </w:rPr>
      </w:pPr>
      <w:r>
        <w:rPr>
          <w:sz w:val="24"/>
          <w:szCs w:val="24"/>
        </w:rPr>
        <w:t xml:space="preserve">The following report by the Chief Executive which had been circulated, was </w:t>
      </w:r>
      <w:r>
        <w:rPr>
          <w:b/>
          <w:sz w:val="24"/>
          <w:szCs w:val="24"/>
        </w:rPr>
        <w:t>READ:</w:t>
      </w:r>
    </w:p>
    <w:p w:rsidR="00FE466B" w:rsidRDefault="0035222F" w:rsidP="00FE466B">
      <w:pPr>
        <w:rPr>
          <w:sz w:val="24"/>
          <w:szCs w:val="24"/>
        </w:rPr>
      </w:pPr>
      <w:r>
        <w:rPr>
          <w:sz w:val="24"/>
          <w:szCs w:val="24"/>
        </w:rPr>
        <w:t>“</w:t>
      </w:r>
      <w:r w:rsidR="00FE466B" w:rsidRPr="005C0F64">
        <w:rPr>
          <w:sz w:val="24"/>
          <w:szCs w:val="24"/>
        </w:rPr>
        <w:t>The Council agrees that these permeability routes seem to have merit, there are some roads in Foxdene that require a 20min walk to Kishoge College. If a permeability scheme was designed this would reduce the walk by half. The Council is considering requesting funding from the NTA to provide a schedule of permeability schemes and this scheme can be included in the request for funding 2018.</w:t>
      </w:r>
      <w:r>
        <w:rPr>
          <w:sz w:val="24"/>
          <w:szCs w:val="24"/>
        </w:rPr>
        <w:t>”</w:t>
      </w:r>
    </w:p>
    <w:p w:rsidR="0035222F" w:rsidRPr="004921DD" w:rsidRDefault="004921DD" w:rsidP="0035222F">
      <w:pPr>
        <w:pStyle w:val="NoSpacing"/>
        <w:rPr>
          <w:b/>
          <w:color w:val="000000" w:themeColor="text1"/>
          <w:sz w:val="24"/>
          <w:szCs w:val="24"/>
        </w:rPr>
      </w:pPr>
      <w:r w:rsidRPr="004921DD">
        <w:rPr>
          <w:color w:val="000000" w:themeColor="text1"/>
          <w:sz w:val="24"/>
          <w:szCs w:val="24"/>
        </w:rPr>
        <w:t xml:space="preserve">The report was </w:t>
      </w:r>
      <w:r w:rsidRPr="004921DD">
        <w:rPr>
          <w:b/>
          <w:color w:val="000000" w:themeColor="text1"/>
          <w:sz w:val="24"/>
          <w:szCs w:val="24"/>
        </w:rPr>
        <w:t>NOTED.</w:t>
      </w:r>
    </w:p>
    <w:p w:rsidR="00C7258F" w:rsidRDefault="00C7258F" w:rsidP="00C7258F">
      <w:pPr>
        <w:pStyle w:val="NoSpacing"/>
      </w:pPr>
    </w:p>
    <w:p w:rsidR="00FE466B" w:rsidRPr="005C0F64" w:rsidRDefault="007808F7" w:rsidP="00FE466B">
      <w:pPr>
        <w:pStyle w:val="Heading3"/>
        <w:rPr>
          <w:sz w:val="24"/>
          <w:szCs w:val="24"/>
        </w:rPr>
      </w:pPr>
      <w:r>
        <w:rPr>
          <w:b/>
          <w:sz w:val="24"/>
          <w:szCs w:val="24"/>
          <w:u w:val="single"/>
        </w:rPr>
        <w:t>C/103/18 – (</w:t>
      </w:r>
      <w:r w:rsidR="00FE466B" w:rsidRPr="005C0F64">
        <w:rPr>
          <w:b/>
          <w:sz w:val="24"/>
          <w:szCs w:val="24"/>
          <w:u w:val="single"/>
        </w:rPr>
        <w:t>M13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56344</w:t>
      </w:r>
      <w:r w:rsidR="0035222F">
        <w:rPr>
          <w:b/>
          <w:sz w:val="24"/>
          <w:szCs w:val="24"/>
          <w:u w:val="single"/>
        </w:rPr>
        <w:t xml:space="preserve"> -</w:t>
      </w:r>
      <w:r w:rsidR="00FB624C">
        <w:rPr>
          <w:b/>
          <w:sz w:val="24"/>
          <w:szCs w:val="24"/>
          <w:u w:val="single"/>
        </w:rPr>
        <w:t xml:space="preserve"> Traffic Lights at Fit</w:t>
      </w:r>
      <w:r w:rsidR="009E73F2">
        <w:rPr>
          <w:b/>
          <w:sz w:val="24"/>
          <w:szCs w:val="24"/>
          <w:u w:val="single"/>
        </w:rPr>
        <w:t>zmaurice Road Roundabout</w:t>
      </w:r>
    </w:p>
    <w:p w:rsidR="00393C7C" w:rsidRDefault="00393C7C" w:rsidP="00393C7C">
      <w:pPr>
        <w:pStyle w:val="NoSpacing"/>
      </w:pPr>
    </w:p>
    <w:p w:rsidR="00FE466B" w:rsidRPr="005C0F64" w:rsidRDefault="00393C7C" w:rsidP="00FE466B">
      <w:pPr>
        <w:rPr>
          <w:sz w:val="24"/>
          <w:szCs w:val="24"/>
        </w:rPr>
      </w:pPr>
      <w:r>
        <w:rPr>
          <w:sz w:val="24"/>
          <w:szCs w:val="24"/>
        </w:rPr>
        <w:t>It was p</w:t>
      </w:r>
      <w:r w:rsidR="00FE466B" w:rsidRPr="005C0F64">
        <w:rPr>
          <w:sz w:val="24"/>
          <w:szCs w:val="24"/>
        </w:rPr>
        <w:t>roposed by Councillor E. Higgins</w:t>
      </w:r>
      <w:r>
        <w:rPr>
          <w:sz w:val="24"/>
          <w:szCs w:val="24"/>
        </w:rPr>
        <w:t xml:space="preserve"> and seconded by Councillor M. Ward:</w:t>
      </w:r>
    </w:p>
    <w:p w:rsidR="00FE466B" w:rsidRPr="005C0F64" w:rsidRDefault="00FE466B" w:rsidP="00FE466B">
      <w:pPr>
        <w:rPr>
          <w:sz w:val="24"/>
          <w:szCs w:val="24"/>
        </w:rPr>
      </w:pPr>
      <w:r w:rsidRPr="005C0F64">
        <w:rPr>
          <w:sz w:val="24"/>
          <w:szCs w:val="24"/>
        </w:rPr>
        <w:t>"That the Chief Executive provides a report on investigations to ensure the traffic lights at the Fitzmaurice Road roundabout are working correctly."</w:t>
      </w:r>
    </w:p>
    <w:p w:rsidR="00161DC2" w:rsidRDefault="00161DC2" w:rsidP="00161DC2">
      <w:pPr>
        <w:rPr>
          <w:b/>
          <w:sz w:val="24"/>
          <w:szCs w:val="24"/>
        </w:rPr>
      </w:pPr>
      <w:r>
        <w:rPr>
          <w:sz w:val="24"/>
          <w:szCs w:val="24"/>
        </w:rPr>
        <w:t xml:space="preserve">The following report by the Chief Executive which had been circulated, was </w:t>
      </w:r>
      <w:r>
        <w:rPr>
          <w:b/>
          <w:sz w:val="24"/>
          <w:szCs w:val="24"/>
        </w:rPr>
        <w:t>READ:</w:t>
      </w:r>
    </w:p>
    <w:p w:rsidR="00FE466B" w:rsidRDefault="00393C7C" w:rsidP="00FE466B">
      <w:pPr>
        <w:rPr>
          <w:sz w:val="24"/>
          <w:szCs w:val="24"/>
        </w:rPr>
      </w:pPr>
      <w:r>
        <w:rPr>
          <w:sz w:val="24"/>
          <w:szCs w:val="24"/>
        </w:rPr>
        <w:t>“</w:t>
      </w:r>
      <w:r w:rsidR="00FE466B" w:rsidRPr="005C0F64">
        <w:rPr>
          <w:sz w:val="24"/>
          <w:szCs w:val="24"/>
        </w:rPr>
        <w:t>The operation of the single traffic light on Fitzmaurice Road controlled by traffic volumes on Loops on Main Street, Rathcoole was checked and confirmed to be operating correctly twice in January 2018.</w:t>
      </w:r>
      <w:r>
        <w:rPr>
          <w:sz w:val="24"/>
          <w:szCs w:val="24"/>
        </w:rPr>
        <w:t>”</w:t>
      </w:r>
    </w:p>
    <w:p w:rsidR="00FB60E4" w:rsidRPr="00FB60E4" w:rsidRDefault="00FB60E4" w:rsidP="00FE466B">
      <w:pPr>
        <w:rPr>
          <w:sz w:val="24"/>
          <w:szCs w:val="24"/>
        </w:rPr>
      </w:pPr>
      <w:r>
        <w:rPr>
          <w:sz w:val="24"/>
          <w:szCs w:val="24"/>
        </w:rPr>
        <w:t xml:space="preserve">This item was </w:t>
      </w:r>
      <w:r>
        <w:rPr>
          <w:b/>
          <w:sz w:val="24"/>
          <w:szCs w:val="24"/>
        </w:rPr>
        <w:t>MOVED</w:t>
      </w:r>
      <w:r>
        <w:rPr>
          <w:sz w:val="24"/>
          <w:szCs w:val="24"/>
        </w:rPr>
        <w:t xml:space="preserve"> without debate.</w:t>
      </w:r>
    </w:p>
    <w:p w:rsidR="00C7258F" w:rsidRDefault="00C7258F" w:rsidP="00FE466B">
      <w:pPr>
        <w:pStyle w:val="Heading3"/>
        <w:rPr>
          <w:b/>
          <w:sz w:val="24"/>
          <w:szCs w:val="24"/>
          <w:u w:val="single"/>
        </w:rPr>
      </w:pPr>
    </w:p>
    <w:p w:rsidR="00FE466B" w:rsidRDefault="007808F7" w:rsidP="00FE466B">
      <w:pPr>
        <w:pStyle w:val="Heading3"/>
        <w:rPr>
          <w:b/>
          <w:sz w:val="24"/>
          <w:szCs w:val="24"/>
          <w:u w:val="single"/>
        </w:rPr>
      </w:pPr>
      <w:r>
        <w:rPr>
          <w:b/>
          <w:sz w:val="24"/>
          <w:szCs w:val="24"/>
          <w:u w:val="single"/>
        </w:rPr>
        <w:t>C/104/18 – (</w:t>
      </w:r>
      <w:r w:rsidR="00FE466B" w:rsidRPr="005C0F64">
        <w:rPr>
          <w:b/>
          <w:sz w:val="24"/>
          <w:szCs w:val="24"/>
          <w:u w:val="single"/>
        </w:rPr>
        <w:t>M14</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57007</w:t>
      </w:r>
      <w:r w:rsidR="009E73F2">
        <w:rPr>
          <w:b/>
          <w:sz w:val="24"/>
          <w:szCs w:val="24"/>
          <w:u w:val="single"/>
        </w:rPr>
        <w:t xml:space="preserve"> – Lights at</w:t>
      </w:r>
      <w:r w:rsidR="0032310C">
        <w:rPr>
          <w:b/>
          <w:sz w:val="24"/>
          <w:szCs w:val="24"/>
          <w:u w:val="single"/>
        </w:rPr>
        <w:t xml:space="preserve"> walkway between Neilstown S.C and</w:t>
      </w:r>
      <w:r w:rsidR="009E73F2">
        <w:rPr>
          <w:b/>
          <w:sz w:val="24"/>
          <w:szCs w:val="24"/>
          <w:u w:val="single"/>
        </w:rPr>
        <w:t xml:space="preserve"> Neilstown Garda Station</w:t>
      </w:r>
    </w:p>
    <w:p w:rsidR="0032310C" w:rsidRPr="005C0F64" w:rsidRDefault="0032310C" w:rsidP="0032310C">
      <w:pPr>
        <w:pStyle w:val="NoSpacing"/>
      </w:pPr>
    </w:p>
    <w:p w:rsidR="00FE466B" w:rsidRPr="000F7F42" w:rsidRDefault="000F7F42" w:rsidP="00FE466B">
      <w:pPr>
        <w:rPr>
          <w:b/>
          <w:sz w:val="24"/>
          <w:szCs w:val="24"/>
        </w:rPr>
      </w:pPr>
      <w:r>
        <w:rPr>
          <w:sz w:val="24"/>
          <w:szCs w:val="24"/>
        </w:rPr>
        <w:t xml:space="preserve">In the absence of </w:t>
      </w:r>
      <w:r w:rsidR="00FE466B" w:rsidRPr="005C0F64">
        <w:rPr>
          <w:sz w:val="24"/>
          <w:szCs w:val="24"/>
        </w:rPr>
        <w:t>Councillor T. Gilligan</w:t>
      </w:r>
      <w:r>
        <w:rPr>
          <w:sz w:val="24"/>
          <w:szCs w:val="24"/>
        </w:rPr>
        <w:t xml:space="preserve">, the following motion </w:t>
      </w:r>
      <w:r>
        <w:rPr>
          <w:b/>
          <w:sz w:val="24"/>
          <w:szCs w:val="24"/>
        </w:rPr>
        <w:t>FELL:</w:t>
      </w:r>
    </w:p>
    <w:p w:rsidR="00FE466B" w:rsidRDefault="00FE466B" w:rsidP="00FE466B">
      <w:pPr>
        <w:rPr>
          <w:sz w:val="24"/>
          <w:szCs w:val="24"/>
        </w:rPr>
      </w:pPr>
      <w:r w:rsidRPr="005C0F64">
        <w:rPr>
          <w:sz w:val="24"/>
          <w:szCs w:val="24"/>
        </w:rPr>
        <w:t>"That Management repair all lights at walkway between Neilstown Shopping Centre and Neilstown Garda Station."</w:t>
      </w:r>
    </w:p>
    <w:p w:rsidR="000F7F42" w:rsidRPr="005C0F64" w:rsidRDefault="000F7F42" w:rsidP="00FE466B">
      <w:pPr>
        <w:rPr>
          <w:sz w:val="24"/>
          <w:szCs w:val="24"/>
        </w:rPr>
      </w:pPr>
    </w:p>
    <w:p w:rsidR="00FE466B" w:rsidRPr="005C0F64" w:rsidRDefault="005C0F64" w:rsidP="005C0F64">
      <w:pPr>
        <w:pStyle w:val="Heading2"/>
        <w:jc w:val="center"/>
        <w:rPr>
          <w:b/>
          <w:sz w:val="36"/>
          <w:szCs w:val="36"/>
          <w:u w:val="single"/>
        </w:rPr>
      </w:pPr>
      <w:r>
        <w:rPr>
          <w:b/>
          <w:sz w:val="36"/>
          <w:szCs w:val="36"/>
          <w:u w:val="single"/>
        </w:rPr>
        <w:t xml:space="preserve">Libraries &amp; </w:t>
      </w:r>
      <w:r w:rsidR="00FE466B" w:rsidRPr="005C0F64">
        <w:rPr>
          <w:b/>
          <w:sz w:val="36"/>
          <w:szCs w:val="36"/>
          <w:u w:val="single"/>
        </w:rPr>
        <w:t>Arts</w:t>
      </w:r>
    </w:p>
    <w:p w:rsidR="00FE466B" w:rsidRPr="005C0F64" w:rsidRDefault="007808F7" w:rsidP="00FE466B">
      <w:pPr>
        <w:pStyle w:val="Heading3"/>
        <w:rPr>
          <w:sz w:val="24"/>
          <w:szCs w:val="24"/>
        </w:rPr>
      </w:pPr>
      <w:r>
        <w:rPr>
          <w:b/>
          <w:sz w:val="24"/>
          <w:szCs w:val="24"/>
          <w:u w:val="single"/>
        </w:rPr>
        <w:t>C/105/18 – (</w:t>
      </w:r>
      <w:r w:rsidR="00FE466B" w:rsidRPr="005C0F64">
        <w:rPr>
          <w:b/>
          <w:sz w:val="24"/>
          <w:szCs w:val="24"/>
          <w:u w:val="single"/>
        </w:rPr>
        <w:t>H16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56963</w:t>
      </w:r>
      <w:r w:rsidR="00472292">
        <w:rPr>
          <w:b/>
          <w:sz w:val="24"/>
          <w:szCs w:val="24"/>
          <w:u w:val="single"/>
        </w:rPr>
        <w:t xml:space="preserve"> – Library News &amp; Events</w:t>
      </w:r>
    </w:p>
    <w:p w:rsidR="00FE466B" w:rsidRDefault="00FE466B" w:rsidP="00472292">
      <w:pPr>
        <w:pStyle w:val="NoSpacing"/>
      </w:pPr>
    </w:p>
    <w:p w:rsidR="00D05453" w:rsidRPr="00D05453" w:rsidRDefault="00D05453" w:rsidP="00472292">
      <w:pPr>
        <w:pStyle w:val="NoSpacing"/>
        <w:rPr>
          <w:sz w:val="24"/>
          <w:szCs w:val="24"/>
        </w:rPr>
      </w:pPr>
      <w:r>
        <w:rPr>
          <w:sz w:val="24"/>
          <w:szCs w:val="24"/>
        </w:rPr>
        <w:t>The following report was presented by Ms. M. Bentley, Senior Executive Librarian:</w:t>
      </w:r>
    </w:p>
    <w:p w:rsidR="00D05453" w:rsidRDefault="00D05453" w:rsidP="00472292">
      <w:pPr>
        <w:pStyle w:val="NoSpacing"/>
      </w:pPr>
    </w:p>
    <w:p w:rsidR="00FE466B" w:rsidRPr="005C0F64" w:rsidRDefault="00F06EAB" w:rsidP="00FE466B">
      <w:pPr>
        <w:rPr>
          <w:sz w:val="24"/>
          <w:szCs w:val="24"/>
        </w:rPr>
      </w:pPr>
      <w:hyperlink r:id="rId19" w:history="1">
        <w:r w:rsidR="00FE466B" w:rsidRPr="005C0F64">
          <w:rPr>
            <w:rStyle w:val="Hyperlink"/>
            <w:sz w:val="24"/>
            <w:szCs w:val="24"/>
          </w:rPr>
          <w:t>HI 16</w:t>
        </w:r>
      </w:hyperlink>
    </w:p>
    <w:p w:rsidR="00D05453" w:rsidRPr="00441046" w:rsidRDefault="00D05453" w:rsidP="00FE466B">
      <w:pPr>
        <w:pStyle w:val="Heading3"/>
        <w:rPr>
          <w:sz w:val="24"/>
          <w:szCs w:val="24"/>
        </w:rPr>
      </w:pPr>
      <w:r>
        <w:rPr>
          <w:sz w:val="24"/>
          <w:szCs w:val="24"/>
        </w:rPr>
        <w:t xml:space="preserve">The report was </w:t>
      </w:r>
      <w:r w:rsidR="00441046">
        <w:rPr>
          <w:b/>
          <w:sz w:val="24"/>
          <w:szCs w:val="24"/>
        </w:rPr>
        <w:t xml:space="preserve">NOTED </w:t>
      </w:r>
      <w:r w:rsidR="00441046">
        <w:rPr>
          <w:sz w:val="24"/>
          <w:szCs w:val="24"/>
        </w:rPr>
        <w:t>without debate.</w:t>
      </w:r>
    </w:p>
    <w:p w:rsidR="00FE466B" w:rsidRPr="005C0F64" w:rsidRDefault="00E34622" w:rsidP="00FE466B">
      <w:pPr>
        <w:pStyle w:val="Heading3"/>
        <w:rPr>
          <w:sz w:val="24"/>
          <w:szCs w:val="24"/>
        </w:rPr>
      </w:pPr>
      <w:r>
        <w:rPr>
          <w:b/>
          <w:sz w:val="24"/>
          <w:szCs w:val="24"/>
          <w:u w:val="single"/>
        </w:rPr>
        <w:t>C/106/18 – (</w:t>
      </w:r>
      <w:r w:rsidR="00FE466B" w:rsidRPr="005C0F64">
        <w:rPr>
          <w:b/>
          <w:sz w:val="24"/>
          <w:szCs w:val="24"/>
          <w:u w:val="single"/>
        </w:rPr>
        <w:t>H17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56964</w:t>
      </w:r>
      <w:r w:rsidR="006F4337">
        <w:rPr>
          <w:b/>
          <w:sz w:val="24"/>
          <w:szCs w:val="24"/>
          <w:u w:val="single"/>
        </w:rPr>
        <w:t xml:space="preserve"> – Application for Grants</w:t>
      </w:r>
    </w:p>
    <w:p w:rsidR="00FE466B" w:rsidRPr="006F4337" w:rsidRDefault="00FE466B" w:rsidP="00FE466B">
      <w:pPr>
        <w:rPr>
          <w:sz w:val="24"/>
          <w:szCs w:val="24"/>
        </w:rPr>
      </w:pPr>
      <w:r w:rsidRPr="006F4337">
        <w:rPr>
          <w:sz w:val="24"/>
          <w:szCs w:val="24"/>
        </w:rPr>
        <w:t>(No Business)</w:t>
      </w:r>
    </w:p>
    <w:p w:rsidR="00FE466B" w:rsidRPr="005C0F64" w:rsidRDefault="00E34622" w:rsidP="00FE466B">
      <w:pPr>
        <w:pStyle w:val="Heading3"/>
        <w:rPr>
          <w:sz w:val="24"/>
          <w:szCs w:val="24"/>
        </w:rPr>
      </w:pPr>
      <w:r>
        <w:rPr>
          <w:b/>
          <w:sz w:val="24"/>
          <w:szCs w:val="24"/>
          <w:u w:val="single"/>
        </w:rPr>
        <w:t>C/107/18 – (</w:t>
      </w:r>
      <w:r w:rsidR="00FE466B" w:rsidRPr="005C0F64">
        <w:rPr>
          <w:b/>
          <w:sz w:val="24"/>
          <w:szCs w:val="24"/>
          <w:u w:val="single"/>
        </w:rPr>
        <w:t>H18</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56965</w:t>
      </w:r>
      <w:r w:rsidR="006F4337">
        <w:rPr>
          <w:b/>
          <w:sz w:val="24"/>
          <w:szCs w:val="24"/>
          <w:u w:val="single"/>
        </w:rPr>
        <w:t xml:space="preserve"> – New works</w:t>
      </w:r>
    </w:p>
    <w:p w:rsidR="00FE466B" w:rsidRPr="006F4337" w:rsidRDefault="00FE466B" w:rsidP="00FE466B">
      <w:pPr>
        <w:rPr>
          <w:sz w:val="24"/>
          <w:szCs w:val="24"/>
        </w:rPr>
      </w:pPr>
      <w:r w:rsidRPr="006F4337">
        <w:rPr>
          <w:sz w:val="24"/>
          <w:szCs w:val="24"/>
        </w:rPr>
        <w:t>(No Business)</w:t>
      </w:r>
    </w:p>
    <w:p w:rsidR="00FE466B" w:rsidRPr="005C0F64" w:rsidRDefault="002F3D0F" w:rsidP="00FE466B">
      <w:pPr>
        <w:pStyle w:val="Heading3"/>
        <w:rPr>
          <w:sz w:val="24"/>
          <w:szCs w:val="24"/>
        </w:rPr>
      </w:pPr>
      <w:r>
        <w:rPr>
          <w:b/>
          <w:sz w:val="24"/>
          <w:szCs w:val="24"/>
          <w:u w:val="single"/>
        </w:rPr>
        <w:t>C/108/18 – (</w:t>
      </w:r>
      <w:r w:rsidR="00FE466B" w:rsidRPr="005C0F64">
        <w:rPr>
          <w:b/>
          <w:sz w:val="24"/>
          <w:szCs w:val="24"/>
          <w:u w:val="single"/>
        </w:rPr>
        <w:t>C8</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56966</w:t>
      </w:r>
      <w:r w:rsidR="006F4337">
        <w:rPr>
          <w:b/>
          <w:sz w:val="24"/>
          <w:szCs w:val="24"/>
          <w:u w:val="single"/>
        </w:rPr>
        <w:t xml:space="preserve"> – Correspondence </w:t>
      </w:r>
    </w:p>
    <w:p w:rsidR="00FE466B" w:rsidRPr="006F4337" w:rsidRDefault="00FE466B" w:rsidP="00FE466B">
      <w:pPr>
        <w:rPr>
          <w:sz w:val="24"/>
          <w:szCs w:val="24"/>
        </w:rPr>
      </w:pPr>
      <w:r w:rsidRPr="006F4337">
        <w:rPr>
          <w:sz w:val="24"/>
          <w:szCs w:val="24"/>
        </w:rPr>
        <w:t>(No Business)</w:t>
      </w:r>
    </w:p>
    <w:p w:rsidR="00FE466B" w:rsidRPr="00FA0C85" w:rsidRDefault="00FE466B" w:rsidP="00FA0C85">
      <w:pPr>
        <w:pStyle w:val="Heading2"/>
        <w:jc w:val="center"/>
        <w:rPr>
          <w:b/>
          <w:sz w:val="36"/>
          <w:szCs w:val="36"/>
          <w:u w:val="single"/>
        </w:rPr>
      </w:pPr>
      <w:r w:rsidRPr="00FA0C85">
        <w:rPr>
          <w:b/>
          <w:sz w:val="36"/>
          <w:szCs w:val="36"/>
          <w:u w:val="single"/>
        </w:rPr>
        <w:t>Economic Development</w:t>
      </w:r>
    </w:p>
    <w:p w:rsidR="00FE466B" w:rsidRPr="005C0F64" w:rsidRDefault="00DF10BE" w:rsidP="00FE466B">
      <w:pPr>
        <w:pStyle w:val="Heading3"/>
        <w:rPr>
          <w:sz w:val="24"/>
          <w:szCs w:val="24"/>
        </w:rPr>
      </w:pPr>
      <w:r>
        <w:rPr>
          <w:b/>
          <w:sz w:val="24"/>
          <w:szCs w:val="24"/>
          <w:u w:val="single"/>
        </w:rPr>
        <w:t>C/109/18 – (</w:t>
      </w:r>
      <w:r w:rsidR="00FE466B" w:rsidRPr="005C0F64">
        <w:rPr>
          <w:b/>
          <w:sz w:val="24"/>
          <w:szCs w:val="24"/>
          <w:u w:val="single"/>
        </w:rPr>
        <w:t>H19</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56967</w:t>
      </w:r>
      <w:r w:rsidR="00580E05">
        <w:rPr>
          <w:b/>
          <w:sz w:val="24"/>
          <w:szCs w:val="24"/>
          <w:u w:val="single"/>
        </w:rPr>
        <w:t xml:space="preserve"> – New Works</w:t>
      </w:r>
    </w:p>
    <w:p w:rsidR="00FE466B" w:rsidRPr="00580E05" w:rsidRDefault="00FE466B" w:rsidP="00FE466B">
      <w:pPr>
        <w:rPr>
          <w:sz w:val="24"/>
          <w:szCs w:val="24"/>
        </w:rPr>
      </w:pPr>
      <w:r w:rsidRPr="00580E05">
        <w:rPr>
          <w:sz w:val="24"/>
          <w:szCs w:val="24"/>
        </w:rPr>
        <w:t>(No Business)</w:t>
      </w:r>
    </w:p>
    <w:p w:rsidR="00FE466B" w:rsidRPr="005C0F64" w:rsidRDefault="00DF10BE" w:rsidP="00FE466B">
      <w:pPr>
        <w:pStyle w:val="Heading3"/>
        <w:rPr>
          <w:sz w:val="24"/>
          <w:szCs w:val="24"/>
        </w:rPr>
      </w:pPr>
      <w:r>
        <w:rPr>
          <w:b/>
          <w:sz w:val="24"/>
          <w:szCs w:val="24"/>
          <w:u w:val="single"/>
        </w:rPr>
        <w:t>C/110/18 – (</w:t>
      </w:r>
      <w:r w:rsidR="00FE466B" w:rsidRPr="005C0F64">
        <w:rPr>
          <w:b/>
          <w:sz w:val="24"/>
          <w:szCs w:val="24"/>
          <w:u w:val="single"/>
        </w:rPr>
        <w:t>H20</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57218</w:t>
      </w:r>
      <w:r w:rsidR="00580E05">
        <w:rPr>
          <w:b/>
          <w:sz w:val="24"/>
          <w:szCs w:val="24"/>
          <w:u w:val="single"/>
        </w:rPr>
        <w:t xml:space="preserve"> – Nomination of Strategic Oversight Group Member – The Round Tower-Brú Chrónáin</w:t>
      </w:r>
    </w:p>
    <w:p w:rsidR="00287D49" w:rsidRDefault="00287D49" w:rsidP="00287D49">
      <w:pPr>
        <w:pStyle w:val="NoSpacing"/>
      </w:pPr>
    </w:p>
    <w:p w:rsidR="00287D49" w:rsidRDefault="00287D49" w:rsidP="00287D49">
      <w:pPr>
        <w:pStyle w:val="NoSpacing"/>
        <w:rPr>
          <w:sz w:val="24"/>
          <w:szCs w:val="24"/>
        </w:rPr>
      </w:pPr>
      <w:r>
        <w:rPr>
          <w:sz w:val="24"/>
          <w:szCs w:val="24"/>
        </w:rPr>
        <w:t>The following report</w:t>
      </w:r>
      <w:r w:rsidR="004921DD">
        <w:rPr>
          <w:sz w:val="24"/>
          <w:szCs w:val="24"/>
        </w:rPr>
        <w:t>, as circulated,</w:t>
      </w:r>
      <w:r>
        <w:rPr>
          <w:sz w:val="24"/>
          <w:szCs w:val="24"/>
        </w:rPr>
        <w:t xml:space="preserve"> was presented by Mr. C. Ward, Head of Lo</w:t>
      </w:r>
      <w:r w:rsidR="00866EFA">
        <w:rPr>
          <w:sz w:val="24"/>
          <w:szCs w:val="24"/>
        </w:rPr>
        <w:t>cal Enterprise:</w:t>
      </w:r>
    </w:p>
    <w:p w:rsidR="00287D49" w:rsidRPr="00287D49" w:rsidRDefault="00287D49" w:rsidP="00287D49">
      <w:pPr>
        <w:pStyle w:val="NoSpacing"/>
      </w:pPr>
    </w:p>
    <w:p w:rsidR="00FE466B" w:rsidRPr="005C0F64" w:rsidRDefault="00FE466B" w:rsidP="00FE466B">
      <w:pPr>
        <w:rPr>
          <w:sz w:val="24"/>
          <w:szCs w:val="24"/>
        </w:rPr>
      </w:pPr>
      <w:r w:rsidRPr="005C0F64">
        <w:rPr>
          <w:b/>
          <w:sz w:val="24"/>
          <w:szCs w:val="24"/>
        </w:rPr>
        <w:t>NOMINATION OF STRATEGIC OVERSIGHT GROUP MEMBER –THE ROUND TOWER-BRÚ CHRÓNÁIN</w:t>
      </w:r>
    </w:p>
    <w:p w:rsidR="00FE466B" w:rsidRDefault="00E850E4" w:rsidP="00D1675B">
      <w:pPr>
        <w:pStyle w:val="NoSpacing"/>
        <w:rPr>
          <w:sz w:val="24"/>
          <w:szCs w:val="24"/>
        </w:rPr>
      </w:pPr>
      <w:r>
        <w:rPr>
          <w:sz w:val="24"/>
          <w:szCs w:val="24"/>
        </w:rPr>
        <w:t>“</w:t>
      </w:r>
      <w:r w:rsidR="00FE466B" w:rsidRPr="00D1675B">
        <w:rPr>
          <w:sz w:val="24"/>
          <w:szCs w:val="24"/>
        </w:rPr>
        <w:t xml:space="preserve">It is proposed to establish a Strategic Oversight Group for The Round Tower- Brú Chrónáin, comprising of two representatives (one from Enterprise and Tourism Promotion and one from Property Management) senior management from the Council, one representative from the commercial operator, one community representative and one elected representative to </w:t>
      </w:r>
      <w:r w:rsidR="00FE466B" w:rsidRPr="00D1675B">
        <w:rPr>
          <w:sz w:val="24"/>
          <w:szCs w:val="24"/>
        </w:rPr>
        <w:lastRenderedPageBreak/>
        <w:t>be nominated from the membership of the Clondalkin Area Committee. This group will meet bi-annually to deal with strategic and high-level issues.</w:t>
      </w:r>
    </w:p>
    <w:p w:rsidR="00D1675B" w:rsidRPr="00D1675B" w:rsidRDefault="00D1675B" w:rsidP="00D1675B">
      <w:pPr>
        <w:pStyle w:val="NoSpacing"/>
        <w:rPr>
          <w:sz w:val="24"/>
          <w:szCs w:val="24"/>
        </w:rPr>
      </w:pPr>
    </w:p>
    <w:p w:rsidR="00FE466B" w:rsidRPr="005C0F64" w:rsidRDefault="00FE466B" w:rsidP="00FE466B">
      <w:pPr>
        <w:rPr>
          <w:sz w:val="24"/>
          <w:szCs w:val="24"/>
        </w:rPr>
      </w:pPr>
      <w:r w:rsidRPr="005C0F64">
        <w:rPr>
          <w:sz w:val="24"/>
          <w:szCs w:val="24"/>
        </w:rPr>
        <w:t>This is now before the Clondalkin Area Committee for consideration.</w:t>
      </w:r>
      <w:r w:rsidR="00E850E4">
        <w:rPr>
          <w:sz w:val="24"/>
          <w:szCs w:val="24"/>
        </w:rPr>
        <w:t>”</w:t>
      </w:r>
    </w:p>
    <w:p w:rsidR="00E850E4" w:rsidRPr="002E0955" w:rsidRDefault="00E850E4" w:rsidP="00E850E4">
      <w:pPr>
        <w:pStyle w:val="NoSpacing"/>
        <w:rPr>
          <w:color w:val="000000" w:themeColor="text1"/>
          <w:sz w:val="24"/>
          <w:szCs w:val="24"/>
        </w:rPr>
      </w:pPr>
      <w:r w:rsidRPr="002E0955">
        <w:rPr>
          <w:color w:val="000000" w:themeColor="text1"/>
          <w:sz w:val="24"/>
          <w:szCs w:val="24"/>
        </w:rPr>
        <w:t xml:space="preserve">It was proposed by Councillor M. Ward and seconded by Councillor F. Timmons and </w:t>
      </w:r>
      <w:r w:rsidRPr="002E0955">
        <w:rPr>
          <w:b/>
          <w:color w:val="000000" w:themeColor="text1"/>
          <w:sz w:val="24"/>
          <w:szCs w:val="24"/>
        </w:rPr>
        <w:t>AGREED</w:t>
      </w:r>
      <w:r w:rsidRPr="002E0955">
        <w:rPr>
          <w:color w:val="000000" w:themeColor="text1"/>
          <w:sz w:val="24"/>
          <w:szCs w:val="24"/>
        </w:rPr>
        <w:t xml:space="preserve"> that Councillor Breeda Bonner be appointed to the Strategic Oversight Group for The Round Tower - Brú Chrónáin.</w:t>
      </w:r>
    </w:p>
    <w:p w:rsidR="00E850E4" w:rsidRPr="00E850E4" w:rsidRDefault="00E850E4" w:rsidP="00E850E4">
      <w:pPr>
        <w:pStyle w:val="NoSpacing"/>
        <w:rPr>
          <w:color w:val="FF0000"/>
          <w:sz w:val="24"/>
          <w:szCs w:val="24"/>
        </w:rPr>
      </w:pPr>
    </w:p>
    <w:p w:rsidR="00FE466B" w:rsidRPr="005C0F64" w:rsidRDefault="00F071C0" w:rsidP="00FE466B">
      <w:pPr>
        <w:pStyle w:val="Heading3"/>
        <w:rPr>
          <w:sz w:val="24"/>
          <w:szCs w:val="24"/>
        </w:rPr>
      </w:pPr>
      <w:r>
        <w:rPr>
          <w:b/>
          <w:sz w:val="24"/>
          <w:szCs w:val="24"/>
          <w:u w:val="single"/>
        </w:rPr>
        <w:t>C/111/18 – (</w:t>
      </w:r>
      <w:r w:rsidR="00FE466B" w:rsidRPr="005C0F64">
        <w:rPr>
          <w:b/>
          <w:sz w:val="24"/>
          <w:szCs w:val="24"/>
          <w:u w:val="single"/>
        </w:rPr>
        <w:t>C9</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56968</w:t>
      </w:r>
      <w:r w:rsidR="00BD58E8">
        <w:rPr>
          <w:b/>
          <w:sz w:val="24"/>
          <w:szCs w:val="24"/>
          <w:u w:val="single"/>
        </w:rPr>
        <w:t xml:space="preserve"> - Correspondence</w:t>
      </w:r>
    </w:p>
    <w:p w:rsidR="00FE466B" w:rsidRPr="005C0F64" w:rsidRDefault="00FE466B" w:rsidP="00FE466B">
      <w:pPr>
        <w:rPr>
          <w:sz w:val="24"/>
          <w:szCs w:val="24"/>
        </w:rPr>
      </w:pPr>
      <w:r w:rsidRPr="005C0F64">
        <w:rPr>
          <w:sz w:val="24"/>
          <w:szCs w:val="24"/>
        </w:rPr>
        <w:t>Correspondence</w:t>
      </w:r>
    </w:p>
    <w:p w:rsidR="00FE466B" w:rsidRPr="005C0F64" w:rsidRDefault="00F06EAB" w:rsidP="00FE466B">
      <w:pPr>
        <w:rPr>
          <w:sz w:val="24"/>
          <w:szCs w:val="24"/>
        </w:rPr>
      </w:pPr>
      <w:hyperlink r:id="rId20" w:history="1">
        <w:r w:rsidR="00FE466B" w:rsidRPr="005C0F64">
          <w:rPr>
            <w:rStyle w:val="Hyperlink"/>
            <w:sz w:val="24"/>
            <w:szCs w:val="24"/>
          </w:rPr>
          <w:t>Cor 1</w:t>
        </w:r>
      </w:hyperlink>
    </w:p>
    <w:p w:rsidR="001628B8" w:rsidRPr="001628B8" w:rsidRDefault="001628B8" w:rsidP="00FE466B">
      <w:pPr>
        <w:pStyle w:val="Heading3"/>
        <w:rPr>
          <w:b/>
          <w:sz w:val="24"/>
          <w:szCs w:val="24"/>
        </w:rPr>
      </w:pPr>
      <w:r>
        <w:rPr>
          <w:sz w:val="24"/>
          <w:szCs w:val="24"/>
        </w:rPr>
        <w:t xml:space="preserve">The correspondence was </w:t>
      </w:r>
      <w:r>
        <w:rPr>
          <w:b/>
          <w:sz w:val="24"/>
          <w:szCs w:val="24"/>
        </w:rPr>
        <w:t>NOTED.</w:t>
      </w:r>
    </w:p>
    <w:p w:rsidR="00FE466B" w:rsidRPr="005C0F64" w:rsidRDefault="007163C0" w:rsidP="00FE466B">
      <w:pPr>
        <w:pStyle w:val="Heading3"/>
        <w:rPr>
          <w:sz w:val="24"/>
          <w:szCs w:val="24"/>
        </w:rPr>
      </w:pPr>
      <w:r>
        <w:rPr>
          <w:b/>
          <w:sz w:val="24"/>
          <w:szCs w:val="24"/>
          <w:u w:val="single"/>
        </w:rPr>
        <w:t>C/112/18 – (</w:t>
      </w:r>
      <w:r w:rsidR="00FE466B" w:rsidRPr="005C0F64">
        <w:rPr>
          <w:b/>
          <w:sz w:val="24"/>
          <w:szCs w:val="24"/>
          <w:u w:val="single"/>
        </w:rPr>
        <w:t>M15</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57008</w:t>
      </w:r>
      <w:r w:rsidR="00BD58E8">
        <w:rPr>
          <w:b/>
          <w:sz w:val="24"/>
          <w:szCs w:val="24"/>
          <w:u w:val="single"/>
        </w:rPr>
        <w:t xml:space="preserve"> – Path of “Brigid’s Pilgrimage Way”</w:t>
      </w:r>
    </w:p>
    <w:p w:rsidR="00DF375A" w:rsidRDefault="00DF375A" w:rsidP="00DF375A">
      <w:pPr>
        <w:pStyle w:val="NoSpacing"/>
      </w:pPr>
    </w:p>
    <w:p w:rsidR="00FE466B" w:rsidRPr="005C0F64" w:rsidRDefault="00DF375A" w:rsidP="00FE466B">
      <w:pPr>
        <w:rPr>
          <w:sz w:val="24"/>
          <w:szCs w:val="24"/>
        </w:rPr>
      </w:pPr>
      <w:r>
        <w:rPr>
          <w:sz w:val="24"/>
          <w:szCs w:val="24"/>
        </w:rPr>
        <w:t>It was p</w:t>
      </w:r>
      <w:r w:rsidR="00FE466B" w:rsidRPr="005C0F64">
        <w:rPr>
          <w:sz w:val="24"/>
          <w:szCs w:val="24"/>
        </w:rPr>
        <w:t>roposed by Councillor F. Timmons</w:t>
      </w:r>
      <w:r>
        <w:rPr>
          <w:sz w:val="24"/>
          <w:szCs w:val="24"/>
        </w:rPr>
        <w:t xml:space="preserve"> and seconded by Councillor M. Ward:</w:t>
      </w:r>
    </w:p>
    <w:p w:rsidR="00FE466B" w:rsidRPr="005C0F64" w:rsidRDefault="00FE466B" w:rsidP="00FE466B">
      <w:pPr>
        <w:rPr>
          <w:sz w:val="24"/>
          <w:szCs w:val="24"/>
        </w:rPr>
      </w:pPr>
      <w:r w:rsidRPr="005C0F64">
        <w:rPr>
          <w:sz w:val="24"/>
          <w:szCs w:val="24"/>
        </w:rPr>
        <w:t>"That this committee calls for the Path of ''Brigid’s Pilgrimage way'' to be signposted and a path of tarmac or bark mulch to be laid - (this is the stretch from Knockme</w:t>
      </w:r>
      <w:r w:rsidR="00FB624C">
        <w:rPr>
          <w:sz w:val="24"/>
          <w:szCs w:val="24"/>
        </w:rPr>
        <w:t>e</w:t>
      </w:r>
      <w:r w:rsidRPr="005C0F64">
        <w:rPr>
          <w:sz w:val="24"/>
          <w:szCs w:val="24"/>
        </w:rPr>
        <w:t>nagh Road at Brigid’s Cottages to Monastery Road) and also that the Library section of SDCC put together a display to explain the importance of this ancient path to the Public."</w:t>
      </w:r>
    </w:p>
    <w:p w:rsidR="00B36B16" w:rsidRDefault="00B36B16" w:rsidP="00B36B16">
      <w:pPr>
        <w:rPr>
          <w:b/>
          <w:sz w:val="24"/>
          <w:szCs w:val="24"/>
        </w:rPr>
      </w:pPr>
      <w:r>
        <w:rPr>
          <w:sz w:val="24"/>
          <w:szCs w:val="24"/>
        </w:rPr>
        <w:t xml:space="preserve">The following report by the Chief Executive which had been circulated, was </w:t>
      </w:r>
      <w:r>
        <w:rPr>
          <w:b/>
          <w:sz w:val="24"/>
          <w:szCs w:val="24"/>
        </w:rPr>
        <w:t>READ:</w:t>
      </w:r>
    </w:p>
    <w:p w:rsidR="00FE466B" w:rsidRPr="005C0F64" w:rsidRDefault="00DF375A" w:rsidP="00FE466B">
      <w:pPr>
        <w:rPr>
          <w:sz w:val="24"/>
          <w:szCs w:val="24"/>
        </w:rPr>
      </w:pPr>
      <w:r>
        <w:rPr>
          <w:sz w:val="24"/>
          <w:szCs w:val="24"/>
        </w:rPr>
        <w:t>“</w:t>
      </w:r>
      <w:r w:rsidR="00FE466B" w:rsidRPr="005C0F64">
        <w:rPr>
          <w:sz w:val="24"/>
          <w:szCs w:val="24"/>
        </w:rPr>
        <w:t>A wayfinding signage strategy is being implemented on a phased basis throughout South Dublin County’s villages. The village wayfinding signage project includes:</w:t>
      </w:r>
    </w:p>
    <w:p w:rsidR="00FE466B" w:rsidRPr="005C0F64" w:rsidRDefault="00FE466B" w:rsidP="00FE466B">
      <w:pPr>
        <w:numPr>
          <w:ilvl w:val="0"/>
          <w:numId w:val="7"/>
        </w:numPr>
        <w:spacing w:after="0"/>
        <w:ind w:left="357" w:hanging="357"/>
        <w:rPr>
          <w:sz w:val="24"/>
          <w:szCs w:val="24"/>
        </w:rPr>
      </w:pPr>
      <w:r w:rsidRPr="005C0F64">
        <w:rPr>
          <w:sz w:val="24"/>
          <w:szCs w:val="24"/>
        </w:rPr>
        <w:t>Highly visual signs aimed at directing cyclists and pedestrians;</w:t>
      </w:r>
    </w:p>
    <w:p w:rsidR="00FE466B" w:rsidRPr="005C0F64" w:rsidRDefault="00FE466B" w:rsidP="00FE466B">
      <w:pPr>
        <w:numPr>
          <w:ilvl w:val="0"/>
          <w:numId w:val="7"/>
        </w:numPr>
        <w:spacing w:after="0"/>
        <w:ind w:left="357" w:hanging="357"/>
        <w:rPr>
          <w:sz w:val="24"/>
          <w:szCs w:val="24"/>
        </w:rPr>
      </w:pPr>
      <w:r w:rsidRPr="005C0F64">
        <w:rPr>
          <w:sz w:val="24"/>
          <w:szCs w:val="24"/>
        </w:rPr>
        <w:t>Information and direction to the key heritage interest points in area;</w:t>
      </w:r>
    </w:p>
    <w:p w:rsidR="00FE466B" w:rsidRPr="005C0F64" w:rsidRDefault="00FE466B" w:rsidP="00FE466B">
      <w:pPr>
        <w:numPr>
          <w:ilvl w:val="0"/>
          <w:numId w:val="7"/>
        </w:numPr>
        <w:spacing w:after="0"/>
        <w:ind w:left="357" w:hanging="357"/>
        <w:rPr>
          <w:sz w:val="24"/>
          <w:szCs w:val="24"/>
        </w:rPr>
      </w:pPr>
      <w:r w:rsidRPr="005C0F64">
        <w:rPr>
          <w:sz w:val="24"/>
          <w:szCs w:val="24"/>
        </w:rPr>
        <w:t>Information on the main services and points of interest within a 5-7 minutes walking radius of each map;</w:t>
      </w:r>
    </w:p>
    <w:p w:rsidR="00FE466B" w:rsidRPr="005C0F64" w:rsidRDefault="00FE466B" w:rsidP="00FE466B">
      <w:pPr>
        <w:numPr>
          <w:ilvl w:val="0"/>
          <w:numId w:val="7"/>
        </w:numPr>
        <w:spacing w:after="0"/>
        <w:ind w:left="357" w:hanging="357"/>
        <w:rPr>
          <w:sz w:val="24"/>
          <w:szCs w:val="24"/>
        </w:rPr>
      </w:pPr>
      <w:r w:rsidRPr="005C0F64">
        <w:rPr>
          <w:sz w:val="24"/>
          <w:szCs w:val="24"/>
        </w:rPr>
        <w:t>Main panels will include interactive QR code feature that will link to downloadable audio-guided heritage walks as developed by the Council;</w:t>
      </w:r>
    </w:p>
    <w:p w:rsidR="00FE466B" w:rsidRPr="005C0F64" w:rsidRDefault="00FE466B" w:rsidP="00FE466B">
      <w:pPr>
        <w:numPr>
          <w:ilvl w:val="0"/>
          <w:numId w:val="7"/>
        </w:numPr>
        <w:spacing w:after="0"/>
        <w:ind w:left="357" w:hanging="357"/>
        <w:rPr>
          <w:sz w:val="24"/>
          <w:szCs w:val="24"/>
        </w:rPr>
      </w:pPr>
      <w:r w:rsidRPr="005C0F64">
        <w:rPr>
          <w:sz w:val="24"/>
          <w:szCs w:val="24"/>
        </w:rPr>
        <w:t>Map panels at key points in the village and town centre areas and a series of finger post signs in the area;</w:t>
      </w:r>
    </w:p>
    <w:p w:rsidR="00FE466B" w:rsidRPr="005C0F64" w:rsidRDefault="00FE466B" w:rsidP="00FE466B">
      <w:pPr>
        <w:numPr>
          <w:ilvl w:val="0"/>
          <w:numId w:val="7"/>
        </w:numPr>
        <w:spacing w:after="0"/>
        <w:ind w:left="357" w:hanging="357"/>
        <w:rPr>
          <w:sz w:val="24"/>
          <w:szCs w:val="24"/>
        </w:rPr>
      </w:pPr>
      <w:r w:rsidRPr="005C0F64">
        <w:rPr>
          <w:sz w:val="24"/>
          <w:szCs w:val="24"/>
        </w:rPr>
        <w:t>As further trails and walks are developed additional maps can be added to panels to encourage people to explore the other amenities in the area.</w:t>
      </w:r>
    </w:p>
    <w:p w:rsidR="00FE466B" w:rsidRPr="005C0F64" w:rsidRDefault="00FE466B" w:rsidP="00FE466B">
      <w:pPr>
        <w:rPr>
          <w:sz w:val="24"/>
          <w:szCs w:val="24"/>
        </w:rPr>
      </w:pPr>
      <w:r w:rsidRPr="005C0F64">
        <w:rPr>
          <w:sz w:val="24"/>
          <w:szCs w:val="24"/>
        </w:rPr>
        <w:t>St. Brigid’s Pilgrimage Way will be considered the second point above as part of the overall signage plan for Clondalkin which will be developed in conjunction with local community, heritage and other groups.</w:t>
      </w:r>
    </w:p>
    <w:p w:rsidR="00FE466B" w:rsidRDefault="00FE466B" w:rsidP="00FE466B">
      <w:pPr>
        <w:rPr>
          <w:sz w:val="24"/>
          <w:szCs w:val="24"/>
        </w:rPr>
      </w:pPr>
      <w:r w:rsidRPr="005C0F64">
        <w:rPr>
          <w:sz w:val="24"/>
          <w:szCs w:val="24"/>
        </w:rPr>
        <w:t>South Dublin Libraries are not in a position at present to arrange an exhibition on St. Brigid’s Pilgrimage Way but will consider displaying information panels subject to the outcome of the wayfinding strategy for Clondalkin.</w:t>
      </w:r>
      <w:r w:rsidR="00DF375A">
        <w:rPr>
          <w:sz w:val="24"/>
          <w:szCs w:val="24"/>
        </w:rPr>
        <w:t>”</w:t>
      </w:r>
    </w:p>
    <w:p w:rsidR="00DF375A" w:rsidRPr="00DF375A" w:rsidRDefault="00DF375A" w:rsidP="00DF375A">
      <w:pPr>
        <w:pStyle w:val="NoSpacing"/>
        <w:rPr>
          <w:b/>
          <w:sz w:val="24"/>
          <w:szCs w:val="24"/>
        </w:rPr>
      </w:pPr>
      <w:r>
        <w:rPr>
          <w:sz w:val="24"/>
          <w:szCs w:val="24"/>
        </w:rPr>
        <w:lastRenderedPageBreak/>
        <w:t xml:space="preserve">Following contributions from Councillors F. Timmons and B. Bonner, Mr. C. Ward, Head of Local Enterprise responded to queries, and the report was </w:t>
      </w:r>
      <w:r>
        <w:rPr>
          <w:b/>
          <w:sz w:val="24"/>
          <w:szCs w:val="24"/>
        </w:rPr>
        <w:t>NOTED.</w:t>
      </w:r>
    </w:p>
    <w:p w:rsidR="00FE466B" w:rsidRPr="005C0F64" w:rsidRDefault="000313DF" w:rsidP="00FE466B">
      <w:pPr>
        <w:pStyle w:val="Heading3"/>
        <w:rPr>
          <w:sz w:val="24"/>
          <w:szCs w:val="24"/>
        </w:rPr>
      </w:pPr>
      <w:r>
        <w:rPr>
          <w:b/>
          <w:sz w:val="24"/>
          <w:szCs w:val="24"/>
          <w:u w:val="single"/>
        </w:rPr>
        <w:t>C/113/18 – (</w:t>
      </w:r>
      <w:r w:rsidR="00FE466B" w:rsidRPr="005C0F64">
        <w:rPr>
          <w:b/>
          <w:sz w:val="24"/>
          <w:szCs w:val="24"/>
          <w:u w:val="single"/>
        </w:rPr>
        <w:t>M16</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57025</w:t>
      </w:r>
      <w:r w:rsidR="00CC0E1C">
        <w:rPr>
          <w:b/>
          <w:sz w:val="24"/>
          <w:szCs w:val="24"/>
          <w:u w:val="single"/>
        </w:rPr>
        <w:t xml:space="preserve"> - </w:t>
      </w:r>
      <w:r w:rsidR="00CC0E1C" w:rsidRPr="00CC0E1C">
        <w:rPr>
          <w:b/>
          <w:sz w:val="24"/>
          <w:szCs w:val="24"/>
          <w:u w:val="single"/>
        </w:rPr>
        <w:t>Brú Chrónáin</w:t>
      </w:r>
    </w:p>
    <w:p w:rsidR="00973EA6" w:rsidRDefault="00973EA6" w:rsidP="00973EA6">
      <w:pPr>
        <w:pStyle w:val="NoSpacing"/>
        <w:rPr>
          <w:sz w:val="24"/>
          <w:szCs w:val="24"/>
        </w:rPr>
      </w:pPr>
    </w:p>
    <w:p w:rsidR="00973EA6" w:rsidRPr="007D1065" w:rsidRDefault="00973EA6" w:rsidP="00973EA6">
      <w:pPr>
        <w:pStyle w:val="NoSpacing"/>
        <w:rPr>
          <w:color w:val="000000" w:themeColor="text1"/>
          <w:sz w:val="24"/>
          <w:szCs w:val="24"/>
        </w:rPr>
      </w:pPr>
      <w:r w:rsidRPr="007D1065">
        <w:rPr>
          <w:color w:val="000000" w:themeColor="text1"/>
          <w:sz w:val="24"/>
          <w:szCs w:val="24"/>
        </w:rPr>
        <w:t xml:space="preserve">It was </w:t>
      </w:r>
      <w:r w:rsidRPr="007D1065">
        <w:rPr>
          <w:b/>
          <w:color w:val="000000" w:themeColor="text1"/>
          <w:sz w:val="24"/>
          <w:szCs w:val="24"/>
        </w:rPr>
        <w:t>AGREED</w:t>
      </w:r>
      <w:r w:rsidRPr="007D1065">
        <w:rPr>
          <w:color w:val="000000" w:themeColor="text1"/>
          <w:sz w:val="24"/>
          <w:szCs w:val="24"/>
        </w:rPr>
        <w:t xml:space="preserve"> by the Cathaoirleach in consultation with the Members, to consider Motion 17 in tandem with this item, as they were of a similar subject matter.</w:t>
      </w:r>
    </w:p>
    <w:p w:rsidR="004E7DC3" w:rsidRDefault="004E7DC3" w:rsidP="004E7DC3">
      <w:pPr>
        <w:pStyle w:val="NoSpacing"/>
      </w:pPr>
    </w:p>
    <w:p w:rsidR="00FE466B" w:rsidRPr="005C0F64" w:rsidRDefault="004E7DC3" w:rsidP="00FE466B">
      <w:pPr>
        <w:rPr>
          <w:sz w:val="24"/>
          <w:szCs w:val="24"/>
        </w:rPr>
      </w:pPr>
      <w:r>
        <w:rPr>
          <w:sz w:val="24"/>
          <w:szCs w:val="24"/>
        </w:rPr>
        <w:t>It was p</w:t>
      </w:r>
      <w:r w:rsidR="00FE466B" w:rsidRPr="005C0F64">
        <w:rPr>
          <w:sz w:val="24"/>
          <w:szCs w:val="24"/>
        </w:rPr>
        <w:t>roposed by Councillor B. Bonner</w:t>
      </w:r>
      <w:r>
        <w:rPr>
          <w:sz w:val="24"/>
          <w:szCs w:val="24"/>
        </w:rPr>
        <w:t xml:space="preserve"> and seconded by Councillor F. Timmons:</w:t>
      </w:r>
    </w:p>
    <w:p w:rsidR="00FE466B" w:rsidRPr="005C0F64" w:rsidRDefault="00FE466B" w:rsidP="00FE466B">
      <w:pPr>
        <w:rPr>
          <w:sz w:val="24"/>
          <w:szCs w:val="24"/>
        </w:rPr>
      </w:pPr>
      <w:r w:rsidRPr="005C0F64">
        <w:rPr>
          <w:sz w:val="24"/>
          <w:szCs w:val="24"/>
        </w:rPr>
        <w:t>"Could a report be presented on the hiring out of Brú Chrónáin in the evening time.  What guidelines are in place?  Is the centre available to any individual or group? How much does it cost to hire the centre? What procedures are in place to ensure that the centre is looked after properly when it is hired out? Who makes the decision on applications for hire and what are the criteria? What are the insurance implications?"</w:t>
      </w:r>
    </w:p>
    <w:p w:rsidR="00B36B16" w:rsidRDefault="00B36B16" w:rsidP="00B36B16">
      <w:pPr>
        <w:rPr>
          <w:b/>
          <w:sz w:val="24"/>
          <w:szCs w:val="24"/>
        </w:rPr>
      </w:pPr>
      <w:r>
        <w:rPr>
          <w:sz w:val="24"/>
          <w:szCs w:val="24"/>
        </w:rPr>
        <w:t xml:space="preserve">The following report by the Chief Executive which had been circulated, was </w:t>
      </w:r>
      <w:r>
        <w:rPr>
          <w:b/>
          <w:sz w:val="24"/>
          <w:szCs w:val="24"/>
        </w:rPr>
        <w:t>READ:</w:t>
      </w:r>
    </w:p>
    <w:p w:rsidR="00FE466B" w:rsidRPr="005C0F64" w:rsidRDefault="00FE466B" w:rsidP="00FE466B">
      <w:pPr>
        <w:rPr>
          <w:sz w:val="24"/>
          <w:szCs w:val="24"/>
        </w:rPr>
      </w:pPr>
      <w:r w:rsidRPr="005C0F64">
        <w:rPr>
          <w:sz w:val="24"/>
          <w:szCs w:val="24"/>
        </w:rPr>
        <w:t>The Happy Pear Café, located in The Round Tower Centre- Brú Chrónáin is available for hire outside of normal opening hours for private/corporate functions, meetings, parties and events.</w:t>
      </w:r>
    </w:p>
    <w:p w:rsidR="00FE466B" w:rsidRPr="005C0F64" w:rsidRDefault="00FE466B" w:rsidP="00FE466B">
      <w:pPr>
        <w:rPr>
          <w:sz w:val="24"/>
          <w:szCs w:val="24"/>
        </w:rPr>
      </w:pPr>
      <w:r w:rsidRPr="005C0F64">
        <w:rPr>
          <w:sz w:val="24"/>
          <w:szCs w:val="24"/>
        </w:rPr>
        <w:t>There are a number of factors that determine the cost of private hire including:</w:t>
      </w:r>
    </w:p>
    <w:p w:rsidR="00FE466B" w:rsidRPr="005C0F64" w:rsidRDefault="00FE466B" w:rsidP="00FE466B">
      <w:pPr>
        <w:numPr>
          <w:ilvl w:val="0"/>
          <w:numId w:val="8"/>
        </w:numPr>
        <w:spacing w:after="0"/>
        <w:ind w:left="357" w:hanging="357"/>
        <w:rPr>
          <w:sz w:val="24"/>
          <w:szCs w:val="24"/>
        </w:rPr>
      </w:pPr>
      <w:r w:rsidRPr="005C0F64">
        <w:rPr>
          <w:sz w:val="24"/>
          <w:szCs w:val="24"/>
        </w:rPr>
        <w:t>Duration of Hire (i.e. number of hours including setup and breakdown)</w:t>
      </w:r>
    </w:p>
    <w:p w:rsidR="00FE466B" w:rsidRPr="005C0F64" w:rsidRDefault="00FE466B" w:rsidP="00FE466B">
      <w:pPr>
        <w:numPr>
          <w:ilvl w:val="0"/>
          <w:numId w:val="8"/>
        </w:numPr>
        <w:spacing w:after="0"/>
        <w:ind w:left="357" w:hanging="357"/>
        <w:rPr>
          <w:sz w:val="24"/>
          <w:szCs w:val="24"/>
        </w:rPr>
      </w:pPr>
      <w:r w:rsidRPr="005C0F64">
        <w:rPr>
          <w:sz w:val="24"/>
          <w:szCs w:val="24"/>
        </w:rPr>
        <w:t>Staff Costs based on number of total guests</w:t>
      </w:r>
    </w:p>
    <w:p w:rsidR="00FE466B" w:rsidRPr="005C0F64" w:rsidRDefault="00FE466B" w:rsidP="00FE466B">
      <w:pPr>
        <w:numPr>
          <w:ilvl w:val="0"/>
          <w:numId w:val="8"/>
        </w:numPr>
        <w:spacing w:after="0"/>
        <w:ind w:left="357" w:hanging="357"/>
        <w:rPr>
          <w:sz w:val="24"/>
          <w:szCs w:val="24"/>
        </w:rPr>
      </w:pPr>
      <w:r w:rsidRPr="005C0F64">
        <w:rPr>
          <w:sz w:val="24"/>
          <w:szCs w:val="24"/>
        </w:rPr>
        <w:t>Catering Costs</w:t>
      </w:r>
    </w:p>
    <w:p w:rsidR="00FE466B" w:rsidRPr="005C0F64" w:rsidRDefault="00FE466B" w:rsidP="00FE466B">
      <w:pPr>
        <w:rPr>
          <w:sz w:val="24"/>
          <w:szCs w:val="24"/>
        </w:rPr>
      </w:pPr>
      <w:r w:rsidRPr="005C0F64">
        <w:rPr>
          <w:sz w:val="24"/>
          <w:szCs w:val="24"/>
        </w:rPr>
        <w:t>The facility operators are responsible for ensuring that staffing levels are appropriate for the number of attendees at the event to ensure compliance with statutory requirements. It should be noted that food and drink are not allowed in the exhibition rooms in the centre and events are restricted to the Café, outdoor terrace and gardens only. The facility operators are fully compliant with the requirements for public and employer liability insurance.</w:t>
      </w:r>
    </w:p>
    <w:p w:rsidR="00FE466B" w:rsidRPr="005C0F64" w:rsidRDefault="00FE466B" w:rsidP="00FE466B">
      <w:pPr>
        <w:rPr>
          <w:sz w:val="24"/>
          <w:szCs w:val="24"/>
        </w:rPr>
      </w:pPr>
      <w:r w:rsidRPr="005C0F64">
        <w:rPr>
          <w:sz w:val="24"/>
          <w:szCs w:val="24"/>
        </w:rPr>
        <w:t>A two week minimum notice period is required to book the venue and a 10% deposit is required in advance.</w:t>
      </w:r>
    </w:p>
    <w:p w:rsidR="00FE466B" w:rsidRPr="005C0F64" w:rsidRDefault="00FE466B" w:rsidP="00FE466B">
      <w:pPr>
        <w:rPr>
          <w:sz w:val="24"/>
          <w:szCs w:val="24"/>
        </w:rPr>
      </w:pPr>
      <w:r w:rsidRPr="005C0F64">
        <w:rPr>
          <w:sz w:val="24"/>
          <w:szCs w:val="24"/>
        </w:rPr>
        <w:t>The facility operators are responsible for managing the hire of the café venue and reserve the right to refuse admission.</w:t>
      </w:r>
    </w:p>
    <w:p w:rsidR="00FE466B" w:rsidRPr="005C0F64" w:rsidRDefault="00FE466B" w:rsidP="00FE466B">
      <w:pPr>
        <w:rPr>
          <w:sz w:val="24"/>
          <w:szCs w:val="24"/>
        </w:rPr>
      </w:pPr>
      <w:r w:rsidRPr="005C0F64">
        <w:rPr>
          <w:sz w:val="24"/>
          <w:szCs w:val="24"/>
        </w:rPr>
        <w:t xml:space="preserve">All queries regarding the hire of the Café Venue can be emailed directly to </w:t>
      </w:r>
      <w:hyperlink r:id="rId21" w:history="1">
        <w:r w:rsidRPr="005C0F64">
          <w:rPr>
            <w:rStyle w:val="Hyperlink"/>
            <w:sz w:val="24"/>
            <w:szCs w:val="24"/>
          </w:rPr>
          <w:t>info@theroundtower.ie</w:t>
        </w:r>
      </w:hyperlink>
    </w:p>
    <w:p w:rsidR="00FE466B" w:rsidRPr="005C0F64" w:rsidRDefault="00787A09" w:rsidP="00FE466B">
      <w:pPr>
        <w:pStyle w:val="Heading3"/>
        <w:rPr>
          <w:sz w:val="24"/>
          <w:szCs w:val="24"/>
        </w:rPr>
      </w:pPr>
      <w:r>
        <w:rPr>
          <w:b/>
          <w:sz w:val="24"/>
          <w:szCs w:val="24"/>
          <w:u w:val="single"/>
        </w:rPr>
        <w:t>(</w:t>
      </w:r>
      <w:r w:rsidR="00FE466B" w:rsidRPr="005C0F64">
        <w:rPr>
          <w:b/>
          <w:sz w:val="24"/>
          <w:szCs w:val="24"/>
          <w:u w:val="single"/>
        </w:rPr>
        <w:t>M17</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57009</w:t>
      </w:r>
      <w:r w:rsidR="007A6597">
        <w:rPr>
          <w:b/>
          <w:sz w:val="24"/>
          <w:szCs w:val="24"/>
          <w:u w:val="single"/>
        </w:rPr>
        <w:t xml:space="preserve"> - </w:t>
      </w:r>
      <w:r w:rsidR="007A6597" w:rsidRPr="007A6597">
        <w:rPr>
          <w:b/>
          <w:sz w:val="24"/>
          <w:szCs w:val="24"/>
          <w:u w:val="single"/>
        </w:rPr>
        <w:t>Brú Chrónáin</w:t>
      </w:r>
    </w:p>
    <w:p w:rsidR="000D33AA" w:rsidRDefault="000D33AA" w:rsidP="000D33AA">
      <w:pPr>
        <w:pStyle w:val="NoSpacing"/>
      </w:pPr>
    </w:p>
    <w:p w:rsidR="00FE466B" w:rsidRPr="005C0F64" w:rsidRDefault="000D33AA" w:rsidP="00FE466B">
      <w:pPr>
        <w:rPr>
          <w:sz w:val="24"/>
          <w:szCs w:val="24"/>
        </w:rPr>
      </w:pPr>
      <w:r>
        <w:rPr>
          <w:sz w:val="24"/>
          <w:szCs w:val="24"/>
        </w:rPr>
        <w:t>It was p</w:t>
      </w:r>
      <w:r w:rsidR="00FE466B" w:rsidRPr="005C0F64">
        <w:rPr>
          <w:sz w:val="24"/>
          <w:szCs w:val="24"/>
        </w:rPr>
        <w:t>roposed by Councillor F. Timmons</w:t>
      </w:r>
      <w:r>
        <w:rPr>
          <w:sz w:val="24"/>
          <w:szCs w:val="24"/>
        </w:rPr>
        <w:t xml:space="preserve"> and seconded by Councillor B. Bonner:</w:t>
      </w:r>
    </w:p>
    <w:p w:rsidR="00FE466B" w:rsidRPr="005C0F64" w:rsidRDefault="00FE466B" w:rsidP="00FE466B">
      <w:pPr>
        <w:rPr>
          <w:sz w:val="24"/>
          <w:szCs w:val="24"/>
        </w:rPr>
      </w:pPr>
      <w:r w:rsidRPr="005C0F64">
        <w:rPr>
          <w:sz w:val="24"/>
          <w:szCs w:val="24"/>
        </w:rPr>
        <w:t>"To ask for a report into </w:t>
      </w:r>
      <w:r w:rsidRPr="005C0F64">
        <w:rPr>
          <w:i/>
          <w:sz w:val="24"/>
          <w:szCs w:val="24"/>
        </w:rPr>
        <w:t>Brú Chrónáin</w:t>
      </w:r>
      <w:r w:rsidRPr="005C0F64">
        <w:rPr>
          <w:sz w:val="24"/>
          <w:szCs w:val="24"/>
        </w:rPr>
        <w:t> that includes the following issues:</w:t>
      </w:r>
    </w:p>
    <w:p w:rsidR="00FE466B" w:rsidRPr="005C0F64" w:rsidRDefault="00FE466B" w:rsidP="00FE466B">
      <w:pPr>
        <w:rPr>
          <w:sz w:val="24"/>
          <w:szCs w:val="24"/>
        </w:rPr>
      </w:pPr>
      <w:r w:rsidRPr="005C0F64">
        <w:rPr>
          <w:sz w:val="24"/>
          <w:szCs w:val="24"/>
        </w:rPr>
        <w:lastRenderedPageBreak/>
        <w:t>1)    To ask when and if Clondalkin heritage specific merchandise such as fridge magnets , models of the Tower etc. will be available and a timeframe for this.</w:t>
      </w:r>
    </w:p>
    <w:p w:rsidR="00FE466B" w:rsidRPr="005C0F64" w:rsidRDefault="00FE466B" w:rsidP="00FE466B">
      <w:pPr>
        <w:rPr>
          <w:sz w:val="24"/>
          <w:szCs w:val="24"/>
        </w:rPr>
      </w:pPr>
      <w:r w:rsidRPr="005C0F64">
        <w:rPr>
          <w:sz w:val="24"/>
          <w:szCs w:val="24"/>
        </w:rPr>
        <w:t>2)    Can the exhibition centre upstairs be rearranged on a rotating basis to include more local displays such as the current display of Carmel Lyons Lace, Could this include more display cabinets?</w:t>
      </w:r>
    </w:p>
    <w:p w:rsidR="00FE466B" w:rsidRPr="005C0F64" w:rsidRDefault="00FE466B" w:rsidP="00FE466B">
      <w:pPr>
        <w:rPr>
          <w:sz w:val="24"/>
          <w:szCs w:val="24"/>
        </w:rPr>
      </w:pPr>
      <w:r w:rsidRPr="005C0F64">
        <w:rPr>
          <w:sz w:val="24"/>
          <w:szCs w:val="24"/>
        </w:rPr>
        <w:t>3)    Can the layout be periodically reviewed to keep displays fresh and maintain interest?</w:t>
      </w:r>
    </w:p>
    <w:p w:rsidR="00FE466B" w:rsidRPr="005C0F64" w:rsidRDefault="00FE466B" w:rsidP="00FE466B">
      <w:pPr>
        <w:rPr>
          <w:sz w:val="24"/>
          <w:szCs w:val="24"/>
        </w:rPr>
      </w:pPr>
      <w:r w:rsidRPr="005C0F64">
        <w:rPr>
          <w:sz w:val="24"/>
          <w:szCs w:val="24"/>
        </w:rPr>
        <w:t>4)     Who is the board of Management for </w:t>
      </w:r>
      <w:r w:rsidRPr="005C0F64">
        <w:rPr>
          <w:i/>
          <w:sz w:val="24"/>
          <w:szCs w:val="24"/>
        </w:rPr>
        <w:t>Brú Chrónáin</w:t>
      </w:r>
      <w:r w:rsidRPr="005C0F64">
        <w:rPr>
          <w:sz w:val="24"/>
          <w:szCs w:val="24"/>
        </w:rPr>
        <w:t> and who do people contact if they have suggestions/Ideas to build on this brilliant facility?</w:t>
      </w:r>
    </w:p>
    <w:p w:rsidR="00FE466B" w:rsidRPr="005C0F64" w:rsidRDefault="00FE466B" w:rsidP="00FE466B">
      <w:pPr>
        <w:rPr>
          <w:sz w:val="24"/>
          <w:szCs w:val="24"/>
        </w:rPr>
      </w:pPr>
      <w:r w:rsidRPr="005C0F64">
        <w:rPr>
          <w:sz w:val="24"/>
          <w:szCs w:val="24"/>
        </w:rPr>
        <w:t>5)     Could more prominent signage be done to promote and define </w:t>
      </w:r>
      <w:r w:rsidRPr="005C0F64">
        <w:rPr>
          <w:i/>
          <w:sz w:val="24"/>
          <w:szCs w:val="24"/>
        </w:rPr>
        <w:t>Brú Chrónáin? </w:t>
      </w:r>
      <w:r w:rsidRPr="005C0F64">
        <w:rPr>
          <w:sz w:val="24"/>
          <w:szCs w:val="24"/>
        </w:rPr>
        <w:t> </w:t>
      </w:r>
    </w:p>
    <w:p w:rsidR="00FE466B" w:rsidRPr="005C0F64" w:rsidRDefault="00F06EAB" w:rsidP="008E6906">
      <w:pPr>
        <w:pStyle w:val="NoSpacing"/>
        <w:rPr>
          <w:sz w:val="24"/>
          <w:szCs w:val="24"/>
        </w:rPr>
      </w:pPr>
      <w:hyperlink r:id="rId22" w:history="1">
        <w:r w:rsidR="00FE466B" w:rsidRPr="005C0F64">
          <w:rPr>
            <w:rStyle w:val="Hyperlink"/>
            <w:sz w:val="24"/>
            <w:szCs w:val="24"/>
          </w:rPr>
          <w:t>Clondalkin Memorabilia</w:t>
        </w:r>
      </w:hyperlink>
      <w:r w:rsidR="00FE466B" w:rsidRPr="005C0F64">
        <w:rPr>
          <w:sz w:val="24"/>
          <w:szCs w:val="24"/>
        </w:rPr>
        <w:br/>
      </w:r>
    </w:p>
    <w:p w:rsidR="00FE466B" w:rsidRPr="00FC2B1D" w:rsidRDefault="00FC2B1D" w:rsidP="00FE466B">
      <w:pPr>
        <w:rPr>
          <w:b/>
          <w:sz w:val="24"/>
          <w:szCs w:val="24"/>
        </w:rPr>
      </w:pPr>
      <w:r>
        <w:rPr>
          <w:sz w:val="24"/>
          <w:szCs w:val="24"/>
        </w:rPr>
        <w:t xml:space="preserve">The following report by the Chief Executive which had been circulated, was </w:t>
      </w:r>
      <w:r>
        <w:rPr>
          <w:b/>
          <w:sz w:val="24"/>
          <w:szCs w:val="24"/>
        </w:rPr>
        <w:t>READ:</w:t>
      </w:r>
    </w:p>
    <w:p w:rsidR="00FE466B" w:rsidRPr="005C0F64" w:rsidRDefault="00FE466B" w:rsidP="00FE466B">
      <w:pPr>
        <w:rPr>
          <w:sz w:val="24"/>
          <w:szCs w:val="24"/>
        </w:rPr>
      </w:pPr>
      <w:r w:rsidRPr="005C0F64">
        <w:rPr>
          <w:b/>
          <w:sz w:val="24"/>
          <w:szCs w:val="24"/>
        </w:rPr>
        <w:t xml:space="preserve">Round Tower Merchandise </w:t>
      </w:r>
    </w:p>
    <w:p w:rsidR="00FE466B" w:rsidRPr="005C0F64" w:rsidRDefault="00FE466B" w:rsidP="00FE466B">
      <w:pPr>
        <w:rPr>
          <w:sz w:val="24"/>
          <w:szCs w:val="24"/>
        </w:rPr>
      </w:pPr>
      <w:r w:rsidRPr="005C0F64">
        <w:rPr>
          <w:sz w:val="24"/>
          <w:szCs w:val="24"/>
        </w:rPr>
        <w:t>As part of the Sales and Marketing Plan for the Round Tower Centre- Brú Chrónáin, there is a strong focus on brand alignment. There are a number of Round Tower merchandise items now available to purchase in the retail area including replica candles, pens, pencils, rulers and heritage books. We will also shortly have Round Tower mugs and tote bags for sale in accordance with the branding guidelines. A sample of branding merchandise is attached.</w:t>
      </w:r>
    </w:p>
    <w:p w:rsidR="00FE466B" w:rsidRPr="005C0F64" w:rsidRDefault="00FE466B" w:rsidP="00FE466B">
      <w:pPr>
        <w:rPr>
          <w:sz w:val="24"/>
          <w:szCs w:val="24"/>
        </w:rPr>
      </w:pPr>
      <w:r w:rsidRPr="005C0F64">
        <w:rPr>
          <w:b/>
          <w:sz w:val="24"/>
          <w:szCs w:val="24"/>
        </w:rPr>
        <w:t xml:space="preserve">Exhibition Cases </w:t>
      </w:r>
    </w:p>
    <w:p w:rsidR="00FE466B" w:rsidRPr="005C0F64" w:rsidRDefault="00FE466B" w:rsidP="00FE466B">
      <w:pPr>
        <w:rPr>
          <w:sz w:val="24"/>
          <w:szCs w:val="24"/>
        </w:rPr>
      </w:pPr>
      <w:r w:rsidRPr="005C0F64">
        <w:rPr>
          <w:sz w:val="24"/>
          <w:szCs w:val="24"/>
        </w:rPr>
        <w:t>The exhibition cases are available for different displays on a rotating basis and a notice inviting the public to display Clondalkin Memorabilia has been advertised in the Round Tower Centre- Brú Chrónáin and Social Media. (Copy attached). It is not possible to increase the number of display cases as this would reduce universal access to the upstairs exhibition area.</w:t>
      </w:r>
    </w:p>
    <w:p w:rsidR="00FE466B" w:rsidRPr="005C0F64" w:rsidRDefault="00FE466B" w:rsidP="00FE466B">
      <w:pPr>
        <w:rPr>
          <w:sz w:val="24"/>
          <w:szCs w:val="24"/>
        </w:rPr>
      </w:pPr>
      <w:r w:rsidRPr="005C0F64">
        <w:rPr>
          <w:b/>
          <w:sz w:val="24"/>
          <w:szCs w:val="24"/>
        </w:rPr>
        <w:t xml:space="preserve">Layout of Exhibition </w:t>
      </w:r>
    </w:p>
    <w:p w:rsidR="00FE466B" w:rsidRPr="005C0F64" w:rsidRDefault="00FE466B" w:rsidP="00FE466B">
      <w:pPr>
        <w:rPr>
          <w:sz w:val="24"/>
          <w:szCs w:val="24"/>
        </w:rPr>
      </w:pPr>
      <w:r w:rsidRPr="005C0F64">
        <w:rPr>
          <w:sz w:val="24"/>
          <w:szCs w:val="24"/>
        </w:rPr>
        <w:t xml:space="preserve">The exhibition in the Interpretative Centre was curated in great detail to incorporate the history and heritage of Round Towers and the Clondalkin area covering a period of over 1000 years. The displays and interpretation were informed by the local studies section of South Dublin Libraries which included open community information gathering sessions in the library and civic centre. The centre has only been opened to the public since July 2017 and there are no plans at this stage to update the content on display. Temporary displays /exhibitions could be facilitated in the interpretive centre and queries from the public regarding the hire of exhibition space can be emailed to </w:t>
      </w:r>
      <w:hyperlink r:id="rId23" w:history="1">
        <w:r w:rsidRPr="005C0F64">
          <w:rPr>
            <w:rStyle w:val="Hyperlink"/>
            <w:sz w:val="24"/>
            <w:szCs w:val="24"/>
          </w:rPr>
          <w:t>info@theroundtower.ie</w:t>
        </w:r>
      </w:hyperlink>
    </w:p>
    <w:p w:rsidR="00FE466B" w:rsidRPr="005C0F64" w:rsidRDefault="00FE466B" w:rsidP="00FE466B">
      <w:pPr>
        <w:rPr>
          <w:sz w:val="24"/>
          <w:szCs w:val="24"/>
        </w:rPr>
      </w:pPr>
      <w:r w:rsidRPr="005C0F64">
        <w:rPr>
          <w:b/>
          <w:sz w:val="24"/>
          <w:szCs w:val="24"/>
        </w:rPr>
        <w:t xml:space="preserve">Management Structure </w:t>
      </w:r>
    </w:p>
    <w:p w:rsidR="00FE466B" w:rsidRPr="005C0F64" w:rsidRDefault="00FE466B" w:rsidP="00FE466B">
      <w:pPr>
        <w:rPr>
          <w:sz w:val="24"/>
          <w:szCs w:val="24"/>
        </w:rPr>
      </w:pPr>
      <w:r w:rsidRPr="005C0F64">
        <w:rPr>
          <w:sz w:val="24"/>
          <w:szCs w:val="24"/>
        </w:rPr>
        <w:t xml:space="preserve">The Round Tower Centre-Brú Chrónáin is leased to a commercial operator who are responsible for the day to day operations of the centre. A monthly meeting is held between </w:t>
      </w:r>
      <w:r w:rsidRPr="005C0F64">
        <w:rPr>
          <w:sz w:val="24"/>
          <w:szCs w:val="24"/>
        </w:rPr>
        <w:lastRenderedPageBreak/>
        <w:t>the centre management and staff from the council to discuss and progress operational matters.</w:t>
      </w:r>
    </w:p>
    <w:p w:rsidR="00FE466B" w:rsidRPr="005C0F64" w:rsidRDefault="00FE466B" w:rsidP="00FE466B">
      <w:pPr>
        <w:rPr>
          <w:sz w:val="24"/>
          <w:szCs w:val="24"/>
        </w:rPr>
      </w:pPr>
      <w:r w:rsidRPr="005C0F64">
        <w:rPr>
          <w:sz w:val="24"/>
          <w:szCs w:val="24"/>
        </w:rPr>
        <w:t>It is proposed to establish a Strategic Oversight Group, comprising of two representatives from senior management from the council, one representative from the commercial operator, one community representative and one elected representative to be nominated from the membership of the Clondalkin Area Committee. This group will meet bi- annually to deal with strategic and high-level issues.</w:t>
      </w:r>
    </w:p>
    <w:p w:rsidR="00FE466B" w:rsidRPr="005C0F64" w:rsidRDefault="00FE466B" w:rsidP="00FE466B">
      <w:pPr>
        <w:rPr>
          <w:sz w:val="24"/>
          <w:szCs w:val="24"/>
        </w:rPr>
      </w:pPr>
      <w:r w:rsidRPr="005C0F64">
        <w:rPr>
          <w:b/>
          <w:sz w:val="24"/>
          <w:szCs w:val="24"/>
        </w:rPr>
        <w:t xml:space="preserve">External Signage </w:t>
      </w:r>
    </w:p>
    <w:p w:rsidR="00FE466B" w:rsidRPr="005C0F64" w:rsidRDefault="00FE466B" w:rsidP="00FE466B">
      <w:pPr>
        <w:rPr>
          <w:sz w:val="24"/>
          <w:szCs w:val="24"/>
        </w:rPr>
      </w:pPr>
      <w:r w:rsidRPr="005C0F64">
        <w:rPr>
          <w:sz w:val="24"/>
          <w:szCs w:val="24"/>
        </w:rPr>
        <w:t>The Round Tower Centre is located in an area of architectural conservation and the council must take this into consideration with regards to external signage on the building. A number of branding options are currently being explored in consultation with the operators.</w:t>
      </w:r>
    </w:p>
    <w:p w:rsidR="00FE466B" w:rsidRDefault="00F06EAB" w:rsidP="004829ED">
      <w:pPr>
        <w:pStyle w:val="NoSpacing"/>
        <w:rPr>
          <w:sz w:val="24"/>
          <w:szCs w:val="24"/>
        </w:rPr>
      </w:pPr>
      <w:hyperlink r:id="rId24" w:history="1">
        <w:r w:rsidR="00FE466B" w:rsidRPr="005C0F64">
          <w:rPr>
            <w:rStyle w:val="Hyperlink"/>
            <w:sz w:val="24"/>
            <w:szCs w:val="24"/>
          </w:rPr>
          <w:t>Sample Merchandise</w:t>
        </w:r>
      </w:hyperlink>
      <w:r w:rsidR="00FE466B" w:rsidRPr="005C0F64">
        <w:rPr>
          <w:sz w:val="24"/>
          <w:szCs w:val="24"/>
        </w:rPr>
        <w:br/>
      </w:r>
    </w:p>
    <w:p w:rsidR="004829ED" w:rsidRPr="004829ED" w:rsidRDefault="004829ED" w:rsidP="004829ED">
      <w:pPr>
        <w:pStyle w:val="NoSpacing"/>
        <w:rPr>
          <w:b/>
          <w:sz w:val="24"/>
          <w:szCs w:val="24"/>
        </w:rPr>
      </w:pPr>
      <w:r>
        <w:rPr>
          <w:sz w:val="24"/>
          <w:szCs w:val="24"/>
        </w:rPr>
        <w:t xml:space="preserve">Following contributions from Councillors B. Bonner, F. Timmons, M. Johansson and M. Ward, Mr. C. Ward, Head of Local Enterprise responded to queries raised, and the report was </w:t>
      </w:r>
      <w:r>
        <w:rPr>
          <w:b/>
          <w:sz w:val="24"/>
          <w:szCs w:val="24"/>
        </w:rPr>
        <w:t>NOTED.</w:t>
      </w:r>
    </w:p>
    <w:p w:rsidR="004829ED" w:rsidRPr="005C0F64" w:rsidRDefault="004829ED" w:rsidP="00FE466B">
      <w:pPr>
        <w:rPr>
          <w:sz w:val="24"/>
          <w:szCs w:val="24"/>
        </w:rPr>
      </w:pPr>
    </w:p>
    <w:p w:rsidR="00FE466B" w:rsidRPr="00FA0C85" w:rsidRDefault="00FA0C85" w:rsidP="00FA0C85">
      <w:pPr>
        <w:pStyle w:val="Heading2"/>
        <w:jc w:val="center"/>
        <w:rPr>
          <w:b/>
          <w:sz w:val="36"/>
          <w:szCs w:val="36"/>
          <w:u w:val="single"/>
        </w:rPr>
      </w:pPr>
      <w:r w:rsidRPr="00FA0C85">
        <w:rPr>
          <w:b/>
          <w:sz w:val="36"/>
          <w:szCs w:val="36"/>
          <w:u w:val="single"/>
        </w:rPr>
        <w:t xml:space="preserve">Performance &amp; </w:t>
      </w:r>
      <w:r w:rsidR="00FE466B" w:rsidRPr="00FA0C85">
        <w:rPr>
          <w:b/>
          <w:sz w:val="36"/>
          <w:szCs w:val="36"/>
          <w:u w:val="single"/>
        </w:rPr>
        <w:t>Change Management</w:t>
      </w:r>
    </w:p>
    <w:p w:rsidR="00FE466B" w:rsidRPr="005C0F64" w:rsidRDefault="008E6906" w:rsidP="00FE466B">
      <w:pPr>
        <w:pStyle w:val="Heading3"/>
        <w:rPr>
          <w:sz w:val="24"/>
          <w:szCs w:val="24"/>
        </w:rPr>
      </w:pPr>
      <w:r>
        <w:rPr>
          <w:b/>
          <w:sz w:val="24"/>
          <w:szCs w:val="24"/>
          <w:u w:val="single"/>
        </w:rPr>
        <w:t>C/114/18 – (</w:t>
      </w:r>
      <w:r w:rsidR="00FE466B" w:rsidRPr="005C0F64">
        <w:rPr>
          <w:b/>
          <w:sz w:val="24"/>
          <w:szCs w:val="24"/>
          <w:u w:val="single"/>
        </w:rPr>
        <w:t>H21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56969</w:t>
      </w:r>
      <w:r w:rsidR="00256F7B">
        <w:rPr>
          <w:b/>
          <w:sz w:val="24"/>
          <w:szCs w:val="24"/>
          <w:u w:val="single"/>
        </w:rPr>
        <w:t xml:space="preserve"> – New works</w:t>
      </w:r>
    </w:p>
    <w:p w:rsidR="00FE466B" w:rsidRPr="00256F7B" w:rsidRDefault="00FE466B" w:rsidP="00FE466B">
      <w:pPr>
        <w:rPr>
          <w:sz w:val="24"/>
          <w:szCs w:val="24"/>
        </w:rPr>
      </w:pPr>
      <w:r w:rsidRPr="00256F7B">
        <w:rPr>
          <w:sz w:val="24"/>
          <w:szCs w:val="24"/>
        </w:rPr>
        <w:t>(No Business)</w:t>
      </w:r>
    </w:p>
    <w:p w:rsidR="00FE466B" w:rsidRPr="005C0F64" w:rsidRDefault="008E6906" w:rsidP="00FE466B">
      <w:pPr>
        <w:pStyle w:val="Heading3"/>
        <w:rPr>
          <w:sz w:val="24"/>
          <w:szCs w:val="24"/>
        </w:rPr>
      </w:pPr>
      <w:r>
        <w:rPr>
          <w:b/>
          <w:sz w:val="24"/>
          <w:szCs w:val="24"/>
          <w:u w:val="single"/>
        </w:rPr>
        <w:t>C/115/18 – (</w:t>
      </w:r>
      <w:r w:rsidR="00FE466B" w:rsidRPr="005C0F64">
        <w:rPr>
          <w:b/>
          <w:sz w:val="24"/>
          <w:szCs w:val="24"/>
          <w:u w:val="single"/>
        </w:rPr>
        <w:t>C10</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56970</w:t>
      </w:r>
    </w:p>
    <w:p w:rsidR="00FE466B" w:rsidRPr="00256F7B" w:rsidRDefault="00FE466B" w:rsidP="00FE466B">
      <w:pPr>
        <w:rPr>
          <w:sz w:val="24"/>
          <w:szCs w:val="24"/>
        </w:rPr>
      </w:pPr>
      <w:r w:rsidRPr="00256F7B">
        <w:rPr>
          <w:sz w:val="24"/>
          <w:szCs w:val="24"/>
        </w:rPr>
        <w:t>(No Business)</w:t>
      </w:r>
    </w:p>
    <w:p w:rsidR="00FE466B" w:rsidRPr="00FA0C85" w:rsidRDefault="00FE466B" w:rsidP="00FA0C85">
      <w:pPr>
        <w:pStyle w:val="Heading2"/>
        <w:jc w:val="center"/>
        <w:rPr>
          <w:b/>
          <w:sz w:val="36"/>
          <w:szCs w:val="36"/>
          <w:u w:val="single"/>
        </w:rPr>
      </w:pPr>
      <w:r w:rsidRPr="00FA0C85">
        <w:rPr>
          <w:b/>
          <w:sz w:val="36"/>
          <w:szCs w:val="36"/>
          <w:u w:val="single"/>
        </w:rPr>
        <w:t>Corporate Support</w:t>
      </w:r>
    </w:p>
    <w:p w:rsidR="00FE466B" w:rsidRPr="005C0F64" w:rsidRDefault="008E6906" w:rsidP="00FE466B">
      <w:pPr>
        <w:pStyle w:val="Heading3"/>
        <w:rPr>
          <w:sz w:val="24"/>
          <w:szCs w:val="24"/>
        </w:rPr>
      </w:pPr>
      <w:r>
        <w:rPr>
          <w:b/>
          <w:sz w:val="24"/>
          <w:szCs w:val="24"/>
          <w:u w:val="single"/>
        </w:rPr>
        <w:t>C/116/18 – (</w:t>
      </w:r>
      <w:r w:rsidR="00FE466B" w:rsidRPr="005C0F64">
        <w:rPr>
          <w:b/>
          <w:sz w:val="24"/>
          <w:szCs w:val="24"/>
          <w:u w:val="single"/>
        </w:rPr>
        <w:t>H22</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56971</w:t>
      </w:r>
      <w:r w:rsidR="00D57E58">
        <w:rPr>
          <w:b/>
          <w:sz w:val="24"/>
          <w:szCs w:val="24"/>
          <w:u w:val="single"/>
        </w:rPr>
        <w:t xml:space="preserve"> – New Works</w:t>
      </w:r>
    </w:p>
    <w:p w:rsidR="00FE466B" w:rsidRPr="00D57E58" w:rsidRDefault="00FE466B" w:rsidP="00FE466B">
      <w:pPr>
        <w:rPr>
          <w:sz w:val="24"/>
          <w:szCs w:val="24"/>
        </w:rPr>
      </w:pPr>
      <w:r w:rsidRPr="00D57E58">
        <w:rPr>
          <w:sz w:val="24"/>
          <w:szCs w:val="24"/>
        </w:rPr>
        <w:t>(No Business)</w:t>
      </w:r>
    </w:p>
    <w:p w:rsidR="00FE466B" w:rsidRPr="005C0F64" w:rsidRDefault="008E6906" w:rsidP="00FE466B">
      <w:pPr>
        <w:pStyle w:val="Heading3"/>
        <w:rPr>
          <w:sz w:val="24"/>
          <w:szCs w:val="24"/>
        </w:rPr>
      </w:pPr>
      <w:r>
        <w:rPr>
          <w:b/>
          <w:sz w:val="24"/>
          <w:szCs w:val="24"/>
          <w:u w:val="single"/>
        </w:rPr>
        <w:t>C/117/18 (</w:t>
      </w:r>
      <w:r w:rsidR="00FE466B" w:rsidRPr="005C0F64">
        <w:rPr>
          <w:b/>
          <w:sz w:val="24"/>
          <w:szCs w:val="24"/>
          <w:u w:val="single"/>
        </w:rPr>
        <w:t>H23</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57255</w:t>
      </w:r>
      <w:r w:rsidR="00E37FCE">
        <w:rPr>
          <w:b/>
          <w:sz w:val="24"/>
          <w:szCs w:val="24"/>
          <w:u w:val="single"/>
        </w:rPr>
        <w:t xml:space="preserve"> – Report on 300K Have your Say Clondalkin</w:t>
      </w:r>
    </w:p>
    <w:p w:rsidR="00E37FCE" w:rsidRDefault="00E37FCE" w:rsidP="008E6906">
      <w:pPr>
        <w:pStyle w:val="NoSpacing"/>
      </w:pPr>
    </w:p>
    <w:p w:rsidR="0014274F" w:rsidRPr="0014274F" w:rsidRDefault="0014274F" w:rsidP="0014274F">
      <w:pPr>
        <w:pStyle w:val="NoSpacing"/>
        <w:rPr>
          <w:sz w:val="24"/>
          <w:szCs w:val="24"/>
        </w:rPr>
      </w:pPr>
      <w:r>
        <w:rPr>
          <w:sz w:val="24"/>
          <w:szCs w:val="24"/>
        </w:rPr>
        <w:t>The following report was presented by Mr. N. Noonan, Communications Manager:</w:t>
      </w:r>
    </w:p>
    <w:p w:rsidR="0014274F" w:rsidRDefault="0014274F" w:rsidP="00BF20E8">
      <w:pPr>
        <w:pStyle w:val="NoSpacing"/>
      </w:pPr>
    </w:p>
    <w:p w:rsidR="00FE466B" w:rsidRPr="005C0F64" w:rsidRDefault="00F06EAB" w:rsidP="00BF20E8">
      <w:pPr>
        <w:pStyle w:val="NoSpacing"/>
        <w:rPr>
          <w:sz w:val="24"/>
          <w:szCs w:val="24"/>
        </w:rPr>
      </w:pPr>
      <w:hyperlink r:id="rId25" w:history="1">
        <w:r w:rsidR="00FE466B" w:rsidRPr="005C0F64">
          <w:rPr>
            <w:rStyle w:val="Hyperlink"/>
            <w:sz w:val="24"/>
            <w:szCs w:val="24"/>
          </w:rPr>
          <w:t>HI  23  â¬300K Have Your Say Clondalkin FAQs</w:t>
        </w:r>
      </w:hyperlink>
      <w:r w:rsidR="00E37FCE">
        <w:rPr>
          <w:sz w:val="24"/>
          <w:szCs w:val="24"/>
        </w:rPr>
        <w:br/>
      </w:r>
    </w:p>
    <w:p w:rsidR="00FE466B" w:rsidRPr="005C0F64" w:rsidRDefault="0014274F" w:rsidP="00FE466B">
      <w:pPr>
        <w:rPr>
          <w:sz w:val="24"/>
          <w:szCs w:val="24"/>
        </w:rPr>
      </w:pPr>
      <w:r>
        <w:rPr>
          <w:sz w:val="24"/>
          <w:szCs w:val="24"/>
        </w:rPr>
        <w:t>“</w:t>
      </w:r>
      <w:r w:rsidR="00FE466B" w:rsidRPr="005C0F64">
        <w:rPr>
          <w:sz w:val="24"/>
          <w:szCs w:val="24"/>
        </w:rPr>
        <w:t>Following meetings of the Participatory Budgeting Steering Group on January 10th and February 7th, it has been agreed that the €300K Have Your Say - Clondalkin initiative will be launched at a public event in The Round Tower, Clondalkin on Tuesday, February 27th, 2018. The launch event is scheduled to begin at 7.00pm. This will be followed by a series of workshops/focus groups meetings facilitated by the Council's Community Team and held during the month of March at the following locations in Clondalkin, Rathcoole and Newcastle.</w:t>
      </w:r>
    </w:p>
    <w:p w:rsidR="00FE466B" w:rsidRPr="005C0F64" w:rsidRDefault="00FE466B" w:rsidP="00FE466B">
      <w:pPr>
        <w:rPr>
          <w:sz w:val="24"/>
          <w:szCs w:val="24"/>
        </w:rPr>
      </w:pPr>
      <w:r w:rsidRPr="005C0F64">
        <w:rPr>
          <w:sz w:val="24"/>
          <w:szCs w:val="24"/>
        </w:rPr>
        <w:lastRenderedPageBreak/>
        <w:t>• Tuesday 13th March: Rowlagh Community Centre, Clondalkin from 7.00pm</w:t>
      </w:r>
      <w:r w:rsidRPr="005C0F64">
        <w:rPr>
          <w:sz w:val="24"/>
          <w:szCs w:val="24"/>
        </w:rPr>
        <w:br/>
        <w:t>• Thursday 15th March: Green Isle Hotel, Clondalkin from 7.00pm</w:t>
      </w:r>
      <w:r w:rsidRPr="005C0F64">
        <w:rPr>
          <w:sz w:val="24"/>
          <w:szCs w:val="24"/>
        </w:rPr>
        <w:br/>
        <w:t>• Tuesday 20th March: St. Finian's Community Centre, Newcastle from 7.00pm</w:t>
      </w:r>
      <w:r w:rsidRPr="005C0F64">
        <w:rPr>
          <w:sz w:val="24"/>
          <w:szCs w:val="24"/>
        </w:rPr>
        <w:br/>
        <w:t>• Thursday 22nd March: Rathcoole Community Centre from 7.00pm</w:t>
      </w:r>
    </w:p>
    <w:p w:rsidR="00FE466B" w:rsidRPr="005C0F64" w:rsidRDefault="00FE466B" w:rsidP="00FE466B">
      <w:pPr>
        <w:rPr>
          <w:sz w:val="24"/>
          <w:szCs w:val="24"/>
        </w:rPr>
      </w:pPr>
      <w:r w:rsidRPr="005C0F64">
        <w:rPr>
          <w:sz w:val="24"/>
          <w:szCs w:val="24"/>
        </w:rPr>
        <w:t>During March and April 2018, proposals are to be submitted for consideration. In May, proposals, having been assessed and selected, will be costed and put forward for a public vote. This vote can be submitted online (link will be provided to elected members when the website is open to the public). There will also be a number of voting stations set up locally for people to vote in paper format if they do not have access to the internet. These locations and the date to cast their vote will be announced closer to the time. The results will be announced online and publically at a community and media event in June.</w:t>
      </w:r>
    </w:p>
    <w:p w:rsidR="00FE466B" w:rsidRDefault="00FE466B" w:rsidP="00FE466B">
      <w:pPr>
        <w:rPr>
          <w:sz w:val="24"/>
          <w:szCs w:val="24"/>
        </w:rPr>
      </w:pPr>
      <w:r w:rsidRPr="005C0F64">
        <w:rPr>
          <w:sz w:val="24"/>
          <w:szCs w:val="24"/>
        </w:rPr>
        <w:t>The initiative is being promoted by a communications campaign which will include advertising in local press, leaflet drops to homes and businesses in the area and will be supported by digital and social media campaigns.</w:t>
      </w:r>
      <w:r w:rsidR="0014274F">
        <w:rPr>
          <w:sz w:val="24"/>
          <w:szCs w:val="24"/>
        </w:rPr>
        <w:t>”</w:t>
      </w:r>
    </w:p>
    <w:p w:rsidR="0014274F" w:rsidRPr="0014274F" w:rsidRDefault="0014274F" w:rsidP="00FE466B">
      <w:pPr>
        <w:rPr>
          <w:b/>
          <w:sz w:val="24"/>
          <w:szCs w:val="24"/>
        </w:rPr>
      </w:pPr>
      <w:r>
        <w:rPr>
          <w:sz w:val="24"/>
          <w:szCs w:val="24"/>
        </w:rPr>
        <w:t xml:space="preserve">Following contributions from Councillors M. Ward and E. Higgins, </w:t>
      </w:r>
      <w:r w:rsidR="00F06EAB">
        <w:rPr>
          <w:sz w:val="24"/>
          <w:szCs w:val="24"/>
        </w:rPr>
        <w:t xml:space="preserve">Mr. N. Noonan, Communications Officer responded to queries raised, and </w:t>
      </w:r>
      <w:bookmarkStart w:id="0" w:name="_GoBack"/>
      <w:bookmarkEnd w:id="0"/>
      <w:r>
        <w:rPr>
          <w:sz w:val="24"/>
          <w:szCs w:val="24"/>
        </w:rPr>
        <w:t xml:space="preserve">the report was </w:t>
      </w:r>
      <w:r>
        <w:rPr>
          <w:b/>
          <w:sz w:val="24"/>
          <w:szCs w:val="24"/>
        </w:rPr>
        <w:t>NOTED.</w:t>
      </w:r>
    </w:p>
    <w:p w:rsidR="00FE466B" w:rsidRPr="005C0F64" w:rsidRDefault="00D913F1" w:rsidP="00FE466B">
      <w:pPr>
        <w:pStyle w:val="Heading3"/>
        <w:rPr>
          <w:sz w:val="24"/>
          <w:szCs w:val="24"/>
        </w:rPr>
      </w:pPr>
      <w:r>
        <w:rPr>
          <w:b/>
          <w:sz w:val="24"/>
          <w:szCs w:val="24"/>
          <w:u w:val="single"/>
        </w:rPr>
        <w:t>C/118/18 – (</w:t>
      </w:r>
      <w:r w:rsidR="00FE466B" w:rsidRPr="005C0F64">
        <w:rPr>
          <w:b/>
          <w:sz w:val="24"/>
          <w:szCs w:val="24"/>
          <w:u w:val="single"/>
        </w:rPr>
        <w:t>C11</w:t>
      </w:r>
      <w:r>
        <w:rPr>
          <w:b/>
          <w:sz w:val="24"/>
          <w:szCs w:val="24"/>
          <w:u w:val="single"/>
        </w:rPr>
        <w:t xml:space="preserve">) </w:t>
      </w:r>
      <w:r w:rsidR="00FE466B" w:rsidRPr="005C0F64">
        <w:rPr>
          <w:b/>
          <w:sz w:val="24"/>
          <w:szCs w:val="24"/>
          <w:u w:val="single"/>
        </w:rPr>
        <w:t>Item ID:</w:t>
      </w:r>
      <w:r w:rsidR="00A763C9">
        <w:rPr>
          <w:b/>
          <w:sz w:val="24"/>
          <w:szCs w:val="24"/>
          <w:u w:val="single"/>
        </w:rPr>
        <w:t xml:space="preserve"> </w:t>
      </w:r>
      <w:r w:rsidR="00FE466B" w:rsidRPr="005C0F64">
        <w:rPr>
          <w:b/>
          <w:sz w:val="24"/>
          <w:szCs w:val="24"/>
          <w:u w:val="single"/>
        </w:rPr>
        <w:t>56972</w:t>
      </w:r>
      <w:r w:rsidR="00E37FCE">
        <w:rPr>
          <w:b/>
          <w:sz w:val="24"/>
          <w:szCs w:val="24"/>
          <w:u w:val="single"/>
        </w:rPr>
        <w:t xml:space="preserve"> - Correspondence</w:t>
      </w:r>
    </w:p>
    <w:p w:rsidR="00FE466B" w:rsidRPr="005C0F64" w:rsidRDefault="00FE466B" w:rsidP="00FE466B">
      <w:pPr>
        <w:rPr>
          <w:sz w:val="24"/>
          <w:szCs w:val="24"/>
        </w:rPr>
      </w:pPr>
      <w:r w:rsidRPr="005C0F64">
        <w:rPr>
          <w:sz w:val="24"/>
          <w:szCs w:val="24"/>
        </w:rPr>
        <w:t>Correspondence</w:t>
      </w:r>
    </w:p>
    <w:p w:rsidR="00B205BE" w:rsidRDefault="00F06EAB" w:rsidP="00FE466B">
      <w:pPr>
        <w:rPr>
          <w:sz w:val="24"/>
          <w:szCs w:val="24"/>
        </w:rPr>
      </w:pPr>
      <w:hyperlink r:id="rId26" w:history="1">
        <w:r w:rsidR="00FE466B" w:rsidRPr="005C0F64">
          <w:rPr>
            <w:rStyle w:val="Hyperlink"/>
            <w:sz w:val="24"/>
            <w:szCs w:val="24"/>
          </w:rPr>
          <w:t>Cor 1</w:t>
        </w:r>
      </w:hyperlink>
      <w:r w:rsidR="00FE466B" w:rsidRPr="005C0F64">
        <w:rPr>
          <w:sz w:val="24"/>
          <w:szCs w:val="24"/>
        </w:rPr>
        <w:br/>
      </w:r>
      <w:hyperlink r:id="rId27" w:history="1">
        <w:r w:rsidR="00FE466B" w:rsidRPr="005C0F64">
          <w:rPr>
            <w:rStyle w:val="Hyperlink"/>
            <w:sz w:val="24"/>
            <w:szCs w:val="24"/>
          </w:rPr>
          <w:t>Cor 2</w:t>
        </w:r>
      </w:hyperlink>
    </w:p>
    <w:p w:rsidR="00B205BE" w:rsidRPr="00B205BE" w:rsidRDefault="00B205BE" w:rsidP="00FE466B">
      <w:pPr>
        <w:rPr>
          <w:b/>
          <w:sz w:val="24"/>
          <w:szCs w:val="24"/>
        </w:rPr>
      </w:pPr>
      <w:r>
        <w:rPr>
          <w:sz w:val="24"/>
          <w:szCs w:val="24"/>
        </w:rPr>
        <w:t xml:space="preserve">The correspondence was </w:t>
      </w:r>
      <w:r>
        <w:rPr>
          <w:b/>
          <w:sz w:val="24"/>
          <w:szCs w:val="24"/>
        </w:rPr>
        <w:t>NOTED.</w:t>
      </w:r>
    </w:p>
    <w:p w:rsidR="00A763C9" w:rsidRDefault="00A763C9">
      <w:pPr>
        <w:rPr>
          <w:sz w:val="24"/>
          <w:szCs w:val="24"/>
        </w:rPr>
      </w:pPr>
    </w:p>
    <w:p w:rsidR="00A763C9" w:rsidRDefault="00A763C9">
      <w:pPr>
        <w:rPr>
          <w:sz w:val="24"/>
          <w:szCs w:val="24"/>
        </w:rPr>
      </w:pPr>
      <w:r>
        <w:rPr>
          <w:sz w:val="24"/>
          <w:szCs w:val="24"/>
        </w:rPr>
        <w:t>The meeting concluded at 5.55pm</w:t>
      </w:r>
    </w:p>
    <w:p w:rsidR="00EA0A0B" w:rsidRDefault="00EA0A0B">
      <w:pPr>
        <w:rPr>
          <w:sz w:val="24"/>
          <w:szCs w:val="24"/>
        </w:rPr>
      </w:pPr>
    </w:p>
    <w:p w:rsidR="002E3C29" w:rsidRDefault="002E3C29">
      <w:pPr>
        <w:rPr>
          <w:sz w:val="24"/>
          <w:szCs w:val="24"/>
        </w:rPr>
      </w:pPr>
    </w:p>
    <w:p w:rsidR="002E3C29" w:rsidRDefault="002E3C29">
      <w:pPr>
        <w:rPr>
          <w:sz w:val="24"/>
          <w:szCs w:val="24"/>
        </w:rPr>
      </w:pPr>
    </w:p>
    <w:p w:rsidR="002E3C29" w:rsidRDefault="002E3C29">
      <w:pPr>
        <w:rPr>
          <w:sz w:val="24"/>
          <w:szCs w:val="24"/>
        </w:rPr>
      </w:pPr>
    </w:p>
    <w:p w:rsidR="002E3C29" w:rsidRDefault="002E3C29">
      <w:pPr>
        <w:rPr>
          <w:sz w:val="24"/>
          <w:szCs w:val="24"/>
        </w:rPr>
      </w:pPr>
    </w:p>
    <w:p w:rsidR="00EA0A0B" w:rsidRDefault="00EA0A0B">
      <w:pPr>
        <w:rPr>
          <w:sz w:val="24"/>
          <w:szCs w:val="24"/>
        </w:rPr>
      </w:pPr>
    </w:p>
    <w:p w:rsidR="00EA0A0B" w:rsidRPr="004201A2" w:rsidRDefault="00EA0A0B" w:rsidP="004201A2">
      <w:pPr>
        <w:pStyle w:val="NoSpacing"/>
        <w:rPr>
          <w:sz w:val="24"/>
          <w:szCs w:val="24"/>
        </w:rPr>
      </w:pPr>
      <w:r w:rsidRPr="004201A2">
        <w:rPr>
          <w:b/>
          <w:sz w:val="24"/>
          <w:szCs w:val="24"/>
        </w:rPr>
        <w:t xml:space="preserve">Siniú  </w:t>
      </w:r>
      <w:r w:rsidRPr="004201A2">
        <w:rPr>
          <w:sz w:val="24"/>
          <w:szCs w:val="24"/>
        </w:rPr>
        <w:t xml:space="preserve">_______________________________                       </w:t>
      </w:r>
      <w:r w:rsidRPr="004201A2">
        <w:rPr>
          <w:b/>
          <w:sz w:val="24"/>
          <w:szCs w:val="24"/>
        </w:rPr>
        <w:t>Dáta</w:t>
      </w:r>
      <w:r w:rsidRPr="004201A2">
        <w:rPr>
          <w:sz w:val="24"/>
          <w:szCs w:val="24"/>
        </w:rPr>
        <w:t xml:space="preserve"> _____________________ </w:t>
      </w:r>
    </w:p>
    <w:p w:rsidR="00EA0A0B" w:rsidRPr="00EA0A0B" w:rsidRDefault="00EA0A0B" w:rsidP="00EA0A0B">
      <w:pPr>
        <w:pStyle w:val="NoSpacing"/>
        <w:rPr>
          <w:rFonts w:cs="Times New Roman"/>
          <w:b/>
          <w:sz w:val="24"/>
          <w:szCs w:val="24"/>
        </w:rPr>
      </w:pPr>
      <w:r w:rsidRPr="00EA0A0B">
        <w:rPr>
          <w:rFonts w:cs="Times New Roman"/>
          <w:b/>
          <w:sz w:val="24"/>
          <w:szCs w:val="24"/>
        </w:rPr>
        <w:t xml:space="preserve">          Cathaoirleach</w:t>
      </w:r>
    </w:p>
    <w:p w:rsidR="00EA0A0B" w:rsidRPr="00EA0A0B" w:rsidRDefault="00EA0A0B" w:rsidP="00EA0A0B">
      <w:pPr>
        <w:rPr>
          <w:rFonts w:cs="Times New Roman"/>
        </w:rPr>
      </w:pPr>
    </w:p>
    <w:p w:rsidR="00EA0A0B" w:rsidRPr="005C0F64" w:rsidRDefault="00EA0A0B">
      <w:pPr>
        <w:rPr>
          <w:sz w:val="24"/>
          <w:szCs w:val="24"/>
        </w:rPr>
      </w:pPr>
    </w:p>
    <w:sectPr w:rsidR="00EA0A0B" w:rsidRPr="005C0F64" w:rsidSect="005F226B">
      <w:footerReference w:type="default" r:id="rId28"/>
      <w:pgSz w:w="11906" w:h="16838"/>
      <w:pgMar w:top="1440" w:right="1440" w:bottom="1440" w:left="1440" w:header="708" w:footer="708"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867" w:rsidRDefault="00FE1867" w:rsidP="005F226B">
      <w:pPr>
        <w:spacing w:after="0" w:line="240" w:lineRule="auto"/>
      </w:pPr>
      <w:r>
        <w:separator/>
      </w:r>
    </w:p>
  </w:endnote>
  <w:endnote w:type="continuationSeparator" w:id="0">
    <w:p w:rsidR="00FE1867" w:rsidRDefault="00FE1867" w:rsidP="005F2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739379"/>
      <w:docPartObj>
        <w:docPartGallery w:val="Page Numbers (Bottom of Page)"/>
        <w:docPartUnique/>
      </w:docPartObj>
    </w:sdtPr>
    <w:sdtEndPr>
      <w:rPr>
        <w:noProof/>
      </w:rPr>
    </w:sdtEndPr>
    <w:sdtContent>
      <w:p w:rsidR="00FE1867" w:rsidRDefault="00FE1867">
        <w:pPr>
          <w:pStyle w:val="Footer"/>
          <w:jc w:val="center"/>
        </w:pPr>
        <w:r>
          <w:fldChar w:fldCharType="begin"/>
        </w:r>
        <w:r>
          <w:instrText xml:space="preserve"> PAGE   \* MERGEFORMAT </w:instrText>
        </w:r>
        <w:r>
          <w:fldChar w:fldCharType="separate"/>
        </w:r>
        <w:r w:rsidR="00F06EAB">
          <w:rPr>
            <w:noProof/>
          </w:rPr>
          <w:t>45</w:t>
        </w:r>
        <w:r>
          <w:rPr>
            <w:noProof/>
          </w:rPr>
          <w:fldChar w:fldCharType="end"/>
        </w:r>
      </w:p>
    </w:sdtContent>
  </w:sdt>
  <w:p w:rsidR="00FE1867" w:rsidRDefault="00FE1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867" w:rsidRDefault="00FE1867" w:rsidP="005F226B">
      <w:pPr>
        <w:spacing w:after="0" w:line="240" w:lineRule="auto"/>
      </w:pPr>
      <w:r>
        <w:separator/>
      </w:r>
    </w:p>
  </w:footnote>
  <w:footnote w:type="continuationSeparator" w:id="0">
    <w:p w:rsidR="00FE1867" w:rsidRDefault="00FE1867" w:rsidP="005F22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047A3"/>
    <w:multiLevelType w:val="singleLevel"/>
    <w:tmpl w:val="079A0B04"/>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6B"/>
    <w:rsid w:val="00005501"/>
    <w:rsid w:val="000313DF"/>
    <w:rsid w:val="00051FE5"/>
    <w:rsid w:val="0005207C"/>
    <w:rsid w:val="00053C77"/>
    <w:rsid w:val="000574F4"/>
    <w:rsid w:val="000656C5"/>
    <w:rsid w:val="00075307"/>
    <w:rsid w:val="0008358E"/>
    <w:rsid w:val="00094E31"/>
    <w:rsid w:val="000A7031"/>
    <w:rsid w:val="000B65A6"/>
    <w:rsid w:val="000D33AA"/>
    <w:rsid w:val="000E332F"/>
    <w:rsid w:val="000F1249"/>
    <w:rsid w:val="000F7F42"/>
    <w:rsid w:val="00110349"/>
    <w:rsid w:val="0012178F"/>
    <w:rsid w:val="0014274F"/>
    <w:rsid w:val="00161DC2"/>
    <w:rsid w:val="001628B8"/>
    <w:rsid w:val="001745DA"/>
    <w:rsid w:val="001A2E9C"/>
    <w:rsid w:val="001A413A"/>
    <w:rsid w:val="001A6462"/>
    <w:rsid w:val="001D08C9"/>
    <w:rsid w:val="001E5732"/>
    <w:rsid w:val="00235A73"/>
    <w:rsid w:val="00243B97"/>
    <w:rsid w:val="00256F7B"/>
    <w:rsid w:val="00257A0D"/>
    <w:rsid w:val="00287D49"/>
    <w:rsid w:val="002B2727"/>
    <w:rsid w:val="002C2C65"/>
    <w:rsid w:val="002D1C63"/>
    <w:rsid w:val="002D6C10"/>
    <w:rsid w:val="002E0955"/>
    <w:rsid w:val="002E3C29"/>
    <w:rsid w:val="002F3D0F"/>
    <w:rsid w:val="002F48C3"/>
    <w:rsid w:val="003173BC"/>
    <w:rsid w:val="0032310C"/>
    <w:rsid w:val="0033269A"/>
    <w:rsid w:val="00341841"/>
    <w:rsid w:val="0035222F"/>
    <w:rsid w:val="0035474A"/>
    <w:rsid w:val="00354EC1"/>
    <w:rsid w:val="00360E7A"/>
    <w:rsid w:val="00393C7C"/>
    <w:rsid w:val="00394E1B"/>
    <w:rsid w:val="003A3CEA"/>
    <w:rsid w:val="003B1E39"/>
    <w:rsid w:val="004201A2"/>
    <w:rsid w:val="00441046"/>
    <w:rsid w:val="00442424"/>
    <w:rsid w:val="00460E35"/>
    <w:rsid w:val="00472292"/>
    <w:rsid w:val="004829ED"/>
    <w:rsid w:val="00483863"/>
    <w:rsid w:val="004921DD"/>
    <w:rsid w:val="004A0F86"/>
    <w:rsid w:val="004A40D0"/>
    <w:rsid w:val="004B1CD7"/>
    <w:rsid w:val="004B7753"/>
    <w:rsid w:val="004C74A0"/>
    <w:rsid w:val="004E6C7B"/>
    <w:rsid w:val="004E7DC3"/>
    <w:rsid w:val="00500A4C"/>
    <w:rsid w:val="0050649A"/>
    <w:rsid w:val="005210CE"/>
    <w:rsid w:val="00522D9C"/>
    <w:rsid w:val="005361D2"/>
    <w:rsid w:val="00541408"/>
    <w:rsid w:val="00551AED"/>
    <w:rsid w:val="005578E8"/>
    <w:rsid w:val="00560546"/>
    <w:rsid w:val="005651C7"/>
    <w:rsid w:val="00573992"/>
    <w:rsid w:val="00580E05"/>
    <w:rsid w:val="005A1278"/>
    <w:rsid w:val="005A7104"/>
    <w:rsid w:val="005B34BC"/>
    <w:rsid w:val="005C0F64"/>
    <w:rsid w:val="005F226B"/>
    <w:rsid w:val="005F26AC"/>
    <w:rsid w:val="00621422"/>
    <w:rsid w:val="006256BF"/>
    <w:rsid w:val="00631C07"/>
    <w:rsid w:val="00665C5F"/>
    <w:rsid w:val="0067289B"/>
    <w:rsid w:val="006C11A5"/>
    <w:rsid w:val="006D0AFB"/>
    <w:rsid w:val="006F4337"/>
    <w:rsid w:val="006F5661"/>
    <w:rsid w:val="006F65AF"/>
    <w:rsid w:val="00704508"/>
    <w:rsid w:val="007163C0"/>
    <w:rsid w:val="00716AC2"/>
    <w:rsid w:val="0072421A"/>
    <w:rsid w:val="00734600"/>
    <w:rsid w:val="0075208A"/>
    <w:rsid w:val="007808F7"/>
    <w:rsid w:val="00787A09"/>
    <w:rsid w:val="00790871"/>
    <w:rsid w:val="0079764A"/>
    <w:rsid w:val="007A6597"/>
    <w:rsid w:val="007B6EE0"/>
    <w:rsid w:val="007D1065"/>
    <w:rsid w:val="007F4837"/>
    <w:rsid w:val="008172C1"/>
    <w:rsid w:val="00830ED8"/>
    <w:rsid w:val="008409F4"/>
    <w:rsid w:val="00857BDC"/>
    <w:rsid w:val="00866EFA"/>
    <w:rsid w:val="00870BFF"/>
    <w:rsid w:val="008B405D"/>
    <w:rsid w:val="008B55E8"/>
    <w:rsid w:val="008D3C78"/>
    <w:rsid w:val="008E6906"/>
    <w:rsid w:val="008F5355"/>
    <w:rsid w:val="008F75DF"/>
    <w:rsid w:val="00900966"/>
    <w:rsid w:val="009217DD"/>
    <w:rsid w:val="00934231"/>
    <w:rsid w:val="00942138"/>
    <w:rsid w:val="009453E3"/>
    <w:rsid w:val="00952932"/>
    <w:rsid w:val="00957D5F"/>
    <w:rsid w:val="00973EA6"/>
    <w:rsid w:val="00994312"/>
    <w:rsid w:val="009D0344"/>
    <w:rsid w:val="009E1CA4"/>
    <w:rsid w:val="009E73F2"/>
    <w:rsid w:val="00A04EC3"/>
    <w:rsid w:val="00A06B41"/>
    <w:rsid w:val="00A2202E"/>
    <w:rsid w:val="00A2318C"/>
    <w:rsid w:val="00A300B0"/>
    <w:rsid w:val="00A47499"/>
    <w:rsid w:val="00A61D7D"/>
    <w:rsid w:val="00A6585F"/>
    <w:rsid w:val="00A763C9"/>
    <w:rsid w:val="00A774DD"/>
    <w:rsid w:val="00A838CA"/>
    <w:rsid w:val="00AA0B32"/>
    <w:rsid w:val="00AB63B0"/>
    <w:rsid w:val="00AC10AD"/>
    <w:rsid w:val="00AD2AA1"/>
    <w:rsid w:val="00AD3FDE"/>
    <w:rsid w:val="00AF6295"/>
    <w:rsid w:val="00B0155A"/>
    <w:rsid w:val="00B03D74"/>
    <w:rsid w:val="00B11D1D"/>
    <w:rsid w:val="00B15777"/>
    <w:rsid w:val="00B205BE"/>
    <w:rsid w:val="00B24049"/>
    <w:rsid w:val="00B36B16"/>
    <w:rsid w:val="00B62C1F"/>
    <w:rsid w:val="00B857F8"/>
    <w:rsid w:val="00B87FB6"/>
    <w:rsid w:val="00BA3CFB"/>
    <w:rsid w:val="00BA7868"/>
    <w:rsid w:val="00BB7613"/>
    <w:rsid w:val="00BD4209"/>
    <w:rsid w:val="00BD58E8"/>
    <w:rsid w:val="00BF20E8"/>
    <w:rsid w:val="00C534DD"/>
    <w:rsid w:val="00C7258F"/>
    <w:rsid w:val="00C959C3"/>
    <w:rsid w:val="00CA08CF"/>
    <w:rsid w:val="00CA730B"/>
    <w:rsid w:val="00CB7A6E"/>
    <w:rsid w:val="00CC0E1C"/>
    <w:rsid w:val="00CC6785"/>
    <w:rsid w:val="00CD0736"/>
    <w:rsid w:val="00CD1CD0"/>
    <w:rsid w:val="00CF1CDD"/>
    <w:rsid w:val="00CF2164"/>
    <w:rsid w:val="00CF4A3C"/>
    <w:rsid w:val="00D000B1"/>
    <w:rsid w:val="00D05453"/>
    <w:rsid w:val="00D1675B"/>
    <w:rsid w:val="00D342DE"/>
    <w:rsid w:val="00D57E58"/>
    <w:rsid w:val="00D66CBF"/>
    <w:rsid w:val="00D83FE2"/>
    <w:rsid w:val="00D90993"/>
    <w:rsid w:val="00D90C00"/>
    <w:rsid w:val="00D913F1"/>
    <w:rsid w:val="00DB1B98"/>
    <w:rsid w:val="00DC4EB3"/>
    <w:rsid w:val="00DF10BE"/>
    <w:rsid w:val="00DF28E4"/>
    <w:rsid w:val="00DF3286"/>
    <w:rsid w:val="00DF375A"/>
    <w:rsid w:val="00DF5BEC"/>
    <w:rsid w:val="00E34622"/>
    <w:rsid w:val="00E34A4F"/>
    <w:rsid w:val="00E37FCE"/>
    <w:rsid w:val="00E55F3A"/>
    <w:rsid w:val="00E57AEB"/>
    <w:rsid w:val="00E823A3"/>
    <w:rsid w:val="00E850E4"/>
    <w:rsid w:val="00E9131F"/>
    <w:rsid w:val="00EA0A0B"/>
    <w:rsid w:val="00EB6B1C"/>
    <w:rsid w:val="00EC796A"/>
    <w:rsid w:val="00ED4C1D"/>
    <w:rsid w:val="00F06EAB"/>
    <w:rsid w:val="00F071C0"/>
    <w:rsid w:val="00F10D3D"/>
    <w:rsid w:val="00F23831"/>
    <w:rsid w:val="00F42C36"/>
    <w:rsid w:val="00F45113"/>
    <w:rsid w:val="00F46509"/>
    <w:rsid w:val="00F52BD7"/>
    <w:rsid w:val="00F667E5"/>
    <w:rsid w:val="00F92FA6"/>
    <w:rsid w:val="00F97CE2"/>
    <w:rsid w:val="00FA0C85"/>
    <w:rsid w:val="00FA6A4B"/>
    <w:rsid w:val="00FB60E4"/>
    <w:rsid w:val="00FB624C"/>
    <w:rsid w:val="00FC2B1D"/>
    <w:rsid w:val="00FC611A"/>
    <w:rsid w:val="00FD77F8"/>
    <w:rsid w:val="00FE1867"/>
    <w:rsid w:val="00FE466B"/>
    <w:rsid w:val="00FE5F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4D644-8F8E-47F5-A8BD-73F0DAAD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66B"/>
    <w:rPr>
      <w:rFonts w:eastAsiaTheme="minorEastAsia"/>
      <w:lang w:eastAsia="en-IE"/>
    </w:rPr>
  </w:style>
  <w:style w:type="paragraph" w:styleId="Heading2">
    <w:name w:val="heading 2"/>
    <w:link w:val="Heading2Char"/>
    <w:unhideWhenUsed/>
    <w:qFormat/>
    <w:rsid w:val="00FE466B"/>
    <w:pPr>
      <w:keepNext/>
      <w:keepLines/>
      <w:spacing w:before="200" w:after="0"/>
      <w:outlineLvl w:val="1"/>
    </w:pPr>
    <w:rPr>
      <w:rFonts w:eastAsiaTheme="minorEastAsia"/>
      <w:lang w:eastAsia="en-IE"/>
    </w:rPr>
  </w:style>
  <w:style w:type="paragraph" w:styleId="Heading3">
    <w:name w:val="heading 3"/>
    <w:link w:val="Heading3Char"/>
    <w:unhideWhenUsed/>
    <w:qFormat/>
    <w:rsid w:val="00FE466B"/>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466B"/>
    <w:rPr>
      <w:rFonts w:eastAsiaTheme="minorEastAsia"/>
      <w:lang w:eastAsia="en-IE"/>
    </w:rPr>
  </w:style>
  <w:style w:type="character" w:customStyle="1" w:styleId="Heading3Char">
    <w:name w:val="Heading 3 Char"/>
    <w:basedOn w:val="DefaultParagraphFont"/>
    <w:link w:val="Heading3"/>
    <w:rsid w:val="00FE466B"/>
    <w:rPr>
      <w:rFonts w:eastAsiaTheme="minorEastAsia"/>
      <w:lang w:eastAsia="en-IE"/>
    </w:rPr>
  </w:style>
  <w:style w:type="character" w:styleId="Hyperlink">
    <w:name w:val="Hyperlink"/>
    <w:unhideWhenUsed/>
    <w:rsid w:val="00FE466B"/>
    <w:rPr>
      <w:color w:val="0563C1" w:themeColor="hyperlink"/>
      <w:u w:val="single"/>
    </w:rPr>
  </w:style>
  <w:style w:type="paragraph" w:styleId="NoSpacing">
    <w:name w:val="No Spacing"/>
    <w:uiPriority w:val="1"/>
    <w:qFormat/>
    <w:rsid w:val="00483863"/>
    <w:pPr>
      <w:spacing w:after="0" w:line="240" w:lineRule="auto"/>
    </w:pPr>
    <w:rPr>
      <w:rFonts w:eastAsiaTheme="minorEastAsia"/>
      <w:lang w:eastAsia="en-IE"/>
    </w:rPr>
  </w:style>
  <w:style w:type="character" w:styleId="FollowedHyperlink">
    <w:name w:val="FollowedHyperlink"/>
    <w:basedOn w:val="DefaultParagraphFont"/>
    <w:uiPriority w:val="99"/>
    <w:semiHidden/>
    <w:unhideWhenUsed/>
    <w:rsid w:val="00D000B1"/>
    <w:rPr>
      <w:color w:val="954F72" w:themeColor="followedHyperlink"/>
      <w:u w:val="single"/>
    </w:rPr>
  </w:style>
  <w:style w:type="table" w:styleId="TableGrid">
    <w:name w:val="Table Grid"/>
    <w:basedOn w:val="TableNormal"/>
    <w:uiPriority w:val="39"/>
    <w:rsid w:val="00BB7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26B"/>
    <w:rPr>
      <w:rFonts w:eastAsiaTheme="minorEastAsia"/>
      <w:lang w:eastAsia="en-IE"/>
    </w:rPr>
  </w:style>
  <w:style w:type="paragraph" w:styleId="Footer">
    <w:name w:val="footer"/>
    <w:basedOn w:val="Normal"/>
    <w:link w:val="FooterChar"/>
    <w:uiPriority w:val="99"/>
    <w:unhideWhenUsed/>
    <w:rsid w:val="005F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26B"/>
    <w:rPr>
      <w:rFonts w:eastAsiaTheme="minorEastAsia"/>
      <w:lang w:eastAsia="en-IE"/>
    </w:rPr>
  </w:style>
  <w:style w:type="paragraph" w:styleId="BalloonText">
    <w:name w:val="Balloon Text"/>
    <w:basedOn w:val="Normal"/>
    <w:link w:val="BalloonTextChar"/>
    <w:uiPriority w:val="99"/>
    <w:semiHidden/>
    <w:unhideWhenUsed/>
    <w:rsid w:val="00EC7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96A"/>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hheart.ie/publications/" TargetMode="External"/><Relationship Id="rId13" Type="http://schemas.openxmlformats.org/officeDocument/2006/relationships/hyperlink" Target="http://www.sdublincoco.ie/sdcc/departments/corporate/apps/cmas/documentsview.aspx?id=59132" TargetMode="External"/><Relationship Id="rId18" Type="http://schemas.openxmlformats.org/officeDocument/2006/relationships/hyperlink" Target="http://www.sdublincoco.ie/sdcc/departments/corporate/apps/cmas/documentsview.aspx?id=58934" TargetMode="External"/><Relationship Id="rId26" Type="http://schemas.openxmlformats.org/officeDocument/2006/relationships/hyperlink" Target="http://www.sdublincoco.ie/sdcc/departments/corporate/apps/cmas/documentsview.aspx?id=58927" TargetMode="External"/><Relationship Id="rId3" Type="http://schemas.openxmlformats.org/officeDocument/2006/relationships/settings" Target="settings.xml"/><Relationship Id="rId21" Type="http://schemas.openxmlformats.org/officeDocument/2006/relationships/hyperlink" Target="mailto:info@theroundtower.ie" TargetMode="External"/><Relationship Id="rId7" Type="http://schemas.openxmlformats.org/officeDocument/2006/relationships/hyperlink" Target="http://www.sdublincoco.ie/sdcc/departments/corporate/apps/cmas/documentsview.aspx?id=59052" TargetMode="External"/><Relationship Id="rId12" Type="http://schemas.openxmlformats.org/officeDocument/2006/relationships/hyperlink" Target="http://www.sdublincoco.ie/sdcc/departments/corporate/apps/cmas/documentsview.aspx?id=59025" TargetMode="External"/><Relationship Id="rId17" Type="http://schemas.openxmlformats.org/officeDocument/2006/relationships/hyperlink" Target="http://www.sdublincoco.ie/sdcc/departments/corporate/apps/cmas/documentsview.aspx?id=59020" TargetMode="External"/><Relationship Id="rId25" Type="http://schemas.openxmlformats.org/officeDocument/2006/relationships/hyperlink" Target="http://www.sdublincoco.ie/sdcc/departments/corporate/apps/cmas/documentsview.aspx?id=5904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58936" TargetMode="External"/><Relationship Id="rId20" Type="http://schemas.openxmlformats.org/officeDocument/2006/relationships/hyperlink" Target="http://www.sdublincoco.ie/sdcc/departments/corporate/apps/cmas/documentsview.aspx?id=5893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nge.org/p/open-dog-park-in-rathcoole-park" TargetMode="External"/><Relationship Id="rId24" Type="http://schemas.openxmlformats.org/officeDocument/2006/relationships/hyperlink" Target="http://www.sdublincoco.ie/sdcc/departments/corporate/apps/cmas/documentsview.aspx?id=58984"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59130" TargetMode="External"/><Relationship Id="rId23" Type="http://schemas.openxmlformats.org/officeDocument/2006/relationships/hyperlink" Target="mailto:info@theroundtower.ie" TargetMode="External"/><Relationship Id="rId28" Type="http://schemas.openxmlformats.org/officeDocument/2006/relationships/footer" Target="footer1.xml"/><Relationship Id="rId10" Type="http://schemas.openxmlformats.org/officeDocument/2006/relationships/hyperlink" Target="http://www.sdublincoco.ie/sdcc/departments/corporate/apps/cmas/documentsview.aspx?id=58993" TargetMode="External"/><Relationship Id="rId19" Type="http://schemas.openxmlformats.org/officeDocument/2006/relationships/hyperlink" Target="http://www.sdublincoco.ie/sdcc/departments/corporate/apps/cmas/documentsview.aspx?id=59000" TargetMode="External"/><Relationship Id="rId4" Type="http://schemas.openxmlformats.org/officeDocument/2006/relationships/webSettings" Target="webSettings.xml"/><Relationship Id="rId9" Type="http://schemas.openxmlformats.org/officeDocument/2006/relationships/hyperlink" Target="http://www.haveyougotmathseyes.com/wp-content/uploads/2017/06/Maths-Eyes-New-Layout-ENGLISH.pdf" TargetMode="External"/><Relationship Id="rId14" Type="http://schemas.openxmlformats.org/officeDocument/2006/relationships/hyperlink" Target="http://www.sdublincoco.ie/sdcc/departments/corporate/apps/cmas/documentsview.aspx?id=59129" TargetMode="External"/><Relationship Id="rId22" Type="http://schemas.openxmlformats.org/officeDocument/2006/relationships/hyperlink" Target="http://www.sdublincoco.ie/sdcc/departments/corporate/apps/cmas/documentsview.aspx?id=58986" TargetMode="External"/><Relationship Id="rId27" Type="http://schemas.openxmlformats.org/officeDocument/2006/relationships/hyperlink" Target="http://www.sdublincoco.ie/sdcc/departments/corporate/apps/cmas/documentsview.aspx?id=5892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28</Pages>
  <Words>8987</Words>
  <Characters>51231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244</cp:revision>
  <cp:lastPrinted>2018-02-26T16:32:00Z</cp:lastPrinted>
  <dcterms:created xsi:type="dcterms:W3CDTF">2018-02-22T09:55:00Z</dcterms:created>
  <dcterms:modified xsi:type="dcterms:W3CDTF">2018-02-27T16:22:00Z</dcterms:modified>
</cp:coreProperties>
</file>