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EF7" w:rsidRDefault="0042416D">
      <w:pPr>
        <w:pStyle w:val="Heading2"/>
        <w:jc w:val="center"/>
        <w:rPr>
          <w:b/>
          <w:u w:val="single"/>
        </w:rPr>
      </w:pPr>
      <w:r>
        <w:rPr>
          <w:b/>
          <w:u w:val="single"/>
        </w:rPr>
        <w:t>COMHAIRLE CONTAE ÁTHA CLIATH THEAS</w:t>
      </w:r>
      <w:r>
        <w:br/>
      </w:r>
      <w:r>
        <w:rPr>
          <w:b/>
          <w:u w:val="single"/>
        </w:rPr>
        <w:t>SOUTH DUBLIN COUNTY COUNCIL</w:t>
      </w:r>
    </w:p>
    <w:p w:rsidR="0042416D" w:rsidRDefault="0042416D">
      <w:pPr>
        <w:pStyle w:val="Heading2"/>
        <w:jc w:val="center"/>
      </w:pPr>
    </w:p>
    <w:p w:rsidR="00596EF7" w:rsidRDefault="0042416D" w:rsidP="0042416D">
      <w:pPr>
        <w:jc w:val="center"/>
      </w:pPr>
      <w:r>
        <w:t>Minutes of South Dublin County Council 22nd January 2018 Tallaght Area Committee Meeting</w:t>
      </w:r>
    </w:p>
    <w:p w:rsidR="0042416D" w:rsidRDefault="0042416D" w:rsidP="0042416D">
      <w:pPr>
        <w:pStyle w:val="Heading3"/>
        <w:rPr>
          <w:b/>
        </w:rPr>
      </w:pPr>
      <w:r>
        <w:rPr>
          <w:b/>
        </w:rPr>
        <w:t>PRESENT</w:t>
      </w:r>
    </w:p>
    <w:p w:rsidR="0042416D" w:rsidRPr="003643D8" w:rsidRDefault="0042416D" w:rsidP="0042416D">
      <w:pPr>
        <w:spacing w:after="0" w:line="240" w:lineRule="auto"/>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COUNCILLORS</w:t>
      </w:r>
    </w:p>
    <w:p w:rsidR="0042416D" w:rsidRPr="003643D8" w:rsidRDefault="0042416D" w:rsidP="0042416D">
      <w:pPr>
        <w:spacing w:after="0" w:line="240" w:lineRule="auto"/>
        <w:jc w:val="center"/>
        <w:rPr>
          <w:rFonts w:ascii="Times New Roman" w:eastAsia="Times New Roman" w:hAnsi="Times New Roman" w:cs="Times New Roman"/>
          <w:b/>
          <w:sz w:val="24"/>
          <w:szCs w:val="24"/>
          <w:u w:val="single"/>
        </w:rPr>
      </w:pPr>
    </w:p>
    <w:p w:rsidR="0042416D" w:rsidRPr="003643D8" w:rsidRDefault="0042416D" w:rsidP="0042416D">
      <w:pPr>
        <w:spacing w:after="0" w:line="240" w:lineRule="auto"/>
        <w:rPr>
          <w:rFonts w:ascii="Times New Roman" w:eastAsia="Times New Roman" w:hAnsi="Times New Roman" w:cs="Times New Roman"/>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42416D" w:rsidRPr="003643D8" w:rsidTr="0042416D">
        <w:tc>
          <w:tcPr>
            <w:tcW w:w="3266"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Duff. M - Apologies</w:t>
            </w:r>
          </w:p>
        </w:tc>
        <w:tc>
          <w:tcPr>
            <w:tcW w:w="3730"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Mahon. K</w:t>
            </w:r>
          </w:p>
        </w:tc>
      </w:tr>
      <w:tr w:rsidR="0042416D" w:rsidRPr="003643D8" w:rsidTr="0042416D">
        <w:tc>
          <w:tcPr>
            <w:tcW w:w="3266"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Dunne. L</w:t>
            </w:r>
          </w:p>
        </w:tc>
        <w:tc>
          <w:tcPr>
            <w:tcW w:w="3730"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McCann. C</w:t>
            </w:r>
          </w:p>
        </w:tc>
      </w:tr>
      <w:tr w:rsidR="0042416D" w:rsidRPr="003643D8" w:rsidTr="0042416D">
        <w:tc>
          <w:tcPr>
            <w:tcW w:w="3266"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Ferron. B</w:t>
            </w:r>
          </w:p>
        </w:tc>
        <w:tc>
          <w:tcPr>
            <w:tcW w:w="3730"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Murphy M </w:t>
            </w:r>
          </w:p>
        </w:tc>
      </w:tr>
      <w:tr w:rsidR="0042416D" w:rsidRPr="003643D8" w:rsidTr="0042416D">
        <w:tc>
          <w:tcPr>
            <w:tcW w:w="3266"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Genockey. M</w:t>
            </w:r>
          </w:p>
        </w:tc>
        <w:tc>
          <w:tcPr>
            <w:tcW w:w="3730"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O’Connor. C</w:t>
            </w:r>
          </w:p>
        </w:tc>
      </w:tr>
      <w:tr w:rsidR="0042416D" w:rsidRPr="003643D8" w:rsidTr="0042416D">
        <w:tc>
          <w:tcPr>
            <w:tcW w:w="3266"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Hendrick. E.</w:t>
            </w:r>
          </w:p>
        </w:tc>
        <w:tc>
          <w:tcPr>
            <w:tcW w:w="3730"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Richardson. D</w:t>
            </w:r>
          </w:p>
        </w:tc>
      </w:tr>
      <w:tr w:rsidR="0042416D" w:rsidRPr="003643D8" w:rsidTr="0042416D">
        <w:tc>
          <w:tcPr>
            <w:tcW w:w="3266"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King. C</w:t>
            </w:r>
          </w:p>
        </w:tc>
        <w:tc>
          <w:tcPr>
            <w:tcW w:w="3730"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p>
        </w:tc>
      </w:tr>
      <w:tr w:rsidR="0042416D" w:rsidRPr="003643D8" w:rsidTr="0042416D">
        <w:tc>
          <w:tcPr>
            <w:tcW w:w="3266"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Leech. B </w:t>
            </w:r>
          </w:p>
        </w:tc>
        <w:tc>
          <w:tcPr>
            <w:tcW w:w="3730" w:type="dxa"/>
            <w:shd w:val="clear" w:color="auto" w:fill="auto"/>
          </w:tcPr>
          <w:p w:rsidR="0042416D" w:rsidRPr="003643D8" w:rsidRDefault="0042416D" w:rsidP="0042416D">
            <w:pPr>
              <w:tabs>
                <w:tab w:val="left" w:pos="2880"/>
              </w:tabs>
              <w:spacing w:after="0" w:line="240" w:lineRule="auto"/>
              <w:rPr>
                <w:rFonts w:ascii="Times New Roman" w:eastAsia="Times New Roman" w:hAnsi="Times New Roman" w:cs="Times New Roman"/>
                <w:sz w:val="24"/>
                <w:szCs w:val="24"/>
              </w:rPr>
            </w:pPr>
          </w:p>
        </w:tc>
      </w:tr>
    </w:tbl>
    <w:p w:rsidR="0042416D" w:rsidRPr="003643D8" w:rsidRDefault="0042416D" w:rsidP="0042416D">
      <w:pPr>
        <w:tabs>
          <w:tab w:val="left" w:pos="2880"/>
        </w:tabs>
        <w:spacing w:after="0" w:line="240" w:lineRule="auto"/>
        <w:ind w:left="1418"/>
        <w:rPr>
          <w:rFonts w:ascii="Times New Roman" w:eastAsia="Times New Roman" w:hAnsi="Times New Roman" w:cs="Times New Roman"/>
          <w:sz w:val="24"/>
          <w:szCs w:val="24"/>
        </w:rPr>
      </w:pPr>
    </w:p>
    <w:p w:rsidR="0042416D" w:rsidRPr="003643D8" w:rsidRDefault="0042416D" w:rsidP="0042416D">
      <w:pPr>
        <w:tabs>
          <w:tab w:val="left" w:pos="2880"/>
        </w:tabs>
        <w:spacing w:after="0" w:line="240" w:lineRule="auto"/>
        <w:ind w:left="1418"/>
        <w:rPr>
          <w:rFonts w:ascii="Times New Roman" w:eastAsia="Times New Roman" w:hAnsi="Times New Roman" w:cs="Times New Roman"/>
          <w:sz w:val="24"/>
          <w:szCs w:val="24"/>
        </w:rPr>
      </w:pPr>
    </w:p>
    <w:p w:rsidR="0042416D" w:rsidRPr="003643D8" w:rsidRDefault="0042416D" w:rsidP="0042416D">
      <w:pPr>
        <w:tabs>
          <w:tab w:val="left" w:pos="2880"/>
        </w:tabs>
        <w:spacing w:after="0" w:line="240" w:lineRule="auto"/>
        <w:ind w:left="1134"/>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OFFICIALS PRESENT</w:t>
      </w: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42416D" w:rsidRPr="003643D8" w:rsidTr="0042416D">
        <w:tc>
          <w:tcPr>
            <w:tcW w:w="3262" w:type="dxa"/>
            <w:shd w:val="clear" w:color="auto" w:fill="auto"/>
          </w:tcPr>
          <w:p w:rsidR="0042416D" w:rsidRPr="003643D8" w:rsidRDefault="0042416D" w:rsidP="0042416D">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County</w:t>
            </w:r>
            <w:r w:rsidRPr="003643D8">
              <w:rPr>
                <w:rFonts w:ascii="Times New Roman" w:eastAsia="Times New Roman" w:hAnsi="Times New Roman" w:cs="Times New Roman"/>
                <w:b/>
                <w:sz w:val="24"/>
                <w:szCs w:val="24"/>
              </w:rPr>
              <w:t xml:space="preserve"> Librarian</w:t>
            </w:r>
          </w:p>
        </w:tc>
        <w:tc>
          <w:tcPr>
            <w:tcW w:w="3734" w:type="dxa"/>
            <w:shd w:val="clear" w:color="auto" w:fill="auto"/>
          </w:tcPr>
          <w:p w:rsidR="0042416D" w:rsidRPr="003643D8" w:rsidRDefault="0042416D" w:rsidP="0042416D">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Fennell</w:t>
            </w:r>
          </w:p>
        </w:tc>
      </w:tr>
      <w:tr w:rsidR="0042416D" w:rsidRPr="003643D8" w:rsidTr="0042416D">
        <w:tc>
          <w:tcPr>
            <w:tcW w:w="3262" w:type="dxa"/>
            <w:shd w:val="clear" w:color="auto" w:fill="auto"/>
          </w:tcPr>
          <w:p w:rsidR="0042416D" w:rsidRPr="003643D8" w:rsidRDefault="0042416D" w:rsidP="0042416D">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Executive Officer</w:t>
            </w:r>
          </w:p>
        </w:tc>
        <w:tc>
          <w:tcPr>
            <w:tcW w:w="3734" w:type="dxa"/>
            <w:shd w:val="clear" w:color="auto" w:fill="auto"/>
          </w:tcPr>
          <w:p w:rsidR="0042416D" w:rsidRPr="003643D8" w:rsidRDefault="0042416D" w:rsidP="0042416D">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Hogan, M. Staunton, </w:t>
            </w:r>
            <w:r w:rsidRPr="003643D8">
              <w:rPr>
                <w:rFonts w:ascii="Times New Roman" w:eastAsia="Times New Roman" w:hAnsi="Times New Roman" w:cs="Times New Roman"/>
                <w:sz w:val="24"/>
                <w:szCs w:val="24"/>
              </w:rPr>
              <w:t>M. Maguire</w:t>
            </w:r>
            <w:r>
              <w:rPr>
                <w:rFonts w:ascii="Times New Roman" w:eastAsia="Times New Roman" w:hAnsi="Times New Roman" w:cs="Times New Roman"/>
                <w:sz w:val="24"/>
                <w:szCs w:val="24"/>
              </w:rPr>
              <w:t>, C. Benson</w:t>
            </w:r>
          </w:p>
        </w:tc>
      </w:tr>
      <w:tr w:rsidR="0042416D" w:rsidRPr="003643D8" w:rsidTr="0042416D">
        <w:tc>
          <w:tcPr>
            <w:tcW w:w="3262" w:type="dxa"/>
            <w:shd w:val="clear" w:color="auto" w:fill="auto"/>
          </w:tcPr>
          <w:p w:rsidR="0042416D" w:rsidRPr="003643D8" w:rsidRDefault="0042416D" w:rsidP="0042416D">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Planner</w:t>
            </w:r>
          </w:p>
        </w:tc>
        <w:tc>
          <w:tcPr>
            <w:tcW w:w="3734" w:type="dxa"/>
            <w:shd w:val="clear" w:color="auto" w:fill="auto"/>
          </w:tcPr>
          <w:p w:rsidR="0042416D" w:rsidRPr="003643D8" w:rsidRDefault="0042416D" w:rsidP="0042416D">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N. O’Byrne</w:t>
            </w:r>
          </w:p>
        </w:tc>
      </w:tr>
      <w:tr w:rsidR="0042416D" w:rsidRPr="003643D8" w:rsidTr="0042416D">
        <w:tc>
          <w:tcPr>
            <w:tcW w:w="3262" w:type="dxa"/>
            <w:shd w:val="clear" w:color="auto" w:fill="auto"/>
          </w:tcPr>
          <w:p w:rsidR="0042416D" w:rsidRPr="003643D8" w:rsidRDefault="0042416D" w:rsidP="0042416D">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Engineer</w:t>
            </w:r>
          </w:p>
        </w:tc>
        <w:tc>
          <w:tcPr>
            <w:tcW w:w="3734" w:type="dxa"/>
            <w:shd w:val="clear" w:color="auto" w:fill="auto"/>
          </w:tcPr>
          <w:p w:rsidR="0042416D" w:rsidRPr="003643D8" w:rsidRDefault="0042416D" w:rsidP="0042416D">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 Magee, W. Purcell</w:t>
            </w:r>
          </w:p>
        </w:tc>
      </w:tr>
      <w:tr w:rsidR="0042416D" w:rsidRPr="003643D8" w:rsidTr="0042416D">
        <w:tc>
          <w:tcPr>
            <w:tcW w:w="3262" w:type="dxa"/>
            <w:shd w:val="clear" w:color="auto" w:fill="auto"/>
          </w:tcPr>
          <w:p w:rsidR="0042416D" w:rsidRPr="003643D8" w:rsidRDefault="00497736" w:rsidP="0042416D">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Head of Local Enterprise</w:t>
            </w:r>
          </w:p>
        </w:tc>
        <w:tc>
          <w:tcPr>
            <w:tcW w:w="3734" w:type="dxa"/>
            <w:shd w:val="clear" w:color="auto" w:fill="auto"/>
          </w:tcPr>
          <w:p w:rsidR="0042416D" w:rsidRPr="003643D8" w:rsidRDefault="00497736" w:rsidP="0042416D">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 Ward</w:t>
            </w:r>
          </w:p>
        </w:tc>
      </w:tr>
      <w:tr w:rsidR="0042416D" w:rsidRPr="003643D8" w:rsidTr="0042416D">
        <w:tc>
          <w:tcPr>
            <w:tcW w:w="3262" w:type="dxa"/>
            <w:shd w:val="clear" w:color="auto" w:fill="auto"/>
          </w:tcPr>
          <w:p w:rsidR="0042416D" w:rsidRPr="003643D8" w:rsidRDefault="0042416D" w:rsidP="0042416D">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Staff Officer</w:t>
            </w:r>
          </w:p>
        </w:tc>
        <w:tc>
          <w:tcPr>
            <w:tcW w:w="3734" w:type="dxa"/>
            <w:shd w:val="clear" w:color="auto" w:fill="auto"/>
          </w:tcPr>
          <w:p w:rsidR="0042416D" w:rsidRPr="003643D8" w:rsidRDefault="0042416D" w:rsidP="0042416D">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E. Leonard</w:t>
            </w:r>
          </w:p>
        </w:tc>
      </w:tr>
      <w:tr w:rsidR="0042416D" w:rsidRPr="003643D8" w:rsidTr="0042416D">
        <w:tc>
          <w:tcPr>
            <w:tcW w:w="3262" w:type="dxa"/>
            <w:shd w:val="clear" w:color="auto" w:fill="auto"/>
          </w:tcPr>
          <w:p w:rsidR="0042416D" w:rsidRPr="003643D8" w:rsidRDefault="0042416D" w:rsidP="0042416D">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Clerical Officer</w:t>
            </w:r>
          </w:p>
        </w:tc>
        <w:tc>
          <w:tcPr>
            <w:tcW w:w="3734" w:type="dxa"/>
            <w:shd w:val="clear" w:color="auto" w:fill="auto"/>
          </w:tcPr>
          <w:p w:rsidR="0042416D" w:rsidRPr="00497736" w:rsidRDefault="0042416D" w:rsidP="00497736">
            <w:pPr>
              <w:pStyle w:val="ListParagraph"/>
              <w:numPr>
                <w:ilvl w:val="0"/>
                <w:numId w:val="9"/>
              </w:numPr>
              <w:tabs>
                <w:tab w:val="left" w:pos="2880"/>
              </w:tabs>
              <w:spacing w:after="0" w:line="240" w:lineRule="auto"/>
              <w:jc w:val="center"/>
              <w:rPr>
                <w:rFonts w:ascii="Times New Roman" w:eastAsia="Times New Roman" w:hAnsi="Times New Roman" w:cs="Times New Roman"/>
                <w:sz w:val="24"/>
                <w:szCs w:val="24"/>
              </w:rPr>
            </w:pPr>
            <w:r w:rsidRPr="00497736">
              <w:rPr>
                <w:rFonts w:ascii="Times New Roman" w:eastAsia="Times New Roman" w:hAnsi="Times New Roman" w:cs="Times New Roman"/>
                <w:sz w:val="24"/>
                <w:szCs w:val="24"/>
              </w:rPr>
              <w:t>Hunt</w:t>
            </w:r>
          </w:p>
        </w:tc>
      </w:tr>
    </w:tbl>
    <w:p w:rsidR="0042416D" w:rsidRPr="003643D8" w:rsidRDefault="0042416D" w:rsidP="0042416D">
      <w:pPr>
        <w:spacing w:before="100" w:beforeAutospacing="1" w:after="100" w:afterAutospacing="1" w:line="240" w:lineRule="auto"/>
        <w:outlineLvl w:val="2"/>
        <w:rPr>
          <w:rFonts w:ascii="Times New Roman" w:eastAsia="Times New Roman" w:hAnsi="Times New Roman" w:cs="Times New Roman"/>
          <w:bCs/>
          <w:sz w:val="27"/>
          <w:szCs w:val="27"/>
        </w:rPr>
      </w:pPr>
    </w:p>
    <w:p w:rsidR="0042416D" w:rsidRPr="003643D8" w:rsidRDefault="0042416D" w:rsidP="0042416D">
      <w:pPr>
        <w:spacing w:before="100" w:beforeAutospacing="1" w:after="100" w:afterAutospacing="1" w:line="240" w:lineRule="auto"/>
        <w:rPr>
          <w:rFonts w:ascii="Times New Roman" w:eastAsia="Times New Roman" w:hAnsi="Times New Roman" w:cs="Times New Roman"/>
          <w:sz w:val="24"/>
          <w:szCs w:val="24"/>
        </w:rPr>
      </w:pPr>
    </w:p>
    <w:p w:rsidR="0042416D" w:rsidRPr="003643D8" w:rsidRDefault="0042416D" w:rsidP="0042416D">
      <w:pPr>
        <w:spacing w:before="100" w:beforeAutospacing="1" w:after="100" w:afterAutospacing="1" w:line="240" w:lineRule="auto"/>
        <w:rPr>
          <w:rFonts w:ascii="Times New Roman" w:eastAsia="Times New Roman" w:hAnsi="Times New Roman" w:cs="Times New Roman"/>
          <w:sz w:val="24"/>
          <w:szCs w:val="24"/>
        </w:rPr>
      </w:pPr>
    </w:p>
    <w:p w:rsidR="0042416D" w:rsidRDefault="0042416D">
      <w:pPr>
        <w:pStyle w:val="Heading3"/>
      </w:pPr>
    </w:p>
    <w:p w:rsidR="0042416D" w:rsidRDefault="0042416D"/>
    <w:p w:rsidR="0042416D" w:rsidRDefault="0042416D"/>
    <w:p w:rsidR="00596EF7" w:rsidRDefault="0042416D">
      <w:r>
        <w:t xml:space="preserve">The </w:t>
      </w:r>
      <w:proofErr w:type="spellStart"/>
      <w:r>
        <w:t>Cathaoirleach</w:t>
      </w:r>
      <w:proofErr w:type="spellEnd"/>
      <w:r>
        <w:t>, Councillor L. Dunne, presided.</w:t>
      </w:r>
    </w:p>
    <w:p w:rsidR="00596EF7" w:rsidRDefault="0042416D">
      <w:r>
        <w:t>Apologies were received from Councillor M. Duff</w:t>
      </w:r>
      <w:r w:rsidR="00497736">
        <w:t>.</w:t>
      </w:r>
    </w:p>
    <w:p w:rsidR="00596EF7" w:rsidRDefault="00C51599">
      <w:pPr>
        <w:pStyle w:val="Heading3"/>
      </w:pPr>
      <w:r>
        <w:rPr>
          <w:b/>
          <w:u w:val="single"/>
        </w:rPr>
        <w:t xml:space="preserve">T/01/18 - </w:t>
      </w:r>
      <w:r w:rsidR="0042416D">
        <w:rPr>
          <w:b/>
          <w:u w:val="single"/>
        </w:rPr>
        <w:t>H1/0118 Item ID</w:t>
      </w:r>
      <w:proofErr w:type="gramStart"/>
      <w:r w:rsidR="0042416D">
        <w:rPr>
          <w:b/>
          <w:u w:val="single"/>
        </w:rPr>
        <w:t>:56286</w:t>
      </w:r>
      <w:proofErr w:type="gramEnd"/>
    </w:p>
    <w:p w:rsidR="00C51599" w:rsidRDefault="00C51599" w:rsidP="00C51599">
      <w:pPr>
        <w:pStyle w:val="Heading3"/>
        <w:rPr>
          <w:u w:val="single"/>
        </w:rPr>
      </w:pPr>
      <w:r>
        <w:rPr>
          <w:u w:val="single"/>
        </w:rPr>
        <w:t>CONFIRMATION AND RE-AFFIRMATION OF MINUTES</w:t>
      </w:r>
    </w:p>
    <w:p w:rsidR="00C51599" w:rsidRDefault="00C51599" w:rsidP="00C51599">
      <w:pPr>
        <w:tabs>
          <w:tab w:val="left" w:pos="1418"/>
          <w:tab w:val="left" w:pos="2880"/>
        </w:tabs>
        <w:jc w:val="both"/>
        <w:rPr>
          <w:b/>
          <w:u w:val="single"/>
        </w:rPr>
      </w:pPr>
    </w:p>
    <w:p w:rsidR="00C51599" w:rsidRDefault="00C51599" w:rsidP="00C51599">
      <w:pPr>
        <w:tabs>
          <w:tab w:val="left" w:pos="2880"/>
        </w:tabs>
        <w:ind w:left="1440"/>
        <w:jc w:val="both"/>
      </w:pPr>
      <w:r>
        <w:t>Minutes of Tallaght Area Committee Meeting held on 18</w:t>
      </w:r>
      <w:r w:rsidRPr="00C51599">
        <w:rPr>
          <w:vertAlign w:val="superscript"/>
        </w:rPr>
        <w:t>th</w:t>
      </w:r>
      <w:r>
        <w:t xml:space="preserve"> December 2017 which had been circulated, were submitted and </w:t>
      </w:r>
      <w:r>
        <w:rPr>
          <w:b/>
        </w:rPr>
        <w:t>APPROVED</w:t>
      </w:r>
      <w:r>
        <w:t xml:space="preserve"> as a true record and signed.</w:t>
      </w:r>
    </w:p>
    <w:p w:rsidR="00C51599" w:rsidRDefault="00C51599" w:rsidP="00C51599">
      <w:pPr>
        <w:tabs>
          <w:tab w:val="left" w:pos="2880"/>
        </w:tabs>
        <w:ind w:left="1440" w:hanging="1440"/>
        <w:jc w:val="both"/>
      </w:pPr>
      <w:r>
        <w:tab/>
        <w:t xml:space="preserve">It was proposed by Councillor D. Richardson, seconded by Councillor B. Ferron and </w:t>
      </w:r>
      <w:r>
        <w:rPr>
          <w:b/>
        </w:rPr>
        <w:t>RESOLVED:</w:t>
      </w:r>
    </w:p>
    <w:p w:rsidR="00C51599" w:rsidRDefault="00C51599" w:rsidP="00C51599">
      <w:pPr>
        <w:tabs>
          <w:tab w:val="left" w:pos="2880"/>
        </w:tabs>
        <w:ind w:left="1440" w:hanging="1440"/>
        <w:jc w:val="both"/>
      </w:pPr>
      <w:r>
        <w:tab/>
        <w:t>"That the recommendations contained in the Minutes of the Tallaght Area Committee Meeting held on 18</w:t>
      </w:r>
      <w:r w:rsidRPr="00C51599">
        <w:rPr>
          <w:vertAlign w:val="superscript"/>
        </w:rPr>
        <w:t>th</w:t>
      </w:r>
      <w:r>
        <w:t xml:space="preserve"> December 2017 be </w:t>
      </w:r>
      <w:r>
        <w:rPr>
          <w:b/>
        </w:rPr>
        <w:t>ADOPTED</w:t>
      </w:r>
      <w:r>
        <w:t xml:space="preserve"> and </w:t>
      </w:r>
      <w:r>
        <w:rPr>
          <w:b/>
        </w:rPr>
        <w:t>APPROVED</w:t>
      </w:r>
      <w:r>
        <w:t>."</w:t>
      </w:r>
    </w:p>
    <w:p w:rsidR="007D2C74" w:rsidRDefault="007D2C74" w:rsidP="00C51599">
      <w:pPr>
        <w:tabs>
          <w:tab w:val="left" w:pos="2880"/>
        </w:tabs>
        <w:ind w:left="1440" w:hanging="1440"/>
        <w:jc w:val="both"/>
      </w:pPr>
    </w:p>
    <w:p w:rsidR="007D2C74" w:rsidRDefault="007D2C74" w:rsidP="007D2C74">
      <w:pPr>
        <w:pStyle w:val="Heading2"/>
        <w:rPr>
          <w:b/>
          <w:sz w:val="24"/>
          <w:szCs w:val="24"/>
        </w:rPr>
      </w:pPr>
      <w:r>
        <w:rPr>
          <w:b/>
          <w:sz w:val="24"/>
          <w:szCs w:val="24"/>
        </w:rPr>
        <w:lastRenderedPageBreak/>
        <w:t>QUESTIONS</w:t>
      </w:r>
    </w:p>
    <w:p w:rsidR="007D2C74" w:rsidRDefault="007D2C74" w:rsidP="007D2C74">
      <w:pPr>
        <w:pStyle w:val="Heading2"/>
        <w:rPr>
          <w:sz w:val="24"/>
          <w:szCs w:val="24"/>
        </w:rPr>
      </w:pPr>
      <w:r>
        <w:rPr>
          <w:sz w:val="24"/>
          <w:szCs w:val="24"/>
        </w:rPr>
        <w:tab/>
        <w:t>It was proposed by Councillor D. Richardson, seconded by Councillor C. McCann and RESOLVED:</w:t>
      </w:r>
    </w:p>
    <w:p w:rsidR="007D2C74" w:rsidRDefault="007D2C74" w:rsidP="007D2C74">
      <w:pPr>
        <w:pStyle w:val="Heading2"/>
        <w:rPr>
          <w:sz w:val="24"/>
          <w:szCs w:val="24"/>
        </w:rPr>
      </w:pPr>
      <w:r>
        <w:rPr>
          <w:sz w:val="24"/>
          <w:szCs w:val="24"/>
        </w:rPr>
        <w:t>"That pursuant to Standing Order No. 13, Question Nos. 1 to 21 be ADOPTED and APPROVED.”</w:t>
      </w:r>
    </w:p>
    <w:p w:rsidR="007D2C74" w:rsidRDefault="007D2C74" w:rsidP="00C51599">
      <w:pPr>
        <w:tabs>
          <w:tab w:val="left" w:pos="2880"/>
        </w:tabs>
        <w:ind w:left="1440" w:hanging="1440"/>
        <w:jc w:val="both"/>
      </w:pPr>
    </w:p>
    <w:p w:rsidR="00596EF7" w:rsidRPr="00C51599" w:rsidRDefault="0042416D" w:rsidP="00C51599">
      <w:pPr>
        <w:pStyle w:val="Heading2"/>
        <w:jc w:val="center"/>
        <w:rPr>
          <w:b/>
          <w:u w:val="single"/>
        </w:rPr>
      </w:pPr>
      <w:r w:rsidRPr="00C51599">
        <w:rPr>
          <w:b/>
          <w:u w:val="single"/>
        </w:rPr>
        <w:t>Corporate Support</w:t>
      </w:r>
    </w:p>
    <w:p w:rsidR="00596EF7" w:rsidRDefault="00FF172D">
      <w:pPr>
        <w:pStyle w:val="Heading3"/>
      </w:pPr>
      <w:r>
        <w:rPr>
          <w:b/>
          <w:u w:val="single"/>
        </w:rPr>
        <w:t xml:space="preserve">T/02/18 - </w:t>
      </w:r>
      <w:r w:rsidR="0042416D">
        <w:rPr>
          <w:b/>
          <w:u w:val="single"/>
        </w:rPr>
        <w:t>Q1/0118 Item ID</w:t>
      </w:r>
      <w:proofErr w:type="gramStart"/>
      <w:r w:rsidR="0042416D">
        <w:rPr>
          <w:b/>
          <w:u w:val="single"/>
        </w:rPr>
        <w:t>:56437</w:t>
      </w:r>
      <w:proofErr w:type="gramEnd"/>
    </w:p>
    <w:p w:rsidR="00596EF7" w:rsidRDefault="0042416D">
      <w:r>
        <w:t>Proposed by Councillor C. O'Connor</w:t>
      </w:r>
    </w:p>
    <w:p w:rsidR="00596EF7" w:rsidRDefault="0042416D">
      <w:r>
        <w:t xml:space="preserve">"To ask the Chief Executive if he would write to Richard </w:t>
      </w:r>
      <w:proofErr w:type="spellStart"/>
      <w:r>
        <w:t>Bruton</w:t>
      </w:r>
      <w:proofErr w:type="spellEnd"/>
      <w:r>
        <w:t xml:space="preserve"> TD, Minister for Education &amp; Skills, asking for an update on consideration being given by the Department for additional school places in the Tallaght region?"</w:t>
      </w:r>
    </w:p>
    <w:p w:rsidR="00596EF7" w:rsidRDefault="0042416D">
      <w:r>
        <w:rPr>
          <w:b/>
        </w:rPr>
        <w:t>REPLY:</w:t>
      </w:r>
    </w:p>
    <w:p w:rsidR="00596EF7" w:rsidRDefault="0042416D">
      <w:r>
        <w:t>"If the Question is passed, a letter will issue to the Minister.  The members will be advised, should a reply be received."</w:t>
      </w:r>
    </w:p>
    <w:p w:rsidR="00596EF7" w:rsidRDefault="00FF172D">
      <w:pPr>
        <w:pStyle w:val="Heading3"/>
      </w:pPr>
      <w:r>
        <w:rPr>
          <w:b/>
          <w:u w:val="single"/>
        </w:rPr>
        <w:t xml:space="preserve">T/03/18 - </w:t>
      </w:r>
      <w:r w:rsidR="0042416D">
        <w:rPr>
          <w:b/>
          <w:u w:val="single"/>
        </w:rPr>
        <w:t>H2/0118 Item ID</w:t>
      </w:r>
      <w:proofErr w:type="gramStart"/>
      <w:r w:rsidR="0042416D">
        <w:rPr>
          <w:b/>
          <w:u w:val="single"/>
        </w:rPr>
        <w:t>:56300</w:t>
      </w:r>
      <w:proofErr w:type="gramEnd"/>
    </w:p>
    <w:p w:rsidR="00596EF7" w:rsidRDefault="0042416D">
      <w:r>
        <w:t>New Works (No Business)</w:t>
      </w:r>
    </w:p>
    <w:p w:rsidR="00596EF7" w:rsidRDefault="00515871">
      <w:pPr>
        <w:pStyle w:val="Heading3"/>
      </w:pPr>
      <w:r>
        <w:rPr>
          <w:b/>
          <w:u w:val="single"/>
        </w:rPr>
        <w:t xml:space="preserve">T/04/18 - </w:t>
      </w:r>
      <w:r w:rsidR="0042416D">
        <w:rPr>
          <w:b/>
          <w:u w:val="single"/>
        </w:rPr>
        <w:t>C1/0118 Item ID</w:t>
      </w:r>
      <w:proofErr w:type="gramStart"/>
      <w:r w:rsidR="0042416D">
        <w:rPr>
          <w:b/>
          <w:u w:val="single"/>
        </w:rPr>
        <w:t>:56289</w:t>
      </w:r>
      <w:proofErr w:type="gramEnd"/>
    </w:p>
    <w:p w:rsidR="00596EF7" w:rsidRDefault="0042416D">
      <w:r>
        <w:t>Correspondence</w:t>
      </w:r>
    </w:p>
    <w:p w:rsidR="00596EF7" w:rsidRDefault="006B1A94">
      <w:hyperlink r:id="rId5" w:history="1">
        <w:r w:rsidR="0042416D">
          <w:rPr>
            <w:rStyle w:val="Hyperlink"/>
          </w:rPr>
          <w:t>Charlie Flanagan</w:t>
        </w:r>
      </w:hyperlink>
    </w:p>
    <w:p w:rsidR="00596EF7" w:rsidRPr="00515871" w:rsidRDefault="0042416D" w:rsidP="00515871">
      <w:pPr>
        <w:pStyle w:val="Heading2"/>
        <w:jc w:val="center"/>
        <w:rPr>
          <w:b/>
          <w:u w:val="single"/>
        </w:rPr>
      </w:pPr>
      <w:r w:rsidRPr="00515871">
        <w:rPr>
          <w:b/>
          <w:u w:val="single"/>
        </w:rPr>
        <w:t xml:space="preserve">Performance </w:t>
      </w:r>
      <w:r w:rsidR="00515871">
        <w:rPr>
          <w:b/>
          <w:u w:val="single"/>
        </w:rPr>
        <w:t>&amp;</w:t>
      </w:r>
      <w:r w:rsidRPr="00515871">
        <w:rPr>
          <w:b/>
          <w:u w:val="single"/>
        </w:rPr>
        <w:t xml:space="preserve"> Change Management</w:t>
      </w:r>
    </w:p>
    <w:p w:rsidR="00596EF7" w:rsidRDefault="00515871">
      <w:pPr>
        <w:pStyle w:val="Heading3"/>
      </w:pPr>
      <w:r>
        <w:rPr>
          <w:b/>
          <w:u w:val="single"/>
        </w:rPr>
        <w:t xml:space="preserve">T/05/18 - </w:t>
      </w:r>
      <w:r w:rsidR="0042416D">
        <w:rPr>
          <w:b/>
          <w:u w:val="single"/>
        </w:rPr>
        <w:t>H3/0118 Item ID</w:t>
      </w:r>
      <w:proofErr w:type="gramStart"/>
      <w:r w:rsidR="0042416D">
        <w:rPr>
          <w:b/>
          <w:u w:val="single"/>
        </w:rPr>
        <w:t>:56305</w:t>
      </w:r>
      <w:proofErr w:type="gramEnd"/>
    </w:p>
    <w:p w:rsidR="00596EF7" w:rsidRDefault="0042416D">
      <w:r>
        <w:t>New Works (No Business)</w:t>
      </w:r>
    </w:p>
    <w:p w:rsidR="00596EF7" w:rsidRDefault="00515871">
      <w:pPr>
        <w:pStyle w:val="Heading3"/>
      </w:pPr>
      <w:r>
        <w:rPr>
          <w:b/>
          <w:u w:val="single"/>
        </w:rPr>
        <w:t xml:space="preserve">T/06/18 - </w:t>
      </w:r>
      <w:r w:rsidR="0042416D">
        <w:rPr>
          <w:b/>
          <w:u w:val="single"/>
        </w:rPr>
        <w:t>C2/0118 Item ID</w:t>
      </w:r>
      <w:proofErr w:type="gramStart"/>
      <w:r w:rsidR="0042416D">
        <w:rPr>
          <w:b/>
          <w:u w:val="single"/>
        </w:rPr>
        <w:t>:56293</w:t>
      </w:r>
      <w:proofErr w:type="gramEnd"/>
    </w:p>
    <w:p w:rsidR="00596EF7" w:rsidRDefault="0042416D">
      <w:r>
        <w:t>Correspondence (No Business)</w:t>
      </w:r>
    </w:p>
    <w:p w:rsidR="00596EF7" w:rsidRPr="00515871" w:rsidRDefault="0042416D" w:rsidP="00515871">
      <w:pPr>
        <w:pStyle w:val="Heading2"/>
        <w:jc w:val="center"/>
        <w:rPr>
          <w:b/>
          <w:u w:val="single"/>
        </w:rPr>
      </w:pPr>
      <w:r w:rsidRPr="00515871">
        <w:rPr>
          <w:b/>
          <w:u w:val="single"/>
        </w:rPr>
        <w:t>Public Realm</w:t>
      </w:r>
    </w:p>
    <w:p w:rsidR="00596EF7" w:rsidRDefault="00515871">
      <w:pPr>
        <w:pStyle w:val="Heading3"/>
      </w:pPr>
      <w:r>
        <w:rPr>
          <w:b/>
          <w:u w:val="single"/>
        </w:rPr>
        <w:t xml:space="preserve">T/07/18 - </w:t>
      </w:r>
      <w:r w:rsidR="0042416D">
        <w:rPr>
          <w:b/>
          <w:u w:val="single"/>
        </w:rPr>
        <w:t>Q2/0118 Item ID</w:t>
      </w:r>
      <w:proofErr w:type="gramStart"/>
      <w:r w:rsidR="0042416D">
        <w:rPr>
          <w:b/>
          <w:u w:val="single"/>
        </w:rPr>
        <w:t>:56420</w:t>
      </w:r>
      <w:proofErr w:type="gramEnd"/>
    </w:p>
    <w:p w:rsidR="00596EF7" w:rsidRDefault="0042416D">
      <w:r>
        <w:t>Proposed by Councillor L. Dunne</w:t>
      </w:r>
    </w:p>
    <w:p w:rsidR="00596EF7" w:rsidRDefault="0042416D">
      <w:r>
        <w:t>"To ask the Chief Executive for a report on how much it is expected to cost the Council to fix the damaged fencing around Butler McGee Park?"</w:t>
      </w:r>
    </w:p>
    <w:p w:rsidR="00596EF7" w:rsidRDefault="0042416D">
      <w:r>
        <w:rPr>
          <w:b/>
        </w:rPr>
        <w:t>REPLY:</w:t>
      </w:r>
    </w:p>
    <w:p w:rsidR="00596EF7" w:rsidRDefault="0042416D">
      <w:r>
        <w:t xml:space="preserve">"Work which is due to take place on the existing fencing at Butler McGee Park is expected to cost in the region of €20,000.  It should be noted that this is not just for repairs to damaged sections of fencing but is in fact a redesign of the fencing with additional supports to be added to fencing panels.  This should make the fence much more robust and capable of withstanding the type of </w:t>
      </w:r>
      <w:r>
        <w:lastRenderedPageBreak/>
        <w:t xml:space="preserve">vandalism which has </w:t>
      </w:r>
      <w:proofErr w:type="spellStart"/>
      <w:r>
        <w:t>occured</w:t>
      </w:r>
      <w:proofErr w:type="spellEnd"/>
      <w:r>
        <w:t xml:space="preserve"> here in the past.  These works are expected to commence in the coming two to three weeks."</w:t>
      </w:r>
    </w:p>
    <w:p w:rsidR="00596EF7" w:rsidRDefault="001A088D">
      <w:pPr>
        <w:pStyle w:val="Heading3"/>
      </w:pPr>
      <w:r>
        <w:rPr>
          <w:b/>
          <w:u w:val="single"/>
        </w:rPr>
        <w:t xml:space="preserve">T/08/18 - </w:t>
      </w:r>
      <w:r w:rsidR="0042416D">
        <w:rPr>
          <w:b/>
          <w:u w:val="single"/>
        </w:rPr>
        <w:t>Q3/0118 Item ID</w:t>
      </w:r>
      <w:proofErr w:type="gramStart"/>
      <w:r w:rsidR="0042416D">
        <w:rPr>
          <w:b/>
          <w:u w:val="single"/>
        </w:rPr>
        <w:t>:56453</w:t>
      </w:r>
      <w:proofErr w:type="gramEnd"/>
    </w:p>
    <w:p w:rsidR="00596EF7" w:rsidRDefault="0042416D">
      <w:r>
        <w:t>Proposed by Councillor C. King</w:t>
      </w:r>
    </w:p>
    <w:p w:rsidR="00596EF7" w:rsidRDefault="0042416D">
      <w:r>
        <w:t xml:space="preserve">"To ask the Chief Executive to report in detail what procedures are to be followed by </w:t>
      </w:r>
      <w:proofErr w:type="spellStart"/>
      <w:r>
        <w:t>Bohernabreena</w:t>
      </w:r>
      <w:proofErr w:type="spellEnd"/>
      <w:r>
        <w:t xml:space="preserve"> Cemetery patrons who have had items stolen from graves or other types of robberies, to obtain information from the CCTV in the cemetery and to detail who has </w:t>
      </w:r>
      <w:proofErr w:type="spellStart"/>
      <w:r>
        <w:t>responsiblity</w:t>
      </w:r>
      <w:proofErr w:type="spellEnd"/>
      <w:r>
        <w:t xml:space="preserve"> for responding to requests such as these from the public, </w:t>
      </w:r>
      <w:proofErr w:type="spellStart"/>
      <w:r>
        <w:t>i.e</w:t>
      </w:r>
      <w:proofErr w:type="spellEnd"/>
      <w:r>
        <w:t xml:space="preserve"> SDCC, Gardaí, CCTV monitoring Company and can the Chief Executive make a statement on the matter?" </w:t>
      </w:r>
    </w:p>
    <w:p w:rsidR="00596EF7" w:rsidRDefault="0042416D">
      <w:r>
        <w:rPr>
          <w:b/>
        </w:rPr>
        <w:t>REPLY:</w:t>
      </w:r>
    </w:p>
    <w:p w:rsidR="00596EF7" w:rsidRDefault="0042416D">
      <w:r>
        <w:t xml:space="preserve">"In line with the </w:t>
      </w:r>
      <w:proofErr w:type="spellStart"/>
      <w:r>
        <w:t>Counci's</w:t>
      </w:r>
      <w:proofErr w:type="spellEnd"/>
      <w:r>
        <w:t xml:space="preserve"> CCTV Code of Practice, for security reasons following a number of thefts from parked cars, CCTV was installed in the Car Park at </w:t>
      </w:r>
      <w:proofErr w:type="spellStart"/>
      <w:r>
        <w:t>Bohernabreena</w:t>
      </w:r>
      <w:proofErr w:type="spellEnd"/>
      <w:r>
        <w:t xml:space="preserve"> Cemetery.</w:t>
      </w:r>
    </w:p>
    <w:p w:rsidR="00596EF7" w:rsidRDefault="0042416D">
      <w:r>
        <w:t>These cameras do not extend to all graves and therefore instances of theft from graves should be reported directly to EWCC / Public Realm Administration who will investigate, and respond in accordance with the Code of Practice which provides as follows:</w:t>
      </w:r>
    </w:p>
    <w:p w:rsidR="00596EF7" w:rsidRDefault="0042416D">
      <w:r>
        <w:t>"Access to recorded footage is restricted and carefully controlled by the Authorised Person or his/her nominee(s) not only to ensure that the rights of individuals are preserved, but also to ensure that the chain of evidence remains intact should the footage be required for such purposes.</w:t>
      </w:r>
    </w:p>
    <w:p w:rsidR="00596EF7" w:rsidRDefault="0042416D">
      <w:r>
        <w:t>A person should provide all the necessary information to assist the Council in locating the CCTV recorded data, including the date, time and location of the recording.</w:t>
      </w:r>
    </w:p>
    <w:p w:rsidR="00596EF7" w:rsidRDefault="0042416D">
      <w:r>
        <w:t>The policy also provides that external requests for access to Council CCTV must be made in writing to the Data Protection Officer, Corporate Performance and Change Management Department within the retention period (28 days) and that recorded footage will be disclosed in consultation with the Authorised person of the relevant CCTV System. Such disclosure will be in compliance with the Data Protection Acts 1988 &amp; 2003 and with the Council’s Data Protection Policy.</w:t>
      </w:r>
    </w:p>
    <w:p w:rsidR="00596EF7" w:rsidRDefault="0042416D">
      <w:r>
        <w:t>If An Garda Síochána request CCTV images for a specific investigation, the Data Protection Officer / Authorised Person must satisfy him/herself that there is a genuine investigation underway and any request from An Garda Síochána should be in writing on Garda headed notepaper.  However, for practical purposes pending receipt of the written request, a phone call to the requesting Garda’s station may be sufficient, provided that the Authorised Person speaks to a member in the District Office, the station sergeant or a higher ranking officer, as all may be assumed to be acting with the authority of a District / Divisional officer in confirming that an investigation is authorised."</w:t>
      </w:r>
    </w:p>
    <w:p w:rsidR="00596EF7" w:rsidRDefault="001A088D">
      <w:pPr>
        <w:pStyle w:val="Heading3"/>
      </w:pPr>
      <w:r>
        <w:rPr>
          <w:b/>
          <w:u w:val="single"/>
        </w:rPr>
        <w:t xml:space="preserve">T/09/18 - </w:t>
      </w:r>
      <w:r w:rsidR="0042416D">
        <w:rPr>
          <w:b/>
          <w:u w:val="single"/>
        </w:rPr>
        <w:t>Q4/0118 Item ID</w:t>
      </w:r>
      <w:proofErr w:type="gramStart"/>
      <w:r w:rsidR="0042416D">
        <w:rPr>
          <w:b/>
          <w:u w:val="single"/>
        </w:rPr>
        <w:t>:56456</w:t>
      </w:r>
      <w:proofErr w:type="gramEnd"/>
    </w:p>
    <w:p w:rsidR="00596EF7" w:rsidRDefault="0042416D">
      <w:r>
        <w:t>Proposed by Councillor C. King</w:t>
      </w:r>
    </w:p>
    <w:p w:rsidR="00596EF7" w:rsidRDefault="0042416D">
      <w:r>
        <w:t xml:space="preserve">"To ask the Chief Executive to detail when the agreed new drainage system will be installed/organised in </w:t>
      </w:r>
      <w:proofErr w:type="spellStart"/>
      <w:r>
        <w:t>Jobstown</w:t>
      </w:r>
      <w:proofErr w:type="spellEnd"/>
      <w:r>
        <w:t xml:space="preserve"> Park for the benefit of </w:t>
      </w:r>
      <w:proofErr w:type="spellStart"/>
      <w:r>
        <w:t>Jobstown</w:t>
      </w:r>
      <w:proofErr w:type="spellEnd"/>
      <w:r>
        <w:t xml:space="preserve"> and Brookfield Celtic Football Clubs and the wider Community?" </w:t>
      </w:r>
    </w:p>
    <w:p w:rsidR="00596EF7" w:rsidRDefault="0042416D">
      <w:r>
        <w:rPr>
          <w:b/>
        </w:rPr>
        <w:t>REPLY:</w:t>
      </w:r>
    </w:p>
    <w:p w:rsidR="00596EF7" w:rsidRDefault="0042416D">
      <w:r>
        <w:lastRenderedPageBreak/>
        <w:t xml:space="preserve">"The survey of the pitches has been programmed for early this year. Once the survey is completed the tender documents will be prepared and the works tendered for. Subject to successful </w:t>
      </w:r>
      <w:proofErr w:type="spellStart"/>
      <w:r>
        <w:t>tenderering</w:t>
      </w:r>
      <w:proofErr w:type="spellEnd"/>
      <w:r>
        <w:t>; it is planned to have the works underway prior to the end of the year."</w:t>
      </w:r>
    </w:p>
    <w:p w:rsidR="00596EF7" w:rsidRDefault="001535C5">
      <w:pPr>
        <w:pStyle w:val="Heading3"/>
      </w:pPr>
      <w:r>
        <w:rPr>
          <w:b/>
          <w:u w:val="single"/>
        </w:rPr>
        <w:t xml:space="preserve">T/10/18 - </w:t>
      </w:r>
      <w:r w:rsidR="0042416D">
        <w:rPr>
          <w:b/>
          <w:u w:val="single"/>
        </w:rPr>
        <w:t>Q5/0118 Item ID</w:t>
      </w:r>
      <w:proofErr w:type="gramStart"/>
      <w:r w:rsidR="0042416D">
        <w:rPr>
          <w:b/>
          <w:u w:val="single"/>
        </w:rPr>
        <w:t>:56248</w:t>
      </w:r>
      <w:proofErr w:type="gramEnd"/>
    </w:p>
    <w:p w:rsidR="00596EF7" w:rsidRDefault="0042416D">
      <w:r>
        <w:t>Proposed by Councillor K. Mahon</w:t>
      </w:r>
    </w:p>
    <w:p w:rsidR="00596EF7" w:rsidRDefault="0042416D">
      <w:r>
        <w:t xml:space="preserve">"To ask the Chief Executive for an update on </w:t>
      </w:r>
      <w:proofErr w:type="spellStart"/>
      <w:r>
        <w:t>Membersnet</w:t>
      </w:r>
      <w:proofErr w:type="spellEnd"/>
      <w:r>
        <w:t xml:space="preserve"> ID 1247064.  Have inspections been carried out? Will damaged bollards be replaced? What type of bollards are proposed?  Is there a timeframe for this work?"</w:t>
      </w:r>
    </w:p>
    <w:p w:rsidR="00596EF7" w:rsidRDefault="0042416D">
      <w:r>
        <w:rPr>
          <w:b/>
        </w:rPr>
        <w:t>REPLY:</w:t>
      </w:r>
    </w:p>
    <w:p w:rsidR="00596EF7" w:rsidRDefault="0042416D">
      <w:r>
        <w:t xml:space="preserve">"The response to the </w:t>
      </w:r>
      <w:proofErr w:type="gramStart"/>
      <w:r>
        <w:t>members</w:t>
      </w:r>
      <w:proofErr w:type="gramEnd"/>
      <w:r>
        <w:t xml:space="preserve"> rep in question stated that 'any damaged or defective bollards at the location mentioned can be replaced under the public realm section's general maintenance programme. These bollards will be inspected to determine the extent of replacements required and the necessary works will be scheduled to take place in due course'.</w:t>
      </w:r>
    </w:p>
    <w:p w:rsidR="00596EF7" w:rsidRDefault="0042416D">
      <w:r>
        <w:t xml:space="preserve">The bollards at </w:t>
      </w:r>
      <w:proofErr w:type="spellStart"/>
      <w:r>
        <w:t>Bolbrook</w:t>
      </w:r>
      <w:proofErr w:type="spellEnd"/>
      <w:r>
        <w:t xml:space="preserve"> Grove/ Avonmore Grove/ Avonmore Park were recently inspected and none were found to be in need of replacement.  Some works have been carried out however to remove damaged sections of bollards where this was required.  It is proposed that the ground around the bollards will also be cleaned up in due course."</w:t>
      </w:r>
    </w:p>
    <w:p w:rsidR="00596EF7" w:rsidRDefault="001535C5">
      <w:pPr>
        <w:pStyle w:val="Heading3"/>
      </w:pPr>
      <w:r>
        <w:rPr>
          <w:b/>
          <w:u w:val="single"/>
        </w:rPr>
        <w:t xml:space="preserve">T/11/18 - </w:t>
      </w:r>
      <w:r w:rsidR="0042416D">
        <w:rPr>
          <w:b/>
          <w:u w:val="single"/>
        </w:rPr>
        <w:t>Q6/0118 Item ID</w:t>
      </w:r>
      <w:proofErr w:type="gramStart"/>
      <w:r w:rsidR="0042416D">
        <w:rPr>
          <w:b/>
          <w:u w:val="single"/>
        </w:rPr>
        <w:t>:56263</w:t>
      </w:r>
      <w:proofErr w:type="gramEnd"/>
    </w:p>
    <w:p w:rsidR="00596EF7" w:rsidRDefault="0042416D">
      <w:r>
        <w:t>Proposed by Councillor K. Mahon</w:t>
      </w:r>
    </w:p>
    <w:p w:rsidR="00596EF7" w:rsidRDefault="0042416D">
      <w:r>
        <w:t xml:space="preserve">"To ask the Chief Executive to please advise what steps will be taken to close off any potential for unauthorised car access at the </w:t>
      </w:r>
      <w:proofErr w:type="spellStart"/>
      <w:r>
        <w:t>Seskin</w:t>
      </w:r>
      <w:proofErr w:type="spellEnd"/>
      <w:r>
        <w:t xml:space="preserve"> View Road gate to Dodder Valley Park?   A car was dumped and burnt inside the Park recently which could have seen huge damage to a Park that is benefiting hugely from ongoing work.  A bollard or adjustment to the line of the walls at the relevant point would solve this issue.  Can the Chief Executive provide a timeframe for this work?"</w:t>
      </w:r>
    </w:p>
    <w:p w:rsidR="00596EF7" w:rsidRDefault="0042416D">
      <w:r>
        <w:rPr>
          <w:b/>
        </w:rPr>
        <w:t>REPLY:</w:t>
      </w:r>
    </w:p>
    <w:p w:rsidR="00596EF7" w:rsidRDefault="0042416D">
      <w:r>
        <w:t xml:space="preserve">"The car which was burnt out recently in Dodder Valley Park gained entry to the park at the access to the cycleway and footpath which is adjacent to the main vehicular entrance to the park on </w:t>
      </w:r>
      <w:proofErr w:type="spellStart"/>
      <w:r>
        <w:t>Seskin</w:t>
      </w:r>
      <w:proofErr w:type="spellEnd"/>
      <w:r>
        <w:t xml:space="preserve"> View Road.  Measures will now be put in place to prevent cars from gaining entry to the park at this point.  It will also be necessary to examine and establish any other locations where it is possible for a car to gain entry to the park, and similar measures will have to be put in place there also.  This will include an examination of the entry points to the park on </w:t>
      </w:r>
      <w:proofErr w:type="spellStart"/>
      <w:r>
        <w:t>Firhouse</w:t>
      </w:r>
      <w:proofErr w:type="spellEnd"/>
      <w:r>
        <w:t xml:space="preserve"> Road.  These measures will be put in place as a matter of priority over the coming days."</w:t>
      </w:r>
    </w:p>
    <w:p w:rsidR="00596EF7" w:rsidRDefault="001535C5">
      <w:pPr>
        <w:pStyle w:val="Heading3"/>
      </w:pPr>
      <w:r>
        <w:rPr>
          <w:b/>
          <w:u w:val="single"/>
        </w:rPr>
        <w:t xml:space="preserve">T/12/18 - </w:t>
      </w:r>
      <w:r w:rsidR="0042416D">
        <w:rPr>
          <w:b/>
          <w:u w:val="single"/>
        </w:rPr>
        <w:t>Q7/0118 Item ID</w:t>
      </w:r>
      <w:proofErr w:type="gramStart"/>
      <w:r w:rsidR="0042416D">
        <w:rPr>
          <w:b/>
          <w:u w:val="single"/>
        </w:rPr>
        <w:t>:56431</w:t>
      </w:r>
      <w:proofErr w:type="gramEnd"/>
    </w:p>
    <w:p w:rsidR="00596EF7" w:rsidRDefault="0042416D">
      <w:r>
        <w:t>Proposed by Councillor C. O'Connor</w:t>
      </w:r>
    </w:p>
    <w:p w:rsidR="00596EF7" w:rsidRDefault="0042416D">
      <w:r>
        <w:t xml:space="preserve">"To ask the Chief Executive to confirm actions being taken in respect of concerns reported by Parkwood Residents Association, Tallaght, in respect of Dodder Valley Park, Old </w:t>
      </w:r>
      <w:proofErr w:type="spellStart"/>
      <w:r>
        <w:t>Bawn</w:t>
      </w:r>
      <w:proofErr w:type="spellEnd"/>
      <w:r>
        <w:t>, including dumping at the stone wall, the condition of the green areas and their long time requests to have the unused football containers in the park removed and in responding to these issues will the Chief Executive please take the opportunity to confirm proposals for the overall development of the park to the satisfaction of the local community?"</w:t>
      </w:r>
    </w:p>
    <w:p w:rsidR="00596EF7" w:rsidRDefault="0042416D">
      <w:r>
        <w:rPr>
          <w:b/>
        </w:rPr>
        <w:t>REPLY:</w:t>
      </w:r>
    </w:p>
    <w:p w:rsidR="00596EF7" w:rsidRDefault="0042416D">
      <w:r>
        <w:lastRenderedPageBreak/>
        <w:t>"Arrangements are being put in place at present for the removal of the unused containers referred to here.  This necessitates the hiring of a crane for which a tender process is required.  This tender process is underway and will be completed soon, following which the containers will be removed.</w:t>
      </w:r>
    </w:p>
    <w:p w:rsidR="00596EF7" w:rsidRDefault="0042416D">
      <w:r>
        <w:t>The Council's Public Realm Section respond to complaints of illegal dumping in this park from time to time.  The park will be inspected in relation to this complaint and any dumping sites found on inspection will be cleaned up."</w:t>
      </w:r>
    </w:p>
    <w:p w:rsidR="00596EF7" w:rsidRDefault="001535C5">
      <w:pPr>
        <w:pStyle w:val="Heading3"/>
      </w:pPr>
      <w:r>
        <w:rPr>
          <w:b/>
          <w:u w:val="single"/>
        </w:rPr>
        <w:t xml:space="preserve">T/13/18 - </w:t>
      </w:r>
      <w:r w:rsidR="0042416D">
        <w:rPr>
          <w:b/>
          <w:u w:val="single"/>
        </w:rPr>
        <w:t>Q8/0118 Item ID</w:t>
      </w:r>
      <w:proofErr w:type="gramStart"/>
      <w:r w:rsidR="0042416D">
        <w:rPr>
          <w:b/>
          <w:u w:val="single"/>
        </w:rPr>
        <w:t>:56432</w:t>
      </w:r>
      <w:proofErr w:type="gramEnd"/>
    </w:p>
    <w:p w:rsidR="00596EF7" w:rsidRDefault="0042416D">
      <w:r>
        <w:t>Proposed by Councillor C. O'Connor</w:t>
      </w:r>
    </w:p>
    <w:p w:rsidR="00596EF7" w:rsidRDefault="0042416D">
      <w:r>
        <w:t xml:space="preserve">"To ask the Chief Executive if he can now report progress on actions being taken in respect of Trees in the 30 acres park on Greenhills Road which has been the subject of discussion at previous TAC meetings where Councillors pointed out the concerns of residents of Bancroft Avenue and Crescent regarding Trees which are over hanging onto their houses; will he note the anxiety of these residents, </w:t>
      </w:r>
      <w:proofErr w:type="spellStart"/>
      <w:r>
        <w:t>give</w:t>
      </w:r>
      <w:proofErr w:type="spellEnd"/>
      <w:r>
        <w:t xml:space="preserve"> assurances and make a statement?"</w:t>
      </w:r>
    </w:p>
    <w:p w:rsidR="00596EF7" w:rsidRDefault="0042416D">
      <w:r>
        <w:rPr>
          <w:b/>
        </w:rPr>
        <w:t>REPLY:</w:t>
      </w:r>
    </w:p>
    <w:p w:rsidR="00596EF7" w:rsidRDefault="0042416D">
      <w:r>
        <w:t>"As indicated in the previous report on this matter, the tree planting within Bancroft Park (referred to as the 30 acres) along the rear boundaries of properties in Bancroft Crescent has recently been inspected.  The issue relates to trees from within the Park overhanging the private property boundaries.  In order to provide clearance of trees overhanging the property boundaries, it would be necessary to remove all</w:t>
      </w:r>
      <w:proofErr w:type="gramStart"/>
      <w:r>
        <w:t>  trees</w:t>
      </w:r>
      <w:proofErr w:type="gramEnd"/>
      <w:r>
        <w:t xml:space="preserve"> located within 3m of the boundary walls.  However, consideration will need to be given by the residents to the resultant possibility of opening up this strip to opportunities for anti-social behaviour. </w:t>
      </w:r>
    </w:p>
    <w:p w:rsidR="00596EF7" w:rsidRDefault="0042416D">
      <w:r>
        <w:t xml:space="preserve">Tree pruning or removal works within Bancroft Park at the rear of Bancroft Crescent are not included in the 2017-2019 Tree Maintenance Programme but may be </w:t>
      </w:r>
      <w:proofErr w:type="spellStart"/>
      <w:r>
        <w:t>accomodated</w:t>
      </w:r>
      <w:proofErr w:type="spellEnd"/>
      <w:r>
        <w:t xml:space="preserve"> as part of a future programme of tree maintenance for the Park.</w:t>
      </w:r>
    </w:p>
    <w:p w:rsidR="00596EF7" w:rsidRDefault="0042416D">
      <w:r>
        <w:t>In regard to Bancroft Avenue, there is an issue in relation to a property where a large cypress tree overhangs the rear boundary from within Bancroft Park.  The residents at this location have advised the Council representative who met with them that they do not wish to have the tree removed as it provides privacy from the adjoining sports facility but they require the tree to be pruned.  Works on the tree at this location are listed as part of the planned programme of work for trees in Bancroft estate which was scheduled for 2017.  These works are now being carried forward for completion as early as possible in 2018."</w:t>
      </w:r>
    </w:p>
    <w:p w:rsidR="00596EF7" w:rsidRDefault="001535C5">
      <w:pPr>
        <w:pStyle w:val="Heading3"/>
      </w:pPr>
      <w:r>
        <w:rPr>
          <w:b/>
          <w:u w:val="single"/>
        </w:rPr>
        <w:t xml:space="preserve">T/14/18 - </w:t>
      </w:r>
      <w:r w:rsidR="0042416D">
        <w:rPr>
          <w:b/>
          <w:u w:val="single"/>
        </w:rPr>
        <w:t>H4/0118 Item ID</w:t>
      </w:r>
      <w:proofErr w:type="gramStart"/>
      <w:r w:rsidR="0042416D">
        <w:rPr>
          <w:b/>
          <w:u w:val="single"/>
        </w:rPr>
        <w:t>:56307</w:t>
      </w:r>
      <w:proofErr w:type="gramEnd"/>
    </w:p>
    <w:p w:rsidR="00596EF7" w:rsidRDefault="0042416D">
      <w:r>
        <w:t>New Works (No Business)</w:t>
      </w:r>
    </w:p>
    <w:p w:rsidR="00596EF7" w:rsidRDefault="001535C5">
      <w:pPr>
        <w:pStyle w:val="Heading3"/>
      </w:pPr>
      <w:r>
        <w:rPr>
          <w:b/>
          <w:u w:val="single"/>
        </w:rPr>
        <w:t xml:space="preserve">T/15/18 - </w:t>
      </w:r>
      <w:r w:rsidR="0042416D">
        <w:rPr>
          <w:b/>
          <w:u w:val="single"/>
        </w:rPr>
        <w:t>C3/0118 Item ID</w:t>
      </w:r>
      <w:proofErr w:type="gramStart"/>
      <w:r w:rsidR="0042416D">
        <w:rPr>
          <w:b/>
          <w:u w:val="single"/>
        </w:rPr>
        <w:t>:56295</w:t>
      </w:r>
      <w:proofErr w:type="gramEnd"/>
    </w:p>
    <w:p w:rsidR="00596EF7" w:rsidRDefault="0042416D">
      <w:proofErr w:type="gramStart"/>
      <w:r>
        <w:t>Correspondence(</w:t>
      </w:r>
      <w:proofErr w:type="gramEnd"/>
      <w:r>
        <w:t>No Business)</w:t>
      </w:r>
    </w:p>
    <w:p w:rsidR="00596EF7" w:rsidRDefault="001535C5">
      <w:pPr>
        <w:pStyle w:val="Heading3"/>
      </w:pPr>
      <w:r>
        <w:rPr>
          <w:b/>
          <w:u w:val="single"/>
        </w:rPr>
        <w:t xml:space="preserve">T/16/18 - </w:t>
      </w:r>
      <w:r w:rsidR="0042416D">
        <w:rPr>
          <w:b/>
          <w:u w:val="single"/>
        </w:rPr>
        <w:t>M1/0118 Item ID</w:t>
      </w:r>
      <w:proofErr w:type="gramStart"/>
      <w:r w:rsidR="0042416D">
        <w:rPr>
          <w:b/>
          <w:u w:val="single"/>
        </w:rPr>
        <w:t>:56462</w:t>
      </w:r>
      <w:proofErr w:type="gramEnd"/>
    </w:p>
    <w:p w:rsidR="00596EF7" w:rsidRDefault="001535C5">
      <w:r>
        <w:t>It was p</w:t>
      </w:r>
      <w:r w:rsidR="0042416D">
        <w:t>roposed by Councillor C. McCann</w:t>
      </w:r>
      <w:r>
        <w:t xml:space="preserve"> and seconded by Councillor D. Richardson</w:t>
      </w:r>
    </w:p>
    <w:p w:rsidR="00596EF7" w:rsidRDefault="0042416D">
      <w:r>
        <w:t xml:space="preserve">"That this Committee be informed of a date for the beginning of Hedge planting works on </w:t>
      </w:r>
      <w:proofErr w:type="spellStart"/>
      <w:r>
        <w:t>Belgard</w:t>
      </w:r>
      <w:proofErr w:type="spellEnd"/>
      <w:r>
        <w:t xml:space="preserve"> road to curb noise pollution. These works were supposed to commence in November 2017 as per response to Question number 8 at meeting of Tallaght Area Committee on 19th September 2017."</w:t>
      </w:r>
    </w:p>
    <w:p w:rsidR="00596EF7" w:rsidRDefault="0042416D">
      <w:r>
        <w:rPr>
          <w:b/>
        </w:rPr>
        <w:t>REPORT:</w:t>
      </w:r>
    </w:p>
    <w:p w:rsidR="00596EF7" w:rsidRDefault="0042416D">
      <w:r>
        <w:lastRenderedPageBreak/>
        <w:t xml:space="preserve">"The planting of a hedge at Parkhill Estate along </w:t>
      </w:r>
      <w:proofErr w:type="spellStart"/>
      <w:r>
        <w:t>Belgard</w:t>
      </w:r>
      <w:proofErr w:type="spellEnd"/>
      <w:r>
        <w:t xml:space="preserve"> Road was included in the 2017 public realm improvement works programme.  While a proposed date of November 2017 was given for these planting works unfortunately it was not possible to commence the scheme as intended, due to ongoing commitments on other schemes.  A tendering process for the supply of hedging plants has been completed in connection with this scheme.  As the current planting season will finish at the end of February it is now proposed that the necessary planting works will commence early in February and be completed before the end of the planting season at the end of the month."</w:t>
      </w:r>
    </w:p>
    <w:p w:rsidR="001535C5" w:rsidRDefault="001535C5">
      <w:r>
        <w:t>A discussion followed with contributions from Councillor C. McCann.  M. Maguire, Senior Executive Officer responded to the members queries.</w:t>
      </w:r>
    </w:p>
    <w:p w:rsidR="001535C5" w:rsidRDefault="001535C5">
      <w:r>
        <w:t xml:space="preserve">The Motion was </w:t>
      </w:r>
      <w:r w:rsidRPr="001535C5">
        <w:rPr>
          <w:b/>
          <w:u w:val="single"/>
        </w:rPr>
        <w:t>AGREED</w:t>
      </w:r>
      <w:r>
        <w:t>.</w:t>
      </w:r>
    </w:p>
    <w:p w:rsidR="00596EF7" w:rsidRDefault="001535C5">
      <w:pPr>
        <w:pStyle w:val="Heading3"/>
      </w:pPr>
      <w:r>
        <w:rPr>
          <w:b/>
          <w:u w:val="single"/>
        </w:rPr>
        <w:t xml:space="preserve">T/17/18 - </w:t>
      </w:r>
      <w:r w:rsidR="0042416D">
        <w:rPr>
          <w:b/>
          <w:u w:val="single"/>
        </w:rPr>
        <w:t>M2/0118 Item ID</w:t>
      </w:r>
      <w:proofErr w:type="gramStart"/>
      <w:r w:rsidR="0042416D">
        <w:rPr>
          <w:b/>
          <w:u w:val="single"/>
        </w:rPr>
        <w:t>:56463</w:t>
      </w:r>
      <w:proofErr w:type="gramEnd"/>
    </w:p>
    <w:p w:rsidR="00596EF7" w:rsidRDefault="001535C5">
      <w:r>
        <w:t>It was p</w:t>
      </w:r>
      <w:r w:rsidR="0042416D">
        <w:t>roposed by Councillor C. McCann</w:t>
      </w:r>
      <w:r>
        <w:t xml:space="preserve"> and seconded by Councillor C. King</w:t>
      </w:r>
    </w:p>
    <w:p w:rsidR="00596EF7" w:rsidRDefault="0042416D">
      <w:r>
        <w:t>"That the Chief Executive informs this Committee when works will begin on</w:t>
      </w:r>
    </w:p>
    <w:p w:rsidR="00596EF7" w:rsidRDefault="0042416D">
      <w:r>
        <w:t xml:space="preserve">A. Repair/replacement of bollards in </w:t>
      </w:r>
      <w:proofErr w:type="spellStart"/>
      <w:r>
        <w:t>Landale</w:t>
      </w:r>
      <w:proofErr w:type="spellEnd"/>
      <w:r>
        <w:t xml:space="preserve"> Lawns</w:t>
      </w:r>
    </w:p>
    <w:p w:rsidR="00596EF7" w:rsidRDefault="0042416D">
      <w:r>
        <w:t xml:space="preserve">B. Public walkway Between </w:t>
      </w:r>
      <w:proofErr w:type="spellStart"/>
      <w:r>
        <w:t>Landale</w:t>
      </w:r>
      <w:proofErr w:type="spellEnd"/>
      <w:r>
        <w:t xml:space="preserve"> Lawns and </w:t>
      </w:r>
      <w:proofErr w:type="spellStart"/>
      <w:r>
        <w:t>Ambervale</w:t>
      </w:r>
      <w:proofErr w:type="spellEnd"/>
      <w:r>
        <w:t xml:space="preserve"> to facilitate </w:t>
      </w:r>
      <w:proofErr w:type="gramStart"/>
      <w:r>
        <w:t>pedestrians</w:t>
      </w:r>
      <w:proofErr w:type="gramEnd"/>
      <w:r>
        <w:t xml:space="preserve"> access to </w:t>
      </w:r>
      <w:proofErr w:type="spellStart"/>
      <w:r>
        <w:t>Cookstown</w:t>
      </w:r>
      <w:proofErr w:type="spellEnd"/>
      <w:r>
        <w:t xml:space="preserve"> Luas stop.</w:t>
      </w:r>
    </w:p>
    <w:p w:rsidR="00596EF7" w:rsidRDefault="0042416D">
      <w:r>
        <w:t xml:space="preserve">Works on these were to commence in 2017 as per Question number 2 at meeting of Tallaght Area Committee in </w:t>
      </w:r>
      <w:r w:rsidR="001535C5">
        <w:t>M</w:t>
      </w:r>
      <w:r>
        <w:t>ay 2017."</w:t>
      </w:r>
    </w:p>
    <w:p w:rsidR="00596EF7" w:rsidRDefault="0042416D">
      <w:r>
        <w:t> </w:t>
      </w:r>
      <w:r>
        <w:rPr>
          <w:b/>
        </w:rPr>
        <w:t>REPORT:</w:t>
      </w:r>
    </w:p>
    <w:p w:rsidR="00596EF7" w:rsidRDefault="0042416D">
      <w:r>
        <w:t xml:space="preserve">"The construction of a pathway across the open space leading from </w:t>
      </w:r>
      <w:proofErr w:type="spellStart"/>
      <w:r>
        <w:t>Lanndale</w:t>
      </w:r>
      <w:proofErr w:type="spellEnd"/>
      <w:r>
        <w:t xml:space="preserve"> Lawn to </w:t>
      </w:r>
      <w:proofErr w:type="spellStart"/>
      <w:r>
        <w:t>Ambervale</w:t>
      </w:r>
      <w:proofErr w:type="spellEnd"/>
      <w:r>
        <w:t xml:space="preserve"> and on to the </w:t>
      </w:r>
      <w:proofErr w:type="spellStart"/>
      <w:r>
        <w:t>Cookstown</w:t>
      </w:r>
      <w:proofErr w:type="spellEnd"/>
      <w:r>
        <w:t xml:space="preserve"> Luas stop was included on the 2017 public realm improvement works programme.  Works on this scheme did not commence in 2017 and have instead been carried over into 2018.  These works are now due to commence in the coming days, before the end of January.  It is expected that pathway construction works will be completed with the finished surface laid by the Council's surfacing contractor before the end of February. </w:t>
      </w:r>
    </w:p>
    <w:p w:rsidR="00596EF7" w:rsidRDefault="0042416D">
      <w:r>
        <w:t xml:space="preserve">The replacement bollards for </w:t>
      </w:r>
      <w:proofErr w:type="spellStart"/>
      <w:r>
        <w:t>Lanndale</w:t>
      </w:r>
      <w:proofErr w:type="spellEnd"/>
      <w:r>
        <w:t xml:space="preserve"> Lawn will be put in place by the construction works crew assigned to the pathway construction, following completion of their work to excavate and construct the pathway sub-base.  This will be completed towards the end of February."</w:t>
      </w:r>
    </w:p>
    <w:p w:rsidR="001535C5" w:rsidRDefault="001535C5" w:rsidP="001535C5">
      <w:r>
        <w:t>A discussion followed with contributions from Councillor C. McCann and Councillor C. O’Connor.  M. Maguire, Senior Executive Officer responded to the members queries.</w:t>
      </w:r>
    </w:p>
    <w:p w:rsidR="001535C5" w:rsidRDefault="001535C5" w:rsidP="001535C5">
      <w:r>
        <w:t xml:space="preserve">The Motion was </w:t>
      </w:r>
      <w:r>
        <w:rPr>
          <w:b/>
          <w:u w:val="single"/>
        </w:rPr>
        <w:t>AGREED</w:t>
      </w:r>
      <w:r>
        <w:t>.</w:t>
      </w:r>
    </w:p>
    <w:p w:rsidR="001535C5" w:rsidRDefault="001535C5"/>
    <w:p w:rsidR="00596EF7" w:rsidRPr="001535C5" w:rsidRDefault="0042416D" w:rsidP="001535C5">
      <w:pPr>
        <w:pStyle w:val="Heading2"/>
        <w:jc w:val="center"/>
        <w:rPr>
          <w:b/>
          <w:u w:val="single"/>
        </w:rPr>
      </w:pPr>
      <w:r w:rsidRPr="001535C5">
        <w:rPr>
          <w:b/>
          <w:u w:val="single"/>
        </w:rPr>
        <w:t>Environment</w:t>
      </w:r>
    </w:p>
    <w:p w:rsidR="00596EF7" w:rsidRDefault="001535C5">
      <w:pPr>
        <w:pStyle w:val="Heading3"/>
      </w:pPr>
      <w:r>
        <w:rPr>
          <w:b/>
          <w:u w:val="single"/>
        </w:rPr>
        <w:t>T/</w:t>
      </w:r>
      <w:r w:rsidR="00CB3756">
        <w:rPr>
          <w:b/>
          <w:u w:val="single"/>
        </w:rPr>
        <w:t xml:space="preserve">18/18 - </w:t>
      </w:r>
      <w:r w:rsidR="0042416D">
        <w:rPr>
          <w:b/>
          <w:u w:val="single"/>
        </w:rPr>
        <w:t>H5/0118 Item ID</w:t>
      </w:r>
      <w:proofErr w:type="gramStart"/>
      <w:r w:rsidR="0042416D">
        <w:rPr>
          <w:b/>
          <w:u w:val="single"/>
        </w:rPr>
        <w:t>:56302</w:t>
      </w:r>
      <w:proofErr w:type="gramEnd"/>
    </w:p>
    <w:p w:rsidR="00596EF7" w:rsidRDefault="0042416D">
      <w:r>
        <w:t>New Works (No Business)</w:t>
      </w:r>
    </w:p>
    <w:p w:rsidR="00596EF7" w:rsidRDefault="00CB3756">
      <w:pPr>
        <w:pStyle w:val="Heading3"/>
      </w:pPr>
      <w:r>
        <w:rPr>
          <w:b/>
          <w:u w:val="single"/>
        </w:rPr>
        <w:t xml:space="preserve">T/19/18 - </w:t>
      </w:r>
      <w:r w:rsidR="0042416D">
        <w:rPr>
          <w:b/>
          <w:u w:val="single"/>
        </w:rPr>
        <w:t>C4/0118 Item ID</w:t>
      </w:r>
      <w:proofErr w:type="gramStart"/>
      <w:r w:rsidR="0042416D">
        <w:rPr>
          <w:b/>
          <w:u w:val="single"/>
        </w:rPr>
        <w:t>:56287</w:t>
      </w:r>
      <w:proofErr w:type="gramEnd"/>
    </w:p>
    <w:p w:rsidR="00596EF7" w:rsidRDefault="0042416D">
      <w:r>
        <w:t>Correspondence (No Business)</w:t>
      </w:r>
    </w:p>
    <w:p w:rsidR="00596EF7" w:rsidRDefault="00CB3756">
      <w:pPr>
        <w:pStyle w:val="Heading3"/>
      </w:pPr>
      <w:r>
        <w:rPr>
          <w:b/>
          <w:u w:val="single"/>
        </w:rPr>
        <w:lastRenderedPageBreak/>
        <w:t xml:space="preserve">T/20/18 - </w:t>
      </w:r>
      <w:r w:rsidR="0042416D">
        <w:rPr>
          <w:b/>
          <w:u w:val="single"/>
        </w:rPr>
        <w:t>M3/0118 Item ID</w:t>
      </w:r>
      <w:proofErr w:type="gramStart"/>
      <w:r w:rsidR="0042416D">
        <w:rPr>
          <w:b/>
          <w:u w:val="single"/>
        </w:rPr>
        <w:t>:56452</w:t>
      </w:r>
      <w:proofErr w:type="gramEnd"/>
    </w:p>
    <w:p w:rsidR="00596EF7" w:rsidRDefault="00CB3756">
      <w:r>
        <w:t>It was p</w:t>
      </w:r>
      <w:r w:rsidR="0042416D">
        <w:t>roposed by Councillor C. King</w:t>
      </w:r>
      <w:r>
        <w:t xml:space="preserve"> and seconded by Councillor D. Richardson</w:t>
      </w:r>
    </w:p>
    <w:p w:rsidR="00596EF7" w:rsidRDefault="0042416D">
      <w:r>
        <w:t xml:space="preserve">"That this Committee calls on the Chief Executive to arrange for the recoupment of costs of the </w:t>
      </w:r>
      <w:proofErr w:type="spellStart"/>
      <w:r>
        <w:t>cleanup</w:t>
      </w:r>
      <w:proofErr w:type="spellEnd"/>
      <w:r>
        <w:t xml:space="preserve"> of </w:t>
      </w:r>
      <w:proofErr w:type="spellStart"/>
      <w:r>
        <w:t>Cushlawn</w:t>
      </w:r>
      <w:proofErr w:type="spellEnd"/>
      <w:r>
        <w:t xml:space="preserve"> Estate from Greyhound Waste following the disastrous late bin collection on December 29th. The Company advised residents that they could leave additional waste beside their </w:t>
      </w:r>
      <w:proofErr w:type="gramStart"/>
      <w:r>
        <w:t>bins(</w:t>
      </w:r>
      <w:proofErr w:type="gramEnd"/>
      <w:r>
        <w:t>please find attached notice), resulting in waste being strewn all around the Estate in the stormy conditions that existed that day. When the collection actually took place at approximately 4pm the Estate was destroyed with litter."</w:t>
      </w:r>
    </w:p>
    <w:p w:rsidR="00596EF7" w:rsidRDefault="0042416D">
      <w:r>
        <w:rPr>
          <w:b/>
        </w:rPr>
        <w:t>REPORT:</w:t>
      </w:r>
    </w:p>
    <w:p w:rsidR="00596EF7" w:rsidRDefault="0042416D">
      <w:r>
        <w:t>"The South Dublin County Council storage, presentation and collection of household waste Bye-Laws 2007, which apply to the functional area of South Dublin County Council, requires that waste must be presented for collection in an appropriate waste container or in another manner approved by the Council.</w:t>
      </w:r>
    </w:p>
    <w:p w:rsidR="00596EF7" w:rsidRDefault="0042416D">
      <w:r>
        <w:t xml:space="preserve">It is not possible to determine the costs associated with the </w:t>
      </w:r>
      <w:proofErr w:type="spellStart"/>
      <w:r>
        <w:t>cleanup</w:t>
      </w:r>
      <w:proofErr w:type="spellEnd"/>
      <w:r>
        <w:t xml:space="preserve"> in </w:t>
      </w:r>
      <w:proofErr w:type="spellStart"/>
      <w:r>
        <w:t>Cushlawn</w:t>
      </w:r>
      <w:proofErr w:type="spellEnd"/>
      <w:r>
        <w:t xml:space="preserve"> post bin collection on 29th December as waste is not segregated per estate / location and is removed to a central point.</w:t>
      </w:r>
    </w:p>
    <w:p w:rsidR="00596EF7" w:rsidRDefault="0042416D">
      <w:r>
        <w:t>Correspondence will issue to Greyhound in respect of the incident."</w:t>
      </w:r>
    </w:p>
    <w:p w:rsidR="00CB3756" w:rsidRDefault="00CB3756" w:rsidP="00CB3756">
      <w:r>
        <w:t>A discussion followed with contributions from Councillor C. King and Councillor M. Murphy.  M. Maguire, Senior Executive Officer responded to the members queries.</w:t>
      </w:r>
    </w:p>
    <w:p w:rsidR="00CB3756" w:rsidRDefault="00CB3756" w:rsidP="00CB3756">
      <w:r>
        <w:t xml:space="preserve">The Motion was </w:t>
      </w:r>
      <w:r>
        <w:rPr>
          <w:b/>
          <w:u w:val="single"/>
        </w:rPr>
        <w:t>AGREED</w:t>
      </w:r>
      <w:r>
        <w:t>.</w:t>
      </w:r>
    </w:p>
    <w:p w:rsidR="00596EF7" w:rsidRDefault="00CB3756">
      <w:pPr>
        <w:pStyle w:val="Heading3"/>
      </w:pPr>
      <w:r>
        <w:rPr>
          <w:b/>
          <w:u w:val="single"/>
        </w:rPr>
        <w:t xml:space="preserve">T/21/18 - </w:t>
      </w:r>
      <w:r w:rsidR="0042416D">
        <w:rPr>
          <w:b/>
          <w:u w:val="single"/>
        </w:rPr>
        <w:t>M4/0118 Item ID</w:t>
      </w:r>
      <w:proofErr w:type="gramStart"/>
      <w:r w:rsidR="0042416D">
        <w:rPr>
          <w:b/>
          <w:u w:val="single"/>
        </w:rPr>
        <w:t>:56426</w:t>
      </w:r>
      <w:proofErr w:type="gramEnd"/>
    </w:p>
    <w:p w:rsidR="00596EF7" w:rsidRDefault="00CB3756">
      <w:r>
        <w:t>It was p</w:t>
      </w:r>
      <w:r w:rsidR="0042416D">
        <w:t>roposed by Councillor D. Richardson</w:t>
      </w:r>
      <w:r w:rsidR="005B5692">
        <w:t xml:space="preserve"> and seconded by Councillor C. McCann</w:t>
      </w:r>
    </w:p>
    <w:p w:rsidR="00596EF7" w:rsidRDefault="0042416D">
      <w:r>
        <w:t>"That this Committee asks the Chief Executive to please look at Litter problems at Hazel Hill.  This needs to be addressed with immediate effect. This is not only a health and safety issue, this has been a dumping ground for a long time with fly tipping a problem also in the area. Can I ask the Chief Executive to have CCTV installed in the area?"</w:t>
      </w:r>
    </w:p>
    <w:p w:rsidR="00596EF7" w:rsidRDefault="0042416D">
      <w:r>
        <w:rPr>
          <w:b/>
        </w:rPr>
        <w:t>REPORT:</w:t>
      </w:r>
    </w:p>
    <w:p w:rsidR="00596EF7" w:rsidRDefault="0042416D">
      <w:r>
        <w:t xml:space="preserve">The Litter Warden patrols the areas of Hazel Hill and </w:t>
      </w:r>
      <w:proofErr w:type="spellStart"/>
      <w:r>
        <w:t>Kiltalawn</w:t>
      </w:r>
      <w:proofErr w:type="spellEnd"/>
      <w:r>
        <w:t xml:space="preserve"> regularly and all incidents of illegal dumping are searched for evidence of polluter details.  Appropriate enforcement action </w:t>
      </w:r>
      <w:proofErr w:type="gramStart"/>
      <w:r>
        <w:t>is  taken</w:t>
      </w:r>
      <w:proofErr w:type="gramEnd"/>
      <w:r>
        <w:t xml:space="preserve"> where the information of the polluter is identified.  The matter is then referred to the Public Realm for removal of dumped material.</w:t>
      </w:r>
    </w:p>
    <w:p w:rsidR="00596EF7" w:rsidRDefault="0042416D">
      <w:r>
        <w:t xml:space="preserve">In order to remove the illegal dumping in </w:t>
      </w:r>
      <w:proofErr w:type="spellStart"/>
      <w:r>
        <w:t>Kiltalawn</w:t>
      </w:r>
      <w:proofErr w:type="spellEnd"/>
      <w:r>
        <w:t xml:space="preserve"> Lane, a Traffic Management Plan must be put in place by Public Realm for Health &amp; Safety reasons.</w:t>
      </w:r>
    </w:p>
    <w:p w:rsidR="00596EF7" w:rsidRDefault="0042416D">
      <w:r>
        <w:t xml:space="preserve">In 2017 there were </w:t>
      </w:r>
      <w:r>
        <w:rPr>
          <w:b/>
        </w:rPr>
        <w:t>seven</w:t>
      </w:r>
      <w:r>
        <w:t xml:space="preserve"> complaints of illegal dumping recorded in this area. There were no fines issued.  Unfortunately, it is proving increasingly difficult to secure evidence in relation to </w:t>
      </w:r>
      <w:proofErr w:type="gramStart"/>
      <w:r>
        <w:t>the identify</w:t>
      </w:r>
      <w:proofErr w:type="gramEnd"/>
      <w:r>
        <w:t xml:space="preserve"> of polluters as personal information is often removed or shredded. </w:t>
      </w:r>
    </w:p>
    <w:p w:rsidR="00596EF7" w:rsidRDefault="0042416D">
      <w:r>
        <w:t xml:space="preserve">The Council's Litter Management Plan has committed to the deployment of innovative and emerging technology, including CCTV and Programmable Audio Messaging Devices to tackle the problem of illegal dumping and fly tipping.  In managing this service, the Council is mindful of resources available, and requests for the installation of such technologies are assessed on a case by case basis, </w:t>
      </w:r>
      <w:r>
        <w:lastRenderedPageBreak/>
        <w:t xml:space="preserve">having regard to certain criteria, including site </w:t>
      </w:r>
      <w:proofErr w:type="spellStart"/>
      <w:r>
        <w:t>suitablility</w:t>
      </w:r>
      <w:proofErr w:type="spellEnd"/>
      <w:r>
        <w:t xml:space="preserve"> and the repetitive nature of illegal dumping and fly tipping.</w:t>
      </w:r>
    </w:p>
    <w:p w:rsidR="00596EF7" w:rsidRDefault="0042416D">
      <w:r>
        <w:t>CCTV surveillance has been provided at the TAU at Hazel Hill.  This system requires repair works but to date it hasn't been possible to carry out the necessary repairs due to the inclement weather.   It is anticipated that same will be repaired shortly. </w:t>
      </w:r>
    </w:p>
    <w:p w:rsidR="00596EF7" w:rsidRDefault="0042416D">
      <w:r>
        <w:t xml:space="preserve">Any tenants identified dumping will be issued with a Tenancy Warning under the Housing (Miscellaneous </w:t>
      </w:r>
      <w:proofErr w:type="gramStart"/>
      <w:r>
        <w:t>Provisions )</w:t>
      </w:r>
      <w:proofErr w:type="gramEnd"/>
      <w:r>
        <w:t> Act 2014.  </w:t>
      </w:r>
    </w:p>
    <w:p w:rsidR="005B5692" w:rsidRDefault="005B5692" w:rsidP="005B5692">
      <w:r>
        <w:t>A discussion followed with contributions from Councillors D. Richardson, C. O’Connor, M. Genockey, C. King and L. Dunne.  M. Maguire and H. Hogan, Senior Executive Officers responded to the members queries.</w:t>
      </w:r>
    </w:p>
    <w:p w:rsidR="005B5692" w:rsidRDefault="005B5692" w:rsidP="005B5692">
      <w:r>
        <w:t xml:space="preserve">It was agreed that the matter be included as a Headed Item at next month’s meeting.  The Motion was </w:t>
      </w:r>
      <w:r>
        <w:rPr>
          <w:b/>
          <w:u w:val="single"/>
        </w:rPr>
        <w:t>AGREED</w:t>
      </w:r>
      <w:r>
        <w:t>.</w:t>
      </w:r>
    </w:p>
    <w:p w:rsidR="005B5692" w:rsidRDefault="005B5692"/>
    <w:p w:rsidR="00596EF7" w:rsidRPr="005B5692" w:rsidRDefault="0042416D" w:rsidP="005B5692">
      <w:pPr>
        <w:pStyle w:val="Heading2"/>
        <w:jc w:val="center"/>
        <w:rPr>
          <w:b/>
          <w:u w:val="single"/>
        </w:rPr>
      </w:pPr>
      <w:r w:rsidRPr="005B5692">
        <w:rPr>
          <w:b/>
          <w:u w:val="single"/>
        </w:rPr>
        <w:t xml:space="preserve">Water </w:t>
      </w:r>
      <w:r w:rsidR="005B5692">
        <w:rPr>
          <w:b/>
          <w:u w:val="single"/>
        </w:rPr>
        <w:t>&amp;</w:t>
      </w:r>
      <w:r w:rsidRPr="005B5692">
        <w:rPr>
          <w:b/>
          <w:u w:val="single"/>
        </w:rPr>
        <w:t xml:space="preserve"> Drainage</w:t>
      </w:r>
    </w:p>
    <w:p w:rsidR="00596EF7" w:rsidRDefault="005B5692">
      <w:pPr>
        <w:pStyle w:val="Heading3"/>
      </w:pPr>
      <w:r>
        <w:rPr>
          <w:b/>
          <w:u w:val="single"/>
        </w:rPr>
        <w:t xml:space="preserve">T/22/18 - </w:t>
      </w:r>
      <w:r w:rsidR="0042416D">
        <w:rPr>
          <w:b/>
          <w:u w:val="single"/>
        </w:rPr>
        <w:t>Q9/0118 Item ID</w:t>
      </w:r>
      <w:proofErr w:type="gramStart"/>
      <w:r w:rsidR="0042416D">
        <w:rPr>
          <w:b/>
          <w:u w:val="single"/>
        </w:rPr>
        <w:t>:56262</w:t>
      </w:r>
      <w:proofErr w:type="gramEnd"/>
    </w:p>
    <w:p w:rsidR="00596EF7" w:rsidRDefault="0042416D">
      <w:r>
        <w:t>Proposed by Councillor B. Leech</w:t>
      </w:r>
    </w:p>
    <w:p w:rsidR="00596EF7" w:rsidRDefault="0042416D">
      <w:r>
        <w:t xml:space="preserve">"With the spiralling cost of constantly keeping the stretch of the </w:t>
      </w:r>
      <w:proofErr w:type="spellStart"/>
      <w:r>
        <w:t>Jobstown</w:t>
      </w:r>
      <w:proofErr w:type="spellEnd"/>
      <w:r>
        <w:t xml:space="preserve"> stream clean and free from domestic rubbish, would the Council consider capping the stretch from the bridge at </w:t>
      </w:r>
      <w:proofErr w:type="spellStart"/>
      <w:r>
        <w:t>Cloonmore</w:t>
      </w:r>
      <w:proofErr w:type="spellEnd"/>
      <w:r>
        <w:t xml:space="preserve"> Road and the </w:t>
      </w:r>
      <w:proofErr w:type="spellStart"/>
      <w:r>
        <w:t>Blessington</w:t>
      </w:r>
      <w:proofErr w:type="spellEnd"/>
      <w:r>
        <w:t xml:space="preserve"> </w:t>
      </w:r>
      <w:proofErr w:type="gramStart"/>
      <w:r>
        <w:t>Road.</w:t>
      </w:r>
      <w:proofErr w:type="gramEnd"/>
      <w:r>
        <w:t xml:space="preserve"> The soil from the 4 infills could be used for this. What would be the </w:t>
      </w:r>
      <w:proofErr w:type="spellStart"/>
      <w:r>
        <w:t>the</w:t>
      </w:r>
      <w:proofErr w:type="spellEnd"/>
      <w:r>
        <w:t xml:space="preserve"> cost of such a project?"</w:t>
      </w:r>
    </w:p>
    <w:p w:rsidR="00596EF7" w:rsidRDefault="0042416D">
      <w:r>
        <w:rPr>
          <w:b/>
        </w:rPr>
        <w:t>REPLY:</w:t>
      </w:r>
    </w:p>
    <w:p w:rsidR="00596EF7" w:rsidRDefault="0042416D">
      <w:r>
        <w:t xml:space="preserve">This area and this stretch of stream has previously been prone to flooding and works have been carried out here in this regard. Culverting this section of the stream would further raise the flood risk and would not be appropriate from a flood risk </w:t>
      </w:r>
      <w:proofErr w:type="spellStart"/>
      <w:r>
        <w:t>prespective</w:t>
      </w:r>
      <w:proofErr w:type="spellEnd"/>
      <w:r>
        <w:t>.</w:t>
      </w:r>
    </w:p>
    <w:p w:rsidR="00596EF7" w:rsidRDefault="0042416D">
      <w:r>
        <w:t>From an environmental view point, the European environmental trend is to keep waterways open and to re-open enclosed waterways.</w:t>
      </w:r>
    </w:p>
    <w:p w:rsidR="00596EF7" w:rsidRDefault="0042416D">
      <w:r>
        <w:t xml:space="preserve">With regard to the reasons above capping/culverting of the </w:t>
      </w:r>
      <w:proofErr w:type="spellStart"/>
      <w:r>
        <w:t>Jobstown</w:t>
      </w:r>
      <w:proofErr w:type="spellEnd"/>
      <w:r>
        <w:t xml:space="preserve"> Stream should not be undertaken. </w:t>
      </w:r>
    </w:p>
    <w:p w:rsidR="00596EF7" w:rsidRDefault="005B5692">
      <w:pPr>
        <w:pStyle w:val="Heading3"/>
      </w:pPr>
      <w:r>
        <w:rPr>
          <w:b/>
          <w:u w:val="single"/>
        </w:rPr>
        <w:t xml:space="preserve">T/23/18 - </w:t>
      </w:r>
      <w:r w:rsidR="0042416D">
        <w:rPr>
          <w:b/>
          <w:u w:val="single"/>
        </w:rPr>
        <w:t>H6/0118 Item ID</w:t>
      </w:r>
      <w:proofErr w:type="gramStart"/>
      <w:r w:rsidR="0042416D">
        <w:rPr>
          <w:b/>
          <w:u w:val="single"/>
        </w:rPr>
        <w:t>:56309</w:t>
      </w:r>
      <w:proofErr w:type="gramEnd"/>
    </w:p>
    <w:p w:rsidR="00596EF7" w:rsidRDefault="0042416D">
      <w:r>
        <w:t>New Works (No Business)</w:t>
      </w:r>
    </w:p>
    <w:p w:rsidR="00596EF7" w:rsidRDefault="005B5692">
      <w:pPr>
        <w:pStyle w:val="Heading3"/>
      </w:pPr>
      <w:r>
        <w:rPr>
          <w:b/>
          <w:u w:val="single"/>
        </w:rPr>
        <w:t xml:space="preserve">T/24/18 - </w:t>
      </w:r>
      <w:r w:rsidR="0042416D">
        <w:rPr>
          <w:b/>
          <w:u w:val="single"/>
        </w:rPr>
        <w:t>C5/0118 Item ID</w:t>
      </w:r>
      <w:proofErr w:type="gramStart"/>
      <w:r w:rsidR="0042416D">
        <w:rPr>
          <w:b/>
          <w:u w:val="single"/>
        </w:rPr>
        <w:t>:56297</w:t>
      </w:r>
      <w:proofErr w:type="gramEnd"/>
    </w:p>
    <w:p w:rsidR="00596EF7" w:rsidRDefault="0042416D">
      <w:r>
        <w:t>Correspondence (No Business)</w:t>
      </w:r>
    </w:p>
    <w:p w:rsidR="00596EF7" w:rsidRPr="00EA0F0C" w:rsidRDefault="0042416D" w:rsidP="00EA0F0C">
      <w:pPr>
        <w:pStyle w:val="Heading2"/>
        <w:jc w:val="center"/>
        <w:rPr>
          <w:b/>
          <w:u w:val="single"/>
        </w:rPr>
      </w:pPr>
      <w:r w:rsidRPr="00EA0F0C">
        <w:rPr>
          <w:b/>
          <w:u w:val="single"/>
        </w:rPr>
        <w:t>Housing</w:t>
      </w:r>
    </w:p>
    <w:p w:rsidR="00596EF7" w:rsidRDefault="00EA0F0C">
      <w:pPr>
        <w:pStyle w:val="Heading3"/>
      </w:pPr>
      <w:r>
        <w:rPr>
          <w:b/>
          <w:u w:val="single"/>
        </w:rPr>
        <w:t xml:space="preserve">T/25/18 - </w:t>
      </w:r>
      <w:r w:rsidR="0042416D">
        <w:rPr>
          <w:b/>
          <w:u w:val="single"/>
        </w:rPr>
        <w:t>Q10/0118 Item ID</w:t>
      </w:r>
      <w:proofErr w:type="gramStart"/>
      <w:r w:rsidR="0042416D">
        <w:rPr>
          <w:b/>
          <w:u w:val="single"/>
        </w:rPr>
        <w:t>:56461</w:t>
      </w:r>
      <w:proofErr w:type="gramEnd"/>
    </w:p>
    <w:p w:rsidR="00596EF7" w:rsidRDefault="0042416D">
      <w:r>
        <w:t>Proposed by Councillor Emma Hendrick</w:t>
      </w:r>
    </w:p>
    <w:p w:rsidR="00596EF7" w:rsidRDefault="0042416D">
      <w:r>
        <w:t>"To ask the Chief Executive if emergency accommodation such as hotels are inspected regularly by the Council and what are the guidelines laying out the minimum standard expected from emergency accommodation?"</w:t>
      </w:r>
    </w:p>
    <w:p w:rsidR="00596EF7" w:rsidRDefault="0042416D">
      <w:r>
        <w:rPr>
          <w:b/>
        </w:rPr>
        <w:lastRenderedPageBreak/>
        <w:t>REPLY:</w:t>
      </w:r>
    </w:p>
    <w:p w:rsidR="00596EF7" w:rsidRDefault="0042416D">
      <w:r>
        <w:rPr>
          <w:b/>
        </w:rPr>
        <w:t>Standards in Emergency Accommodation across the Dublin Region</w:t>
      </w:r>
    </w:p>
    <w:p w:rsidR="00596EF7" w:rsidRDefault="0042416D">
      <w:r>
        <w:t>Dublin City Council, through the functions of the Dublin Region Homeless Executive (DRHE) are committed to ensuring that homeless services in receipt of funding are of the highest standard. They ensure compliance with all statutory health and safety standards for homeless service provision and there is a formal policy for providers of emergency accommodation in terms of standards required.</w:t>
      </w:r>
    </w:p>
    <w:p w:rsidR="00596EF7" w:rsidRDefault="0042416D">
      <w:r>
        <w:t xml:space="preserve">All registered and approved homeless service providers who are state funded and who hold a service level agreement with the Dublin Region Homeless Executive must comply with the quality standards as set out in </w:t>
      </w:r>
      <w:hyperlink r:id="rId6" w:history="1">
        <w:r>
          <w:rPr>
            <w:rStyle w:val="Hyperlink"/>
            <w:i/>
          </w:rPr>
          <w:t>Putting People First</w:t>
        </w:r>
        <w:r>
          <w:rPr>
            <w:b/>
            <w:i/>
          </w:rPr>
          <w:t> </w:t>
        </w:r>
      </w:hyperlink>
      <w:r>
        <w:t>which provides a framework for good practice in services for people experiencing homeless.  These standards are in place since 1999, and a new National Quality Standards Framework is in development.</w:t>
      </w:r>
    </w:p>
    <w:p w:rsidR="00596EF7" w:rsidRDefault="0042416D">
      <w:r>
        <w:rPr>
          <w:b/>
        </w:rPr>
        <w:t>National Quality Standards Framework (NQSF)</w:t>
      </w:r>
    </w:p>
    <w:p w:rsidR="00596EF7" w:rsidRDefault="0042416D">
      <w:r>
        <w:t>The Dublin Region Homeless Executive has been coordinating the development of comprehensive national standards for homeless services, having consulted extensively with service users and all key stakeholders. These national standards will inform service users as to what they can expect of services, and will also provide services with a framework for continuous quality improvement in their services.</w:t>
      </w:r>
    </w:p>
    <w:p w:rsidR="00596EF7" w:rsidRDefault="0042416D">
      <w:r>
        <w:t>The objectives of the standards are to:</w:t>
      </w:r>
    </w:p>
    <w:p w:rsidR="00596EF7" w:rsidRDefault="0042416D">
      <w:pPr>
        <w:numPr>
          <w:ilvl w:val="0"/>
          <w:numId w:val="1"/>
        </w:numPr>
        <w:spacing w:after="0"/>
        <w:ind w:left="357" w:hanging="357"/>
      </w:pPr>
      <w:r>
        <w:t>Promote safe and effective service provision to people experiencing homelessness</w:t>
      </w:r>
    </w:p>
    <w:p w:rsidR="00596EF7" w:rsidRDefault="0042416D">
      <w:pPr>
        <w:numPr>
          <w:ilvl w:val="0"/>
          <w:numId w:val="1"/>
        </w:numPr>
        <w:spacing w:after="0"/>
        <w:ind w:left="357" w:hanging="357"/>
      </w:pPr>
      <w:r>
        <w:t>Support the objectives of the National Homeless Policy, i.e. enabling people to move into and sustain housing with appropriate levels of support.</w:t>
      </w:r>
    </w:p>
    <w:p w:rsidR="00596EF7" w:rsidRDefault="0042416D">
      <w:pPr>
        <w:numPr>
          <w:ilvl w:val="0"/>
          <w:numId w:val="1"/>
        </w:numPr>
        <w:spacing w:after="0"/>
        <w:ind w:left="357" w:hanging="357"/>
      </w:pPr>
      <w:r>
        <w:t>Establish consistency in how persons experiencing homelessness are responded to across different regions and models of service delivery.</w:t>
      </w:r>
    </w:p>
    <w:p w:rsidR="00596EF7" w:rsidRDefault="0042416D">
      <w:r>
        <w:t>The NQSF will be applicable to all homeless service provision in receipt of</w:t>
      </w:r>
      <w:proofErr w:type="gramStart"/>
      <w:r>
        <w:t>  funding</w:t>
      </w:r>
      <w:proofErr w:type="gramEnd"/>
      <w:r>
        <w:t>, whether the service is statutory, voluntary or private. It will apply to homeless services for single adults, adult couples and for adults with dependent children.</w:t>
      </w:r>
    </w:p>
    <w:p w:rsidR="00596EF7" w:rsidRDefault="0042416D">
      <w:r>
        <w:t>The Dublin Region Homeless Executive is committed to ensuring that the homeless services provided through the statutory funding arrangements are of the highest standard and if a service user has been unhappy with their experience they can seek to have their issues addressed. Firstly they should address the issue with the manager of the relevant establishment to discuss their concerns and if it is not possible to resolve this issue they should contact the DRHE.   </w:t>
      </w:r>
    </w:p>
    <w:p w:rsidR="00596EF7" w:rsidRDefault="0042416D">
      <w:r>
        <w:t xml:space="preserve">The Dublin Regional Homeless Executive provide detailed information on standards in emergency accommodation on their website: </w:t>
      </w:r>
      <w:hyperlink r:id="rId7" w:history="1">
        <w:r>
          <w:rPr>
            <w:rStyle w:val="Hyperlink"/>
          </w:rPr>
          <w:t>www.homelessdublin.ie/</w:t>
        </w:r>
      </w:hyperlink>
    </w:p>
    <w:p w:rsidR="00596EF7" w:rsidRDefault="00EA0F0C">
      <w:pPr>
        <w:pStyle w:val="Heading3"/>
      </w:pPr>
      <w:r>
        <w:rPr>
          <w:b/>
          <w:u w:val="single"/>
        </w:rPr>
        <w:t xml:space="preserve">T/26/18 - </w:t>
      </w:r>
      <w:r w:rsidR="0042416D">
        <w:rPr>
          <w:b/>
          <w:u w:val="single"/>
        </w:rPr>
        <w:t>Q11/0118 Item ID</w:t>
      </w:r>
      <w:proofErr w:type="gramStart"/>
      <w:r w:rsidR="0042416D">
        <w:rPr>
          <w:b/>
          <w:u w:val="single"/>
        </w:rPr>
        <w:t>:56435</w:t>
      </w:r>
      <w:proofErr w:type="gramEnd"/>
    </w:p>
    <w:p w:rsidR="00596EF7" w:rsidRDefault="0042416D">
      <w:r>
        <w:t>Proposed by Councillor C. O'Connor</w:t>
      </w:r>
    </w:p>
    <w:p w:rsidR="00596EF7" w:rsidRDefault="0042416D">
      <w:r>
        <w:t xml:space="preserve">"To ask the Chief Executive if he has noted the recent launch by </w:t>
      </w:r>
      <w:proofErr w:type="spellStart"/>
      <w:r>
        <w:t>Glenshane</w:t>
      </w:r>
      <w:proofErr w:type="spellEnd"/>
      <w:r>
        <w:t xml:space="preserve"> Women's Group of their Housing Rights Survey Results (December 2017) and if he has given careful consideration to the findings; will he publish his reaction to the report and confirm actions proposed and will he make a statement?"</w:t>
      </w:r>
    </w:p>
    <w:p w:rsidR="00596EF7" w:rsidRDefault="0042416D">
      <w:r>
        <w:rPr>
          <w:b/>
        </w:rPr>
        <w:t>REPLY:</w:t>
      </w:r>
    </w:p>
    <w:p w:rsidR="00596EF7" w:rsidRDefault="0042416D">
      <w:r>
        <w:lastRenderedPageBreak/>
        <w:t xml:space="preserve">The Survey carried out by </w:t>
      </w:r>
      <w:proofErr w:type="spellStart"/>
      <w:r>
        <w:t>Glenshane</w:t>
      </w:r>
      <w:proofErr w:type="spellEnd"/>
      <w:r>
        <w:t xml:space="preserve"> Women's Group was presented to representatives from either Housing or Community departments.  However we have obtained a copy and are considering the content. </w:t>
      </w:r>
    </w:p>
    <w:p w:rsidR="00596EF7" w:rsidRDefault="00EA0F0C">
      <w:pPr>
        <w:pStyle w:val="Heading3"/>
      </w:pPr>
      <w:r>
        <w:rPr>
          <w:b/>
          <w:u w:val="single"/>
        </w:rPr>
        <w:t xml:space="preserve">T/27/18 - </w:t>
      </w:r>
      <w:r w:rsidR="0042416D">
        <w:rPr>
          <w:b/>
          <w:u w:val="single"/>
        </w:rPr>
        <w:t>Q12/0118 Item ID</w:t>
      </w:r>
      <w:proofErr w:type="gramStart"/>
      <w:r w:rsidR="0042416D">
        <w:rPr>
          <w:b/>
          <w:u w:val="single"/>
        </w:rPr>
        <w:t>:56436</w:t>
      </w:r>
      <w:proofErr w:type="gramEnd"/>
    </w:p>
    <w:p w:rsidR="00596EF7" w:rsidRDefault="0042416D">
      <w:r>
        <w:t>Proposed by Councillor C. O'Connor</w:t>
      </w:r>
    </w:p>
    <w:p w:rsidR="00596EF7" w:rsidRDefault="0042416D">
      <w:r>
        <w:t xml:space="preserve">"To ask the Chief Executive to present a further report on actions proposed by his Housing Department in respect of issues of concern to the community in </w:t>
      </w:r>
      <w:proofErr w:type="spellStart"/>
      <w:r>
        <w:t>Fettercairn</w:t>
      </w:r>
      <w:proofErr w:type="spellEnd"/>
      <w:r>
        <w:t xml:space="preserve">, Tallaght, which have been the subject of recent meetings of the Local Policing Forum and the </w:t>
      </w:r>
      <w:proofErr w:type="spellStart"/>
      <w:r>
        <w:t>Fettercairn</w:t>
      </w:r>
      <w:proofErr w:type="spellEnd"/>
      <w:r>
        <w:t xml:space="preserve"> Estate Management Committee; will he give assurances and make a statement?"</w:t>
      </w:r>
    </w:p>
    <w:p w:rsidR="00596EF7" w:rsidRDefault="0042416D">
      <w:r>
        <w:rPr>
          <w:b/>
        </w:rPr>
        <w:t>REPLY:</w:t>
      </w:r>
    </w:p>
    <w:p w:rsidR="00596EF7" w:rsidRDefault="0042416D">
      <w:r>
        <w:t xml:space="preserve">"Following on from meeting held with the </w:t>
      </w:r>
      <w:proofErr w:type="spellStart"/>
      <w:r>
        <w:t>Fettercairn</w:t>
      </w:r>
      <w:proofErr w:type="spellEnd"/>
      <w:r>
        <w:t xml:space="preserve"> Estate Management Committee in December re: </w:t>
      </w:r>
      <w:proofErr w:type="spellStart"/>
      <w:r>
        <w:t>Drumcairn</w:t>
      </w:r>
      <w:proofErr w:type="spellEnd"/>
      <w:r>
        <w:t xml:space="preserve"> </w:t>
      </w:r>
      <w:proofErr w:type="spellStart"/>
      <w:r>
        <w:t>Anti Social</w:t>
      </w:r>
      <w:proofErr w:type="spellEnd"/>
      <w:r>
        <w:t xml:space="preserve"> Behaviour , 13 names and addresses were given to  the </w:t>
      </w:r>
      <w:proofErr w:type="spellStart"/>
      <w:r>
        <w:t>Anti Social</w:t>
      </w:r>
      <w:proofErr w:type="spellEnd"/>
      <w:r>
        <w:t xml:space="preserve"> Unit, 3 of these are private dwellings (names have been passed on to </w:t>
      </w:r>
      <w:proofErr w:type="spellStart"/>
      <w:r>
        <w:t>Gardai</w:t>
      </w:r>
      <w:proofErr w:type="spellEnd"/>
      <w:r>
        <w:t>).  Of the remaining 10, all have now been interviewed and 2 warnings have been issued.</w:t>
      </w:r>
    </w:p>
    <w:p w:rsidR="00596EF7" w:rsidRDefault="0042416D">
      <w:r>
        <w:t xml:space="preserve">The </w:t>
      </w:r>
      <w:proofErr w:type="spellStart"/>
      <w:r>
        <w:t>Anti Social</w:t>
      </w:r>
      <w:proofErr w:type="spellEnd"/>
      <w:r>
        <w:t xml:space="preserve"> Unit will continue to monitor and liaise with the </w:t>
      </w:r>
      <w:proofErr w:type="spellStart"/>
      <w:r>
        <w:t>Gardai</w:t>
      </w:r>
      <w:proofErr w:type="spellEnd"/>
      <w:r>
        <w:t>.</w:t>
      </w:r>
    </w:p>
    <w:p w:rsidR="00596EF7" w:rsidRDefault="0042416D">
      <w:r>
        <w:t>It is understood from the Environment Department that work on the railing will commence shortly." </w:t>
      </w:r>
    </w:p>
    <w:p w:rsidR="00596EF7" w:rsidRDefault="00EA0F0C">
      <w:pPr>
        <w:pStyle w:val="Heading3"/>
      </w:pPr>
      <w:r>
        <w:rPr>
          <w:b/>
          <w:u w:val="single"/>
        </w:rPr>
        <w:t xml:space="preserve">T/28/18 - </w:t>
      </w:r>
      <w:r w:rsidR="0042416D">
        <w:rPr>
          <w:b/>
          <w:u w:val="single"/>
        </w:rPr>
        <w:t>C6/0118 Item ID</w:t>
      </w:r>
      <w:proofErr w:type="gramStart"/>
      <w:r w:rsidR="0042416D">
        <w:rPr>
          <w:b/>
          <w:u w:val="single"/>
        </w:rPr>
        <w:t>:56291</w:t>
      </w:r>
      <w:proofErr w:type="gramEnd"/>
    </w:p>
    <w:p w:rsidR="00596EF7" w:rsidRDefault="0042416D">
      <w:r>
        <w:t>Correspondence (No Business)</w:t>
      </w:r>
    </w:p>
    <w:p w:rsidR="00596EF7" w:rsidRDefault="00EA0F0C">
      <w:pPr>
        <w:pStyle w:val="Heading3"/>
      </w:pPr>
      <w:r>
        <w:rPr>
          <w:b/>
          <w:u w:val="single"/>
        </w:rPr>
        <w:t xml:space="preserve">T/29/18 - </w:t>
      </w:r>
      <w:r w:rsidR="0042416D">
        <w:rPr>
          <w:b/>
          <w:u w:val="single"/>
        </w:rPr>
        <w:t>H7/0118 Item ID</w:t>
      </w:r>
      <w:proofErr w:type="gramStart"/>
      <w:r w:rsidR="0042416D">
        <w:rPr>
          <w:b/>
          <w:u w:val="single"/>
        </w:rPr>
        <w:t>:56303</w:t>
      </w:r>
      <w:proofErr w:type="gramEnd"/>
    </w:p>
    <w:p w:rsidR="00596EF7" w:rsidRDefault="0042416D">
      <w:r>
        <w:t>New Works (No Business)</w:t>
      </w:r>
    </w:p>
    <w:p w:rsidR="00596EF7" w:rsidRDefault="00EA0F0C">
      <w:pPr>
        <w:pStyle w:val="Heading3"/>
      </w:pPr>
      <w:r>
        <w:rPr>
          <w:b/>
          <w:u w:val="single"/>
        </w:rPr>
        <w:t xml:space="preserve">T/30/18 - </w:t>
      </w:r>
      <w:r w:rsidR="0042416D">
        <w:rPr>
          <w:b/>
          <w:u w:val="single"/>
        </w:rPr>
        <w:t>M5/0118 Item ID</w:t>
      </w:r>
      <w:proofErr w:type="gramStart"/>
      <w:r w:rsidR="0042416D">
        <w:rPr>
          <w:b/>
          <w:u w:val="single"/>
        </w:rPr>
        <w:t>:56418</w:t>
      </w:r>
      <w:proofErr w:type="gramEnd"/>
    </w:p>
    <w:p w:rsidR="00596EF7" w:rsidRDefault="005E5E9B">
      <w:r>
        <w:t>It was p</w:t>
      </w:r>
      <w:r w:rsidR="0042416D">
        <w:t>roposed by Councillor L. Dunne</w:t>
      </w:r>
      <w:r w:rsidR="00656C29">
        <w:t xml:space="preserve"> and seconded by Councillor D. Richardson</w:t>
      </w:r>
    </w:p>
    <w:p w:rsidR="00596EF7" w:rsidRDefault="0042416D">
      <w:r>
        <w:t xml:space="preserve">"That this Area Committee calls on the Chief Executive to bring out the existing steel fencing between 19 &amp; 24 </w:t>
      </w:r>
      <w:proofErr w:type="spellStart"/>
      <w:r>
        <w:t>Drumcairn</w:t>
      </w:r>
      <w:proofErr w:type="spellEnd"/>
      <w:r>
        <w:t xml:space="preserve"> Parade for the purpose of residents having designated parking spaces.  This has been carried out already on other properties on the road and has had a positive impact and deterred joyriders from using these spaces."</w:t>
      </w:r>
    </w:p>
    <w:p w:rsidR="00596EF7" w:rsidRDefault="0042416D">
      <w:r>
        <w:rPr>
          <w:b/>
        </w:rPr>
        <w:t>REPORT:</w:t>
      </w:r>
    </w:p>
    <w:p w:rsidR="00596EF7" w:rsidRDefault="0042416D">
      <w:r>
        <w:t>"The Council's Estate officer will survey the residents to establish that all are in agreement with this proposal and following same will seek quotations for the work to establish if it is possible to have this work carried out from within this year's budget finances."</w:t>
      </w:r>
    </w:p>
    <w:p w:rsidR="00656C29" w:rsidRDefault="00656C29" w:rsidP="00656C29">
      <w:r>
        <w:t>A discussion followed with contributions from Councillor L. Dunne.  H. Hogan, Senior Executive Officer responded to the members queries.</w:t>
      </w:r>
    </w:p>
    <w:p w:rsidR="00656C29" w:rsidRDefault="00656C29" w:rsidP="00656C29">
      <w:r>
        <w:t xml:space="preserve">The Motion was </w:t>
      </w:r>
      <w:r>
        <w:rPr>
          <w:b/>
          <w:u w:val="single"/>
        </w:rPr>
        <w:t>AGREED</w:t>
      </w:r>
      <w:r>
        <w:t>.</w:t>
      </w:r>
    </w:p>
    <w:p w:rsidR="00596EF7" w:rsidRDefault="00656C29">
      <w:pPr>
        <w:pStyle w:val="Heading3"/>
      </w:pPr>
      <w:r>
        <w:rPr>
          <w:b/>
          <w:u w:val="single"/>
        </w:rPr>
        <w:t xml:space="preserve">T/31/18 - </w:t>
      </w:r>
      <w:r w:rsidR="0042416D">
        <w:rPr>
          <w:b/>
          <w:u w:val="single"/>
        </w:rPr>
        <w:t>M6/0118 Item ID</w:t>
      </w:r>
      <w:proofErr w:type="gramStart"/>
      <w:r w:rsidR="0042416D">
        <w:rPr>
          <w:b/>
          <w:u w:val="single"/>
        </w:rPr>
        <w:t>:56421</w:t>
      </w:r>
      <w:proofErr w:type="gramEnd"/>
    </w:p>
    <w:p w:rsidR="00596EF7" w:rsidRDefault="00656C29">
      <w:r>
        <w:t>It was p</w:t>
      </w:r>
      <w:r w:rsidR="0042416D">
        <w:t>roposed by Councillor L. Dunne</w:t>
      </w:r>
      <w:r>
        <w:t xml:space="preserve"> and seconded </w:t>
      </w:r>
      <w:r w:rsidR="000D00A4">
        <w:t>by Councillor C. King</w:t>
      </w:r>
    </w:p>
    <w:p w:rsidR="00596EF7" w:rsidRDefault="0042416D">
      <w:r>
        <w:t>"To mark the Centenary of Women being granted the right to vote. This Area Committee celebrates and honours those women who fought long and hard through the women’s suffrage movement and recognises the role they played.</w:t>
      </w:r>
    </w:p>
    <w:p w:rsidR="00596EF7" w:rsidRDefault="0042416D">
      <w:r>
        <w:lastRenderedPageBreak/>
        <w:t>One of the most notable, being Hanna Sheehy Skeffington who fought tirelessly for justice and equality.</w:t>
      </w:r>
    </w:p>
    <w:p w:rsidR="00596EF7" w:rsidRDefault="0042416D">
      <w:r>
        <w:t>Therefore, in recognition of Hanna Sheehy Skeffington’s role in the struggle for voting rights for women in Ireland and with her being a significant historical individual, this Area Committee calls for the new housing estate at St Aidan’s to be named after her or in short “Sheehy Skeffington”. If passed this will go to the full Council meeting for discussion and for it to be decided upon."</w:t>
      </w:r>
    </w:p>
    <w:p w:rsidR="00596EF7" w:rsidRDefault="0042416D">
      <w:r>
        <w:rPr>
          <w:b/>
        </w:rPr>
        <w:t>REPORT:</w:t>
      </w:r>
    </w:p>
    <w:p w:rsidR="00596EF7" w:rsidRDefault="0042416D">
      <w:r>
        <w:t xml:space="preserve">"In accordance with the Council naming and number policy, operated by the Planning Department, the name chosen for new private developments must reflect the local and/or historical context of the area in which it is located.  This should be done in a manner that is not overly obscure or difficult to relate to.  This can be achieved by reference to local history; the townland, parish or other long-established name, past industry or employment in the area, local topography, or a well-known association of a significant historical individual, event or custom from the local area. The naming of social housing is however decided upon by the Housing Department.  Social Housing is excluded from this policy but consideration is given to this policy when deciding a name for these developments.  In June 2017 a review of historical maps was completed to identify the historical townland name at the St. Aidan's site in order to name this new social housing development.  The historical townland name of </w:t>
      </w:r>
      <w:proofErr w:type="spellStart"/>
      <w:r>
        <w:t>Cheeverstown</w:t>
      </w:r>
      <w:proofErr w:type="spellEnd"/>
      <w:r>
        <w:t xml:space="preserve"> is the location of the existing development. The new name of this development has been approved as </w:t>
      </w:r>
      <w:proofErr w:type="spellStart"/>
      <w:r>
        <w:t>Cheevers</w:t>
      </w:r>
      <w:proofErr w:type="spellEnd"/>
      <w:r>
        <w:t xml:space="preserve"> Meadow and has been confirmed by the Planning Department as of June 2017."</w:t>
      </w:r>
    </w:p>
    <w:p w:rsidR="000D00A4" w:rsidRDefault="000D00A4" w:rsidP="000D00A4">
      <w:r>
        <w:t xml:space="preserve">A discussion followed with contributions from Councillors L. Dunne, C. O’Connor, C. King, M. Genockey, D. Richardson, B. Ferron, M. Murphy, </w:t>
      </w:r>
      <w:proofErr w:type="gramStart"/>
      <w:r>
        <w:t>B</w:t>
      </w:r>
      <w:proofErr w:type="gramEnd"/>
      <w:r>
        <w:t>. Leech.  M. Staunton, Senior Executive Officer responded to the members queries.</w:t>
      </w:r>
    </w:p>
    <w:p w:rsidR="000D00A4" w:rsidRDefault="000D00A4" w:rsidP="000D00A4">
      <w:r>
        <w:t xml:space="preserve">It was agreed that the matter would be discussed at the next Housing SPC meeting and perhaps included as a Headed Item at the next meeting.  The Motion was </w:t>
      </w:r>
      <w:r>
        <w:rPr>
          <w:b/>
          <w:u w:val="single"/>
        </w:rPr>
        <w:t>AGREED</w:t>
      </w:r>
      <w:r>
        <w:t>.</w:t>
      </w:r>
    </w:p>
    <w:p w:rsidR="000D00A4" w:rsidRDefault="000D00A4"/>
    <w:p w:rsidR="00596EF7" w:rsidRDefault="000D00A4">
      <w:pPr>
        <w:pStyle w:val="Heading3"/>
      </w:pPr>
      <w:r>
        <w:rPr>
          <w:b/>
          <w:u w:val="single"/>
        </w:rPr>
        <w:t xml:space="preserve">T/32/18 - </w:t>
      </w:r>
      <w:r w:rsidR="0042416D">
        <w:rPr>
          <w:b/>
          <w:u w:val="single"/>
        </w:rPr>
        <w:t>M7/0118 Item ID:56459</w:t>
      </w:r>
    </w:p>
    <w:p w:rsidR="00E70131" w:rsidRDefault="00E70131" w:rsidP="00E70131">
      <w:r>
        <w:t>It was proposed by Councillor L. Dunne and seconded by Councillor C. King</w:t>
      </w:r>
    </w:p>
    <w:p w:rsidR="00596EF7" w:rsidRDefault="0042416D">
      <w:r>
        <w:t>"This Committee calls on the Chief Executive to have all necessary works carried out to solve the issue of damp, continued leaks and leaks from the gas boiler at *details supplied*."</w:t>
      </w:r>
    </w:p>
    <w:p w:rsidR="00596EF7" w:rsidRDefault="0042416D">
      <w:r>
        <w:rPr>
          <w:b/>
        </w:rPr>
        <w:t>REPORT:</w:t>
      </w:r>
    </w:p>
    <w:p w:rsidR="00596EF7" w:rsidRDefault="0042416D">
      <w:r>
        <w:t>"In relation to the property at the identified address the following refers. </w:t>
      </w:r>
    </w:p>
    <w:p w:rsidR="00596EF7" w:rsidRDefault="0042416D">
      <w:r>
        <w:t>On the 4</w:t>
      </w:r>
      <w:r>
        <w:rPr>
          <w:vertAlign w:val="superscript"/>
        </w:rPr>
        <w:t>th</w:t>
      </w:r>
      <w:r>
        <w:t xml:space="preserve"> January 2018 the tenant reported that there was a water leak coming from the boiler. This was reported to the Council’s Heating Contractor who has confirmed he visited the property on the 16</w:t>
      </w:r>
      <w:r>
        <w:rPr>
          <w:vertAlign w:val="superscript"/>
        </w:rPr>
        <w:t>th</w:t>
      </w:r>
      <w:r>
        <w:t xml:space="preserve"> January, 2018 but was unable to gain access to the property to investigate the matter.  Housing maintenance received confirmation from the Heating Contractor on the 17</w:t>
      </w:r>
      <w:r>
        <w:rPr>
          <w:vertAlign w:val="superscript"/>
        </w:rPr>
        <w:t>th</w:t>
      </w:r>
      <w:r>
        <w:t xml:space="preserve"> January 2018 that this issue had been repaired.</w:t>
      </w:r>
    </w:p>
    <w:p w:rsidR="00596EF7" w:rsidRDefault="0042416D">
      <w:r>
        <w:t xml:space="preserve">In relation to the matter of damp in the property on the 3rd January 2018 the tenant reported mould and dampness in the bathroom to the Council. A subsequent inspection was carried out and the Council’s Foreman of Works reported that the complaint was confined to the bathroom area.   The paint was peeling off the walls in the bathroom which was due to the tenant not opening </w:t>
      </w:r>
      <w:r>
        <w:lastRenderedPageBreak/>
        <w:t>windows after showering and as a result the steam rising from shower was causing the paint to peel. There is an extractor fan fitted to the bathroom which is operational. The Council’s Painter cleaned down the surfaces in the bathroom and repainted same."</w:t>
      </w:r>
    </w:p>
    <w:p w:rsidR="00E70131" w:rsidRDefault="00E70131" w:rsidP="00E70131">
      <w:r>
        <w:t>A discussion followed with contributions from Councillors L. Dunne</w:t>
      </w:r>
      <w:proofErr w:type="gramStart"/>
      <w:r>
        <w:t>,  D</w:t>
      </w:r>
      <w:proofErr w:type="gramEnd"/>
      <w:r>
        <w:t>. Richardson, B. Ferron.  H. Hogan, Senior Executive Officer responded to the members queries.</w:t>
      </w:r>
    </w:p>
    <w:p w:rsidR="00596EF7" w:rsidRPr="00E70131" w:rsidRDefault="0042416D" w:rsidP="00E70131">
      <w:pPr>
        <w:pStyle w:val="Heading2"/>
        <w:jc w:val="center"/>
        <w:rPr>
          <w:b/>
          <w:u w:val="single"/>
        </w:rPr>
      </w:pPr>
      <w:r w:rsidRPr="00E70131">
        <w:rPr>
          <w:b/>
          <w:u w:val="single"/>
        </w:rPr>
        <w:t>Community</w:t>
      </w:r>
    </w:p>
    <w:p w:rsidR="00596EF7" w:rsidRDefault="00E70131">
      <w:pPr>
        <w:pStyle w:val="Heading3"/>
      </w:pPr>
      <w:r>
        <w:rPr>
          <w:b/>
          <w:u w:val="single"/>
        </w:rPr>
        <w:t xml:space="preserve">T/33/18 - </w:t>
      </w:r>
      <w:r w:rsidR="0042416D">
        <w:rPr>
          <w:b/>
          <w:u w:val="single"/>
        </w:rPr>
        <w:t>Q13/0118 Item ID</w:t>
      </w:r>
      <w:proofErr w:type="gramStart"/>
      <w:r w:rsidR="0042416D">
        <w:rPr>
          <w:b/>
          <w:u w:val="single"/>
        </w:rPr>
        <w:t>:56373</w:t>
      </w:r>
      <w:proofErr w:type="gramEnd"/>
    </w:p>
    <w:p w:rsidR="00596EF7" w:rsidRDefault="0042416D">
      <w:r>
        <w:t>Proposed by Councillor K. Mahon</w:t>
      </w:r>
    </w:p>
    <w:p w:rsidR="00596EF7" w:rsidRDefault="0042416D">
      <w:r>
        <w:t>"To ask the Chief Executive to please give an update on repair issues with the pool at Tallaght Leisure Centre? Can the Chief Executive give an update with a plan and timeframe regarding the repair of the boom and advise as to when the pool will be returned to its full 25 metre capacity? The current issue with the boom is having an adverse effect on users and clubs who rely on the facility?"</w:t>
      </w:r>
    </w:p>
    <w:p w:rsidR="00596EF7" w:rsidRDefault="0042416D">
      <w:r>
        <w:rPr>
          <w:b/>
        </w:rPr>
        <w:t>REPLY:</w:t>
      </w:r>
    </w:p>
    <w:p w:rsidR="00596EF7" w:rsidRDefault="0042416D">
      <w:r>
        <w:t xml:space="preserve">"The Tallaght pool was designed in two sections to facilitate </w:t>
      </w:r>
      <w:proofErr w:type="spellStart"/>
      <w:r>
        <w:t>optimun</w:t>
      </w:r>
      <w:proofErr w:type="spellEnd"/>
      <w:r>
        <w:t xml:space="preserve"> access by young children the aged and people with mobility issues. The pool can operate as a conventional 25m </w:t>
      </w:r>
      <w:proofErr w:type="spellStart"/>
      <w:r>
        <w:t>lenght</w:t>
      </w:r>
      <w:proofErr w:type="spellEnd"/>
      <w:r>
        <w:t xml:space="preserve"> and 2m depth configuration or it can be divided by a boom (wall) which creates a second smaller pool of 8m. This floor of this area can be moved and set at any depth from 100cm down to 2m.</w:t>
      </w:r>
    </w:p>
    <w:p w:rsidR="00596EF7" w:rsidRDefault="0042416D">
      <w:r>
        <w:t>The boom and floor are moved by a combination of hydraulic rams and steel cables and motors controlled by a computer</w:t>
      </w:r>
      <w:proofErr w:type="gramStart"/>
      <w:r>
        <w:t>  panel</w:t>
      </w:r>
      <w:proofErr w:type="gramEnd"/>
      <w:r>
        <w:t>. Sensors are embedded in the system to ensure a balanced move. A failure in the system caused the boom (which is 17m in length) to twist. This has resulted in the boom being lodged in the lock-up position. The floor area continues to operate as normal and facilitates 2,000 children and learners every week.</w:t>
      </w:r>
    </w:p>
    <w:p w:rsidR="00596EF7" w:rsidRDefault="0042416D">
      <w:r>
        <w:t>Several examinations to the boom superstructure have identified critical damage which might be repairable but would not have a guarantee. This type of boom design is no longer manufactured and other suppliers who have looked at the problem are unwilling to quote to repair.</w:t>
      </w:r>
    </w:p>
    <w:p w:rsidR="00596EF7" w:rsidRDefault="0042416D">
      <w:r>
        <w:t xml:space="preserve">The current configuration with the boom up, </w:t>
      </w:r>
      <w:proofErr w:type="spellStart"/>
      <w:r>
        <w:t>accomodates</w:t>
      </w:r>
      <w:proofErr w:type="spellEnd"/>
      <w:r>
        <w:t xml:space="preserve"> 95% of the customer base. The primary goal of the operation of the pool is to teach both young and old to swim. The second goal is to provide a pool for </w:t>
      </w:r>
      <w:proofErr w:type="spellStart"/>
      <w:r>
        <w:t>execise</w:t>
      </w:r>
      <w:proofErr w:type="spellEnd"/>
      <w:r>
        <w:t>, fitness and leisure to the general public. These goals are being achieved.</w:t>
      </w:r>
    </w:p>
    <w:p w:rsidR="00596EF7" w:rsidRDefault="0042416D">
      <w:r>
        <w:t xml:space="preserve">The current cost of replacing the system is </w:t>
      </w:r>
      <w:proofErr w:type="spellStart"/>
      <w:r>
        <w:t>significent</w:t>
      </w:r>
      <w:proofErr w:type="spellEnd"/>
      <w:r>
        <w:t xml:space="preserve"> and does not represent value for money. 25m lane swims will be available in 4 to 5 weeks in the council's </w:t>
      </w:r>
      <w:proofErr w:type="spellStart"/>
      <w:r>
        <w:t>Clondalkin</w:t>
      </w:r>
      <w:proofErr w:type="spellEnd"/>
      <w:r>
        <w:t xml:space="preserve"> facility.   </w:t>
      </w:r>
    </w:p>
    <w:p w:rsidR="00596EF7" w:rsidRDefault="0042416D">
      <w:r>
        <w:t>The replacement option will be reviewed if another round of Local Authority Pool funding becomes available." </w:t>
      </w:r>
    </w:p>
    <w:p w:rsidR="00596EF7" w:rsidRDefault="0042416D">
      <w:r>
        <w:t>        </w:t>
      </w:r>
    </w:p>
    <w:p w:rsidR="00596EF7" w:rsidRDefault="00E70131">
      <w:pPr>
        <w:pStyle w:val="Heading3"/>
      </w:pPr>
      <w:r>
        <w:rPr>
          <w:b/>
          <w:u w:val="single"/>
        </w:rPr>
        <w:t xml:space="preserve">T/34/18 - </w:t>
      </w:r>
      <w:r w:rsidR="0042416D">
        <w:rPr>
          <w:b/>
          <w:u w:val="single"/>
        </w:rPr>
        <w:t>C7/0118 Item ID</w:t>
      </w:r>
      <w:proofErr w:type="gramStart"/>
      <w:r w:rsidR="0042416D">
        <w:rPr>
          <w:b/>
          <w:u w:val="single"/>
        </w:rPr>
        <w:t>:56288</w:t>
      </w:r>
      <w:proofErr w:type="gramEnd"/>
    </w:p>
    <w:p w:rsidR="00596EF7" w:rsidRDefault="0042416D">
      <w:r>
        <w:t>Correspondence (No Business)</w:t>
      </w:r>
    </w:p>
    <w:p w:rsidR="00596EF7" w:rsidRDefault="00E70131">
      <w:pPr>
        <w:pStyle w:val="Heading3"/>
      </w:pPr>
      <w:r>
        <w:rPr>
          <w:b/>
          <w:u w:val="single"/>
        </w:rPr>
        <w:t xml:space="preserve">T/35/18 - </w:t>
      </w:r>
      <w:r w:rsidR="0042416D">
        <w:rPr>
          <w:b/>
          <w:u w:val="single"/>
        </w:rPr>
        <w:t>H8/0118 Item ID</w:t>
      </w:r>
      <w:proofErr w:type="gramStart"/>
      <w:r w:rsidR="0042416D">
        <w:rPr>
          <w:b/>
          <w:u w:val="single"/>
        </w:rPr>
        <w:t>:56299</w:t>
      </w:r>
      <w:proofErr w:type="gramEnd"/>
    </w:p>
    <w:p w:rsidR="00596EF7" w:rsidRDefault="0042416D">
      <w:r>
        <w:t>New Works (No Business)</w:t>
      </w:r>
    </w:p>
    <w:p w:rsidR="00596EF7" w:rsidRPr="00E70131" w:rsidRDefault="0042416D" w:rsidP="00E70131">
      <w:pPr>
        <w:pStyle w:val="Heading2"/>
        <w:jc w:val="center"/>
        <w:rPr>
          <w:b/>
          <w:u w:val="single"/>
        </w:rPr>
      </w:pPr>
      <w:r w:rsidRPr="00E70131">
        <w:rPr>
          <w:b/>
          <w:u w:val="single"/>
        </w:rPr>
        <w:lastRenderedPageBreak/>
        <w:t>Transportation</w:t>
      </w:r>
    </w:p>
    <w:p w:rsidR="00596EF7" w:rsidRDefault="00E70131">
      <w:pPr>
        <w:pStyle w:val="Heading3"/>
      </w:pPr>
      <w:r>
        <w:rPr>
          <w:b/>
          <w:u w:val="single"/>
        </w:rPr>
        <w:t xml:space="preserve">T/36/18 - </w:t>
      </w:r>
      <w:r w:rsidR="0042416D">
        <w:rPr>
          <w:b/>
          <w:u w:val="single"/>
        </w:rPr>
        <w:t>Q14/0118 Item ID</w:t>
      </w:r>
      <w:proofErr w:type="gramStart"/>
      <w:r w:rsidR="0042416D">
        <w:rPr>
          <w:b/>
          <w:u w:val="single"/>
        </w:rPr>
        <w:t>:56450</w:t>
      </w:r>
      <w:proofErr w:type="gramEnd"/>
    </w:p>
    <w:p w:rsidR="00596EF7" w:rsidRDefault="0042416D">
      <w:r>
        <w:t>Proposed by Councillor B. Ferron</w:t>
      </w:r>
    </w:p>
    <w:p w:rsidR="00596EF7" w:rsidRDefault="0042416D">
      <w:r>
        <w:t xml:space="preserve">"To ask the Chief Executive to arrange for the repair or replacement of all the public lighting in the </w:t>
      </w:r>
      <w:proofErr w:type="spellStart"/>
      <w:r>
        <w:t>Sitecast</w:t>
      </w:r>
      <w:proofErr w:type="spellEnd"/>
      <w:r>
        <w:t xml:space="preserve"> Industrial Estate, Greenhills Road, from Stuart’s Garage to SBG D24 as a matter of priority as not a single lamp is working at present leaving the entire Road in complete darkness in the evenings?"</w:t>
      </w:r>
    </w:p>
    <w:p w:rsidR="00596EF7" w:rsidRDefault="0042416D">
      <w:r>
        <w:rPr>
          <w:b/>
        </w:rPr>
        <w:t>REPLY:</w:t>
      </w:r>
    </w:p>
    <w:p w:rsidR="00596EF7" w:rsidRDefault="0042416D">
      <w:r>
        <w:t>"This estate is not in charge of the Council."</w:t>
      </w:r>
    </w:p>
    <w:p w:rsidR="00596EF7" w:rsidRDefault="00E70131">
      <w:pPr>
        <w:pStyle w:val="Heading3"/>
      </w:pPr>
      <w:r>
        <w:rPr>
          <w:b/>
          <w:u w:val="single"/>
        </w:rPr>
        <w:t xml:space="preserve">T/37/18 - </w:t>
      </w:r>
      <w:r w:rsidR="0042416D">
        <w:rPr>
          <w:b/>
          <w:u w:val="single"/>
        </w:rPr>
        <w:t>Q15/0118 Item ID</w:t>
      </w:r>
      <w:proofErr w:type="gramStart"/>
      <w:r w:rsidR="0042416D">
        <w:rPr>
          <w:b/>
          <w:u w:val="single"/>
        </w:rPr>
        <w:t>:56447</w:t>
      </w:r>
      <w:proofErr w:type="gramEnd"/>
    </w:p>
    <w:p w:rsidR="00596EF7" w:rsidRDefault="0042416D">
      <w:r>
        <w:t>Proposed by Councillor C. King</w:t>
      </w:r>
    </w:p>
    <w:p w:rsidR="00596EF7" w:rsidRDefault="0042416D">
      <w:r>
        <w:t xml:space="preserve">"To ask the Chief Executive to arrange for a site meeting with Roads Dept. staff and An Garda Síochána within the month of January at school times at </w:t>
      </w:r>
      <w:proofErr w:type="spellStart"/>
      <w:r>
        <w:t>Scoil</w:t>
      </w:r>
      <w:proofErr w:type="spellEnd"/>
      <w:r>
        <w:t xml:space="preserve"> </w:t>
      </w:r>
      <w:proofErr w:type="spellStart"/>
      <w:r>
        <w:t>Cáitlín</w:t>
      </w:r>
      <w:proofErr w:type="spellEnd"/>
      <w:r>
        <w:t xml:space="preserve"> Maude to firstly witness the chaos and in an effort to alleviate some of the traffic congestion caused by School going traffic?" </w:t>
      </w:r>
    </w:p>
    <w:p w:rsidR="00596EF7" w:rsidRDefault="0042416D">
      <w:r>
        <w:rPr>
          <w:b/>
        </w:rPr>
        <w:t>REPLY:</w:t>
      </w:r>
    </w:p>
    <w:p w:rsidR="00596EF7" w:rsidRDefault="0042416D">
      <w:r>
        <w:t xml:space="preserve">"The Road Safety Officer will </w:t>
      </w:r>
      <w:proofErr w:type="spellStart"/>
      <w:r>
        <w:t>liase</w:t>
      </w:r>
      <w:proofErr w:type="spellEnd"/>
      <w:r>
        <w:t xml:space="preserve"> with the Community Garda at Tallaght </w:t>
      </w:r>
      <w:r w:rsidR="00E70131">
        <w:t>G</w:t>
      </w:r>
      <w:r>
        <w:t>arda station with a view to arranging a visit to the school in Killinarden before Wednesday 31st January as requested."</w:t>
      </w:r>
    </w:p>
    <w:p w:rsidR="00596EF7" w:rsidRDefault="00E70131">
      <w:pPr>
        <w:pStyle w:val="Heading3"/>
      </w:pPr>
      <w:r>
        <w:rPr>
          <w:b/>
          <w:u w:val="single"/>
        </w:rPr>
        <w:t xml:space="preserve">T/38/18 - </w:t>
      </w:r>
      <w:r w:rsidR="0042416D">
        <w:rPr>
          <w:b/>
          <w:u w:val="single"/>
        </w:rPr>
        <w:t>Q16/0118 Item ID</w:t>
      </w:r>
      <w:proofErr w:type="gramStart"/>
      <w:r w:rsidR="0042416D">
        <w:rPr>
          <w:b/>
          <w:u w:val="single"/>
        </w:rPr>
        <w:t>:56430</w:t>
      </w:r>
      <w:proofErr w:type="gramEnd"/>
    </w:p>
    <w:p w:rsidR="00596EF7" w:rsidRDefault="0042416D">
      <w:r>
        <w:t>Proposed by Councillor C. O'Connor</w:t>
      </w:r>
    </w:p>
    <w:p w:rsidR="00596EF7" w:rsidRDefault="0042416D">
      <w:r>
        <w:t xml:space="preserve">"To ask the Chief Executive to make a statement regarding any plans being considered in respect of Greenhills Road, Tallaght, noting the particular concerns and interest of the local community particularly in the </w:t>
      </w:r>
      <w:proofErr w:type="spellStart"/>
      <w:r>
        <w:t>Kilnamanagh</w:t>
      </w:r>
      <w:proofErr w:type="spellEnd"/>
      <w:r>
        <w:t xml:space="preserve"> Estate area; will he give assurances and will he make a statement?"</w:t>
      </w:r>
    </w:p>
    <w:p w:rsidR="00596EF7" w:rsidRDefault="0042416D">
      <w:r>
        <w:rPr>
          <w:b/>
        </w:rPr>
        <w:t>REPLY:</w:t>
      </w:r>
    </w:p>
    <w:p w:rsidR="00596EF7" w:rsidRDefault="0042416D">
      <w:r>
        <w:t>"SDCC understand that this query refers to the 6 year roads objective in the 2016-2022 County Development Plan.  Roads department are not aware of any plans to change this objective. Delivery is entirely dependent on funding."</w:t>
      </w:r>
    </w:p>
    <w:p w:rsidR="00596EF7" w:rsidRDefault="00497697">
      <w:pPr>
        <w:pStyle w:val="Heading3"/>
      </w:pPr>
      <w:r>
        <w:rPr>
          <w:b/>
          <w:u w:val="single"/>
        </w:rPr>
        <w:t xml:space="preserve">T/39/18 - </w:t>
      </w:r>
      <w:r w:rsidR="0042416D">
        <w:rPr>
          <w:b/>
          <w:u w:val="single"/>
        </w:rPr>
        <w:t>C8/0118 Item ID</w:t>
      </w:r>
      <w:proofErr w:type="gramStart"/>
      <w:r w:rsidR="0042416D">
        <w:rPr>
          <w:b/>
          <w:u w:val="single"/>
        </w:rPr>
        <w:t>:56296</w:t>
      </w:r>
      <w:proofErr w:type="gramEnd"/>
    </w:p>
    <w:p w:rsidR="00596EF7" w:rsidRDefault="0042416D">
      <w:r>
        <w:t>Correspondence (No Business)</w:t>
      </w:r>
    </w:p>
    <w:p w:rsidR="00596EF7" w:rsidRDefault="00497697">
      <w:pPr>
        <w:pStyle w:val="Heading3"/>
      </w:pPr>
      <w:r>
        <w:rPr>
          <w:b/>
          <w:u w:val="single"/>
        </w:rPr>
        <w:t xml:space="preserve">T/40/18 - </w:t>
      </w:r>
      <w:r w:rsidR="0042416D">
        <w:rPr>
          <w:b/>
          <w:u w:val="single"/>
        </w:rPr>
        <w:t>H9/0118 Item ID</w:t>
      </w:r>
      <w:proofErr w:type="gramStart"/>
      <w:r w:rsidR="0042416D">
        <w:rPr>
          <w:b/>
          <w:u w:val="single"/>
        </w:rPr>
        <w:t>:56311</w:t>
      </w:r>
      <w:proofErr w:type="gramEnd"/>
    </w:p>
    <w:p w:rsidR="00596EF7" w:rsidRDefault="0042416D">
      <w:r>
        <w:t>Proposed Declaration of Roads to be Public Roads (No Business)</w:t>
      </w:r>
    </w:p>
    <w:p w:rsidR="00596EF7" w:rsidRDefault="00497697">
      <w:pPr>
        <w:pStyle w:val="Heading3"/>
      </w:pPr>
      <w:r>
        <w:rPr>
          <w:b/>
          <w:u w:val="single"/>
        </w:rPr>
        <w:t xml:space="preserve">T/41/18 - </w:t>
      </w:r>
      <w:r w:rsidR="0042416D">
        <w:rPr>
          <w:b/>
          <w:u w:val="single"/>
        </w:rPr>
        <w:t>H10/0118 Item ID</w:t>
      </w:r>
      <w:proofErr w:type="gramStart"/>
      <w:r w:rsidR="0042416D">
        <w:rPr>
          <w:b/>
          <w:u w:val="single"/>
        </w:rPr>
        <w:t>:56308</w:t>
      </w:r>
      <w:proofErr w:type="gramEnd"/>
    </w:p>
    <w:p w:rsidR="00596EF7" w:rsidRDefault="0042416D">
      <w:r>
        <w:t>New Works (No Business)</w:t>
      </w:r>
    </w:p>
    <w:p w:rsidR="00596EF7" w:rsidRDefault="00497697">
      <w:pPr>
        <w:pStyle w:val="Heading3"/>
      </w:pPr>
      <w:r>
        <w:rPr>
          <w:b/>
          <w:u w:val="single"/>
        </w:rPr>
        <w:t xml:space="preserve">T/42/18 - </w:t>
      </w:r>
      <w:r w:rsidR="0042416D">
        <w:rPr>
          <w:b/>
          <w:u w:val="single"/>
        </w:rPr>
        <w:t>M8/0118 Item ID</w:t>
      </w:r>
      <w:proofErr w:type="gramStart"/>
      <w:r w:rsidR="0042416D">
        <w:rPr>
          <w:b/>
          <w:u w:val="single"/>
        </w:rPr>
        <w:t>:56419</w:t>
      </w:r>
      <w:proofErr w:type="gramEnd"/>
    </w:p>
    <w:p w:rsidR="00497697" w:rsidRDefault="00497697" w:rsidP="00497697">
      <w:r>
        <w:t>It was proposed by Councillor L. Dunne and seconded by Councillor D. Richardson</w:t>
      </w:r>
    </w:p>
    <w:p w:rsidR="00596EF7" w:rsidRDefault="0042416D">
      <w:r>
        <w:t xml:space="preserve">"That this Area Committee calls on the Chief Executive to install Iron Bollards on the footpath in front of the recently erected fence on </w:t>
      </w:r>
      <w:proofErr w:type="spellStart"/>
      <w:r>
        <w:t>Drumcairn</w:t>
      </w:r>
      <w:proofErr w:type="spellEnd"/>
      <w:r>
        <w:t xml:space="preserve"> Parade that has been vandalised by joyriders on numerous occasions."</w:t>
      </w:r>
    </w:p>
    <w:p w:rsidR="00596EF7" w:rsidRDefault="0042416D">
      <w:r>
        <w:rPr>
          <w:b/>
        </w:rPr>
        <w:lastRenderedPageBreak/>
        <w:t>REPORT:</w:t>
      </w:r>
    </w:p>
    <w:p w:rsidR="00596EF7" w:rsidRDefault="0042416D">
      <w:r>
        <w:t>"This location will be examined and discussed at the next Traffic Management Meeting to be held this month."</w:t>
      </w:r>
    </w:p>
    <w:p w:rsidR="004101CF" w:rsidRDefault="004101CF" w:rsidP="004101CF">
      <w:r>
        <w:t xml:space="preserve">A discussion followed with contributions from Councillors L. Dunne, M. Murphy, </w:t>
      </w:r>
      <w:proofErr w:type="gramStart"/>
      <w:r>
        <w:t>C</w:t>
      </w:r>
      <w:proofErr w:type="gramEnd"/>
      <w:r>
        <w:t>. McCann.  W. Purcell, Senior Engineer responded to the members queries.</w:t>
      </w:r>
    </w:p>
    <w:p w:rsidR="004101CF" w:rsidRDefault="00204D7A">
      <w:r>
        <w:t xml:space="preserve">The motion was </w:t>
      </w:r>
      <w:r w:rsidRPr="00204D7A">
        <w:rPr>
          <w:b/>
          <w:u w:val="single"/>
        </w:rPr>
        <w:t>AGREED</w:t>
      </w:r>
      <w:r>
        <w:t>.</w:t>
      </w:r>
    </w:p>
    <w:p w:rsidR="00596EF7" w:rsidRDefault="00204D7A">
      <w:pPr>
        <w:pStyle w:val="Heading3"/>
      </w:pPr>
      <w:r>
        <w:rPr>
          <w:b/>
          <w:u w:val="single"/>
        </w:rPr>
        <w:t xml:space="preserve">T/43/18 - </w:t>
      </w:r>
      <w:r w:rsidR="0042416D">
        <w:rPr>
          <w:b/>
          <w:u w:val="single"/>
        </w:rPr>
        <w:t>M9/0118 Item ID</w:t>
      </w:r>
      <w:proofErr w:type="gramStart"/>
      <w:r w:rsidR="0042416D">
        <w:rPr>
          <w:b/>
          <w:u w:val="single"/>
        </w:rPr>
        <w:t>:56446</w:t>
      </w:r>
      <w:proofErr w:type="gramEnd"/>
    </w:p>
    <w:p w:rsidR="00187604" w:rsidRDefault="00187604" w:rsidP="00187604">
      <w:r>
        <w:t>It was proposed by Councillor C. King and seconded by Councillor D. Richardson</w:t>
      </w:r>
    </w:p>
    <w:p w:rsidR="00596EF7" w:rsidRDefault="0042416D">
      <w:r>
        <w:t xml:space="preserve">"That this Committee calls on the Chief Executive to arrange for ramps to be installed at the bottom of Killinarden Hill from the entrance to </w:t>
      </w:r>
      <w:proofErr w:type="spellStart"/>
      <w:r>
        <w:t>Hazelgrove</w:t>
      </w:r>
      <w:proofErr w:type="spellEnd"/>
      <w:r>
        <w:t xml:space="preserve"> Estate and the junction of Killinarden Heights where there is lighting as a matter of priority. Ramps were agreed and approved over two years ago and residents informed of same."</w:t>
      </w:r>
    </w:p>
    <w:p w:rsidR="00596EF7" w:rsidRDefault="0042416D">
      <w:r>
        <w:rPr>
          <w:b/>
        </w:rPr>
        <w:t>REPORT:</w:t>
      </w:r>
    </w:p>
    <w:p w:rsidR="00596EF7" w:rsidRDefault="0042416D">
      <w:r>
        <w:t>"The locations for installation of ramps in 2015 and 2016 were agreed with the Elected Members following extensive consideration of requests received.</w:t>
      </w:r>
    </w:p>
    <w:p w:rsidR="00596EF7" w:rsidRDefault="0042416D">
      <w:r>
        <w:t xml:space="preserve">In 2017 a new policy on traffic calming - "Traffic </w:t>
      </w:r>
      <w:proofErr w:type="spellStart"/>
      <w:r>
        <w:t>Calmig</w:t>
      </w:r>
      <w:proofErr w:type="spellEnd"/>
      <w:r>
        <w:t xml:space="preserve"> Criteria" - was adopted. Following this a public consultation process took place resulting in the selection of locations for ramp installations in 2017 and 2018. These locations were notified to the Members at the December Area Committee Meeting. These ramps are currently being installed.</w:t>
      </w:r>
    </w:p>
    <w:p w:rsidR="00596EF7" w:rsidRDefault="0042416D">
      <w:r>
        <w:t xml:space="preserve">Killinarden Hill (from the entrance to </w:t>
      </w:r>
      <w:proofErr w:type="spellStart"/>
      <w:r>
        <w:t>Hazelgrove</w:t>
      </w:r>
      <w:proofErr w:type="spellEnd"/>
      <w:r>
        <w:t xml:space="preserve"> Estate to its junction with Killinarden Heights) was not included in any of these processes. Previous requests for ramps on Killinarden Hill concerned the section south of </w:t>
      </w:r>
      <w:proofErr w:type="spellStart"/>
      <w:r>
        <w:t>Hazelgrove</w:t>
      </w:r>
      <w:proofErr w:type="spellEnd"/>
      <w:r>
        <w:t xml:space="preserve"> Estate but, as was explained, ramps could not be installed here as there is no public lighting.</w:t>
      </w:r>
    </w:p>
    <w:p w:rsidR="00596EF7" w:rsidRDefault="0042416D">
      <w:r>
        <w:t>The present request can be considered in the next traffic calming programme."</w:t>
      </w:r>
    </w:p>
    <w:p w:rsidR="00187604" w:rsidRDefault="00187604" w:rsidP="00187604">
      <w:r>
        <w:t>A discussion followed with contributions from Councillors C. King.  W. Purcell, Senior Engineer responded to the members queries.</w:t>
      </w:r>
    </w:p>
    <w:p w:rsidR="00187604" w:rsidRDefault="00187604" w:rsidP="00187604">
      <w:r>
        <w:t xml:space="preserve">The motion was </w:t>
      </w:r>
      <w:r>
        <w:rPr>
          <w:b/>
          <w:u w:val="single"/>
        </w:rPr>
        <w:t>AGREED</w:t>
      </w:r>
      <w:r>
        <w:t>.</w:t>
      </w:r>
    </w:p>
    <w:p w:rsidR="00596EF7" w:rsidRPr="00187604" w:rsidRDefault="0042416D" w:rsidP="00187604">
      <w:pPr>
        <w:pStyle w:val="Heading2"/>
        <w:jc w:val="center"/>
        <w:rPr>
          <w:b/>
          <w:u w:val="single"/>
        </w:rPr>
      </w:pPr>
      <w:r w:rsidRPr="00187604">
        <w:rPr>
          <w:b/>
          <w:u w:val="single"/>
        </w:rPr>
        <w:t>Planning</w:t>
      </w:r>
    </w:p>
    <w:p w:rsidR="00596EF7" w:rsidRDefault="006F12BE">
      <w:pPr>
        <w:pStyle w:val="Heading3"/>
      </w:pPr>
      <w:r>
        <w:rPr>
          <w:b/>
          <w:u w:val="single"/>
        </w:rPr>
        <w:t xml:space="preserve">T/44/18 - </w:t>
      </w:r>
      <w:r w:rsidR="0042416D">
        <w:rPr>
          <w:b/>
          <w:u w:val="single"/>
        </w:rPr>
        <w:t>Q17/0118 Item ID</w:t>
      </w:r>
      <w:proofErr w:type="gramStart"/>
      <w:r w:rsidR="0042416D">
        <w:rPr>
          <w:b/>
          <w:u w:val="single"/>
        </w:rPr>
        <w:t>:56451</w:t>
      </w:r>
      <w:proofErr w:type="gramEnd"/>
    </w:p>
    <w:p w:rsidR="00596EF7" w:rsidRDefault="0042416D">
      <w:r>
        <w:t>Proposed by Councillor C. King</w:t>
      </w:r>
    </w:p>
    <w:p w:rsidR="00596EF7" w:rsidRDefault="0042416D">
      <w:r>
        <w:t xml:space="preserve">"To ask the Chief Executive to report on the alleged operation of a gun club on the site of the former </w:t>
      </w:r>
      <w:proofErr w:type="spellStart"/>
      <w:r>
        <w:t>Hazelgrove</w:t>
      </w:r>
      <w:proofErr w:type="spellEnd"/>
      <w:r>
        <w:t xml:space="preserve"> Pitch and Putt course (N81/Mount </w:t>
      </w:r>
      <w:proofErr w:type="spellStart"/>
      <w:r>
        <w:t>Seskin</w:t>
      </w:r>
      <w:proofErr w:type="spellEnd"/>
      <w:r>
        <w:t xml:space="preserve"> Rd) as local residents, schools and groups are very concerned at the proximity to houses, schools of this alleged “club” and can the Chief Executive make a statement on the matter?"</w:t>
      </w:r>
    </w:p>
    <w:p w:rsidR="00596EF7" w:rsidRDefault="0042416D">
      <w:r>
        <w:rPr>
          <w:b/>
        </w:rPr>
        <w:t>REPLY:</w:t>
      </w:r>
    </w:p>
    <w:p w:rsidR="00596EF7" w:rsidRDefault="0042416D">
      <w:r>
        <w:t>"SDCC have received no complaints regarding the above.  In order for the matter to be investigated further detail would be required."</w:t>
      </w:r>
    </w:p>
    <w:p w:rsidR="00596EF7" w:rsidRDefault="006F12BE">
      <w:pPr>
        <w:pStyle w:val="Heading3"/>
      </w:pPr>
      <w:r>
        <w:rPr>
          <w:b/>
          <w:u w:val="single"/>
        </w:rPr>
        <w:lastRenderedPageBreak/>
        <w:t xml:space="preserve">T/45/18 - </w:t>
      </w:r>
      <w:r w:rsidR="0042416D">
        <w:rPr>
          <w:b/>
          <w:u w:val="single"/>
        </w:rPr>
        <w:t>Q18/0118 Item ID</w:t>
      </w:r>
      <w:proofErr w:type="gramStart"/>
      <w:r w:rsidR="0042416D">
        <w:rPr>
          <w:b/>
          <w:u w:val="single"/>
        </w:rPr>
        <w:t>:56434</w:t>
      </w:r>
      <w:proofErr w:type="gramEnd"/>
    </w:p>
    <w:p w:rsidR="00596EF7" w:rsidRDefault="0042416D">
      <w:r>
        <w:t>Proposed by Councillor C. O'Connor</w:t>
      </w:r>
    </w:p>
    <w:p w:rsidR="00596EF7" w:rsidRDefault="0042416D">
      <w:r>
        <w:t xml:space="preserve">"To ask the Chief Executive if he is aware of the concerns of residents of </w:t>
      </w:r>
      <w:proofErr w:type="spellStart"/>
      <w:r>
        <w:t>Alderwood</w:t>
      </w:r>
      <w:proofErr w:type="spellEnd"/>
      <w:r>
        <w:t xml:space="preserve"> Rise, Springfield, Tallaght, in respect of the wooden structure at the rear of the supermarket complex facing their houses; will he note that residents believe that this structure does not have planning permission and should be the subject of Enforcement by the Council; will he now instruct the Planning Department to investigate the matter, </w:t>
      </w:r>
      <w:proofErr w:type="spellStart"/>
      <w:r>
        <w:t>give</w:t>
      </w:r>
      <w:proofErr w:type="spellEnd"/>
      <w:r>
        <w:t xml:space="preserve"> assurances and make a statement?"</w:t>
      </w:r>
    </w:p>
    <w:p w:rsidR="00596EF7" w:rsidRDefault="0042416D">
      <w:r>
        <w:rPr>
          <w:b/>
        </w:rPr>
        <w:t>REPLY:</w:t>
      </w:r>
    </w:p>
    <w:p w:rsidR="00596EF7" w:rsidRDefault="0042416D">
      <w:r>
        <w:t>"There is no current enforcement file on the above location.  The matter will be brought to the attention of the owner."</w:t>
      </w:r>
    </w:p>
    <w:p w:rsidR="00596EF7" w:rsidRDefault="006F12BE">
      <w:pPr>
        <w:pStyle w:val="Heading3"/>
      </w:pPr>
      <w:r>
        <w:rPr>
          <w:b/>
          <w:u w:val="single"/>
        </w:rPr>
        <w:t xml:space="preserve">T/46/18 - </w:t>
      </w:r>
      <w:r w:rsidR="0042416D">
        <w:rPr>
          <w:b/>
          <w:u w:val="single"/>
        </w:rPr>
        <w:t>H11/0118 Item ID</w:t>
      </w:r>
      <w:proofErr w:type="gramStart"/>
      <w:r w:rsidR="0042416D">
        <w:rPr>
          <w:b/>
          <w:u w:val="single"/>
        </w:rPr>
        <w:t>:56510</w:t>
      </w:r>
      <w:proofErr w:type="gramEnd"/>
    </w:p>
    <w:p w:rsidR="00596EF7" w:rsidRDefault="0042416D">
      <w:r>
        <w:t>SHD Applications</w:t>
      </w:r>
    </w:p>
    <w:p w:rsidR="00596EF7" w:rsidRDefault="0042416D">
      <w:proofErr w:type="spellStart"/>
      <w:r>
        <w:rPr>
          <w:b/>
        </w:rPr>
        <w:t>Bord</w:t>
      </w:r>
      <w:proofErr w:type="spellEnd"/>
      <w:r>
        <w:rPr>
          <w:b/>
        </w:rPr>
        <w:t xml:space="preserve"> Ref: TC06S.TC0013</w:t>
      </w:r>
    </w:p>
    <w:p w:rsidR="00596EF7" w:rsidRDefault="0042416D">
      <w:r>
        <w:rPr>
          <w:b/>
        </w:rPr>
        <w:t>Introduction</w:t>
      </w:r>
    </w:p>
    <w:p w:rsidR="00596EF7" w:rsidRDefault="0042416D">
      <w:r>
        <w:t xml:space="preserve">This Report relates to a proposed housing development to be determined by an </w:t>
      </w:r>
      <w:proofErr w:type="spellStart"/>
      <w:r>
        <w:t>Bord</w:t>
      </w:r>
      <w:proofErr w:type="spellEnd"/>
      <w:r>
        <w:t xml:space="preserve"> </w:t>
      </w:r>
      <w:proofErr w:type="spellStart"/>
      <w:r>
        <w:t>Pleanala</w:t>
      </w:r>
      <w:proofErr w:type="spellEnd"/>
      <w:r>
        <w:t xml:space="preserve"> (for 526 residential units) deemed to be strategic housing development under the ‘Planning and Development (Housing) and Residential Tenancies Act 2016 (PDHRT Act 2016) and is divided into the following sections.</w:t>
      </w:r>
    </w:p>
    <w:p w:rsidR="00596EF7" w:rsidRDefault="0042416D">
      <w:pPr>
        <w:numPr>
          <w:ilvl w:val="0"/>
          <w:numId w:val="2"/>
        </w:numPr>
        <w:spacing w:after="0"/>
        <w:ind w:left="357" w:hanging="357"/>
      </w:pPr>
      <w:r>
        <w:t>Development Description</w:t>
      </w:r>
    </w:p>
    <w:p w:rsidR="00596EF7" w:rsidRDefault="0042416D">
      <w:pPr>
        <w:numPr>
          <w:ilvl w:val="0"/>
          <w:numId w:val="2"/>
        </w:numPr>
        <w:spacing w:after="0"/>
        <w:ind w:left="357" w:hanging="357"/>
      </w:pPr>
      <w:r>
        <w:t xml:space="preserve">The consultations that have taken place in relation to the proposed development under </w:t>
      </w:r>
      <w:hyperlink r:id="rId8" w:anchor="sec5" w:history="1">
        <w:r>
          <w:rPr>
            <w:rStyle w:val="Hyperlink"/>
          </w:rPr>
          <w:t>sections 5</w:t>
        </w:r>
      </w:hyperlink>
      <w:r>
        <w:t xml:space="preserve"> (2) and </w:t>
      </w:r>
      <w:hyperlink r:id="rId9" w:anchor="sec6" w:history="1">
        <w:r>
          <w:rPr>
            <w:rStyle w:val="Hyperlink"/>
          </w:rPr>
          <w:t>6</w:t>
        </w:r>
      </w:hyperlink>
      <w:r>
        <w:t xml:space="preserve"> (5) of the PDHRT Act 2016,</w:t>
      </w:r>
    </w:p>
    <w:p w:rsidR="00596EF7" w:rsidRDefault="0042416D">
      <w:pPr>
        <w:numPr>
          <w:ilvl w:val="0"/>
          <w:numId w:val="2"/>
        </w:numPr>
        <w:spacing w:after="0"/>
        <w:ind w:left="357" w:hanging="357"/>
      </w:pPr>
      <w:r>
        <w:t xml:space="preserve">The notice issued by the Board under </w:t>
      </w:r>
      <w:hyperlink r:id="rId10" w:anchor="sec6" w:history="1">
        <w:r>
          <w:rPr>
            <w:rStyle w:val="Hyperlink"/>
          </w:rPr>
          <w:t>section 6</w:t>
        </w:r>
      </w:hyperlink>
      <w:r>
        <w:t xml:space="preserve"> (7) of the PDHRT Act 2016</w:t>
      </w:r>
    </w:p>
    <w:p w:rsidR="00596EF7" w:rsidRDefault="0042416D">
      <w:pPr>
        <w:numPr>
          <w:ilvl w:val="0"/>
          <w:numId w:val="2"/>
        </w:numPr>
        <w:spacing w:after="0"/>
        <w:ind w:left="357" w:hanging="357"/>
      </w:pPr>
      <w:r>
        <w:t>Next Stage</w:t>
      </w:r>
    </w:p>
    <w:p w:rsidR="00596EF7" w:rsidRDefault="0042416D">
      <w:pPr>
        <w:numPr>
          <w:ilvl w:val="0"/>
          <w:numId w:val="3"/>
        </w:numPr>
        <w:spacing w:after="0"/>
        <w:ind w:left="357" w:hanging="357"/>
      </w:pPr>
      <w:r>
        <w:rPr>
          <w:b/>
        </w:rPr>
        <w:t>Development Description</w:t>
      </w:r>
    </w:p>
    <w:p w:rsidR="00596EF7" w:rsidRDefault="0042416D">
      <w:r>
        <w:t xml:space="preserve">The proposed development consists of: </w:t>
      </w:r>
      <w:r>
        <w:rPr>
          <w:b/>
        </w:rPr>
        <w:t>526 residential units</w:t>
      </w:r>
      <w:r>
        <w:t xml:space="preserve"> comprising:</w:t>
      </w:r>
    </w:p>
    <w:p w:rsidR="00596EF7" w:rsidRDefault="0042416D">
      <w:r>
        <w:t>262no. 3 bed 2 storey terraced units,</w:t>
      </w:r>
    </w:p>
    <w:p w:rsidR="00596EF7" w:rsidRDefault="0042416D">
      <w:r>
        <w:t>197no. 4 bed 2 and 3 storey terraced and end of terrace units and</w:t>
      </w:r>
    </w:p>
    <w:p w:rsidR="00596EF7" w:rsidRDefault="0042416D">
      <w:r>
        <w:t>67no. 2 bed apartment and duplex units.</w:t>
      </w:r>
    </w:p>
    <w:p w:rsidR="00596EF7" w:rsidRDefault="0042416D">
      <w:r>
        <w:t>The proposed apartment and duplex units comprise 37no. 2 storey 2 bed terraced duplexes, 18no. 1 storey 2 bed terraced apartments and 12no. 1 storey 2 bed end of terrace apartments.</w:t>
      </w:r>
    </w:p>
    <w:p w:rsidR="00596EF7" w:rsidRDefault="0042416D">
      <w:r>
        <w:t xml:space="preserve">The development also provides for a district park (4.3ha) and 2no. </w:t>
      </w:r>
      <w:proofErr w:type="gramStart"/>
      <w:r>
        <w:t>neighbourhood</w:t>
      </w:r>
      <w:proofErr w:type="gramEnd"/>
      <w:r>
        <w:t xml:space="preserve"> parks (0.7ha) in accordance with the LAP. 3no. pocket parks (0.9ha) are integrated into the layout of the proposed development. In addition, an interim layout and design for a local square is proposed within the subject site providing a direct pedestrian link from the proposed development to the </w:t>
      </w:r>
      <w:proofErr w:type="spellStart"/>
      <w:r>
        <w:t>Saggart</w:t>
      </w:r>
      <w:proofErr w:type="spellEnd"/>
      <w:r>
        <w:t xml:space="preserve"> Luas stop. The future Phase 2 application will include the final design and layout of the local square and associated buildings to frame this space. This arrangement is intended to provide direct access to the </w:t>
      </w:r>
      <w:proofErr w:type="spellStart"/>
      <w:r>
        <w:t>Saggart</w:t>
      </w:r>
      <w:proofErr w:type="spellEnd"/>
      <w:r>
        <w:t xml:space="preserve"> Luas stop from Phase 1 as an interim solution, with the finalised permanent link and associated public realm provided as an integral element to the Phase 2 scheme.</w:t>
      </w:r>
    </w:p>
    <w:p w:rsidR="00596EF7" w:rsidRDefault="0042416D">
      <w:r>
        <w:lastRenderedPageBreak/>
        <w:t xml:space="preserve">Permission is also sought for 804no. </w:t>
      </w:r>
      <w:proofErr w:type="gramStart"/>
      <w:r>
        <w:t>car</w:t>
      </w:r>
      <w:proofErr w:type="gramEnd"/>
      <w:r>
        <w:t xml:space="preserve"> parking spaces, bin storage areas, ESB substations and all associated site development and infrastructural works. Integration with the surrounding area and associated vehicular and pedestrian network is provided</w:t>
      </w:r>
    </w:p>
    <w:p w:rsidR="00596EF7" w:rsidRDefault="0042416D">
      <w:proofErr w:type="gramStart"/>
      <w:r>
        <w:t>via</w:t>
      </w:r>
      <w:proofErr w:type="gramEnd"/>
      <w:r>
        <w:t xml:space="preserve"> the following: -</w:t>
      </w:r>
    </w:p>
    <w:p w:rsidR="00596EF7" w:rsidRDefault="0042416D">
      <w:pPr>
        <w:numPr>
          <w:ilvl w:val="0"/>
          <w:numId w:val="4"/>
        </w:numPr>
        <w:spacing w:after="0"/>
        <w:ind w:left="357" w:hanging="357"/>
      </w:pPr>
      <w:r>
        <w:t xml:space="preserve">Vehicular and pedestrian access from Fortunestown Lane at the south-eastern corner of the site including replacement of the existing roundabout off Fortunestown Lane with a new signalised junction. Fortunestown Lane connects with Garter Lane and on to </w:t>
      </w:r>
      <w:proofErr w:type="spellStart"/>
      <w:r>
        <w:t>Saggart</w:t>
      </w:r>
      <w:proofErr w:type="spellEnd"/>
      <w:r>
        <w:t xml:space="preserve"> Village and the </w:t>
      </w:r>
      <w:proofErr w:type="spellStart"/>
      <w:r>
        <w:t>Citywest</w:t>
      </w:r>
      <w:proofErr w:type="spellEnd"/>
      <w:r>
        <w:t xml:space="preserve"> Hotel to the west and </w:t>
      </w:r>
      <w:proofErr w:type="spellStart"/>
      <w:r>
        <w:t>Citywest</w:t>
      </w:r>
      <w:proofErr w:type="spellEnd"/>
      <w:r>
        <w:t xml:space="preserve"> Shopping Centre and the wider Tallaght area to the east.</w:t>
      </w:r>
    </w:p>
    <w:p w:rsidR="00596EF7" w:rsidRDefault="0042416D">
      <w:pPr>
        <w:numPr>
          <w:ilvl w:val="0"/>
          <w:numId w:val="4"/>
        </w:numPr>
        <w:spacing w:after="0"/>
        <w:ind w:left="357" w:hanging="357"/>
      </w:pPr>
      <w:r>
        <w:t xml:space="preserve">Pedestrian and cycle access to the </w:t>
      </w:r>
      <w:proofErr w:type="spellStart"/>
      <w:r>
        <w:t>Saggart</w:t>
      </w:r>
      <w:proofErr w:type="spellEnd"/>
      <w:r>
        <w:t xml:space="preserve"> Luas stop to the south via the proposed local square. The Luas Red Line connects to Tallaght and the City Centre to the east.</w:t>
      </w:r>
    </w:p>
    <w:p w:rsidR="00596EF7" w:rsidRDefault="0042416D">
      <w:pPr>
        <w:numPr>
          <w:ilvl w:val="0"/>
          <w:numId w:val="4"/>
        </w:numPr>
        <w:spacing w:after="0"/>
        <w:ind w:left="357" w:hanging="357"/>
      </w:pPr>
      <w:r>
        <w:t xml:space="preserve">Two new vehicular access points and pedestrian links to Garter Lane to the west. Garter Lane links to </w:t>
      </w:r>
      <w:proofErr w:type="spellStart"/>
      <w:r>
        <w:t>Saggart</w:t>
      </w:r>
      <w:proofErr w:type="spellEnd"/>
      <w:r>
        <w:t xml:space="preserve"> Village to the south and </w:t>
      </w:r>
      <w:proofErr w:type="spellStart"/>
      <w:r>
        <w:t>Bianconi</w:t>
      </w:r>
      <w:proofErr w:type="spellEnd"/>
      <w:r>
        <w:t xml:space="preserve"> Avenue and the M7 to the north.</w:t>
      </w:r>
    </w:p>
    <w:p w:rsidR="00596EF7" w:rsidRDefault="0042416D">
      <w:pPr>
        <w:numPr>
          <w:ilvl w:val="0"/>
          <w:numId w:val="4"/>
        </w:numPr>
        <w:spacing w:after="0"/>
        <w:ind w:left="357" w:hanging="357"/>
      </w:pPr>
      <w:r>
        <w:t>Two pedestrian links are proposed between the subject site and the adjoining school sites</w:t>
      </w:r>
    </w:p>
    <w:p w:rsidR="00596EF7" w:rsidRDefault="0042416D">
      <w:proofErr w:type="gramStart"/>
      <w:r>
        <w:t>permitted</w:t>
      </w:r>
      <w:proofErr w:type="gramEnd"/>
      <w:r>
        <w:t xml:space="preserve"> under Reg. Ref. SD16A/0255. These links are located on the eastern boundaries of the proposed development and provide a direct link between the school and the proposed district park and a direct link from the west of the school site to the proposed residential development. Provision is made for future vehicular and pedestrian access to </w:t>
      </w:r>
      <w:proofErr w:type="spellStart"/>
      <w:r>
        <w:t>Bianconi</w:t>
      </w:r>
      <w:proofErr w:type="spellEnd"/>
      <w:r>
        <w:t xml:space="preserve"> Avenue from the central green corridor through the current application site. This link to </w:t>
      </w:r>
      <w:proofErr w:type="spellStart"/>
      <w:r>
        <w:t>Bianconi</w:t>
      </w:r>
      <w:proofErr w:type="spellEnd"/>
      <w:r>
        <w:t xml:space="preserve"> Avenue and associated works are not in the control of applicant. </w:t>
      </w:r>
      <w:proofErr w:type="spellStart"/>
      <w:r>
        <w:t>Bianconi</w:t>
      </w:r>
      <w:proofErr w:type="spellEnd"/>
      <w:r>
        <w:t xml:space="preserve"> Avenue connection is not required from a vehicular access perspective and the development will operate successfully with the three access points proposed.</w:t>
      </w:r>
    </w:p>
    <w:p w:rsidR="00596EF7" w:rsidRDefault="0042416D">
      <w:r>
        <w:rPr>
          <w:b/>
        </w:rPr>
        <w:t xml:space="preserve">Table 1 </w:t>
      </w:r>
      <w:r>
        <w:t>below provides a summary of the key development statistics. For the purpose of this application the net development area is c.13.5ha.</w:t>
      </w:r>
    </w:p>
    <w:p w:rsidR="00596EF7" w:rsidRDefault="0042416D">
      <w:r>
        <w:t>  </w:t>
      </w:r>
    </w:p>
    <w:p w:rsidR="00596EF7" w:rsidRDefault="0042416D">
      <w:r>
        <w:rPr>
          <w:b/>
        </w:rPr>
        <w:t>Table 1. Development Statistics</w:t>
      </w:r>
    </w:p>
    <w:p w:rsidR="00596EF7" w:rsidRDefault="0042416D">
      <w:r>
        <w:rPr>
          <w:b/>
        </w:rPr>
        <w:t xml:space="preserve">No. Houses &amp; Apartments: </w:t>
      </w:r>
    </w:p>
    <w:p w:rsidR="00596EF7" w:rsidRDefault="0042416D">
      <w:r>
        <w:t>       262no. 3 bed 2 storey terraced units</w:t>
      </w:r>
    </w:p>
    <w:p w:rsidR="00596EF7" w:rsidRDefault="0042416D">
      <w:r>
        <w:t>       197no. 4 bed 2 and 3 storey terraced and end of terrace units</w:t>
      </w:r>
    </w:p>
    <w:p w:rsidR="00596EF7" w:rsidRDefault="0042416D">
      <w:r>
        <w:t>       67no. 2 bed apartment and duplex units</w:t>
      </w:r>
    </w:p>
    <w:p w:rsidR="00596EF7" w:rsidRDefault="0042416D">
      <w:r>
        <w:rPr>
          <w:b/>
        </w:rPr>
        <w:t xml:space="preserve">Site Area </w:t>
      </w:r>
      <w:r>
        <w:t>Overall: 23.9ha Net Development Area: 13.5ha</w:t>
      </w:r>
    </w:p>
    <w:p w:rsidR="00596EF7" w:rsidRDefault="0042416D">
      <w:r>
        <w:rPr>
          <w:b/>
        </w:rPr>
        <w:t xml:space="preserve">Gross Floor Area: </w:t>
      </w:r>
      <w:r>
        <w:t>69,409sq.m</w:t>
      </w:r>
    </w:p>
    <w:p w:rsidR="00596EF7" w:rsidRDefault="0042416D">
      <w:r>
        <w:rPr>
          <w:b/>
        </w:rPr>
        <w:t xml:space="preserve">Plot Ratio: </w:t>
      </w:r>
      <w:r>
        <w:t>0.5</w:t>
      </w:r>
    </w:p>
    <w:p w:rsidR="00596EF7" w:rsidRDefault="0042416D">
      <w:r>
        <w:rPr>
          <w:b/>
        </w:rPr>
        <w:t xml:space="preserve">Site Coverage: </w:t>
      </w:r>
      <w:r>
        <w:t>25%</w:t>
      </w:r>
    </w:p>
    <w:p w:rsidR="00596EF7" w:rsidRDefault="0042416D">
      <w:r>
        <w:rPr>
          <w:b/>
        </w:rPr>
        <w:t xml:space="preserve">Residential Density: </w:t>
      </w:r>
      <w:r>
        <w:t>39 units per ha</w:t>
      </w:r>
    </w:p>
    <w:p w:rsidR="00596EF7" w:rsidRDefault="0042416D">
      <w:r>
        <w:rPr>
          <w:b/>
        </w:rPr>
        <w:t xml:space="preserve">Building Height: </w:t>
      </w:r>
      <w:r>
        <w:t>2 and 3 storeys</w:t>
      </w:r>
    </w:p>
    <w:p w:rsidR="00596EF7" w:rsidRDefault="0042416D">
      <w:r>
        <w:rPr>
          <w:b/>
        </w:rPr>
        <w:t xml:space="preserve">Aspect: </w:t>
      </w:r>
      <w:r>
        <w:t>All dual aspect</w:t>
      </w:r>
    </w:p>
    <w:p w:rsidR="00596EF7" w:rsidRDefault="0042416D">
      <w:r>
        <w:rPr>
          <w:b/>
        </w:rPr>
        <w:t xml:space="preserve">Public Open Space: </w:t>
      </w:r>
      <w:r>
        <w:t>5.1ha (District park + 2no. neighbourhood parks + 3no. pocket parks)</w:t>
      </w:r>
    </w:p>
    <w:p w:rsidR="00596EF7" w:rsidRDefault="0042416D">
      <w:r>
        <w:t>  </w:t>
      </w:r>
    </w:p>
    <w:p w:rsidR="00596EF7" w:rsidRDefault="0042416D">
      <w:pPr>
        <w:numPr>
          <w:ilvl w:val="0"/>
          <w:numId w:val="5"/>
        </w:numPr>
        <w:spacing w:after="0"/>
        <w:ind w:left="357" w:hanging="357"/>
      </w:pPr>
      <w:r>
        <w:rPr>
          <w:b/>
        </w:rPr>
        <w:lastRenderedPageBreak/>
        <w:t xml:space="preserve">The consultations that have taken place in relation to the proposed development under </w:t>
      </w:r>
      <w:hyperlink r:id="rId11" w:anchor="sec5" w:history="1">
        <w:r>
          <w:rPr>
            <w:rStyle w:val="Hyperlink"/>
            <w:b/>
          </w:rPr>
          <w:t>sections 5</w:t>
        </w:r>
      </w:hyperlink>
      <w:r>
        <w:rPr>
          <w:b/>
        </w:rPr>
        <w:t xml:space="preserve"> (2) and </w:t>
      </w:r>
      <w:hyperlink r:id="rId12" w:anchor="sec6" w:history="1">
        <w:r>
          <w:rPr>
            <w:rStyle w:val="Hyperlink"/>
            <w:b/>
          </w:rPr>
          <w:t>6</w:t>
        </w:r>
      </w:hyperlink>
      <w:r>
        <w:rPr>
          <w:b/>
        </w:rPr>
        <w:t xml:space="preserve"> (5</w:t>
      </w:r>
      <w:r>
        <w:t>)</w:t>
      </w:r>
    </w:p>
    <w:p w:rsidR="00596EF7" w:rsidRDefault="0042416D">
      <w:r>
        <w:t>Pre-planning consultation was held with SDCC on 05/04/2017 under pre-planning reference no. PP065/17 (for 512 residential units)</w:t>
      </w:r>
    </w:p>
    <w:p w:rsidR="00596EF7" w:rsidRDefault="0042416D">
      <w:r>
        <w:t>Pre-planning was held again with SDCC on the 28/07/2018 under pre-planning reference no. SPP03/17 (for 526 residential units). This pre-planning was held under the provisions of the recently adopted Planning and Development (Housing) and Residential Tenancies Act 2016 Planning and Development (Strategic Housing Development) Regulations 2017.</w:t>
      </w:r>
    </w:p>
    <w:p w:rsidR="00596EF7" w:rsidRDefault="0042416D">
      <w:r>
        <w:t xml:space="preserve">Tripartite pre-planning meeting was held with An </w:t>
      </w:r>
      <w:proofErr w:type="spellStart"/>
      <w:r>
        <w:t>Bord</w:t>
      </w:r>
      <w:proofErr w:type="spellEnd"/>
      <w:r>
        <w:t xml:space="preserve"> </w:t>
      </w:r>
      <w:proofErr w:type="spellStart"/>
      <w:r>
        <w:t>Pleanala</w:t>
      </w:r>
      <w:proofErr w:type="spellEnd"/>
      <w:r>
        <w:t>, the applicant and South Dublin County Council present</w:t>
      </w:r>
    </w:p>
    <w:p w:rsidR="00596EF7" w:rsidRDefault="0042416D">
      <w:r>
        <w:rPr>
          <w:b/>
        </w:rPr>
        <w:t>  </w:t>
      </w:r>
    </w:p>
    <w:p w:rsidR="00596EF7" w:rsidRDefault="0042416D">
      <w:pPr>
        <w:numPr>
          <w:ilvl w:val="0"/>
          <w:numId w:val="6"/>
        </w:numPr>
        <w:spacing w:after="0"/>
        <w:ind w:left="357" w:hanging="357"/>
      </w:pPr>
      <w:r>
        <w:rPr>
          <w:b/>
        </w:rPr>
        <w:t xml:space="preserve">The notice issued by the Board under </w:t>
      </w:r>
      <w:hyperlink r:id="rId13" w:anchor="sec6" w:history="1">
        <w:r>
          <w:rPr>
            <w:rStyle w:val="Hyperlink"/>
            <w:b/>
          </w:rPr>
          <w:t>section 6</w:t>
        </w:r>
      </w:hyperlink>
      <w:r>
        <w:rPr>
          <w:b/>
        </w:rPr>
        <w:t xml:space="preserve"> (7</w:t>
      </w:r>
      <w:r>
        <w:t>)</w:t>
      </w:r>
    </w:p>
    <w:p w:rsidR="00596EF7" w:rsidRDefault="0042416D">
      <w:r>
        <w:t>SDCC were furnished with ABP’s opinion on 16/10/2018. Opinion stated that ABP advised that the following issues are addressed (</w:t>
      </w:r>
      <w:proofErr w:type="spellStart"/>
      <w:r>
        <w:t>i</w:t>
      </w:r>
      <w:proofErr w:type="spellEnd"/>
      <w:r>
        <w:t>) consistency with National Density standards with regard to proximity to public transport (ii) Need for a Justification Test in accordance with National Flooding Guidelines, with particular emphasis on the usability and functionality of open spaces (iii) location and interface of Neighbourhood Park and District Park</w:t>
      </w:r>
    </w:p>
    <w:p w:rsidR="00596EF7" w:rsidRDefault="0042416D">
      <w:pPr>
        <w:numPr>
          <w:ilvl w:val="0"/>
          <w:numId w:val="7"/>
        </w:numPr>
        <w:spacing w:after="0"/>
        <w:ind w:left="357" w:hanging="357"/>
      </w:pPr>
      <w:r>
        <w:rPr>
          <w:b/>
        </w:rPr>
        <w:t>Next stage</w:t>
      </w:r>
    </w:p>
    <w:p w:rsidR="00596EF7" w:rsidRDefault="0042416D">
      <w:r>
        <w:t>The planning authority will, within 8 weeks from its receipt of a copy of the application, prepare and submit to the Board a report of its Chief Executive, including (inter alia) the relevant planning issues and a summary of the views of the members of the Tallaght Area Committee on the proposed development as expressed at today</w:t>
      </w:r>
      <w:r w:rsidR="00EE40C9">
        <w:t>’</w:t>
      </w:r>
      <w:r>
        <w:t>s ACM meeting on 22</w:t>
      </w:r>
      <w:r>
        <w:rPr>
          <w:vertAlign w:val="superscript"/>
        </w:rPr>
        <w:t>nd</w:t>
      </w:r>
      <w:r>
        <w:t xml:space="preserve"> January 2018.</w:t>
      </w:r>
    </w:p>
    <w:p w:rsidR="006F12BE" w:rsidRDefault="006F12BE" w:rsidP="006F12BE">
      <w:r>
        <w:t xml:space="preserve">A discussion followed with contributions from Councillors M. Murphy, C. King, M. Genockey, </w:t>
      </w:r>
      <w:proofErr w:type="gramStart"/>
      <w:r>
        <w:t>K</w:t>
      </w:r>
      <w:proofErr w:type="gramEnd"/>
      <w:r>
        <w:t>. Mahon.  J. Johnston, Senior E</w:t>
      </w:r>
      <w:r w:rsidR="00687910">
        <w:t xml:space="preserve">xecutive Planner </w:t>
      </w:r>
      <w:r>
        <w:t>responded to the members queries.</w:t>
      </w:r>
      <w:r w:rsidR="00687910">
        <w:t xml:space="preserve">  It was agreed to hold an information meeting with members at a later stage.</w:t>
      </w:r>
    </w:p>
    <w:p w:rsidR="006F12BE" w:rsidRDefault="006F12BE" w:rsidP="006F12BE">
      <w:r>
        <w:t xml:space="preserve">The item was </w:t>
      </w:r>
      <w:r w:rsidRPr="006F12BE">
        <w:rPr>
          <w:b/>
          <w:u w:val="single"/>
        </w:rPr>
        <w:t>NOTED</w:t>
      </w:r>
      <w:r>
        <w:t>.</w:t>
      </w:r>
    </w:p>
    <w:p w:rsidR="006F12BE" w:rsidRDefault="006F12BE"/>
    <w:p w:rsidR="00596EF7" w:rsidRDefault="00EE40C9">
      <w:pPr>
        <w:pStyle w:val="Heading3"/>
      </w:pPr>
      <w:r>
        <w:rPr>
          <w:b/>
          <w:u w:val="single"/>
        </w:rPr>
        <w:t xml:space="preserve">T/47/18 - </w:t>
      </w:r>
      <w:r w:rsidR="0042416D">
        <w:rPr>
          <w:b/>
          <w:u w:val="single"/>
        </w:rPr>
        <w:t>H12/0118 Item ID</w:t>
      </w:r>
      <w:proofErr w:type="gramStart"/>
      <w:r w:rsidR="0042416D">
        <w:rPr>
          <w:b/>
          <w:u w:val="single"/>
        </w:rPr>
        <w:t>:56310</w:t>
      </w:r>
      <w:proofErr w:type="gramEnd"/>
    </w:p>
    <w:p w:rsidR="00596EF7" w:rsidRDefault="0042416D">
      <w:r>
        <w:t xml:space="preserve">Planning Files A. Large Applications </w:t>
      </w:r>
      <w:proofErr w:type="gramStart"/>
      <w:r>
        <w:t>Under</w:t>
      </w:r>
      <w:proofErr w:type="gramEnd"/>
      <w:r>
        <w:t xml:space="preserve"> Consideration B. Files Requested by Members</w:t>
      </w:r>
    </w:p>
    <w:p w:rsidR="00596EF7" w:rsidRDefault="006B1A94">
      <w:r>
        <w:t>The following report, which had been circulated was presented by J. Johnston, Senior Executive Planner:</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00"/>
        <w:gridCol w:w="2100"/>
        <w:gridCol w:w="3375"/>
      </w:tblGrid>
      <w:tr w:rsidR="00596EF7">
        <w:tc>
          <w:tcPr>
            <w:tcW w:w="1500" w:type="dxa"/>
            <w:vAlign w:val="center"/>
          </w:tcPr>
          <w:p w:rsidR="00596EF7" w:rsidRDefault="0042416D">
            <w:r>
              <w:rPr>
                <w:b/>
              </w:rPr>
              <w:t>SD17A/0368</w:t>
            </w:r>
          </w:p>
        </w:tc>
        <w:tc>
          <w:tcPr>
            <w:tcW w:w="2100" w:type="dxa"/>
            <w:vAlign w:val="center"/>
          </w:tcPr>
          <w:p w:rsidR="00596EF7" w:rsidRDefault="0042416D">
            <w:r>
              <w:rPr>
                <w:b/>
                <w:i/>
              </w:rPr>
              <w:t>Reg. Date:</w:t>
            </w:r>
          </w:p>
          <w:p w:rsidR="00596EF7" w:rsidRDefault="0042416D">
            <w:r>
              <w:t>09-Jan-2018</w:t>
            </w:r>
          </w:p>
          <w:p w:rsidR="00596EF7" w:rsidRDefault="0042416D">
            <w:r>
              <w:rPr>
                <w:b/>
                <w:i/>
              </w:rPr>
              <w:t>Applicant’s Name:</w:t>
            </w:r>
          </w:p>
          <w:p w:rsidR="00596EF7" w:rsidRDefault="0042416D">
            <w:proofErr w:type="spellStart"/>
            <w:r>
              <w:t>Ballymount</w:t>
            </w:r>
            <w:proofErr w:type="spellEnd"/>
            <w:r>
              <w:t xml:space="preserve"> Properties Ltd.</w:t>
            </w:r>
          </w:p>
          <w:p w:rsidR="00596EF7" w:rsidRDefault="0042416D">
            <w:r>
              <w:rPr>
                <w:b/>
                <w:i/>
              </w:rPr>
              <w:t>Submission Type:</w:t>
            </w:r>
          </w:p>
          <w:p w:rsidR="00596EF7" w:rsidRDefault="0042416D">
            <w:r>
              <w:t>Additional Information</w:t>
            </w:r>
          </w:p>
          <w:p w:rsidR="00596EF7" w:rsidRDefault="0042416D">
            <w:r>
              <w:rPr>
                <w:b/>
                <w:i/>
              </w:rPr>
              <w:lastRenderedPageBreak/>
              <w:t> </w:t>
            </w:r>
          </w:p>
          <w:p w:rsidR="00596EF7" w:rsidRDefault="0042416D">
            <w:r>
              <w:rPr>
                <w:b/>
                <w:i/>
              </w:rPr>
              <w:t> </w:t>
            </w:r>
          </w:p>
          <w:p w:rsidR="00596EF7" w:rsidRDefault="0042416D">
            <w:r>
              <w:rPr>
                <w:b/>
                <w:i/>
              </w:rPr>
              <w:t> </w:t>
            </w:r>
          </w:p>
          <w:p w:rsidR="00596EF7" w:rsidRDefault="0042416D">
            <w:r>
              <w:t> </w:t>
            </w:r>
          </w:p>
        </w:tc>
        <w:tc>
          <w:tcPr>
            <w:tcW w:w="3375" w:type="dxa"/>
            <w:vAlign w:val="center"/>
          </w:tcPr>
          <w:p w:rsidR="00596EF7" w:rsidRDefault="0042416D">
            <w:r>
              <w:rPr>
                <w:b/>
                <w:i/>
              </w:rPr>
              <w:lastRenderedPageBreak/>
              <w:t>Location:</w:t>
            </w:r>
          </w:p>
          <w:p w:rsidR="00596EF7" w:rsidRDefault="0042416D">
            <w:r>
              <w:t xml:space="preserve">Former playing pitch at Thomas Davis GAA Grounds, </w:t>
            </w:r>
            <w:proofErr w:type="spellStart"/>
            <w:r>
              <w:t>Kiltipper</w:t>
            </w:r>
            <w:proofErr w:type="spellEnd"/>
            <w:r>
              <w:t xml:space="preserve"> Road, Tallaght, Dublin 24.</w:t>
            </w:r>
          </w:p>
          <w:p w:rsidR="00596EF7" w:rsidRDefault="0042416D">
            <w:r>
              <w:rPr>
                <w:b/>
                <w:i/>
              </w:rPr>
              <w:t>Proposed Development:</w:t>
            </w:r>
          </w:p>
          <w:p w:rsidR="00596EF7" w:rsidRDefault="0042416D">
            <w:r>
              <w:t xml:space="preserve">A residential development consisting of 70 dwelling units, consisting of 48 houses and 22 apartments to be provided as follows: 36 two storey, </w:t>
            </w:r>
            <w:r>
              <w:lastRenderedPageBreak/>
              <w:t xml:space="preserve">three bed semi-detached houses (Type A), 5 three storey, four bed detached houses (Type B), 7 three storey, four bed detached and semi-detached, face on houses (Type C), 3 no. three storey, duplex buildings to include 11 two bed ground floor apartments and 11 three bed apartments at first and second floor level. The development also includes vehicular and pedestrian access from </w:t>
            </w:r>
            <w:proofErr w:type="spellStart"/>
            <w:r>
              <w:t>Kiltipper</w:t>
            </w:r>
            <w:proofErr w:type="spellEnd"/>
            <w:r>
              <w:t xml:space="preserve"> Road, all associated site and infrastructural works including foul and surface water drainage, 127 surface car parking spaces, 6 visitor car parking spaces accessed off the private access road to the west, landscaping and open space, bin and bike store, cycle parking, boundary walls, fences, roads and footpaths, all on a site area of approximately 2.39 hectares. The site is located to the east of </w:t>
            </w:r>
            <w:proofErr w:type="spellStart"/>
            <w:r>
              <w:t>Ellensborough</w:t>
            </w:r>
            <w:proofErr w:type="spellEnd"/>
            <w:r>
              <w:t xml:space="preserve"> Green and a private access road to </w:t>
            </w:r>
            <w:proofErr w:type="spellStart"/>
            <w:r>
              <w:t>Kiltipper</w:t>
            </w:r>
            <w:proofErr w:type="spellEnd"/>
            <w:r>
              <w:t xml:space="preserve"> Woods Care Home.</w:t>
            </w:r>
          </w:p>
          <w:p w:rsidR="00596EF7" w:rsidRDefault="0042416D">
            <w:r>
              <w:rPr>
                <w:b/>
                <w:i/>
              </w:rPr>
              <w:t>Decision Due on or before:</w:t>
            </w:r>
          </w:p>
          <w:p w:rsidR="00596EF7" w:rsidRDefault="0042416D">
            <w:r>
              <w:t>05-Feb-2018</w:t>
            </w:r>
          </w:p>
          <w:p w:rsidR="00596EF7" w:rsidRDefault="0042416D">
            <w:r>
              <w:t> </w:t>
            </w:r>
          </w:p>
        </w:tc>
      </w:tr>
      <w:tr w:rsidR="00596EF7">
        <w:tc>
          <w:tcPr>
            <w:tcW w:w="1500" w:type="dxa"/>
            <w:vAlign w:val="center"/>
          </w:tcPr>
          <w:p w:rsidR="00596EF7" w:rsidRDefault="0042416D">
            <w:r>
              <w:rPr>
                <w:b/>
              </w:rPr>
              <w:lastRenderedPageBreak/>
              <w:t>SD17A/0406</w:t>
            </w:r>
          </w:p>
        </w:tc>
        <w:tc>
          <w:tcPr>
            <w:tcW w:w="2100" w:type="dxa"/>
            <w:vAlign w:val="center"/>
          </w:tcPr>
          <w:p w:rsidR="00596EF7" w:rsidRDefault="0042416D">
            <w:r>
              <w:rPr>
                <w:b/>
                <w:i/>
              </w:rPr>
              <w:t>Reg. Date:</w:t>
            </w:r>
          </w:p>
          <w:p w:rsidR="00596EF7" w:rsidRDefault="0042416D">
            <w:r>
              <w:t>15-Nov-2017</w:t>
            </w:r>
          </w:p>
          <w:p w:rsidR="00596EF7" w:rsidRDefault="0042416D">
            <w:r>
              <w:rPr>
                <w:b/>
                <w:i/>
              </w:rPr>
              <w:t>Applicant’s Name:</w:t>
            </w:r>
          </w:p>
          <w:p w:rsidR="00596EF7" w:rsidRDefault="0042416D">
            <w:r>
              <w:t>CRH Group Services Limited</w:t>
            </w:r>
          </w:p>
          <w:p w:rsidR="00596EF7" w:rsidRDefault="0042416D">
            <w:r>
              <w:rPr>
                <w:b/>
                <w:i/>
              </w:rPr>
              <w:t>Submission Type:</w:t>
            </w:r>
          </w:p>
          <w:p w:rsidR="00596EF7" w:rsidRDefault="0042416D">
            <w:r>
              <w:t>New Application</w:t>
            </w:r>
          </w:p>
          <w:p w:rsidR="00596EF7" w:rsidRDefault="0042416D">
            <w:r>
              <w:rPr>
                <w:b/>
                <w:i/>
              </w:rPr>
              <w:t> </w:t>
            </w:r>
          </w:p>
          <w:p w:rsidR="00596EF7" w:rsidRDefault="0042416D">
            <w:r>
              <w:rPr>
                <w:b/>
                <w:i/>
              </w:rPr>
              <w:t> </w:t>
            </w:r>
          </w:p>
          <w:p w:rsidR="00596EF7" w:rsidRDefault="0042416D">
            <w:r>
              <w:rPr>
                <w:b/>
                <w:i/>
              </w:rPr>
              <w:t> </w:t>
            </w:r>
          </w:p>
          <w:p w:rsidR="00596EF7" w:rsidRDefault="0042416D">
            <w:r>
              <w:t> </w:t>
            </w:r>
          </w:p>
        </w:tc>
        <w:tc>
          <w:tcPr>
            <w:tcW w:w="3375" w:type="dxa"/>
            <w:vAlign w:val="center"/>
          </w:tcPr>
          <w:p w:rsidR="00596EF7" w:rsidRDefault="0042416D">
            <w:r>
              <w:rPr>
                <w:b/>
                <w:i/>
              </w:rPr>
              <w:t>Location:</w:t>
            </w:r>
          </w:p>
          <w:p w:rsidR="00596EF7" w:rsidRDefault="0042416D">
            <w:proofErr w:type="spellStart"/>
            <w:r>
              <w:t>Belgard</w:t>
            </w:r>
            <w:proofErr w:type="spellEnd"/>
            <w:r>
              <w:t xml:space="preserve"> Castle Demesne, </w:t>
            </w:r>
            <w:proofErr w:type="spellStart"/>
            <w:r>
              <w:t>Belgard</w:t>
            </w:r>
            <w:proofErr w:type="spellEnd"/>
            <w:r>
              <w:t xml:space="preserve"> Road, </w:t>
            </w:r>
            <w:proofErr w:type="spellStart"/>
            <w:r>
              <w:t>Clondalkin</w:t>
            </w:r>
            <w:proofErr w:type="spellEnd"/>
            <w:r>
              <w:t>, Dublin 22.</w:t>
            </w:r>
          </w:p>
          <w:p w:rsidR="00596EF7" w:rsidRDefault="0042416D">
            <w:r>
              <w:rPr>
                <w:b/>
                <w:i/>
              </w:rPr>
              <w:t>Proposed Development:</w:t>
            </w:r>
          </w:p>
          <w:p w:rsidR="00596EF7" w:rsidRDefault="0042416D">
            <w:r>
              <w:t xml:space="preserve">(1) The construction of a Learning Archive, located under the upper courtyard between the Coach House and the Castle’s Annex building, comprising site excavation and construction of a basement archive space, reading rooms, exhibition spaces and ancillary, toilet and storage facilities providing a link to the lower Castle Courtyard through one of three existing fuel vaults. The floor area of the proposed building is </w:t>
            </w:r>
            <w:r>
              <w:lastRenderedPageBreak/>
              <w:t xml:space="preserve">805sq.m.   (2) The removal of the front two storey section of the existing finance building which has a floor area of 191sq.m. </w:t>
            </w:r>
            <w:proofErr w:type="gramStart"/>
            <w:r>
              <w:t>and</w:t>
            </w:r>
            <w:proofErr w:type="gramEnd"/>
            <w:r>
              <w:t xml:space="preserve"> the construction of a single story Entrance Pavilion providing access via stair and lift to the Learning Archive below and to the remainder of the Finance Building. The floor area of the entrance pavilion is 130sq.m. (3) The re-instatement of the Stable Yard above the Learning Archive as a re-ordered landscaped space including a light well to the Learning Archive below. (4) The construction of a Centre of Education, Learning, Innovation and Collaboration for CRH on the site of the existing main car park and grounds maintenance facilities. The building, which has a floor area of 4,314sq.m., contains flexible education spaces of various sizes, breakout and collaboration spaces as well as dining facilities, kitchens, store rooms, welfare, plant and ancillary support spaces and is constructed over basement, ground, part-mezzanine and rooftop pavilion levels. The building is excavated into the steeply sloping landscape such that the main green ‘living’ landscaped roof aligns with the adjacent existing site levels to the South of the site. The landscaped roof is proposed to include bio diverse planting, reflection pool, paving and safety-related railings. The Centre of Education, Learning, Innovation and Collaboration will be connected below ground level to The Learning Archive via an underground link which has a floor area of 230sq.m. (5) An extensive landscape enhancement programme including hard and soft landscaping in a manner compatible with the historic nature of the demesne is proposed, </w:t>
            </w:r>
            <w:r>
              <w:lastRenderedPageBreak/>
              <w:t xml:space="preserve">ensuring the assimilation of all contemporary building interventions into the existing character of the estate. (6) The provision of a new internal access road and service delivery area adjacent to the western perimeter serving the centre for Education, Learning Innovation and Collaboration, as well as the proposed grounds maintenance facility and accessing reconfigured existing car parking with provision of cycle parking and coach set down bay to the south. (7) The removal of the existing temporary security hut, floor area 30sq.m. </w:t>
            </w:r>
            <w:proofErr w:type="gramStart"/>
            <w:r>
              <w:t>and</w:t>
            </w:r>
            <w:proofErr w:type="gramEnd"/>
            <w:r>
              <w:t xml:space="preserve"> the provision of a permanent security gate lodge, floor area 36sq.m. </w:t>
            </w:r>
            <w:proofErr w:type="gramStart"/>
            <w:r>
              <w:t>in</w:t>
            </w:r>
            <w:proofErr w:type="gramEnd"/>
            <w:r>
              <w:t xml:space="preserve"> a similar location at the main entrance from </w:t>
            </w:r>
            <w:proofErr w:type="spellStart"/>
            <w:r>
              <w:t>Belgard</w:t>
            </w:r>
            <w:proofErr w:type="spellEnd"/>
            <w:r>
              <w:t xml:space="preserve"> Road. (8) The demolition and removal of the existing machinery sheds and Demesne maintenance buildings, floor area 200sq.m. </w:t>
            </w:r>
            <w:proofErr w:type="gramStart"/>
            <w:r>
              <w:t>from</w:t>
            </w:r>
            <w:proofErr w:type="gramEnd"/>
            <w:r>
              <w:t xml:space="preserve"> their location beside the existing main car park. The construction of replacement machinery and maintenance buildings which also accommodate ancillary staff facilities, a new ESB substation and switch-rooms, boiler plant, generator and ancillary storage facilities. The combined floor area of new buildings is 489sq.m. The facility also includes a new service yard, area 750sq.m. </w:t>
            </w:r>
            <w:proofErr w:type="gramStart"/>
            <w:r>
              <w:t>all</w:t>
            </w:r>
            <w:proofErr w:type="gramEnd"/>
            <w:r>
              <w:t xml:space="preserve"> at the Western corner of the site. (9) The removal of the existing Storage Shed and ESB substation and oil tank enclosure combined floor area 146sq.m located proximate to the Coach House and replacement with a new ancillary services, boiler plant and storage building serving the Learning Archive and existing Coach House, floor area 46sq.m. </w:t>
            </w:r>
            <w:proofErr w:type="gramStart"/>
            <w:r>
              <w:t>in</w:t>
            </w:r>
            <w:proofErr w:type="gramEnd"/>
            <w:r>
              <w:t xml:space="preserve"> the same general area. (10) The provision of a Solar PV array, ground-mounted on support structures comprising an area of 400sq.m. </w:t>
            </w:r>
            <w:proofErr w:type="gramStart"/>
            <w:r>
              <w:t>with</w:t>
            </w:r>
            <w:proofErr w:type="gramEnd"/>
            <w:r>
              <w:t xml:space="preserve"> </w:t>
            </w:r>
            <w:r>
              <w:lastRenderedPageBreak/>
              <w:t xml:space="preserve">an overall footprint of 963sq.m. </w:t>
            </w:r>
            <w:proofErr w:type="gramStart"/>
            <w:r>
              <w:t>including</w:t>
            </w:r>
            <w:proofErr w:type="gramEnd"/>
            <w:r>
              <w:t xml:space="preserve"> surrounding fence and ancillary equipment cabinet to serve the renewable energy needs of the proposed development within an area currently in tillage. (11) Ancillary site development works including hard and soft landscaping, utility and drainage services, set down areas, external lighting, miscellaneous plant and equipment. All located at CRH </w:t>
            </w:r>
            <w:proofErr w:type="spellStart"/>
            <w:r>
              <w:t>Belgard</w:t>
            </w:r>
            <w:proofErr w:type="spellEnd"/>
            <w:r>
              <w:t xml:space="preserve"> Demesne, </w:t>
            </w:r>
            <w:proofErr w:type="spellStart"/>
            <w:r>
              <w:t>Belgard</w:t>
            </w:r>
            <w:proofErr w:type="spellEnd"/>
            <w:r>
              <w:t xml:space="preserve"> Castle a Protected Structure and recorded monument reference SMR DU021-026.</w:t>
            </w:r>
          </w:p>
          <w:p w:rsidR="00596EF7" w:rsidRDefault="0042416D">
            <w:r>
              <w:rPr>
                <w:b/>
                <w:i/>
              </w:rPr>
              <w:t>Decision Due on or before:</w:t>
            </w:r>
          </w:p>
          <w:p w:rsidR="00596EF7" w:rsidRDefault="0042416D">
            <w:r>
              <w:t>18-Jan-2018</w:t>
            </w:r>
          </w:p>
          <w:p w:rsidR="00596EF7" w:rsidRDefault="0042416D">
            <w:r>
              <w:t> </w:t>
            </w:r>
          </w:p>
        </w:tc>
      </w:tr>
      <w:tr w:rsidR="00596EF7">
        <w:tc>
          <w:tcPr>
            <w:tcW w:w="1500" w:type="dxa"/>
            <w:vAlign w:val="center"/>
          </w:tcPr>
          <w:p w:rsidR="00596EF7" w:rsidRDefault="0042416D">
            <w:r>
              <w:rPr>
                <w:b/>
              </w:rPr>
              <w:lastRenderedPageBreak/>
              <w:t>SD17A/0412</w:t>
            </w:r>
          </w:p>
        </w:tc>
        <w:tc>
          <w:tcPr>
            <w:tcW w:w="2100" w:type="dxa"/>
            <w:vAlign w:val="center"/>
          </w:tcPr>
          <w:p w:rsidR="00596EF7" w:rsidRDefault="0042416D">
            <w:r>
              <w:rPr>
                <w:b/>
                <w:i/>
              </w:rPr>
              <w:t>Reg. Date:</w:t>
            </w:r>
          </w:p>
          <w:p w:rsidR="00596EF7" w:rsidRDefault="0042416D">
            <w:r>
              <w:t>20-Nov-2017</w:t>
            </w:r>
          </w:p>
          <w:p w:rsidR="00596EF7" w:rsidRDefault="0042416D">
            <w:r>
              <w:rPr>
                <w:b/>
                <w:i/>
              </w:rPr>
              <w:t>Applicant’s Name:</w:t>
            </w:r>
          </w:p>
          <w:p w:rsidR="00596EF7" w:rsidRDefault="0042416D">
            <w:r>
              <w:t xml:space="preserve">Irish Residential Properties </w:t>
            </w:r>
            <w:proofErr w:type="spellStart"/>
            <w:r>
              <w:t>Reit</w:t>
            </w:r>
            <w:proofErr w:type="spellEnd"/>
            <w:r>
              <w:t xml:space="preserve"> plc</w:t>
            </w:r>
          </w:p>
          <w:p w:rsidR="00596EF7" w:rsidRDefault="0042416D">
            <w:r>
              <w:rPr>
                <w:b/>
                <w:i/>
              </w:rPr>
              <w:t>Submission Type:</w:t>
            </w:r>
          </w:p>
          <w:p w:rsidR="00596EF7" w:rsidRDefault="0042416D">
            <w:r>
              <w:t>New Application</w:t>
            </w:r>
          </w:p>
          <w:p w:rsidR="00596EF7" w:rsidRDefault="0042416D">
            <w:r>
              <w:rPr>
                <w:b/>
                <w:i/>
              </w:rPr>
              <w:t> </w:t>
            </w:r>
          </w:p>
          <w:p w:rsidR="00596EF7" w:rsidRDefault="0042416D">
            <w:r>
              <w:rPr>
                <w:b/>
                <w:i/>
              </w:rPr>
              <w:t> </w:t>
            </w:r>
          </w:p>
          <w:p w:rsidR="00596EF7" w:rsidRDefault="0042416D">
            <w:r>
              <w:rPr>
                <w:b/>
                <w:i/>
              </w:rPr>
              <w:t> </w:t>
            </w:r>
          </w:p>
          <w:p w:rsidR="00596EF7" w:rsidRDefault="0042416D">
            <w:r>
              <w:t> </w:t>
            </w:r>
          </w:p>
        </w:tc>
        <w:tc>
          <w:tcPr>
            <w:tcW w:w="3375" w:type="dxa"/>
            <w:vAlign w:val="center"/>
          </w:tcPr>
          <w:p w:rsidR="00596EF7" w:rsidRDefault="0042416D">
            <w:r>
              <w:rPr>
                <w:b/>
                <w:i/>
              </w:rPr>
              <w:t>Location:</w:t>
            </w:r>
          </w:p>
          <w:p w:rsidR="00596EF7" w:rsidRDefault="0042416D">
            <w:proofErr w:type="spellStart"/>
            <w:r>
              <w:t>Belgard</w:t>
            </w:r>
            <w:proofErr w:type="spellEnd"/>
            <w:r>
              <w:t xml:space="preserve"> Square West, Tallaght, Dublin 24</w:t>
            </w:r>
          </w:p>
          <w:p w:rsidR="00596EF7" w:rsidRDefault="0042416D">
            <w:r>
              <w:rPr>
                <w:b/>
                <w:i/>
              </w:rPr>
              <w:t>Proposed Development:</w:t>
            </w:r>
          </w:p>
          <w:p w:rsidR="00596EF7" w:rsidRDefault="0042416D">
            <w:r>
              <w:t xml:space="preserve">Changes of use within the existing Tallaght Cross West development: from permitted crèche uses to residential (9 units) at first floor level; from permitted retail uses to crèche (414sq.m) at ground and mezzanine floor levels; from permitted retail management suite and plant room use to part residential (3 units) at mezzanine floor level; from permitted retail and food court uses to third level education (2228sq.m) at ground, mezzanine and first floor levels; from permitted gymnasium use to residential (7 units) at mezzanine level;   from permitted retail to gymnasium use (1918sq.m) at ground and mezzanine floor levels and from permitted retail to medical use (2885sq.m) at ground floor level all on site bounded principally by </w:t>
            </w:r>
            <w:proofErr w:type="spellStart"/>
            <w:r>
              <w:lastRenderedPageBreak/>
              <w:t>Belgard</w:t>
            </w:r>
            <w:proofErr w:type="spellEnd"/>
            <w:r>
              <w:t xml:space="preserve"> Square West, </w:t>
            </w:r>
            <w:proofErr w:type="spellStart"/>
            <w:r>
              <w:t>Cookstown</w:t>
            </w:r>
            <w:proofErr w:type="spellEnd"/>
            <w:r>
              <w:t xml:space="preserve"> Way and the Luas Red Line.   The proposed changes will result in the provision of 19 additional residential units comprising 4 x 1 bedroom units, 14 x 2 bedroom units and 1 x 3 bedroom unit with associated balconies/winter gardens. The development will also include the provision of a crèche drop-off/collection area at </w:t>
            </w:r>
            <w:proofErr w:type="spellStart"/>
            <w:r>
              <w:t>Belgard</w:t>
            </w:r>
            <w:proofErr w:type="spellEnd"/>
            <w:r>
              <w:t xml:space="preserve"> Square West, minor elevational works including the repair, replacement, reconfiguration of existing curtain walling, windows and cladding with materials and all ancillary site development works.</w:t>
            </w:r>
          </w:p>
          <w:p w:rsidR="00596EF7" w:rsidRDefault="0042416D">
            <w:r>
              <w:rPr>
                <w:b/>
                <w:i/>
              </w:rPr>
              <w:t>Decision Due on or before:</w:t>
            </w:r>
          </w:p>
          <w:p w:rsidR="00596EF7" w:rsidRDefault="0042416D">
            <w:r>
              <w:t>23-Jan-2018</w:t>
            </w:r>
          </w:p>
          <w:p w:rsidR="00596EF7" w:rsidRDefault="0042416D">
            <w:r>
              <w:t> </w:t>
            </w:r>
          </w:p>
        </w:tc>
      </w:tr>
      <w:tr w:rsidR="00596EF7">
        <w:tc>
          <w:tcPr>
            <w:tcW w:w="1500" w:type="dxa"/>
            <w:vAlign w:val="center"/>
          </w:tcPr>
          <w:p w:rsidR="00596EF7" w:rsidRDefault="0042416D">
            <w:r>
              <w:rPr>
                <w:b/>
              </w:rPr>
              <w:lastRenderedPageBreak/>
              <w:t>SD17A/0451</w:t>
            </w:r>
          </w:p>
        </w:tc>
        <w:tc>
          <w:tcPr>
            <w:tcW w:w="2100" w:type="dxa"/>
            <w:vAlign w:val="center"/>
          </w:tcPr>
          <w:p w:rsidR="00596EF7" w:rsidRDefault="0042416D">
            <w:r>
              <w:rPr>
                <w:b/>
                <w:i/>
              </w:rPr>
              <w:t>Reg. Date:</w:t>
            </w:r>
          </w:p>
          <w:p w:rsidR="00596EF7" w:rsidRDefault="0042416D">
            <w:r>
              <w:t>19-Dec-2017</w:t>
            </w:r>
          </w:p>
          <w:p w:rsidR="00596EF7" w:rsidRDefault="0042416D">
            <w:r>
              <w:rPr>
                <w:b/>
                <w:i/>
              </w:rPr>
              <w:t>Applicant’s Name:</w:t>
            </w:r>
          </w:p>
          <w:p w:rsidR="00596EF7" w:rsidRDefault="0042416D">
            <w:r>
              <w:t>United Drug Wholesale Limited</w:t>
            </w:r>
          </w:p>
          <w:p w:rsidR="00596EF7" w:rsidRDefault="0042416D">
            <w:r>
              <w:rPr>
                <w:b/>
                <w:i/>
              </w:rPr>
              <w:t>Submission Type:</w:t>
            </w:r>
          </w:p>
          <w:p w:rsidR="00596EF7" w:rsidRDefault="0042416D">
            <w:r>
              <w:t>New Application</w:t>
            </w:r>
          </w:p>
          <w:p w:rsidR="00596EF7" w:rsidRDefault="0042416D">
            <w:r>
              <w:rPr>
                <w:b/>
                <w:i/>
              </w:rPr>
              <w:t> </w:t>
            </w:r>
          </w:p>
          <w:p w:rsidR="00596EF7" w:rsidRDefault="0042416D">
            <w:r>
              <w:rPr>
                <w:b/>
                <w:i/>
              </w:rPr>
              <w:t> </w:t>
            </w:r>
          </w:p>
          <w:p w:rsidR="00596EF7" w:rsidRDefault="0042416D">
            <w:r>
              <w:rPr>
                <w:b/>
                <w:i/>
              </w:rPr>
              <w:t> </w:t>
            </w:r>
          </w:p>
          <w:p w:rsidR="00596EF7" w:rsidRDefault="0042416D">
            <w:r>
              <w:t> </w:t>
            </w:r>
          </w:p>
        </w:tc>
        <w:tc>
          <w:tcPr>
            <w:tcW w:w="3375" w:type="dxa"/>
            <w:vAlign w:val="center"/>
          </w:tcPr>
          <w:p w:rsidR="00596EF7" w:rsidRDefault="0042416D">
            <w:r>
              <w:rPr>
                <w:b/>
                <w:i/>
              </w:rPr>
              <w:t>Location:</w:t>
            </w:r>
          </w:p>
          <w:p w:rsidR="00596EF7" w:rsidRDefault="0042416D">
            <w:r>
              <w:t xml:space="preserve">United Drug House, Magna Drive, Magna Business Park, </w:t>
            </w:r>
            <w:proofErr w:type="spellStart"/>
            <w:r>
              <w:t>Citywest</w:t>
            </w:r>
            <w:proofErr w:type="spellEnd"/>
            <w:r>
              <w:t xml:space="preserve"> Road, Dublin 24.</w:t>
            </w:r>
          </w:p>
          <w:p w:rsidR="00596EF7" w:rsidRDefault="0042416D">
            <w:r>
              <w:rPr>
                <w:b/>
                <w:i/>
              </w:rPr>
              <w:t>Proposed Development:</w:t>
            </w:r>
          </w:p>
          <w:p w:rsidR="00596EF7" w:rsidRDefault="0042416D">
            <w:r>
              <w:t>Warehouse extension of approximately 2,588m2 to the south of the existing warehouse, a photovoltaic panel array (1,326m2) installed on the proposed warehouse extension roof, an extension to an existing dispatch area of 750m2 to the north-west of the building and a single storey raised open deck (1,675m2) car-park structure over existing ground level car-park resulting in a cumulative loss on site of approx. 6 no. car spaces together with ancillary works including site landscaping and drainage.</w:t>
            </w:r>
          </w:p>
          <w:p w:rsidR="00596EF7" w:rsidRDefault="0042416D">
            <w:r>
              <w:rPr>
                <w:b/>
                <w:i/>
              </w:rPr>
              <w:t>Decision Due on or before:</w:t>
            </w:r>
          </w:p>
          <w:p w:rsidR="00596EF7" w:rsidRDefault="0042416D">
            <w:r>
              <w:t>21-Feb-2018</w:t>
            </w:r>
          </w:p>
          <w:p w:rsidR="00596EF7" w:rsidRDefault="0042416D">
            <w:r>
              <w:lastRenderedPageBreak/>
              <w:t> </w:t>
            </w:r>
          </w:p>
        </w:tc>
      </w:tr>
      <w:tr w:rsidR="00596EF7">
        <w:tc>
          <w:tcPr>
            <w:tcW w:w="1500" w:type="dxa"/>
            <w:vAlign w:val="center"/>
          </w:tcPr>
          <w:p w:rsidR="00596EF7" w:rsidRDefault="0042416D">
            <w:r>
              <w:rPr>
                <w:b/>
              </w:rPr>
              <w:lastRenderedPageBreak/>
              <w:t>SD17A/0468</w:t>
            </w:r>
          </w:p>
        </w:tc>
        <w:tc>
          <w:tcPr>
            <w:tcW w:w="2100" w:type="dxa"/>
            <w:vAlign w:val="center"/>
          </w:tcPr>
          <w:p w:rsidR="00596EF7" w:rsidRDefault="0042416D">
            <w:r>
              <w:rPr>
                <w:b/>
                <w:i/>
              </w:rPr>
              <w:t>Reg. Date:</w:t>
            </w:r>
          </w:p>
          <w:p w:rsidR="00596EF7" w:rsidRDefault="0042416D">
            <w:r>
              <w:t>22-Dec-2017</w:t>
            </w:r>
          </w:p>
          <w:p w:rsidR="00596EF7" w:rsidRDefault="0042416D">
            <w:r>
              <w:rPr>
                <w:b/>
                <w:i/>
              </w:rPr>
              <w:t>Applicant’s Name:</w:t>
            </w:r>
          </w:p>
          <w:p w:rsidR="00596EF7" w:rsidRDefault="0042416D">
            <w:proofErr w:type="spellStart"/>
            <w:r>
              <w:t>Capami</w:t>
            </w:r>
            <w:proofErr w:type="spellEnd"/>
            <w:r>
              <w:t xml:space="preserve"> Ltd.</w:t>
            </w:r>
          </w:p>
          <w:p w:rsidR="00596EF7" w:rsidRDefault="0042416D">
            <w:r>
              <w:rPr>
                <w:b/>
                <w:i/>
              </w:rPr>
              <w:t>Submission Type:</w:t>
            </w:r>
          </w:p>
          <w:p w:rsidR="00596EF7" w:rsidRDefault="0042416D">
            <w:r>
              <w:t>New Application</w:t>
            </w:r>
          </w:p>
          <w:p w:rsidR="00596EF7" w:rsidRDefault="0042416D">
            <w:r>
              <w:rPr>
                <w:b/>
                <w:i/>
              </w:rPr>
              <w:t> </w:t>
            </w:r>
          </w:p>
          <w:p w:rsidR="00596EF7" w:rsidRDefault="0042416D">
            <w:r>
              <w:rPr>
                <w:b/>
                <w:i/>
              </w:rPr>
              <w:t> </w:t>
            </w:r>
          </w:p>
          <w:p w:rsidR="00596EF7" w:rsidRDefault="0042416D">
            <w:r>
              <w:rPr>
                <w:b/>
                <w:i/>
              </w:rPr>
              <w:t> </w:t>
            </w:r>
          </w:p>
          <w:p w:rsidR="00596EF7" w:rsidRDefault="0042416D">
            <w:r>
              <w:t> </w:t>
            </w:r>
          </w:p>
        </w:tc>
        <w:tc>
          <w:tcPr>
            <w:tcW w:w="3375" w:type="dxa"/>
            <w:vAlign w:val="center"/>
          </w:tcPr>
          <w:p w:rsidR="00596EF7" w:rsidRDefault="0042416D">
            <w:r>
              <w:rPr>
                <w:b/>
                <w:i/>
              </w:rPr>
              <w:t>Location:</w:t>
            </w:r>
          </w:p>
          <w:p w:rsidR="00596EF7" w:rsidRDefault="0042416D">
            <w:proofErr w:type="spellStart"/>
            <w:r>
              <w:t>Oldcourt</w:t>
            </w:r>
            <w:proofErr w:type="spellEnd"/>
            <w:r>
              <w:t xml:space="preserve"> Road, </w:t>
            </w:r>
            <w:proofErr w:type="spellStart"/>
            <w:r>
              <w:t>Firhouse</w:t>
            </w:r>
            <w:proofErr w:type="spellEnd"/>
            <w:r>
              <w:t>, Dublin 24.</w:t>
            </w:r>
          </w:p>
          <w:p w:rsidR="00596EF7" w:rsidRDefault="0042416D">
            <w:r>
              <w:rPr>
                <w:b/>
                <w:i/>
              </w:rPr>
              <w:t>Proposed Development:</w:t>
            </w:r>
          </w:p>
          <w:p w:rsidR="00596EF7" w:rsidRDefault="0042416D">
            <w:r>
              <w:t xml:space="preserve">Residential development comprising 64 dwellings on a site area of 3.8ha located south of </w:t>
            </w:r>
            <w:proofErr w:type="spellStart"/>
            <w:r>
              <w:t>Oldcourt</w:t>
            </w:r>
            <w:proofErr w:type="spellEnd"/>
            <w:r>
              <w:t xml:space="preserve"> Road. Access the development will be via a proposed new vehicular entrance from </w:t>
            </w:r>
            <w:proofErr w:type="spellStart"/>
            <w:r>
              <w:t>Oldcourt</w:t>
            </w:r>
            <w:proofErr w:type="spellEnd"/>
            <w:r>
              <w:t xml:space="preserve"> Road consisting of: 48 houses and 16 apartments comprising one 2 storey, 3-bed detached house, 24 2 storey, 3-bed semi -detached houses, 10 dormer, 2-bed semi-detached houses, 13 2-bed bungalows and 16 2-bed apartments in three 2 storey buildings. The proposed development also includes all associated site development works, car parking, open spaces and landscaping.</w:t>
            </w:r>
          </w:p>
          <w:p w:rsidR="00596EF7" w:rsidRDefault="0042416D">
            <w:r>
              <w:rPr>
                <w:b/>
                <w:i/>
              </w:rPr>
              <w:t>Decision Due on or before:</w:t>
            </w:r>
          </w:p>
          <w:p w:rsidR="00596EF7" w:rsidRDefault="0042416D">
            <w:r>
              <w:t>26-Feb-2018</w:t>
            </w:r>
          </w:p>
          <w:p w:rsidR="00596EF7" w:rsidRDefault="0042416D">
            <w:r>
              <w:t> </w:t>
            </w:r>
          </w:p>
        </w:tc>
      </w:tr>
      <w:tr w:rsidR="00596EF7">
        <w:tc>
          <w:tcPr>
            <w:tcW w:w="1500" w:type="dxa"/>
            <w:vAlign w:val="center"/>
          </w:tcPr>
          <w:p w:rsidR="00596EF7" w:rsidRDefault="0042416D">
            <w:r>
              <w:rPr>
                <w:b/>
              </w:rPr>
              <w:t>SD17A/0469</w:t>
            </w:r>
          </w:p>
        </w:tc>
        <w:tc>
          <w:tcPr>
            <w:tcW w:w="2100" w:type="dxa"/>
            <w:vAlign w:val="center"/>
          </w:tcPr>
          <w:p w:rsidR="00596EF7" w:rsidRDefault="0042416D">
            <w:r>
              <w:rPr>
                <w:b/>
                <w:i/>
              </w:rPr>
              <w:t>Reg. Date:</w:t>
            </w:r>
          </w:p>
          <w:p w:rsidR="00596EF7" w:rsidRDefault="0042416D">
            <w:r>
              <w:t>22-Dec-2017</w:t>
            </w:r>
          </w:p>
          <w:p w:rsidR="00596EF7" w:rsidRDefault="0042416D">
            <w:r>
              <w:rPr>
                <w:b/>
                <w:i/>
              </w:rPr>
              <w:t>Applicant’s Name:</w:t>
            </w:r>
          </w:p>
          <w:p w:rsidR="00596EF7" w:rsidRDefault="0042416D">
            <w:r>
              <w:t>ADSIL</w:t>
            </w:r>
          </w:p>
          <w:p w:rsidR="00596EF7" w:rsidRDefault="0042416D">
            <w:r>
              <w:rPr>
                <w:b/>
                <w:i/>
              </w:rPr>
              <w:t>Submission Type:</w:t>
            </w:r>
          </w:p>
          <w:p w:rsidR="00596EF7" w:rsidRDefault="0042416D">
            <w:r>
              <w:t>New Application</w:t>
            </w:r>
          </w:p>
          <w:p w:rsidR="00596EF7" w:rsidRDefault="0042416D">
            <w:r>
              <w:rPr>
                <w:b/>
                <w:i/>
              </w:rPr>
              <w:t> </w:t>
            </w:r>
          </w:p>
          <w:p w:rsidR="00596EF7" w:rsidRDefault="0042416D">
            <w:r>
              <w:rPr>
                <w:b/>
                <w:i/>
              </w:rPr>
              <w:t> </w:t>
            </w:r>
          </w:p>
          <w:p w:rsidR="00596EF7" w:rsidRDefault="0042416D">
            <w:r>
              <w:rPr>
                <w:b/>
                <w:i/>
              </w:rPr>
              <w:t> </w:t>
            </w:r>
          </w:p>
          <w:p w:rsidR="00596EF7" w:rsidRDefault="0042416D">
            <w:r>
              <w:t> </w:t>
            </w:r>
          </w:p>
        </w:tc>
        <w:tc>
          <w:tcPr>
            <w:tcW w:w="3375" w:type="dxa"/>
            <w:vAlign w:val="center"/>
          </w:tcPr>
          <w:p w:rsidR="00596EF7" w:rsidRDefault="0042416D">
            <w:r>
              <w:rPr>
                <w:b/>
                <w:i/>
              </w:rPr>
              <w:t>Location:</w:t>
            </w:r>
          </w:p>
          <w:p w:rsidR="00596EF7" w:rsidRDefault="0042416D">
            <w:r>
              <w:t>Greenhills Business Park, Greenhills Road, Dublin 24</w:t>
            </w:r>
          </w:p>
          <w:p w:rsidR="00596EF7" w:rsidRDefault="0042416D">
            <w:r>
              <w:rPr>
                <w:b/>
                <w:i/>
              </w:rPr>
              <w:t>Proposed Development:</w:t>
            </w:r>
          </w:p>
          <w:p w:rsidR="00596EF7" w:rsidRDefault="0042416D">
            <w:r>
              <w:t xml:space="preserve">Construction of a new 2 storey building (c.8229sq.m) for use as a data storage facility. The new facility will be an annex to, and accessed through, the neighbouring data storage facility to the north via the existing site entrance serving same. The development will include electrical rooms for electronic operations, mechanical plant rooms and support areas including offices and welfare facilities, a loading bay and back-up generators in a fenced </w:t>
            </w:r>
            <w:r>
              <w:lastRenderedPageBreak/>
              <w:t xml:space="preserve">compound. Existing boundary structures including railings, fencing and gates will be replaced with a new 3, high perimeter railing. Ventilation plant at roof level will be screened from view on all sides (all at the former </w:t>
            </w:r>
            <w:proofErr w:type="spellStart"/>
            <w:r>
              <w:t>Barretts</w:t>
            </w:r>
            <w:proofErr w:type="spellEnd"/>
            <w:r>
              <w:t xml:space="preserve"> site).</w:t>
            </w:r>
          </w:p>
          <w:p w:rsidR="00596EF7" w:rsidRDefault="0042416D">
            <w:r>
              <w:rPr>
                <w:b/>
                <w:i/>
              </w:rPr>
              <w:t>Decision Due on or before:</w:t>
            </w:r>
          </w:p>
          <w:p w:rsidR="00596EF7" w:rsidRDefault="0042416D">
            <w:r>
              <w:t>26-Feb-2018</w:t>
            </w:r>
          </w:p>
          <w:p w:rsidR="00596EF7" w:rsidRDefault="0042416D">
            <w:r>
              <w:t> </w:t>
            </w:r>
          </w:p>
        </w:tc>
      </w:tr>
      <w:tr w:rsidR="00596EF7">
        <w:tc>
          <w:tcPr>
            <w:tcW w:w="1500" w:type="dxa"/>
            <w:vAlign w:val="center"/>
          </w:tcPr>
          <w:p w:rsidR="00596EF7" w:rsidRDefault="0042416D">
            <w:r>
              <w:rPr>
                <w:b/>
              </w:rPr>
              <w:lastRenderedPageBreak/>
              <w:t>SD17A/0471</w:t>
            </w:r>
          </w:p>
        </w:tc>
        <w:tc>
          <w:tcPr>
            <w:tcW w:w="2100" w:type="dxa"/>
            <w:vAlign w:val="center"/>
          </w:tcPr>
          <w:p w:rsidR="00596EF7" w:rsidRDefault="0042416D">
            <w:r>
              <w:rPr>
                <w:b/>
                <w:i/>
              </w:rPr>
              <w:t>Reg. Date:</w:t>
            </w:r>
          </w:p>
          <w:p w:rsidR="00596EF7" w:rsidRDefault="0042416D">
            <w:r>
              <w:t>22-Dec-2017</w:t>
            </w:r>
          </w:p>
          <w:p w:rsidR="00596EF7" w:rsidRDefault="0042416D">
            <w:r>
              <w:rPr>
                <w:b/>
                <w:i/>
              </w:rPr>
              <w:t>Applicant’s Name:</w:t>
            </w:r>
          </w:p>
          <w:p w:rsidR="00596EF7" w:rsidRDefault="0042416D">
            <w:proofErr w:type="spellStart"/>
            <w:r>
              <w:t>Capami</w:t>
            </w:r>
            <w:proofErr w:type="spellEnd"/>
            <w:r>
              <w:t xml:space="preserve"> Ltd.</w:t>
            </w:r>
          </w:p>
          <w:p w:rsidR="00596EF7" w:rsidRDefault="0042416D">
            <w:r>
              <w:rPr>
                <w:b/>
                <w:i/>
              </w:rPr>
              <w:t>Submission Type:</w:t>
            </w:r>
          </w:p>
          <w:p w:rsidR="00596EF7" w:rsidRDefault="0042416D">
            <w:r>
              <w:t>New Application</w:t>
            </w:r>
          </w:p>
          <w:p w:rsidR="00596EF7" w:rsidRDefault="0042416D">
            <w:r>
              <w:rPr>
                <w:b/>
                <w:i/>
              </w:rPr>
              <w:t> </w:t>
            </w:r>
          </w:p>
          <w:p w:rsidR="00596EF7" w:rsidRDefault="0042416D">
            <w:r>
              <w:rPr>
                <w:b/>
                <w:i/>
              </w:rPr>
              <w:t> </w:t>
            </w:r>
          </w:p>
          <w:p w:rsidR="00596EF7" w:rsidRDefault="0042416D">
            <w:r>
              <w:rPr>
                <w:b/>
                <w:i/>
              </w:rPr>
              <w:t> </w:t>
            </w:r>
          </w:p>
          <w:p w:rsidR="00596EF7" w:rsidRDefault="0042416D">
            <w:r>
              <w:t> </w:t>
            </w:r>
          </w:p>
        </w:tc>
        <w:tc>
          <w:tcPr>
            <w:tcW w:w="3375" w:type="dxa"/>
            <w:vAlign w:val="center"/>
          </w:tcPr>
          <w:p w:rsidR="00596EF7" w:rsidRDefault="0042416D">
            <w:r>
              <w:rPr>
                <w:b/>
                <w:i/>
              </w:rPr>
              <w:t>Location:</w:t>
            </w:r>
          </w:p>
          <w:p w:rsidR="00596EF7" w:rsidRDefault="0042416D">
            <w:proofErr w:type="spellStart"/>
            <w:r>
              <w:t>Oldcourt</w:t>
            </w:r>
            <w:proofErr w:type="spellEnd"/>
            <w:r>
              <w:t xml:space="preserve"> Road, </w:t>
            </w:r>
            <w:proofErr w:type="spellStart"/>
            <w:r>
              <w:t>Firhouse</w:t>
            </w:r>
            <w:proofErr w:type="spellEnd"/>
            <w:r>
              <w:t>, Dublin 24.</w:t>
            </w:r>
          </w:p>
          <w:p w:rsidR="00596EF7" w:rsidRDefault="0042416D">
            <w:r>
              <w:rPr>
                <w:b/>
                <w:i/>
              </w:rPr>
              <w:t>Proposed Development:</w:t>
            </w:r>
          </w:p>
          <w:p w:rsidR="00596EF7" w:rsidRDefault="0042416D">
            <w:r>
              <w:t xml:space="preserve">Residential development of 33 dwellings on a site of 0.75ha located south of </w:t>
            </w:r>
            <w:proofErr w:type="spellStart"/>
            <w:r>
              <w:t>Oldcourt</w:t>
            </w:r>
            <w:proofErr w:type="spellEnd"/>
            <w:r>
              <w:t xml:space="preserve"> Road. Access to the development will be via an adjoining development known as </w:t>
            </w:r>
            <w:proofErr w:type="spellStart"/>
            <w:r>
              <w:t>Dodderbrook</w:t>
            </w:r>
            <w:proofErr w:type="spellEnd"/>
            <w:r>
              <w:t xml:space="preserve"> (permitted under Reg. Ref. SD14A/0180). The proposed development is comprised of two 3-bed, 2 storey semi-detached houses and 18 3-bed duplex units with 9 2-bed apartments overhead and 4 1-bed apartments in 5 blocks and includes all associated site development works, car parking, open spaces and landscaping. Permission is also sought for the demolition of an existing detached dwelling on site.</w:t>
            </w:r>
          </w:p>
          <w:p w:rsidR="00596EF7" w:rsidRDefault="0042416D">
            <w:r>
              <w:rPr>
                <w:b/>
                <w:i/>
              </w:rPr>
              <w:t>Decision Due on or before:</w:t>
            </w:r>
          </w:p>
          <w:p w:rsidR="00596EF7" w:rsidRDefault="0042416D">
            <w:r>
              <w:t>24-Feb-2018</w:t>
            </w:r>
          </w:p>
          <w:p w:rsidR="00596EF7" w:rsidRDefault="0042416D">
            <w:r>
              <w:t> </w:t>
            </w:r>
          </w:p>
        </w:tc>
      </w:tr>
    </w:tbl>
    <w:p w:rsidR="006B1A94" w:rsidRPr="006B1A94" w:rsidRDefault="006B1A94" w:rsidP="006B1A94">
      <w:pPr>
        <w:spacing w:before="100" w:beforeAutospacing="1" w:after="100" w:afterAutospacing="1" w:line="240" w:lineRule="auto"/>
        <w:rPr>
          <w:rFonts w:ascii="Tahoma" w:eastAsia="Times New Roman" w:hAnsi="Tahoma" w:cs="Tahoma"/>
          <w:b/>
          <w:sz w:val="24"/>
          <w:szCs w:val="24"/>
          <w:u w:val="single"/>
          <w:lang w:val="en-GB" w:eastAsia="en-US"/>
        </w:rPr>
      </w:pPr>
    </w:p>
    <w:p w:rsidR="006B1A94" w:rsidRPr="006B1A94" w:rsidRDefault="006B1A94" w:rsidP="006B1A94">
      <w:pPr>
        <w:spacing w:after="0" w:line="240" w:lineRule="auto"/>
        <w:rPr>
          <w:rFonts w:ascii="Times New Roman" w:eastAsia="Times New Roman" w:hAnsi="Times New Roman" w:cs="Times New Roman"/>
          <w:bCs/>
          <w:sz w:val="24"/>
          <w:szCs w:val="24"/>
          <w:lang w:val="en-GB" w:eastAsia="en-US"/>
        </w:rPr>
      </w:pPr>
      <w:r w:rsidRPr="006B1A94">
        <w:rPr>
          <w:rFonts w:ascii="Times New Roman" w:eastAsia="Times New Roman" w:hAnsi="Times New Roman" w:cs="Times New Roman"/>
          <w:b/>
          <w:sz w:val="24"/>
          <w:szCs w:val="24"/>
          <w:lang w:val="en-GB" w:eastAsia="en-US"/>
        </w:rPr>
        <w:t>FILE DISCUSSED</w:t>
      </w:r>
      <w:r w:rsidRPr="006B1A94">
        <w:rPr>
          <w:rFonts w:ascii="Times New Roman" w:eastAsia="Times New Roman" w:hAnsi="Times New Roman" w:cs="Times New Roman"/>
          <w:bCs/>
          <w:sz w:val="24"/>
          <w:szCs w:val="24"/>
          <w:lang w:val="en-GB" w:eastAsia="en-US"/>
        </w:rPr>
        <w:t>:</w:t>
      </w:r>
      <w:r w:rsidRPr="006B1A94">
        <w:rPr>
          <w:rFonts w:ascii="Times New Roman" w:eastAsia="Times New Roman" w:hAnsi="Times New Roman" w:cs="Times New Roman"/>
          <w:bCs/>
          <w:sz w:val="24"/>
          <w:szCs w:val="24"/>
          <w:lang w:val="en-GB" w:eastAsia="en-US"/>
        </w:rPr>
        <w:tab/>
      </w:r>
      <w:r w:rsidRPr="006B1A94">
        <w:rPr>
          <w:rFonts w:ascii="Times New Roman" w:eastAsia="Times New Roman" w:hAnsi="Times New Roman" w:cs="Times New Roman"/>
          <w:bCs/>
          <w:sz w:val="24"/>
          <w:szCs w:val="24"/>
          <w:lang w:val="en-GB" w:eastAsia="en-US"/>
        </w:rPr>
        <w:tab/>
      </w:r>
      <w:r w:rsidRPr="006B1A94">
        <w:rPr>
          <w:rFonts w:ascii="Times New Roman" w:eastAsia="Times New Roman" w:hAnsi="Times New Roman" w:cs="Times New Roman"/>
          <w:bCs/>
          <w:sz w:val="24"/>
          <w:szCs w:val="24"/>
          <w:lang w:val="en-GB" w:eastAsia="en-US"/>
        </w:rPr>
        <w:tab/>
        <w:t>SD17A/0412</w:t>
      </w:r>
    </w:p>
    <w:p w:rsidR="006B1A94" w:rsidRPr="006B1A94" w:rsidRDefault="006B1A94" w:rsidP="006B1A94">
      <w:pPr>
        <w:spacing w:after="0" w:line="240" w:lineRule="auto"/>
        <w:rPr>
          <w:rFonts w:ascii="Times New Roman" w:eastAsia="Times New Roman" w:hAnsi="Times New Roman" w:cs="Times New Roman"/>
          <w:sz w:val="24"/>
          <w:szCs w:val="24"/>
          <w:lang w:eastAsia="en-US"/>
        </w:rPr>
      </w:pPr>
    </w:p>
    <w:p w:rsidR="006B1A94" w:rsidRPr="006B1A94" w:rsidRDefault="006B1A94" w:rsidP="006B1A94">
      <w:pPr>
        <w:spacing w:after="0" w:line="240" w:lineRule="auto"/>
        <w:ind w:left="3600" w:hanging="3600"/>
        <w:rPr>
          <w:rFonts w:ascii="Times New Roman" w:eastAsia="Times New Roman" w:hAnsi="Times New Roman" w:cs="Times New Roman"/>
          <w:sz w:val="24"/>
          <w:szCs w:val="24"/>
          <w:lang w:val="en-GB" w:eastAsia="en-US"/>
        </w:rPr>
      </w:pPr>
      <w:r w:rsidRPr="006B1A94">
        <w:rPr>
          <w:rFonts w:ascii="Times New Roman" w:eastAsia="Times New Roman" w:hAnsi="Times New Roman" w:cs="Times New Roman"/>
          <w:b/>
          <w:bCs/>
          <w:sz w:val="24"/>
          <w:szCs w:val="24"/>
          <w:lang w:val="en-GB" w:eastAsia="en-US"/>
        </w:rPr>
        <w:t>LOCATION</w:t>
      </w:r>
      <w:r w:rsidRPr="006B1A94">
        <w:rPr>
          <w:rFonts w:ascii="Times New Roman" w:eastAsia="Times New Roman" w:hAnsi="Times New Roman" w:cs="Times New Roman"/>
          <w:sz w:val="24"/>
          <w:szCs w:val="24"/>
          <w:lang w:val="en-GB" w:eastAsia="en-US"/>
        </w:rPr>
        <w:t>:</w:t>
      </w:r>
      <w:r w:rsidRPr="006B1A94">
        <w:rPr>
          <w:rFonts w:ascii="Times New Roman" w:eastAsia="Times New Roman" w:hAnsi="Times New Roman" w:cs="Times New Roman"/>
          <w:sz w:val="24"/>
          <w:szCs w:val="24"/>
          <w:lang w:val="en-GB" w:eastAsia="en-US"/>
        </w:rPr>
        <w:tab/>
      </w:r>
      <w:proofErr w:type="spellStart"/>
      <w:r w:rsidRPr="006B1A94">
        <w:rPr>
          <w:rFonts w:ascii="Times New Roman" w:eastAsia="Times New Roman" w:hAnsi="Times New Roman" w:cs="Times New Roman"/>
          <w:sz w:val="24"/>
          <w:szCs w:val="24"/>
          <w:lang w:val="en-GB" w:eastAsia="en-US"/>
        </w:rPr>
        <w:t>Belgard</w:t>
      </w:r>
      <w:proofErr w:type="spellEnd"/>
      <w:r w:rsidRPr="006B1A94">
        <w:rPr>
          <w:rFonts w:ascii="Times New Roman" w:eastAsia="Times New Roman" w:hAnsi="Times New Roman" w:cs="Times New Roman"/>
          <w:sz w:val="24"/>
          <w:szCs w:val="24"/>
          <w:lang w:val="en-GB" w:eastAsia="en-US"/>
        </w:rPr>
        <w:t xml:space="preserve"> Square West, Tallaght, Dublin 24</w:t>
      </w:r>
    </w:p>
    <w:p w:rsidR="006B1A94" w:rsidRPr="006B1A94" w:rsidRDefault="006B1A94" w:rsidP="006B1A94">
      <w:pPr>
        <w:spacing w:after="0" w:line="240" w:lineRule="auto"/>
        <w:ind w:left="3600" w:hanging="3600"/>
        <w:rPr>
          <w:rFonts w:ascii="Times New Roman" w:eastAsia="Times New Roman" w:hAnsi="Times New Roman" w:cs="Times New Roman"/>
          <w:sz w:val="24"/>
          <w:szCs w:val="24"/>
          <w:lang w:val="en-GB" w:eastAsia="en-US"/>
        </w:rPr>
      </w:pPr>
    </w:p>
    <w:p w:rsidR="006B1A94" w:rsidRPr="006B1A94" w:rsidRDefault="006B1A94" w:rsidP="006B1A94">
      <w:pPr>
        <w:spacing w:after="0" w:line="240" w:lineRule="auto"/>
        <w:rPr>
          <w:rFonts w:ascii="Times New Roman" w:eastAsia="Times New Roman" w:hAnsi="Times New Roman" w:cs="Times New Roman"/>
          <w:sz w:val="24"/>
          <w:szCs w:val="24"/>
          <w:lang w:val="en-GB" w:eastAsia="en-US"/>
        </w:rPr>
      </w:pPr>
      <w:r w:rsidRPr="006B1A94">
        <w:rPr>
          <w:rFonts w:ascii="Times New Roman" w:eastAsia="Times New Roman" w:hAnsi="Times New Roman" w:cs="Times New Roman"/>
          <w:b/>
          <w:bCs/>
          <w:sz w:val="24"/>
          <w:szCs w:val="24"/>
          <w:lang w:val="en-GB" w:eastAsia="en-US"/>
        </w:rPr>
        <w:t>COMMENTS</w:t>
      </w:r>
      <w:r w:rsidRPr="006B1A94">
        <w:rPr>
          <w:rFonts w:ascii="Times New Roman" w:eastAsia="Times New Roman" w:hAnsi="Times New Roman" w:cs="Times New Roman"/>
          <w:sz w:val="24"/>
          <w:szCs w:val="24"/>
          <w:lang w:val="en-GB" w:eastAsia="en-US"/>
        </w:rPr>
        <w:t>:</w:t>
      </w:r>
      <w:r w:rsidRPr="006B1A94">
        <w:rPr>
          <w:rFonts w:ascii="Times New Roman" w:eastAsia="Times New Roman" w:hAnsi="Times New Roman" w:cs="Times New Roman"/>
          <w:sz w:val="24"/>
          <w:szCs w:val="24"/>
          <w:lang w:val="en-GB" w:eastAsia="en-US"/>
        </w:rPr>
        <w:tab/>
      </w:r>
      <w:r w:rsidRPr="006B1A94">
        <w:rPr>
          <w:rFonts w:ascii="Times New Roman" w:eastAsia="Times New Roman" w:hAnsi="Times New Roman" w:cs="Times New Roman"/>
          <w:sz w:val="24"/>
          <w:szCs w:val="24"/>
          <w:lang w:val="en-GB" w:eastAsia="en-US"/>
        </w:rPr>
        <w:tab/>
      </w:r>
      <w:r w:rsidRPr="006B1A94">
        <w:rPr>
          <w:rFonts w:ascii="Times New Roman" w:eastAsia="Times New Roman" w:hAnsi="Times New Roman" w:cs="Times New Roman"/>
          <w:sz w:val="24"/>
          <w:szCs w:val="24"/>
          <w:lang w:val="en-GB" w:eastAsia="en-US"/>
        </w:rPr>
        <w:tab/>
        <w:t>Councillor M. Murphy noted the application.</w:t>
      </w:r>
    </w:p>
    <w:p w:rsidR="006B1A94" w:rsidRPr="006B1A94" w:rsidRDefault="006B1A94" w:rsidP="006B1A94">
      <w:pPr>
        <w:spacing w:after="0" w:line="240" w:lineRule="auto"/>
        <w:rPr>
          <w:rFonts w:ascii="Times New Roman" w:eastAsia="Times New Roman" w:hAnsi="Times New Roman" w:cs="Times New Roman"/>
          <w:sz w:val="24"/>
          <w:szCs w:val="24"/>
          <w:lang w:val="en-GB" w:eastAsia="en-US"/>
        </w:rPr>
      </w:pPr>
    </w:p>
    <w:p w:rsidR="00596EF7" w:rsidRDefault="0042416D">
      <w:r>
        <w:t>HEADED ITEM NO. 12 (B)</w:t>
      </w:r>
    </w:p>
    <w:p w:rsidR="00596EF7" w:rsidRDefault="0042416D">
      <w:r>
        <w:rPr>
          <w:b/>
        </w:rPr>
        <w:t>Councillor Charles O'Connor</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20"/>
        <w:gridCol w:w="4860"/>
      </w:tblGrid>
      <w:tr w:rsidR="00596EF7">
        <w:tc>
          <w:tcPr>
            <w:tcW w:w="7080" w:type="dxa"/>
            <w:gridSpan w:val="2"/>
            <w:vAlign w:val="center"/>
          </w:tcPr>
          <w:p w:rsidR="00596EF7" w:rsidRDefault="0042416D">
            <w:r>
              <w:t xml:space="preserve">                     </w:t>
            </w:r>
            <w:proofErr w:type="spellStart"/>
            <w:r>
              <w:rPr>
                <w:b/>
              </w:rPr>
              <w:t>Reg</w:t>
            </w:r>
            <w:proofErr w:type="spellEnd"/>
            <w:r>
              <w:rPr>
                <w:b/>
              </w:rPr>
              <w:t xml:space="preserve"> Ref:</w:t>
            </w:r>
            <w:r>
              <w:t>   SD17A/0437</w:t>
            </w:r>
          </w:p>
          <w:p w:rsidR="00596EF7" w:rsidRDefault="0042416D">
            <w:r>
              <w:t> </w:t>
            </w:r>
          </w:p>
        </w:tc>
      </w:tr>
      <w:tr w:rsidR="00596EF7">
        <w:tc>
          <w:tcPr>
            <w:tcW w:w="2220" w:type="dxa"/>
            <w:vAlign w:val="center"/>
          </w:tcPr>
          <w:p w:rsidR="00596EF7" w:rsidRDefault="0042416D">
            <w:r>
              <w:rPr>
                <w:b/>
              </w:rPr>
              <w:t>Applicant:</w:t>
            </w:r>
          </w:p>
        </w:tc>
        <w:tc>
          <w:tcPr>
            <w:tcW w:w="4860" w:type="dxa"/>
            <w:vAlign w:val="center"/>
          </w:tcPr>
          <w:p w:rsidR="00596EF7" w:rsidRDefault="0042416D">
            <w:proofErr w:type="spellStart"/>
            <w:r>
              <w:t>Anvar</w:t>
            </w:r>
            <w:proofErr w:type="spellEnd"/>
            <w:r>
              <w:t xml:space="preserve"> </w:t>
            </w:r>
            <w:proofErr w:type="spellStart"/>
            <w:r>
              <w:t>Amod</w:t>
            </w:r>
            <w:proofErr w:type="spellEnd"/>
          </w:p>
          <w:p w:rsidR="00596EF7" w:rsidRDefault="0042416D">
            <w:r>
              <w:t> </w:t>
            </w:r>
          </w:p>
        </w:tc>
      </w:tr>
      <w:tr w:rsidR="00596EF7">
        <w:tc>
          <w:tcPr>
            <w:tcW w:w="2220" w:type="dxa"/>
            <w:vAlign w:val="center"/>
          </w:tcPr>
          <w:p w:rsidR="00596EF7" w:rsidRDefault="0042416D">
            <w:r>
              <w:rPr>
                <w:b/>
              </w:rPr>
              <w:t>Date Received:</w:t>
            </w:r>
          </w:p>
        </w:tc>
        <w:tc>
          <w:tcPr>
            <w:tcW w:w="4860" w:type="dxa"/>
            <w:vAlign w:val="center"/>
          </w:tcPr>
          <w:p w:rsidR="00596EF7" w:rsidRDefault="0042416D">
            <w:r>
              <w:t>06-Dec-2017</w:t>
            </w:r>
          </w:p>
          <w:p w:rsidR="00596EF7" w:rsidRDefault="0042416D">
            <w:r>
              <w:t> </w:t>
            </w:r>
          </w:p>
        </w:tc>
      </w:tr>
      <w:tr w:rsidR="00596EF7">
        <w:tc>
          <w:tcPr>
            <w:tcW w:w="2220" w:type="dxa"/>
            <w:vAlign w:val="center"/>
          </w:tcPr>
          <w:p w:rsidR="00596EF7" w:rsidRDefault="0042416D">
            <w:r>
              <w:rPr>
                <w:b/>
              </w:rPr>
              <w:t>Location:</w:t>
            </w:r>
          </w:p>
        </w:tc>
        <w:tc>
          <w:tcPr>
            <w:tcW w:w="4860" w:type="dxa"/>
            <w:vAlign w:val="center"/>
          </w:tcPr>
          <w:p w:rsidR="00596EF7" w:rsidRDefault="0042416D">
            <w:r>
              <w:t xml:space="preserve">7 </w:t>
            </w:r>
            <w:proofErr w:type="spellStart"/>
            <w:r>
              <w:t>Alderwood</w:t>
            </w:r>
            <w:proofErr w:type="spellEnd"/>
            <w:r>
              <w:t xml:space="preserve"> Way, Springfield, Tallaght, Dublin 24.</w:t>
            </w:r>
          </w:p>
          <w:p w:rsidR="00596EF7" w:rsidRDefault="0042416D">
            <w:r>
              <w:t> </w:t>
            </w:r>
          </w:p>
        </w:tc>
      </w:tr>
      <w:tr w:rsidR="00596EF7">
        <w:tc>
          <w:tcPr>
            <w:tcW w:w="2220" w:type="dxa"/>
            <w:vAlign w:val="center"/>
          </w:tcPr>
          <w:p w:rsidR="00596EF7" w:rsidRDefault="0042416D">
            <w:r>
              <w:rPr>
                <w:b/>
              </w:rPr>
              <w:t>Development:</w:t>
            </w:r>
          </w:p>
        </w:tc>
        <w:tc>
          <w:tcPr>
            <w:tcW w:w="4860" w:type="dxa"/>
            <w:vAlign w:val="center"/>
          </w:tcPr>
          <w:p w:rsidR="00596EF7" w:rsidRDefault="0042416D">
            <w:r>
              <w:t>2 storey, 3 bedroom end of terrace attached house inside boundary and widening of existing entrance to the driveway for extra car spaces.</w:t>
            </w:r>
          </w:p>
          <w:p w:rsidR="00596EF7" w:rsidRDefault="0042416D">
            <w:r>
              <w:t> </w:t>
            </w:r>
          </w:p>
        </w:tc>
      </w:tr>
      <w:tr w:rsidR="00596EF7">
        <w:tc>
          <w:tcPr>
            <w:tcW w:w="2220" w:type="dxa"/>
            <w:vAlign w:val="center"/>
          </w:tcPr>
          <w:p w:rsidR="00596EF7" w:rsidRDefault="0042416D">
            <w:r>
              <w:rPr>
                <w:b/>
              </w:rPr>
              <w:t>Decision Due:</w:t>
            </w:r>
          </w:p>
        </w:tc>
        <w:tc>
          <w:tcPr>
            <w:tcW w:w="4860" w:type="dxa"/>
            <w:vAlign w:val="center"/>
          </w:tcPr>
          <w:p w:rsidR="00596EF7" w:rsidRDefault="0042416D">
            <w:r>
              <w:t>08-Feb-2018</w:t>
            </w:r>
          </w:p>
        </w:tc>
      </w:tr>
    </w:tbl>
    <w:p w:rsidR="00596EF7" w:rsidRDefault="00596EF7"/>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70"/>
        <w:gridCol w:w="2490"/>
        <w:gridCol w:w="2520"/>
      </w:tblGrid>
      <w:tr w:rsidR="00596EF7">
        <w:tc>
          <w:tcPr>
            <w:tcW w:w="2070" w:type="dxa"/>
            <w:vAlign w:val="center"/>
          </w:tcPr>
          <w:p w:rsidR="00596EF7" w:rsidRDefault="0042416D">
            <w:r>
              <w:rPr>
                <w:b/>
              </w:rPr>
              <w:t>        Decision Details:</w:t>
            </w:r>
          </w:p>
        </w:tc>
        <w:tc>
          <w:tcPr>
            <w:tcW w:w="2490" w:type="dxa"/>
            <w:vAlign w:val="center"/>
          </w:tcPr>
          <w:p w:rsidR="00596EF7" w:rsidRDefault="0042416D">
            <w:r>
              <w:rPr>
                <w:i/>
              </w:rPr>
              <w:t>Decision:</w:t>
            </w:r>
          </w:p>
        </w:tc>
        <w:tc>
          <w:tcPr>
            <w:tcW w:w="2520" w:type="dxa"/>
            <w:vAlign w:val="center"/>
          </w:tcPr>
          <w:p w:rsidR="00596EF7" w:rsidRDefault="0042416D">
            <w:r>
              <w:t> </w:t>
            </w:r>
          </w:p>
        </w:tc>
      </w:tr>
      <w:tr w:rsidR="00596EF7">
        <w:tc>
          <w:tcPr>
            <w:tcW w:w="2070" w:type="dxa"/>
            <w:vAlign w:val="center"/>
          </w:tcPr>
          <w:p w:rsidR="00596EF7" w:rsidRDefault="0042416D">
            <w:r>
              <w:t> </w:t>
            </w:r>
          </w:p>
        </w:tc>
        <w:tc>
          <w:tcPr>
            <w:tcW w:w="2490" w:type="dxa"/>
            <w:vAlign w:val="center"/>
          </w:tcPr>
          <w:p w:rsidR="00596EF7" w:rsidRDefault="0042416D">
            <w:r>
              <w:rPr>
                <w:i/>
              </w:rPr>
              <w:t>Decision Date:</w:t>
            </w:r>
          </w:p>
        </w:tc>
        <w:tc>
          <w:tcPr>
            <w:tcW w:w="2520" w:type="dxa"/>
            <w:vAlign w:val="center"/>
          </w:tcPr>
          <w:p w:rsidR="00596EF7" w:rsidRDefault="0042416D">
            <w:r>
              <w:t> </w:t>
            </w:r>
          </w:p>
        </w:tc>
      </w:tr>
      <w:tr w:rsidR="00596EF7">
        <w:tc>
          <w:tcPr>
            <w:tcW w:w="2070" w:type="dxa"/>
            <w:vAlign w:val="center"/>
          </w:tcPr>
          <w:p w:rsidR="00596EF7" w:rsidRDefault="0042416D">
            <w:r>
              <w:t> </w:t>
            </w:r>
          </w:p>
        </w:tc>
        <w:tc>
          <w:tcPr>
            <w:tcW w:w="2490" w:type="dxa"/>
            <w:vAlign w:val="center"/>
          </w:tcPr>
          <w:p w:rsidR="00596EF7" w:rsidRDefault="0042416D">
            <w:r>
              <w:rPr>
                <w:i/>
              </w:rPr>
              <w:t>Final Grant Issued:</w:t>
            </w:r>
          </w:p>
        </w:tc>
        <w:tc>
          <w:tcPr>
            <w:tcW w:w="2520" w:type="dxa"/>
            <w:vAlign w:val="center"/>
          </w:tcPr>
          <w:p w:rsidR="00596EF7" w:rsidRDefault="0042416D">
            <w:r>
              <w:t> </w:t>
            </w:r>
          </w:p>
        </w:tc>
      </w:tr>
      <w:tr w:rsidR="00596EF7">
        <w:tc>
          <w:tcPr>
            <w:tcW w:w="2070" w:type="dxa"/>
            <w:vAlign w:val="center"/>
          </w:tcPr>
          <w:p w:rsidR="00596EF7" w:rsidRDefault="0042416D">
            <w:r>
              <w:t> </w:t>
            </w:r>
          </w:p>
        </w:tc>
        <w:tc>
          <w:tcPr>
            <w:tcW w:w="2490" w:type="dxa"/>
            <w:vAlign w:val="center"/>
          </w:tcPr>
          <w:p w:rsidR="00596EF7" w:rsidRDefault="0042416D">
            <w:proofErr w:type="spellStart"/>
            <w:r>
              <w:rPr>
                <w:i/>
              </w:rPr>
              <w:t>AppealDecision</w:t>
            </w:r>
            <w:proofErr w:type="spellEnd"/>
          </w:p>
        </w:tc>
        <w:tc>
          <w:tcPr>
            <w:tcW w:w="2520" w:type="dxa"/>
            <w:vAlign w:val="center"/>
          </w:tcPr>
          <w:p w:rsidR="00596EF7" w:rsidRDefault="0042416D">
            <w:r>
              <w:rPr>
                <w:i/>
              </w:rPr>
              <w:t> </w:t>
            </w:r>
          </w:p>
        </w:tc>
      </w:tr>
      <w:tr w:rsidR="00596EF7">
        <w:tc>
          <w:tcPr>
            <w:tcW w:w="2070" w:type="dxa"/>
            <w:vAlign w:val="center"/>
          </w:tcPr>
          <w:p w:rsidR="00596EF7" w:rsidRDefault="0042416D">
            <w:r>
              <w:t> </w:t>
            </w:r>
          </w:p>
        </w:tc>
        <w:tc>
          <w:tcPr>
            <w:tcW w:w="2490" w:type="dxa"/>
            <w:vAlign w:val="center"/>
          </w:tcPr>
          <w:p w:rsidR="00596EF7" w:rsidRDefault="0042416D">
            <w:r>
              <w:rPr>
                <w:i/>
              </w:rPr>
              <w:t>Appeal Lodged on</w:t>
            </w:r>
          </w:p>
        </w:tc>
        <w:tc>
          <w:tcPr>
            <w:tcW w:w="2520" w:type="dxa"/>
            <w:vAlign w:val="center"/>
          </w:tcPr>
          <w:p w:rsidR="00596EF7" w:rsidRDefault="0042416D">
            <w:r>
              <w:t> </w:t>
            </w:r>
          </w:p>
        </w:tc>
      </w:tr>
      <w:tr w:rsidR="00596EF7">
        <w:tc>
          <w:tcPr>
            <w:tcW w:w="2070" w:type="dxa"/>
            <w:vAlign w:val="center"/>
          </w:tcPr>
          <w:p w:rsidR="00596EF7" w:rsidRDefault="0042416D">
            <w:r>
              <w:t> </w:t>
            </w:r>
          </w:p>
        </w:tc>
        <w:tc>
          <w:tcPr>
            <w:tcW w:w="2490" w:type="dxa"/>
            <w:vAlign w:val="center"/>
          </w:tcPr>
          <w:p w:rsidR="00596EF7" w:rsidRDefault="0042416D">
            <w:r>
              <w:rPr>
                <w:i/>
              </w:rPr>
              <w:t>Appeal Decision Date:</w:t>
            </w:r>
          </w:p>
        </w:tc>
        <w:tc>
          <w:tcPr>
            <w:tcW w:w="2520" w:type="dxa"/>
            <w:vAlign w:val="center"/>
          </w:tcPr>
          <w:p w:rsidR="00596EF7" w:rsidRDefault="0042416D">
            <w:r>
              <w:t> </w:t>
            </w:r>
          </w:p>
        </w:tc>
      </w:tr>
    </w:tbl>
    <w:p w:rsidR="00596EF7" w:rsidRDefault="00596EF7"/>
    <w:p w:rsidR="006B1A94" w:rsidRPr="006B1A94" w:rsidRDefault="006B1A94" w:rsidP="006B1A94">
      <w:pPr>
        <w:spacing w:before="100" w:beforeAutospacing="1" w:after="100" w:afterAutospacing="1" w:line="240" w:lineRule="auto"/>
        <w:rPr>
          <w:rFonts w:ascii="Times New Roman" w:eastAsia="Times New Roman" w:hAnsi="Times New Roman" w:cs="Times New Roman"/>
          <w:sz w:val="24"/>
          <w:szCs w:val="24"/>
          <w:lang w:val="en-GB" w:eastAsia="en-US"/>
        </w:rPr>
      </w:pPr>
      <w:r w:rsidRPr="006B1A94">
        <w:rPr>
          <w:rFonts w:ascii="Times New Roman" w:eastAsia="Times New Roman" w:hAnsi="Times New Roman" w:cs="Times New Roman"/>
          <w:b/>
          <w:sz w:val="24"/>
          <w:szCs w:val="24"/>
          <w:lang w:val="en-GB" w:eastAsia="en-US"/>
        </w:rPr>
        <w:t>FILE REQUESTED BY</w:t>
      </w:r>
      <w:r w:rsidRPr="006B1A94">
        <w:rPr>
          <w:rFonts w:ascii="Times New Roman" w:eastAsia="Times New Roman" w:hAnsi="Times New Roman" w:cs="Times New Roman"/>
          <w:sz w:val="24"/>
          <w:szCs w:val="24"/>
          <w:lang w:val="en-GB" w:eastAsia="en-US"/>
        </w:rPr>
        <w:t>:</w:t>
      </w:r>
      <w:r w:rsidRPr="006B1A94">
        <w:rPr>
          <w:rFonts w:ascii="Times New Roman" w:eastAsia="Times New Roman" w:hAnsi="Times New Roman" w:cs="Times New Roman"/>
          <w:sz w:val="24"/>
          <w:szCs w:val="24"/>
          <w:lang w:val="en-GB" w:eastAsia="en-US"/>
        </w:rPr>
        <w:tab/>
      </w:r>
      <w:r w:rsidRPr="006B1A94">
        <w:rPr>
          <w:rFonts w:ascii="Times New Roman" w:eastAsia="Times New Roman" w:hAnsi="Times New Roman" w:cs="Times New Roman"/>
          <w:sz w:val="24"/>
          <w:szCs w:val="24"/>
          <w:lang w:val="en-GB" w:eastAsia="en-US"/>
        </w:rPr>
        <w:tab/>
        <w:t>Councillor C. O’Connor</w:t>
      </w:r>
    </w:p>
    <w:p w:rsidR="006B1A94" w:rsidRPr="006B1A94" w:rsidRDefault="006B1A94" w:rsidP="006B1A94">
      <w:pPr>
        <w:spacing w:after="0" w:line="240" w:lineRule="auto"/>
        <w:rPr>
          <w:rFonts w:ascii="Times New Roman" w:eastAsia="Times New Roman" w:hAnsi="Times New Roman" w:cs="Times New Roman"/>
          <w:bCs/>
          <w:sz w:val="24"/>
          <w:szCs w:val="24"/>
          <w:lang w:val="en-GB" w:eastAsia="en-US"/>
        </w:rPr>
      </w:pPr>
      <w:r w:rsidRPr="006B1A94">
        <w:rPr>
          <w:rFonts w:ascii="Times New Roman" w:eastAsia="Times New Roman" w:hAnsi="Times New Roman" w:cs="Times New Roman"/>
          <w:b/>
          <w:sz w:val="24"/>
          <w:szCs w:val="24"/>
          <w:lang w:val="en-GB" w:eastAsia="en-US"/>
        </w:rPr>
        <w:t>FILE DISCUSSED</w:t>
      </w:r>
      <w:r w:rsidRPr="006B1A94">
        <w:rPr>
          <w:rFonts w:ascii="Times New Roman" w:eastAsia="Times New Roman" w:hAnsi="Times New Roman" w:cs="Times New Roman"/>
          <w:bCs/>
          <w:sz w:val="24"/>
          <w:szCs w:val="24"/>
          <w:lang w:val="en-GB" w:eastAsia="en-US"/>
        </w:rPr>
        <w:t>:</w:t>
      </w:r>
      <w:r w:rsidRPr="006B1A94">
        <w:rPr>
          <w:rFonts w:ascii="Times New Roman" w:eastAsia="Times New Roman" w:hAnsi="Times New Roman" w:cs="Times New Roman"/>
          <w:bCs/>
          <w:sz w:val="24"/>
          <w:szCs w:val="24"/>
          <w:lang w:val="en-GB" w:eastAsia="en-US"/>
        </w:rPr>
        <w:tab/>
      </w:r>
      <w:r w:rsidRPr="006B1A94">
        <w:rPr>
          <w:rFonts w:ascii="Times New Roman" w:eastAsia="Times New Roman" w:hAnsi="Times New Roman" w:cs="Times New Roman"/>
          <w:bCs/>
          <w:sz w:val="24"/>
          <w:szCs w:val="24"/>
          <w:lang w:val="en-GB" w:eastAsia="en-US"/>
        </w:rPr>
        <w:tab/>
      </w:r>
      <w:r w:rsidRPr="006B1A94">
        <w:rPr>
          <w:rFonts w:ascii="Times New Roman" w:eastAsia="Times New Roman" w:hAnsi="Times New Roman" w:cs="Times New Roman"/>
          <w:bCs/>
          <w:sz w:val="24"/>
          <w:szCs w:val="24"/>
          <w:lang w:val="en-GB" w:eastAsia="en-US"/>
        </w:rPr>
        <w:tab/>
        <w:t>SD17A/0437</w:t>
      </w:r>
    </w:p>
    <w:p w:rsidR="006B1A94" w:rsidRPr="006B1A94" w:rsidRDefault="006B1A94" w:rsidP="006B1A94">
      <w:pPr>
        <w:spacing w:after="0" w:line="240" w:lineRule="auto"/>
        <w:rPr>
          <w:rFonts w:ascii="Times New Roman" w:eastAsia="Times New Roman" w:hAnsi="Times New Roman" w:cs="Times New Roman"/>
          <w:sz w:val="24"/>
          <w:szCs w:val="24"/>
          <w:lang w:eastAsia="en-US"/>
        </w:rPr>
      </w:pPr>
    </w:p>
    <w:p w:rsidR="006B1A94" w:rsidRPr="006B1A94" w:rsidRDefault="006B1A94" w:rsidP="006B1A94">
      <w:pPr>
        <w:spacing w:after="0" w:line="240" w:lineRule="auto"/>
        <w:ind w:left="3600" w:hanging="3600"/>
        <w:rPr>
          <w:rFonts w:ascii="Times New Roman" w:eastAsia="Times New Roman" w:hAnsi="Times New Roman" w:cs="Times New Roman"/>
          <w:sz w:val="24"/>
          <w:szCs w:val="24"/>
          <w:lang w:val="en-GB" w:eastAsia="en-US"/>
        </w:rPr>
      </w:pPr>
      <w:r w:rsidRPr="006B1A94">
        <w:rPr>
          <w:rFonts w:ascii="Times New Roman" w:eastAsia="Times New Roman" w:hAnsi="Times New Roman" w:cs="Times New Roman"/>
          <w:b/>
          <w:bCs/>
          <w:sz w:val="24"/>
          <w:szCs w:val="24"/>
          <w:lang w:val="en-GB" w:eastAsia="en-US"/>
        </w:rPr>
        <w:t>LOCATION</w:t>
      </w:r>
      <w:r w:rsidRPr="006B1A94">
        <w:rPr>
          <w:rFonts w:ascii="Times New Roman" w:eastAsia="Times New Roman" w:hAnsi="Times New Roman" w:cs="Times New Roman"/>
          <w:sz w:val="24"/>
          <w:szCs w:val="24"/>
          <w:lang w:val="en-GB" w:eastAsia="en-US"/>
        </w:rPr>
        <w:t>:</w:t>
      </w:r>
      <w:r w:rsidRPr="006B1A94">
        <w:rPr>
          <w:rFonts w:ascii="Times New Roman" w:eastAsia="Times New Roman" w:hAnsi="Times New Roman" w:cs="Times New Roman"/>
          <w:sz w:val="24"/>
          <w:szCs w:val="24"/>
          <w:lang w:val="en-GB" w:eastAsia="en-US"/>
        </w:rPr>
        <w:tab/>
        <w:t xml:space="preserve">7 </w:t>
      </w:r>
      <w:proofErr w:type="spellStart"/>
      <w:r w:rsidRPr="006B1A94">
        <w:rPr>
          <w:rFonts w:ascii="Times New Roman" w:eastAsia="Times New Roman" w:hAnsi="Times New Roman" w:cs="Times New Roman"/>
          <w:sz w:val="24"/>
          <w:szCs w:val="24"/>
          <w:lang w:val="en-GB" w:eastAsia="en-US"/>
        </w:rPr>
        <w:t>Alderwood</w:t>
      </w:r>
      <w:proofErr w:type="spellEnd"/>
      <w:r w:rsidRPr="006B1A94">
        <w:rPr>
          <w:rFonts w:ascii="Times New Roman" w:eastAsia="Times New Roman" w:hAnsi="Times New Roman" w:cs="Times New Roman"/>
          <w:sz w:val="24"/>
          <w:szCs w:val="24"/>
          <w:lang w:val="en-GB" w:eastAsia="en-US"/>
        </w:rPr>
        <w:t xml:space="preserve"> Way, Springfield, Tallaght, Dublin 24</w:t>
      </w:r>
    </w:p>
    <w:p w:rsidR="006B1A94" w:rsidRPr="006B1A94" w:rsidRDefault="006B1A94" w:rsidP="006B1A94">
      <w:pPr>
        <w:spacing w:after="0" w:line="240" w:lineRule="auto"/>
        <w:ind w:left="3600" w:hanging="3600"/>
        <w:rPr>
          <w:rFonts w:ascii="Times New Roman" w:eastAsia="Times New Roman" w:hAnsi="Times New Roman" w:cs="Times New Roman"/>
          <w:sz w:val="24"/>
          <w:szCs w:val="24"/>
          <w:lang w:val="en-GB" w:eastAsia="en-US"/>
        </w:rPr>
      </w:pPr>
    </w:p>
    <w:p w:rsidR="006B1A94" w:rsidRPr="006B1A94" w:rsidRDefault="006B1A94" w:rsidP="006B1A94">
      <w:pPr>
        <w:spacing w:after="0" w:line="240" w:lineRule="auto"/>
        <w:rPr>
          <w:rFonts w:ascii="Times New Roman" w:eastAsia="Times New Roman" w:hAnsi="Times New Roman" w:cs="Times New Roman"/>
          <w:sz w:val="24"/>
          <w:szCs w:val="24"/>
          <w:lang w:val="en-GB" w:eastAsia="en-US"/>
        </w:rPr>
      </w:pPr>
      <w:r w:rsidRPr="006B1A94">
        <w:rPr>
          <w:rFonts w:ascii="Times New Roman" w:eastAsia="Times New Roman" w:hAnsi="Times New Roman" w:cs="Times New Roman"/>
          <w:b/>
          <w:bCs/>
          <w:sz w:val="24"/>
          <w:szCs w:val="24"/>
          <w:lang w:val="en-GB" w:eastAsia="en-US"/>
        </w:rPr>
        <w:t>COMMENTS</w:t>
      </w:r>
      <w:r w:rsidRPr="006B1A94">
        <w:rPr>
          <w:rFonts w:ascii="Times New Roman" w:eastAsia="Times New Roman" w:hAnsi="Times New Roman" w:cs="Times New Roman"/>
          <w:sz w:val="24"/>
          <w:szCs w:val="24"/>
          <w:lang w:val="en-GB" w:eastAsia="en-US"/>
        </w:rPr>
        <w:t>:</w:t>
      </w:r>
      <w:r w:rsidRPr="006B1A94">
        <w:rPr>
          <w:rFonts w:ascii="Times New Roman" w:eastAsia="Times New Roman" w:hAnsi="Times New Roman" w:cs="Times New Roman"/>
          <w:sz w:val="24"/>
          <w:szCs w:val="24"/>
          <w:lang w:val="en-GB" w:eastAsia="en-US"/>
        </w:rPr>
        <w:tab/>
      </w:r>
      <w:r w:rsidRPr="006B1A94">
        <w:rPr>
          <w:rFonts w:ascii="Times New Roman" w:eastAsia="Times New Roman" w:hAnsi="Times New Roman" w:cs="Times New Roman"/>
          <w:sz w:val="24"/>
          <w:szCs w:val="24"/>
          <w:lang w:val="en-GB" w:eastAsia="en-US"/>
        </w:rPr>
        <w:tab/>
      </w:r>
      <w:r w:rsidRPr="006B1A94">
        <w:rPr>
          <w:rFonts w:ascii="Times New Roman" w:eastAsia="Times New Roman" w:hAnsi="Times New Roman" w:cs="Times New Roman"/>
          <w:sz w:val="24"/>
          <w:szCs w:val="24"/>
          <w:lang w:val="en-GB" w:eastAsia="en-US"/>
        </w:rPr>
        <w:tab/>
        <w:t>Councillor C. O’Connor objected to this application.</w:t>
      </w:r>
    </w:p>
    <w:p w:rsidR="006B1A94" w:rsidRDefault="006B1A94"/>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45"/>
        <w:gridCol w:w="6315"/>
      </w:tblGrid>
      <w:tr w:rsidR="00596EF7">
        <w:tc>
          <w:tcPr>
            <w:tcW w:w="8760" w:type="dxa"/>
            <w:gridSpan w:val="2"/>
            <w:vAlign w:val="center"/>
          </w:tcPr>
          <w:p w:rsidR="00596EF7" w:rsidRDefault="0042416D">
            <w:r>
              <w:t xml:space="preserve">                     </w:t>
            </w:r>
            <w:proofErr w:type="spellStart"/>
            <w:r>
              <w:rPr>
                <w:b/>
              </w:rPr>
              <w:t>Reg</w:t>
            </w:r>
            <w:proofErr w:type="spellEnd"/>
            <w:r>
              <w:rPr>
                <w:b/>
              </w:rPr>
              <w:t xml:space="preserve"> Ref:</w:t>
            </w:r>
            <w:r>
              <w:t>   SD15A/0246</w:t>
            </w:r>
          </w:p>
          <w:p w:rsidR="00596EF7" w:rsidRDefault="0042416D">
            <w:r>
              <w:t> </w:t>
            </w:r>
          </w:p>
        </w:tc>
      </w:tr>
      <w:tr w:rsidR="00596EF7">
        <w:tc>
          <w:tcPr>
            <w:tcW w:w="2445" w:type="dxa"/>
            <w:vAlign w:val="center"/>
          </w:tcPr>
          <w:p w:rsidR="00596EF7" w:rsidRDefault="0042416D">
            <w:r>
              <w:rPr>
                <w:b/>
              </w:rPr>
              <w:lastRenderedPageBreak/>
              <w:t>Applicant:</w:t>
            </w:r>
          </w:p>
        </w:tc>
        <w:tc>
          <w:tcPr>
            <w:tcW w:w="6315" w:type="dxa"/>
            <w:vAlign w:val="center"/>
          </w:tcPr>
          <w:p w:rsidR="00596EF7" w:rsidRDefault="0042416D">
            <w:r>
              <w:t>Department of Education &amp; Skills</w:t>
            </w:r>
          </w:p>
          <w:p w:rsidR="00596EF7" w:rsidRDefault="0042416D">
            <w:r>
              <w:t> </w:t>
            </w:r>
          </w:p>
        </w:tc>
      </w:tr>
      <w:tr w:rsidR="00596EF7">
        <w:tc>
          <w:tcPr>
            <w:tcW w:w="2445" w:type="dxa"/>
            <w:vAlign w:val="center"/>
          </w:tcPr>
          <w:p w:rsidR="00596EF7" w:rsidRDefault="0042416D">
            <w:r>
              <w:rPr>
                <w:b/>
              </w:rPr>
              <w:t>Date Received:</w:t>
            </w:r>
          </w:p>
        </w:tc>
        <w:tc>
          <w:tcPr>
            <w:tcW w:w="6315" w:type="dxa"/>
            <w:vAlign w:val="center"/>
          </w:tcPr>
          <w:p w:rsidR="00596EF7" w:rsidRDefault="0042416D">
            <w:r>
              <w:t>18-Aug-2015</w:t>
            </w:r>
          </w:p>
          <w:p w:rsidR="00596EF7" w:rsidRDefault="0042416D">
            <w:r>
              <w:t> </w:t>
            </w:r>
          </w:p>
        </w:tc>
      </w:tr>
      <w:tr w:rsidR="00596EF7">
        <w:tc>
          <w:tcPr>
            <w:tcW w:w="2445" w:type="dxa"/>
            <w:vAlign w:val="center"/>
          </w:tcPr>
          <w:p w:rsidR="00596EF7" w:rsidRDefault="0042416D">
            <w:r>
              <w:rPr>
                <w:b/>
              </w:rPr>
              <w:t>Location:</w:t>
            </w:r>
          </w:p>
        </w:tc>
        <w:tc>
          <w:tcPr>
            <w:tcW w:w="6315" w:type="dxa"/>
            <w:vAlign w:val="center"/>
          </w:tcPr>
          <w:p w:rsidR="00596EF7" w:rsidRDefault="0042416D">
            <w:r>
              <w:t xml:space="preserve">Vacant site on </w:t>
            </w:r>
            <w:proofErr w:type="spellStart"/>
            <w:r>
              <w:t>Ballymount</w:t>
            </w:r>
            <w:proofErr w:type="spellEnd"/>
            <w:r>
              <w:t xml:space="preserve"> Road, Kingswood, Tallaght, Dublin 24</w:t>
            </w:r>
          </w:p>
          <w:p w:rsidR="00596EF7" w:rsidRDefault="0042416D">
            <w:r>
              <w:t> </w:t>
            </w:r>
          </w:p>
        </w:tc>
      </w:tr>
      <w:tr w:rsidR="00596EF7">
        <w:tc>
          <w:tcPr>
            <w:tcW w:w="2445" w:type="dxa"/>
            <w:vAlign w:val="center"/>
          </w:tcPr>
          <w:p w:rsidR="00596EF7" w:rsidRDefault="0042416D">
            <w:r>
              <w:rPr>
                <w:b/>
              </w:rPr>
              <w:t>Development:</w:t>
            </w:r>
          </w:p>
        </w:tc>
        <w:tc>
          <w:tcPr>
            <w:tcW w:w="6315" w:type="dxa"/>
            <w:vAlign w:val="center"/>
          </w:tcPr>
          <w:p w:rsidR="00596EF7" w:rsidRDefault="0042416D">
            <w:r>
              <w:t>1000 pupil post-primary school with associated external landscaping, parking and associated pupil drop-off.</w:t>
            </w:r>
          </w:p>
          <w:p w:rsidR="00596EF7" w:rsidRDefault="0042416D">
            <w:r>
              <w:t> </w:t>
            </w:r>
          </w:p>
        </w:tc>
      </w:tr>
      <w:tr w:rsidR="00596EF7">
        <w:tc>
          <w:tcPr>
            <w:tcW w:w="2445" w:type="dxa"/>
            <w:vAlign w:val="center"/>
          </w:tcPr>
          <w:p w:rsidR="00596EF7" w:rsidRDefault="0042416D">
            <w:r>
              <w:rPr>
                <w:b/>
              </w:rPr>
              <w:t>Decision Due:</w:t>
            </w:r>
          </w:p>
        </w:tc>
        <w:tc>
          <w:tcPr>
            <w:tcW w:w="6315" w:type="dxa"/>
            <w:vAlign w:val="center"/>
          </w:tcPr>
          <w:p w:rsidR="00596EF7" w:rsidRDefault="0042416D">
            <w:r>
              <w:t>12-Oct-2015</w:t>
            </w:r>
          </w:p>
        </w:tc>
      </w:tr>
    </w:tbl>
    <w:p w:rsidR="00596EF7" w:rsidRDefault="00596EF7"/>
    <w:tbl>
      <w:tblPr>
        <w:tblW w:w="874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45"/>
        <w:gridCol w:w="2880"/>
        <w:gridCol w:w="3420"/>
      </w:tblGrid>
      <w:tr w:rsidR="00596EF7" w:rsidTr="006B1A94">
        <w:tc>
          <w:tcPr>
            <w:tcW w:w="2445" w:type="dxa"/>
            <w:vAlign w:val="center"/>
          </w:tcPr>
          <w:p w:rsidR="00596EF7" w:rsidRDefault="0042416D">
            <w:r>
              <w:rPr>
                <w:b/>
              </w:rPr>
              <w:t>        Decision Details:</w:t>
            </w:r>
          </w:p>
        </w:tc>
        <w:tc>
          <w:tcPr>
            <w:tcW w:w="2880" w:type="dxa"/>
            <w:vAlign w:val="center"/>
          </w:tcPr>
          <w:p w:rsidR="00596EF7" w:rsidRDefault="0042416D">
            <w:r>
              <w:rPr>
                <w:i/>
              </w:rPr>
              <w:t>Decision:</w:t>
            </w:r>
          </w:p>
        </w:tc>
        <w:tc>
          <w:tcPr>
            <w:tcW w:w="3420" w:type="dxa"/>
            <w:vAlign w:val="center"/>
          </w:tcPr>
          <w:p w:rsidR="00596EF7" w:rsidRDefault="0042416D">
            <w:r>
              <w:t>GRANT PERMISSION</w:t>
            </w:r>
          </w:p>
        </w:tc>
      </w:tr>
      <w:tr w:rsidR="00596EF7" w:rsidTr="006B1A94">
        <w:tc>
          <w:tcPr>
            <w:tcW w:w="2445" w:type="dxa"/>
            <w:vAlign w:val="center"/>
          </w:tcPr>
          <w:p w:rsidR="00596EF7" w:rsidRDefault="0042416D">
            <w:r>
              <w:t> </w:t>
            </w:r>
          </w:p>
        </w:tc>
        <w:tc>
          <w:tcPr>
            <w:tcW w:w="2880" w:type="dxa"/>
            <w:vAlign w:val="center"/>
          </w:tcPr>
          <w:p w:rsidR="00596EF7" w:rsidRDefault="0042416D">
            <w:r>
              <w:rPr>
                <w:i/>
              </w:rPr>
              <w:t>Decision Date:</w:t>
            </w:r>
          </w:p>
        </w:tc>
        <w:tc>
          <w:tcPr>
            <w:tcW w:w="3420" w:type="dxa"/>
            <w:vAlign w:val="center"/>
          </w:tcPr>
          <w:p w:rsidR="00596EF7" w:rsidRDefault="0042416D">
            <w:r>
              <w:t>08-Oct-2015</w:t>
            </w:r>
          </w:p>
        </w:tc>
      </w:tr>
      <w:tr w:rsidR="00596EF7" w:rsidTr="006B1A94">
        <w:tc>
          <w:tcPr>
            <w:tcW w:w="2445" w:type="dxa"/>
            <w:vAlign w:val="center"/>
          </w:tcPr>
          <w:p w:rsidR="00596EF7" w:rsidRDefault="0042416D">
            <w:r>
              <w:t> </w:t>
            </w:r>
          </w:p>
        </w:tc>
        <w:tc>
          <w:tcPr>
            <w:tcW w:w="2880" w:type="dxa"/>
            <w:vAlign w:val="center"/>
          </w:tcPr>
          <w:p w:rsidR="00596EF7" w:rsidRDefault="0042416D">
            <w:r>
              <w:rPr>
                <w:i/>
              </w:rPr>
              <w:t>Final Grant Issued:</w:t>
            </w:r>
          </w:p>
        </w:tc>
        <w:tc>
          <w:tcPr>
            <w:tcW w:w="3420" w:type="dxa"/>
            <w:vAlign w:val="center"/>
          </w:tcPr>
          <w:p w:rsidR="00596EF7" w:rsidRDefault="0042416D">
            <w:r>
              <w:t>16-Nov-2015</w:t>
            </w:r>
          </w:p>
        </w:tc>
      </w:tr>
      <w:tr w:rsidR="00596EF7" w:rsidTr="006B1A94">
        <w:tc>
          <w:tcPr>
            <w:tcW w:w="2445" w:type="dxa"/>
            <w:vAlign w:val="center"/>
          </w:tcPr>
          <w:p w:rsidR="00596EF7" w:rsidRDefault="0042416D">
            <w:r>
              <w:t> </w:t>
            </w:r>
          </w:p>
        </w:tc>
        <w:tc>
          <w:tcPr>
            <w:tcW w:w="2880" w:type="dxa"/>
            <w:vAlign w:val="center"/>
          </w:tcPr>
          <w:p w:rsidR="00596EF7" w:rsidRDefault="0042416D">
            <w:proofErr w:type="spellStart"/>
            <w:r>
              <w:rPr>
                <w:i/>
              </w:rPr>
              <w:t>AppealDecision</w:t>
            </w:r>
            <w:proofErr w:type="spellEnd"/>
          </w:p>
        </w:tc>
        <w:tc>
          <w:tcPr>
            <w:tcW w:w="3420" w:type="dxa"/>
            <w:vAlign w:val="center"/>
          </w:tcPr>
          <w:p w:rsidR="00596EF7" w:rsidRDefault="0042416D">
            <w:r>
              <w:rPr>
                <w:i/>
              </w:rPr>
              <w:t> </w:t>
            </w:r>
          </w:p>
        </w:tc>
      </w:tr>
      <w:tr w:rsidR="00596EF7" w:rsidTr="006B1A94">
        <w:tc>
          <w:tcPr>
            <w:tcW w:w="2445" w:type="dxa"/>
            <w:vAlign w:val="center"/>
          </w:tcPr>
          <w:p w:rsidR="00596EF7" w:rsidRDefault="0042416D">
            <w:r>
              <w:t> </w:t>
            </w:r>
          </w:p>
        </w:tc>
        <w:tc>
          <w:tcPr>
            <w:tcW w:w="2880" w:type="dxa"/>
            <w:vAlign w:val="center"/>
          </w:tcPr>
          <w:p w:rsidR="00596EF7" w:rsidRDefault="0042416D">
            <w:r>
              <w:rPr>
                <w:i/>
              </w:rPr>
              <w:t>Appeal Lodged on</w:t>
            </w:r>
          </w:p>
        </w:tc>
        <w:tc>
          <w:tcPr>
            <w:tcW w:w="3420" w:type="dxa"/>
            <w:vAlign w:val="center"/>
          </w:tcPr>
          <w:p w:rsidR="00596EF7" w:rsidRDefault="0042416D">
            <w:r>
              <w:t> </w:t>
            </w:r>
          </w:p>
        </w:tc>
      </w:tr>
      <w:tr w:rsidR="00596EF7" w:rsidTr="006B1A94">
        <w:tc>
          <w:tcPr>
            <w:tcW w:w="2445" w:type="dxa"/>
            <w:vAlign w:val="center"/>
          </w:tcPr>
          <w:p w:rsidR="00596EF7" w:rsidRDefault="0042416D">
            <w:r>
              <w:t> </w:t>
            </w:r>
          </w:p>
        </w:tc>
        <w:tc>
          <w:tcPr>
            <w:tcW w:w="2880" w:type="dxa"/>
            <w:vAlign w:val="center"/>
          </w:tcPr>
          <w:p w:rsidR="00596EF7" w:rsidRDefault="0042416D">
            <w:r>
              <w:rPr>
                <w:i/>
              </w:rPr>
              <w:t>Appeal Decision Date:</w:t>
            </w:r>
          </w:p>
        </w:tc>
        <w:tc>
          <w:tcPr>
            <w:tcW w:w="3420" w:type="dxa"/>
            <w:vAlign w:val="center"/>
          </w:tcPr>
          <w:p w:rsidR="00596EF7" w:rsidRDefault="0042416D">
            <w:r>
              <w:t> </w:t>
            </w:r>
          </w:p>
        </w:tc>
      </w:tr>
    </w:tbl>
    <w:p w:rsidR="006B1A94" w:rsidRDefault="006B1A94" w:rsidP="006B1A94"/>
    <w:p w:rsidR="006B1A94" w:rsidRDefault="006B1A94" w:rsidP="006B1A94">
      <w:r>
        <w:t>A discussion followed with contributions from Councillors C. O’Connor and M. Murphy.  J. Johnston, Senior Executive Planner responded to the members queries.</w:t>
      </w:r>
    </w:p>
    <w:p w:rsidR="006B1A94" w:rsidRDefault="006B1A94" w:rsidP="006B1A94">
      <w:r>
        <w:t xml:space="preserve">The report was </w:t>
      </w:r>
      <w:r w:rsidRPr="006B1A94">
        <w:rPr>
          <w:b/>
          <w:u w:val="single"/>
        </w:rPr>
        <w:t>NOTED</w:t>
      </w:r>
      <w:r>
        <w:t>.</w:t>
      </w:r>
    </w:p>
    <w:p w:rsidR="00596EF7" w:rsidRDefault="006B1A94">
      <w:pPr>
        <w:pStyle w:val="Heading3"/>
      </w:pPr>
      <w:r>
        <w:rPr>
          <w:b/>
          <w:u w:val="single"/>
        </w:rPr>
        <w:t xml:space="preserve">T/48/18 - </w:t>
      </w:r>
      <w:r w:rsidR="0042416D">
        <w:rPr>
          <w:b/>
          <w:u w:val="single"/>
        </w:rPr>
        <w:t>H13/0118 Item ID</w:t>
      </w:r>
      <w:proofErr w:type="gramStart"/>
      <w:r w:rsidR="0042416D">
        <w:rPr>
          <w:b/>
          <w:u w:val="single"/>
        </w:rPr>
        <w:t>:56306</w:t>
      </w:r>
      <w:proofErr w:type="gramEnd"/>
    </w:p>
    <w:p w:rsidR="00596EF7" w:rsidRDefault="0042416D">
      <w:r>
        <w:t>New Works (No Business)</w:t>
      </w:r>
    </w:p>
    <w:p w:rsidR="00596EF7" w:rsidRDefault="006B1A94">
      <w:pPr>
        <w:pStyle w:val="Heading3"/>
      </w:pPr>
      <w:r>
        <w:rPr>
          <w:b/>
          <w:u w:val="single"/>
        </w:rPr>
        <w:t xml:space="preserve">T/49/18 - </w:t>
      </w:r>
      <w:r w:rsidR="0042416D">
        <w:rPr>
          <w:b/>
          <w:u w:val="single"/>
        </w:rPr>
        <w:t>C9/0118 Item ID</w:t>
      </w:r>
      <w:proofErr w:type="gramStart"/>
      <w:r w:rsidR="0042416D">
        <w:rPr>
          <w:b/>
          <w:u w:val="single"/>
        </w:rPr>
        <w:t>:56294</w:t>
      </w:r>
      <w:proofErr w:type="gramEnd"/>
    </w:p>
    <w:p w:rsidR="00596EF7" w:rsidRDefault="0042416D">
      <w:r>
        <w:t>Correspondence (No Business)</w:t>
      </w:r>
    </w:p>
    <w:p w:rsidR="00596EF7" w:rsidRPr="006B1A94" w:rsidRDefault="0042416D" w:rsidP="006B1A94">
      <w:pPr>
        <w:pStyle w:val="Heading2"/>
        <w:jc w:val="center"/>
        <w:rPr>
          <w:b/>
          <w:u w:val="single"/>
        </w:rPr>
      </w:pPr>
      <w:r w:rsidRPr="006B1A94">
        <w:rPr>
          <w:b/>
          <w:u w:val="single"/>
        </w:rPr>
        <w:t>Economic Development</w:t>
      </w:r>
    </w:p>
    <w:p w:rsidR="00596EF7" w:rsidRDefault="006B1A94">
      <w:pPr>
        <w:pStyle w:val="Heading3"/>
      </w:pPr>
      <w:r>
        <w:rPr>
          <w:b/>
          <w:u w:val="single"/>
        </w:rPr>
        <w:t xml:space="preserve">T/50/18 - </w:t>
      </w:r>
      <w:r w:rsidR="0042416D">
        <w:rPr>
          <w:b/>
          <w:u w:val="single"/>
        </w:rPr>
        <w:t>Q19/0118 Item ID</w:t>
      </w:r>
      <w:proofErr w:type="gramStart"/>
      <w:r w:rsidR="0042416D">
        <w:rPr>
          <w:b/>
          <w:u w:val="single"/>
        </w:rPr>
        <w:t>:56454</w:t>
      </w:r>
      <w:proofErr w:type="gramEnd"/>
    </w:p>
    <w:p w:rsidR="00596EF7" w:rsidRDefault="0042416D">
      <w:r>
        <w:t>Proposed by Councillor C. King</w:t>
      </w:r>
    </w:p>
    <w:p w:rsidR="00596EF7" w:rsidRDefault="0042416D">
      <w:r>
        <w:t xml:space="preserve">"To ask the Chief Executive to arrange for the repair of the boundary Wall at </w:t>
      </w:r>
      <w:proofErr w:type="spellStart"/>
      <w:r>
        <w:t>Hazelgrove</w:t>
      </w:r>
      <w:proofErr w:type="spellEnd"/>
      <w:r>
        <w:t xml:space="preserve"> Estate at Killinarden Hill in an effort to secure this area from illegal dumping and access for horses to the land?"</w:t>
      </w:r>
    </w:p>
    <w:p w:rsidR="00596EF7" w:rsidRDefault="0042416D">
      <w:r>
        <w:rPr>
          <w:b/>
        </w:rPr>
        <w:t>REPLY:</w:t>
      </w:r>
    </w:p>
    <w:p w:rsidR="00596EF7" w:rsidRDefault="0042416D">
      <w:r>
        <w:lastRenderedPageBreak/>
        <w:t xml:space="preserve">"The Council will examine the reported breach at the boundary wall, at </w:t>
      </w:r>
      <w:proofErr w:type="spellStart"/>
      <w:r>
        <w:t>Hazelgrove</w:t>
      </w:r>
      <w:proofErr w:type="spellEnd"/>
      <w:r>
        <w:t xml:space="preserve"> Estate at Killinarden </w:t>
      </w:r>
      <w:proofErr w:type="gramStart"/>
      <w:r>
        <w:t>Hill ,</w:t>
      </w:r>
      <w:proofErr w:type="gramEnd"/>
      <w:r>
        <w:t xml:space="preserve"> and if necessary arrange for any repair work to be carried out, as required, to try and prevent any dumping or access for horses to the land."</w:t>
      </w:r>
    </w:p>
    <w:p w:rsidR="00596EF7" w:rsidRDefault="006B1A94">
      <w:pPr>
        <w:pStyle w:val="Heading3"/>
      </w:pPr>
      <w:r>
        <w:rPr>
          <w:b/>
          <w:u w:val="single"/>
        </w:rPr>
        <w:t xml:space="preserve">T/51/18 - </w:t>
      </w:r>
      <w:r w:rsidR="0042416D">
        <w:rPr>
          <w:b/>
          <w:u w:val="single"/>
        </w:rPr>
        <w:t>Q20/0118 Item ID</w:t>
      </w:r>
      <w:proofErr w:type="gramStart"/>
      <w:r w:rsidR="0042416D">
        <w:rPr>
          <w:b/>
          <w:u w:val="single"/>
        </w:rPr>
        <w:t>:56429</w:t>
      </w:r>
      <w:proofErr w:type="gramEnd"/>
    </w:p>
    <w:p w:rsidR="00596EF7" w:rsidRDefault="0042416D">
      <w:r>
        <w:t>Proposed by Councillor C. O'Connor</w:t>
      </w:r>
    </w:p>
    <w:p w:rsidR="00596EF7" w:rsidRDefault="0042416D">
      <w:r>
        <w:t>"To ask the Chief Executive to confirm actions proposed to continue the job creation needs of Tallaght; will he detail contacts he is making in respect of this important issue and will he make a statement?"</w:t>
      </w:r>
    </w:p>
    <w:p w:rsidR="00596EF7" w:rsidRDefault="0042416D">
      <w:r>
        <w:rPr>
          <w:b/>
        </w:rPr>
        <w:t>REPLY:</w:t>
      </w:r>
    </w:p>
    <w:p w:rsidR="00596EF7" w:rsidRDefault="0042416D">
      <w:r>
        <w:t xml:space="preserve">"The </w:t>
      </w:r>
      <w:hyperlink r:id="rId14" w:history="1">
        <w:r>
          <w:rPr>
            <w:rStyle w:val="Hyperlink"/>
            <w:b/>
          </w:rPr>
          <w:t>South Dublin Local Economic and Community Plan 2016 – 2021</w:t>
        </w:r>
      </w:hyperlink>
      <w:r>
        <w:rPr>
          <w:b/>
        </w:rPr>
        <w:t xml:space="preserve"> </w:t>
      </w:r>
      <w:r>
        <w:t>includes a series of economic objectives each of which identifies target actions and the key stakeholders involved. These actions are aimed at putting the appropriate infrastructure, enterprise and employment supports in place to improve the level and quality of economic activity in Tallaght and across the County.</w:t>
      </w:r>
    </w:p>
    <w:p w:rsidR="00596EF7" w:rsidRDefault="0042416D">
      <w:r>
        <w:t xml:space="preserve">The </w:t>
      </w:r>
      <w:hyperlink r:id="rId15" w:history="1">
        <w:r>
          <w:rPr>
            <w:rStyle w:val="Hyperlink"/>
            <w:b/>
          </w:rPr>
          <w:t>Local Enterprise Office</w:t>
        </w:r>
      </w:hyperlink>
      <w:r>
        <w:t xml:space="preserve"> (LEO) provides financial grants, mentoring, training and other supports to assist new and developing micro-enterprises with job creation and sustainment in the County. In 2017, LEO South Dublin approved funding of €332,577 for 10 Tallaght based enterprises creating 22 new jobs immediately and with the potential to create a further 110 new jobs over the next three years in the area.</w:t>
      </w:r>
    </w:p>
    <w:p w:rsidR="00596EF7" w:rsidRDefault="0042416D">
      <w:r>
        <w:t>The full range of Local Enterprise Office services are available to businesses in Tallaght and across the County to support both job creation and business development and these include financial assistance, export supports, trading online vouchers, training, mentoring and other advisory services along with the while the Sustainable Business Programme in partnership with South Dublin Chamber which offers assistance and advice to businesses.</w:t>
      </w:r>
    </w:p>
    <w:p w:rsidR="00596EF7" w:rsidRDefault="0042416D">
      <w:r>
        <w:t xml:space="preserve">LEO is also working with relevant local agencies including South Dublin Chamber, Institute of Technology Tallaght, South Dublin County Partnership, Enterprise Ireland, </w:t>
      </w:r>
      <w:proofErr w:type="spellStart"/>
      <w:r>
        <w:t>Partas</w:t>
      </w:r>
      <w:proofErr w:type="spellEnd"/>
      <w:r>
        <w:t xml:space="preserve"> and others to ensure a co-ordinated approach to the actions which can impact on job creation in Tallaght and across the County.  As part of this LEO will be holding a Local Enterprise Week from 5th to 9th March to highlight the various initiatives and supports available to support local job creation and business development with many of the events to be held in Tallaght in partnership with the various enterprise support and development agencies operating in the area. Full details of the week will be available at </w:t>
      </w:r>
      <w:hyperlink r:id="rId16" w:history="1">
        <w:r>
          <w:rPr>
            <w:rStyle w:val="Hyperlink"/>
          </w:rPr>
          <w:t>www.localenterprise.ie/SouthDublin</w:t>
        </w:r>
      </w:hyperlink>
      <w:r>
        <w:t xml:space="preserve"> in the coming weeks.</w:t>
      </w:r>
    </w:p>
    <w:p w:rsidR="00596EF7" w:rsidRDefault="0042416D">
      <w:r>
        <w:t xml:space="preserve">The Council's 2018 Budget provided for the continuation of the </w:t>
      </w:r>
      <w:hyperlink r:id="rId17" w:history="1">
        <w:r>
          <w:rPr>
            <w:rStyle w:val="Hyperlink"/>
            <w:b/>
          </w:rPr>
          <w:t>Business Support Funds</w:t>
        </w:r>
      </w:hyperlink>
      <w:r>
        <w:t xml:space="preserve"> through a range of supports specifically aimed at increasing occupancy and activity in industrial areas to increase economic activity and support additional local employment. A full report on the Business Support Fund and its future direction was provided to the </w:t>
      </w:r>
      <w:hyperlink r:id="rId18" w:history="1">
        <w:r>
          <w:rPr>
            <w:rStyle w:val="Hyperlink"/>
          </w:rPr>
          <w:t>September 2017 Economic Development, Enterprise &amp; Tourism SPC Meeting</w:t>
        </w:r>
      </w:hyperlink>
      <w:r>
        <w:t> and further initiatives under the fund will be continue to be guided by the SPC.</w:t>
      </w:r>
    </w:p>
    <w:p w:rsidR="00596EF7" w:rsidRDefault="0042416D">
      <w:r>
        <w:t>The Council has also adopted the Dublin Regional Enterprise Strategy 2017-2019 along with the other Dublin Local Authorities and this identifies opportunities to maximise the promotion and development of enterprise across the Dublin region. The 2018 local implementation plan for the Strategy will be provided to the EETD SPC with specific emphasis on initiatives for job creation, enterprise opportunities and skills requirements in Tallaght and across South Dublin in partnership with various regional partners and state agencies.</w:t>
      </w:r>
    </w:p>
    <w:p w:rsidR="00596EF7" w:rsidRDefault="0042416D">
      <w:r>
        <w:lastRenderedPageBreak/>
        <w:t xml:space="preserve">The Council is also a key partner in the </w:t>
      </w:r>
      <w:hyperlink r:id="rId19" w:history="1">
        <w:r>
          <w:rPr>
            <w:rStyle w:val="Hyperlink"/>
            <w:b/>
          </w:rPr>
          <w:t>Dublin Action Plan for Jobs 2016-2018</w:t>
        </w:r>
      </w:hyperlink>
      <w:r>
        <w:t xml:space="preserve"> which aims to realise the full jobs potential of the Dublin region by stimulating enterprise and growth using the collaborative strengths of the region. We are working with various national, regional and local partners to ensure that this impacts on our County.   The Implementation Committee for the </w:t>
      </w:r>
      <w:hyperlink r:id="rId20" w:history="1">
        <w:r>
          <w:rPr>
            <w:rStyle w:val="Hyperlink"/>
            <w:b/>
          </w:rPr>
          <w:t>DAPJ 2016-2018</w:t>
        </w:r>
      </w:hyperlink>
      <w:r>
        <w:t xml:space="preserve"> continues to monitor progress on work on the various cross-agency initiatives and commitments contained in the Action Plan."</w:t>
      </w:r>
    </w:p>
    <w:p w:rsidR="00596EF7" w:rsidRDefault="00A70037">
      <w:pPr>
        <w:pStyle w:val="Heading3"/>
      </w:pPr>
      <w:r>
        <w:rPr>
          <w:b/>
          <w:u w:val="single"/>
        </w:rPr>
        <w:t xml:space="preserve">T/52/18 - </w:t>
      </w:r>
      <w:r w:rsidR="0042416D">
        <w:rPr>
          <w:b/>
          <w:u w:val="single"/>
        </w:rPr>
        <w:t>H14/0118 Item ID</w:t>
      </w:r>
      <w:proofErr w:type="gramStart"/>
      <w:r w:rsidR="0042416D">
        <w:rPr>
          <w:b/>
          <w:u w:val="single"/>
        </w:rPr>
        <w:t>:56301</w:t>
      </w:r>
      <w:proofErr w:type="gramEnd"/>
    </w:p>
    <w:p w:rsidR="00596EF7" w:rsidRDefault="0042416D">
      <w:r>
        <w:t>New Works (No Business)</w:t>
      </w:r>
    </w:p>
    <w:p w:rsidR="00596EF7" w:rsidRDefault="00A70037">
      <w:pPr>
        <w:pStyle w:val="Heading3"/>
      </w:pPr>
      <w:r>
        <w:rPr>
          <w:b/>
          <w:u w:val="single"/>
        </w:rPr>
        <w:t xml:space="preserve">T/53/18 - </w:t>
      </w:r>
      <w:r w:rsidR="0042416D">
        <w:rPr>
          <w:b/>
          <w:u w:val="single"/>
        </w:rPr>
        <w:t>C10/0118 Item ID</w:t>
      </w:r>
      <w:proofErr w:type="gramStart"/>
      <w:r w:rsidR="0042416D">
        <w:rPr>
          <w:b/>
          <w:u w:val="single"/>
        </w:rPr>
        <w:t>:56290</w:t>
      </w:r>
      <w:proofErr w:type="gramEnd"/>
    </w:p>
    <w:p w:rsidR="00596EF7" w:rsidRDefault="0042416D">
      <w:r>
        <w:t>Correspondence (No Business)</w:t>
      </w:r>
    </w:p>
    <w:p w:rsidR="00596EF7" w:rsidRDefault="00A70037">
      <w:pPr>
        <w:pStyle w:val="Heading3"/>
      </w:pPr>
      <w:r>
        <w:rPr>
          <w:b/>
          <w:u w:val="single"/>
        </w:rPr>
        <w:t xml:space="preserve">T/54/18 - </w:t>
      </w:r>
      <w:r w:rsidR="0042416D">
        <w:rPr>
          <w:b/>
          <w:u w:val="single"/>
        </w:rPr>
        <w:t>M10/0118 Item ID</w:t>
      </w:r>
      <w:proofErr w:type="gramStart"/>
      <w:r w:rsidR="0042416D">
        <w:rPr>
          <w:b/>
          <w:u w:val="single"/>
        </w:rPr>
        <w:t>:56427</w:t>
      </w:r>
      <w:proofErr w:type="gramEnd"/>
    </w:p>
    <w:p w:rsidR="00596EF7" w:rsidRDefault="00A70037">
      <w:r>
        <w:t>It was p</w:t>
      </w:r>
      <w:r w:rsidR="0042416D">
        <w:t>roposed by Councillor D. Richardson</w:t>
      </w:r>
      <w:r>
        <w:t xml:space="preserve"> and seconded by Councillor C. O’Connor</w:t>
      </w:r>
    </w:p>
    <w:p w:rsidR="00596EF7" w:rsidRDefault="0042416D">
      <w:r>
        <w:t xml:space="preserve">"That this Committee calls on the Chief Executive to please give an update on </w:t>
      </w:r>
      <w:proofErr w:type="spellStart"/>
      <w:r>
        <w:t>Cookstown</w:t>
      </w:r>
      <w:proofErr w:type="spellEnd"/>
      <w:r>
        <w:t xml:space="preserve"> Industrial Estate vacant units, the units are in disrepair."</w:t>
      </w:r>
    </w:p>
    <w:p w:rsidR="00596EF7" w:rsidRDefault="0042416D">
      <w:r>
        <w:rPr>
          <w:b/>
        </w:rPr>
        <w:t>REPORT:</w:t>
      </w:r>
    </w:p>
    <w:p w:rsidR="00596EF7" w:rsidRDefault="0042416D">
      <w:r>
        <w:t>"</w:t>
      </w:r>
      <w:proofErr w:type="spellStart"/>
      <w:r>
        <w:t>Cookstown</w:t>
      </w:r>
      <w:proofErr w:type="spellEnd"/>
      <w:r>
        <w:t xml:space="preserve"> Industrial Estate has been the focus of significant attention from the Economic, Enterprise &amp; Tourism Development Department in recent years with a number of initiatives aimed at improving the condition and investment potential of the area.</w:t>
      </w:r>
    </w:p>
    <w:p w:rsidR="00596EF7" w:rsidRDefault="0042416D">
      <w:r>
        <w:t xml:space="preserve">Under the Business Support Fund, two significant area improvement works schemes were undertaken with footpath, landscaping, kerbing, fencing and accessibility works carried out at </w:t>
      </w:r>
      <w:proofErr w:type="spellStart"/>
      <w:r>
        <w:t>Cookstown</w:t>
      </w:r>
      <w:proofErr w:type="spellEnd"/>
      <w:r>
        <w:t xml:space="preserve"> Enterprise Centre and at Old </w:t>
      </w:r>
      <w:proofErr w:type="spellStart"/>
      <w:r>
        <w:t>Belgard</w:t>
      </w:r>
      <w:proofErr w:type="spellEnd"/>
      <w:r>
        <w:t xml:space="preserve"> Road/</w:t>
      </w:r>
      <w:proofErr w:type="spellStart"/>
      <w:r>
        <w:t>Cookstown</w:t>
      </w:r>
      <w:proofErr w:type="spellEnd"/>
      <w:r>
        <w:t xml:space="preserve"> Road.</w:t>
      </w:r>
    </w:p>
    <w:p w:rsidR="00596EF7" w:rsidRDefault="0042416D">
      <w:r>
        <w:t xml:space="preserve">In addition, grants have been approved for the redevelopment of two units for occupancy by microenterprises in </w:t>
      </w:r>
      <w:proofErr w:type="spellStart"/>
      <w:r>
        <w:t>Cookstopwn</w:t>
      </w:r>
      <w:proofErr w:type="spellEnd"/>
      <w:r>
        <w:t xml:space="preserve"> along with several additional grants for external </w:t>
      </w:r>
      <w:proofErr w:type="spellStart"/>
      <w:r>
        <w:t>sigange</w:t>
      </w:r>
      <w:proofErr w:type="spellEnd"/>
      <w:r>
        <w:t xml:space="preserve"> and improvement works to individual units.  These supports remain available to owners/occupiers wishing to upgrade or redevelop units in the area.</w:t>
      </w:r>
    </w:p>
    <w:p w:rsidR="00596EF7" w:rsidRDefault="0042416D">
      <w:r>
        <w:t xml:space="preserve">The Council's has funded a significant study of the ownership, occupancy and condition of the various vacant sites in the County with particular emphasis on </w:t>
      </w:r>
      <w:proofErr w:type="spellStart"/>
      <w:r>
        <w:t>Cookstown</w:t>
      </w:r>
      <w:proofErr w:type="spellEnd"/>
      <w:r>
        <w:t xml:space="preserve">.  During this process a meeting was held with site owners/occupiers from the 4th Avenue area to inform them of the Local Area Plan for Tallaght as well as the supports available for refurbishment/upgrade/improvements to individual units.  It was </w:t>
      </w:r>
      <w:proofErr w:type="spellStart"/>
      <w:r>
        <w:t>insighful</w:t>
      </w:r>
      <w:proofErr w:type="spellEnd"/>
      <w:r>
        <w:t xml:space="preserve"> to note that one of the points emerging from the meeting was the willingness of some owners to retain vacant units while waiting for potential rezoning or planning approvals in the area.  At this meeting the group were informed that a potential amendment to the vacancy refund could impact on this practice and subsequently, as part of the Council's 2018 Annual Budget process, a revised Rates Vacancy refund of 75% has been introduced to act as a disincentive in this regard.</w:t>
      </w:r>
    </w:p>
    <w:p w:rsidR="00596EF7" w:rsidRDefault="0042416D">
      <w:r>
        <w:t xml:space="preserve">Contact has been maintained with the owners' group in </w:t>
      </w:r>
      <w:proofErr w:type="spellStart"/>
      <w:r>
        <w:t>Cookstown</w:t>
      </w:r>
      <w:proofErr w:type="spellEnd"/>
      <w:r>
        <w:t> through the Sustainable Business Programme and at its meeting in November 2017, the EETD Strategic Policy Committee recommended that a pilot project be progressed on Fourth Avenue to carry out public realm, road and footpath upgrade works in conjunction with owners/occupiers.  The Council is preparing to appoint consultants to produce a report on proposed upgrade works and costings for consideration."</w:t>
      </w:r>
    </w:p>
    <w:p w:rsidR="00A70037" w:rsidRDefault="00A70037" w:rsidP="00A70037">
      <w:r>
        <w:lastRenderedPageBreak/>
        <w:t xml:space="preserve">A discussion followed with contributions from Councillors </w:t>
      </w:r>
      <w:r>
        <w:t xml:space="preserve">D. Richardson, C. O’Connor, </w:t>
      </w:r>
      <w:proofErr w:type="gramStart"/>
      <w:r>
        <w:t>M</w:t>
      </w:r>
      <w:proofErr w:type="gramEnd"/>
      <w:r>
        <w:t>. Murphy</w:t>
      </w:r>
      <w:r>
        <w:t xml:space="preserve">.  </w:t>
      </w:r>
      <w:r>
        <w:t>C. Ward</w:t>
      </w:r>
      <w:r>
        <w:t xml:space="preserve">, </w:t>
      </w:r>
      <w:r>
        <w:t>Head of Local Enterprise</w:t>
      </w:r>
      <w:r>
        <w:t xml:space="preserve"> responded to the </w:t>
      </w:r>
      <w:proofErr w:type="gramStart"/>
      <w:r>
        <w:t>members</w:t>
      </w:r>
      <w:proofErr w:type="gramEnd"/>
      <w:r>
        <w:t xml:space="preserve"> queries.</w:t>
      </w:r>
    </w:p>
    <w:p w:rsidR="00A70037" w:rsidRDefault="00A70037" w:rsidP="00A70037">
      <w:r>
        <w:t xml:space="preserve">The motion was </w:t>
      </w:r>
      <w:r>
        <w:rPr>
          <w:b/>
          <w:u w:val="single"/>
        </w:rPr>
        <w:t>AGREED</w:t>
      </w:r>
      <w:r>
        <w:t>.</w:t>
      </w:r>
    </w:p>
    <w:p w:rsidR="00A70037" w:rsidRDefault="00A70037"/>
    <w:p w:rsidR="00596EF7" w:rsidRPr="00A70037" w:rsidRDefault="0042416D" w:rsidP="00A70037">
      <w:pPr>
        <w:pStyle w:val="Heading2"/>
        <w:jc w:val="center"/>
        <w:rPr>
          <w:b/>
          <w:u w:val="single"/>
        </w:rPr>
      </w:pPr>
      <w:r w:rsidRPr="00A70037">
        <w:rPr>
          <w:b/>
          <w:u w:val="single"/>
        </w:rPr>
        <w:t>Libraries</w:t>
      </w:r>
      <w:r w:rsidR="00A70037">
        <w:rPr>
          <w:b/>
          <w:u w:val="single"/>
        </w:rPr>
        <w:t xml:space="preserve"> &amp;</w:t>
      </w:r>
      <w:r w:rsidRPr="00A70037">
        <w:rPr>
          <w:b/>
          <w:u w:val="single"/>
        </w:rPr>
        <w:t xml:space="preserve"> Arts</w:t>
      </w:r>
    </w:p>
    <w:p w:rsidR="00596EF7" w:rsidRDefault="00A70037">
      <w:pPr>
        <w:pStyle w:val="Heading3"/>
      </w:pPr>
      <w:r>
        <w:rPr>
          <w:b/>
          <w:u w:val="single"/>
        </w:rPr>
        <w:t xml:space="preserve">T/55/18 - </w:t>
      </w:r>
      <w:r w:rsidR="0042416D">
        <w:rPr>
          <w:b/>
          <w:u w:val="single"/>
        </w:rPr>
        <w:t>Q21/0118 Item ID</w:t>
      </w:r>
      <w:proofErr w:type="gramStart"/>
      <w:r w:rsidR="0042416D">
        <w:rPr>
          <w:b/>
          <w:u w:val="single"/>
        </w:rPr>
        <w:t>:56428</w:t>
      </w:r>
      <w:proofErr w:type="gramEnd"/>
    </w:p>
    <w:p w:rsidR="00596EF7" w:rsidRDefault="0042416D">
      <w:r>
        <w:t>Proposed by Councillor C. O'Connor</w:t>
      </w:r>
    </w:p>
    <w:p w:rsidR="00596EF7" w:rsidRDefault="0042416D">
      <w:r>
        <w:t xml:space="preserve">"To ask the Chief Executive to present a progress report on actions being taken to ensure the continued delivery of Library services to the satisfaction of the local community following the recent closure of the </w:t>
      </w:r>
      <w:proofErr w:type="spellStart"/>
      <w:r>
        <w:t>Castletymon</w:t>
      </w:r>
      <w:proofErr w:type="spellEnd"/>
      <w:r>
        <w:t xml:space="preserve"> Library; will he give assurances in the matter and make a statement?"</w:t>
      </w:r>
    </w:p>
    <w:p w:rsidR="00596EF7" w:rsidRDefault="006B1A94">
      <w:hyperlink r:id="rId21" w:history="1">
        <w:r w:rsidR="0042416D">
          <w:rPr>
            <w:rStyle w:val="Hyperlink"/>
          </w:rPr>
          <w:t>Qu (21)</w:t>
        </w:r>
      </w:hyperlink>
    </w:p>
    <w:p w:rsidR="00596EF7" w:rsidRDefault="00A70037">
      <w:pPr>
        <w:pStyle w:val="Heading3"/>
      </w:pPr>
      <w:r>
        <w:rPr>
          <w:b/>
          <w:u w:val="single"/>
        </w:rPr>
        <w:t xml:space="preserve">T/56/18 - </w:t>
      </w:r>
      <w:r w:rsidR="0042416D">
        <w:rPr>
          <w:b/>
          <w:u w:val="single"/>
        </w:rPr>
        <w:t>H15/0118 Item ID</w:t>
      </w:r>
      <w:proofErr w:type="gramStart"/>
      <w:r w:rsidR="0042416D">
        <w:rPr>
          <w:b/>
          <w:u w:val="single"/>
        </w:rPr>
        <w:t>:56285</w:t>
      </w:r>
      <w:proofErr w:type="gramEnd"/>
    </w:p>
    <w:p w:rsidR="00596EF7" w:rsidRDefault="0042416D">
      <w:r>
        <w:t>Application for Arts Grants (No Business)</w:t>
      </w:r>
    </w:p>
    <w:p w:rsidR="00596EF7" w:rsidRDefault="00A70037">
      <w:pPr>
        <w:pStyle w:val="Heading3"/>
      </w:pPr>
      <w:r>
        <w:rPr>
          <w:b/>
          <w:u w:val="single"/>
        </w:rPr>
        <w:t xml:space="preserve">T/57/18 - </w:t>
      </w:r>
      <w:r w:rsidR="0042416D">
        <w:rPr>
          <w:b/>
          <w:u w:val="single"/>
        </w:rPr>
        <w:t>H16/0118 Item ID</w:t>
      </w:r>
      <w:proofErr w:type="gramStart"/>
      <w:r w:rsidR="0042416D">
        <w:rPr>
          <w:b/>
          <w:u w:val="single"/>
        </w:rPr>
        <w:t>:56298</w:t>
      </w:r>
      <w:proofErr w:type="gramEnd"/>
    </w:p>
    <w:p w:rsidR="00596EF7" w:rsidRDefault="0042416D">
      <w:r>
        <w:t>Library News &amp; Events</w:t>
      </w:r>
    </w:p>
    <w:p w:rsidR="00596EF7" w:rsidRDefault="006B1A94">
      <w:pPr>
        <w:rPr>
          <w:rStyle w:val="Hyperlink"/>
        </w:rPr>
      </w:pPr>
      <w:hyperlink r:id="rId22" w:history="1">
        <w:r w:rsidR="0042416D">
          <w:rPr>
            <w:rStyle w:val="Hyperlink"/>
          </w:rPr>
          <w:t>H-I (16)</w:t>
        </w:r>
      </w:hyperlink>
    </w:p>
    <w:p w:rsidR="00A70037" w:rsidRDefault="00A70037" w:rsidP="00A70037">
      <w:r>
        <w:t>A discussion followed with contributions from Councillor</w:t>
      </w:r>
      <w:r>
        <w:t xml:space="preserve"> K. Mahon.  B. Fennell, County Librarian</w:t>
      </w:r>
      <w:r>
        <w:t xml:space="preserve"> responded to the </w:t>
      </w:r>
      <w:proofErr w:type="gramStart"/>
      <w:r>
        <w:t>members</w:t>
      </w:r>
      <w:proofErr w:type="gramEnd"/>
      <w:r>
        <w:t xml:space="preserve"> queries.</w:t>
      </w:r>
    </w:p>
    <w:p w:rsidR="00A70037" w:rsidRDefault="00672C9C" w:rsidP="00A70037">
      <w:r>
        <w:t>The report was</w:t>
      </w:r>
      <w:r w:rsidR="00A70037">
        <w:t xml:space="preserve"> </w:t>
      </w:r>
      <w:r>
        <w:rPr>
          <w:b/>
          <w:u w:val="single"/>
        </w:rPr>
        <w:t>NOTED</w:t>
      </w:r>
      <w:r w:rsidR="00A70037">
        <w:t>.</w:t>
      </w:r>
    </w:p>
    <w:p w:rsidR="00596EF7" w:rsidRDefault="00672C9C">
      <w:pPr>
        <w:pStyle w:val="Heading3"/>
      </w:pPr>
      <w:r>
        <w:rPr>
          <w:b/>
          <w:u w:val="single"/>
        </w:rPr>
        <w:t xml:space="preserve">T/58/18 - </w:t>
      </w:r>
      <w:r w:rsidR="0042416D">
        <w:rPr>
          <w:b/>
          <w:u w:val="single"/>
        </w:rPr>
        <w:t>H17/0118 Item ID</w:t>
      </w:r>
      <w:proofErr w:type="gramStart"/>
      <w:r w:rsidR="0042416D">
        <w:rPr>
          <w:b/>
          <w:u w:val="single"/>
        </w:rPr>
        <w:t>:56304</w:t>
      </w:r>
      <w:proofErr w:type="gramEnd"/>
    </w:p>
    <w:p w:rsidR="00596EF7" w:rsidRDefault="0042416D">
      <w:r>
        <w:t>NEW WORKS (No Business)</w:t>
      </w:r>
    </w:p>
    <w:p w:rsidR="00596EF7" w:rsidRDefault="00672C9C">
      <w:pPr>
        <w:pStyle w:val="Heading3"/>
      </w:pPr>
      <w:r>
        <w:rPr>
          <w:b/>
          <w:u w:val="single"/>
        </w:rPr>
        <w:t xml:space="preserve">T/59/18 - </w:t>
      </w:r>
      <w:r w:rsidR="0042416D">
        <w:rPr>
          <w:b/>
          <w:u w:val="single"/>
        </w:rPr>
        <w:t>C11/0118 Item ID</w:t>
      </w:r>
      <w:proofErr w:type="gramStart"/>
      <w:r w:rsidR="0042416D">
        <w:rPr>
          <w:b/>
          <w:u w:val="single"/>
        </w:rPr>
        <w:t>:56292</w:t>
      </w:r>
      <w:proofErr w:type="gramEnd"/>
    </w:p>
    <w:p w:rsidR="00596EF7" w:rsidRDefault="0042416D">
      <w:r>
        <w:t>Correspondence (No Business)</w:t>
      </w:r>
    </w:p>
    <w:p w:rsidR="00672C9C" w:rsidRDefault="00672C9C"/>
    <w:p w:rsidR="00672C9C" w:rsidRDefault="00672C9C"/>
    <w:p w:rsidR="00672C9C" w:rsidRDefault="00672C9C"/>
    <w:p w:rsidR="00672C9C" w:rsidRDefault="00672C9C" w:rsidP="00672C9C">
      <w:pPr>
        <w:spacing w:before="100" w:beforeAutospacing="1" w:after="100" w:afterAutospacing="1" w:line="240" w:lineRule="auto"/>
        <w:ind w:left="720" w:firstLine="720"/>
        <w:rPr>
          <w:rFonts w:ascii="Times New Roman" w:hAnsi="Times New Roman" w:cs="Times New Roman"/>
          <w:sz w:val="24"/>
          <w:szCs w:val="24"/>
        </w:rPr>
      </w:pPr>
      <w:r w:rsidRPr="00672C9C">
        <w:rPr>
          <w:rFonts w:ascii="Times New Roman" w:hAnsi="Times New Roman" w:cs="Times New Roman"/>
          <w:sz w:val="24"/>
          <w:szCs w:val="24"/>
        </w:rPr>
        <w:t xml:space="preserve">The Meeting concluded at </w:t>
      </w:r>
      <w:r>
        <w:rPr>
          <w:rFonts w:ascii="Times New Roman" w:hAnsi="Times New Roman" w:cs="Times New Roman"/>
          <w:sz w:val="24"/>
          <w:szCs w:val="24"/>
        </w:rPr>
        <w:t>5.26p</w:t>
      </w:r>
      <w:r w:rsidRPr="00672C9C">
        <w:rPr>
          <w:rFonts w:ascii="Times New Roman" w:hAnsi="Times New Roman" w:cs="Times New Roman"/>
          <w:sz w:val="24"/>
          <w:szCs w:val="24"/>
        </w:rPr>
        <w:t>.m.</w:t>
      </w:r>
    </w:p>
    <w:p w:rsidR="00672C9C" w:rsidRDefault="00672C9C" w:rsidP="00672C9C">
      <w:pPr>
        <w:spacing w:before="100" w:beforeAutospacing="1" w:after="100" w:afterAutospacing="1" w:line="240" w:lineRule="auto"/>
        <w:ind w:left="720" w:firstLine="720"/>
        <w:rPr>
          <w:rFonts w:ascii="Times New Roman" w:hAnsi="Times New Roman" w:cs="Times New Roman"/>
          <w:sz w:val="24"/>
          <w:szCs w:val="24"/>
        </w:rPr>
      </w:pPr>
    </w:p>
    <w:p w:rsidR="00672C9C" w:rsidRPr="00672C9C" w:rsidRDefault="00672C9C" w:rsidP="00672C9C">
      <w:pPr>
        <w:spacing w:before="100" w:beforeAutospacing="1" w:after="100" w:afterAutospacing="1" w:line="240" w:lineRule="auto"/>
        <w:ind w:left="720" w:firstLine="720"/>
        <w:rPr>
          <w:rFonts w:ascii="Times New Roman" w:hAnsi="Times New Roman" w:cs="Times New Roman"/>
          <w:sz w:val="24"/>
          <w:szCs w:val="24"/>
        </w:rPr>
      </w:pPr>
    </w:p>
    <w:p w:rsidR="00672C9C" w:rsidRPr="00672C9C" w:rsidRDefault="00672C9C" w:rsidP="00672C9C">
      <w:pPr>
        <w:spacing w:before="100" w:beforeAutospacing="1" w:after="100" w:afterAutospacing="1" w:line="240" w:lineRule="auto"/>
        <w:ind w:left="720" w:firstLine="720"/>
        <w:rPr>
          <w:rFonts w:ascii="Times New Roman" w:hAnsi="Times New Roman" w:cs="Times New Roman"/>
          <w:sz w:val="24"/>
          <w:szCs w:val="24"/>
        </w:rPr>
      </w:pPr>
    </w:p>
    <w:p w:rsidR="00672C9C" w:rsidRPr="00672C9C" w:rsidRDefault="00672C9C" w:rsidP="00672C9C">
      <w:pPr>
        <w:spacing w:before="100" w:beforeAutospacing="1" w:after="100" w:afterAutospacing="1" w:line="240" w:lineRule="auto"/>
        <w:ind w:left="1440"/>
        <w:rPr>
          <w:rFonts w:ascii="Times New Roman" w:hAnsi="Times New Roman" w:cs="Times New Roman"/>
          <w:sz w:val="24"/>
          <w:szCs w:val="24"/>
        </w:rPr>
      </w:pPr>
      <w:proofErr w:type="spellStart"/>
      <w:r w:rsidRPr="00672C9C">
        <w:rPr>
          <w:rFonts w:ascii="Times New Roman" w:hAnsi="Times New Roman" w:cs="Times New Roman"/>
          <w:sz w:val="24"/>
          <w:szCs w:val="24"/>
        </w:rPr>
        <w:t>Sini</w:t>
      </w:r>
      <w:r w:rsidRPr="00672C9C">
        <w:rPr>
          <w:rFonts w:ascii="Times New Roman" w:hAnsi="Times New Roman" w:cs="Times New Roman"/>
          <w:sz w:val="24"/>
          <w:szCs w:val="24"/>
          <w:u w:val="single"/>
        </w:rPr>
        <w:t>ú</w:t>
      </w:r>
      <w:proofErr w:type="spellEnd"/>
      <w:r w:rsidRPr="00672C9C">
        <w:rPr>
          <w:rFonts w:ascii="Times New Roman" w:hAnsi="Times New Roman" w:cs="Times New Roman"/>
          <w:sz w:val="24"/>
          <w:szCs w:val="24"/>
        </w:rPr>
        <w:t>:  __________________</w:t>
      </w:r>
      <w:r w:rsidRPr="00672C9C">
        <w:rPr>
          <w:rFonts w:ascii="Times New Roman" w:hAnsi="Times New Roman" w:cs="Times New Roman"/>
          <w:sz w:val="24"/>
          <w:szCs w:val="24"/>
        </w:rPr>
        <w:tab/>
      </w:r>
      <w:r w:rsidRPr="00672C9C">
        <w:rPr>
          <w:rFonts w:ascii="Times New Roman" w:hAnsi="Times New Roman" w:cs="Times New Roman"/>
          <w:sz w:val="24"/>
          <w:szCs w:val="24"/>
        </w:rPr>
        <w:tab/>
      </w:r>
      <w:proofErr w:type="spellStart"/>
      <w:r w:rsidRPr="00672C9C">
        <w:rPr>
          <w:rFonts w:ascii="Times New Roman" w:hAnsi="Times New Roman" w:cs="Times New Roman"/>
          <w:sz w:val="24"/>
          <w:szCs w:val="24"/>
        </w:rPr>
        <w:t>Dáta</w:t>
      </w:r>
      <w:proofErr w:type="spellEnd"/>
      <w:proofErr w:type="gramStart"/>
      <w:r w:rsidRPr="00672C9C">
        <w:rPr>
          <w:rFonts w:ascii="Times New Roman" w:hAnsi="Times New Roman" w:cs="Times New Roman"/>
          <w:sz w:val="24"/>
          <w:szCs w:val="24"/>
        </w:rPr>
        <w:t>:_</w:t>
      </w:r>
      <w:proofErr w:type="gramEnd"/>
      <w:r w:rsidRPr="00672C9C">
        <w:rPr>
          <w:rFonts w:ascii="Times New Roman" w:hAnsi="Times New Roman" w:cs="Times New Roman"/>
          <w:sz w:val="24"/>
          <w:szCs w:val="24"/>
        </w:rPr>
        <w:t>______________</w:t>
      </w:r>
    </w:p>
    <w:p w:rsidR="00672C9C" w:rsidRDefault="00672C9C" w:rsidP="00490716">
      <w:pPr>
        <w:spacing w:before="100" w:beforeAutospacing="1" w:after="100" w:afterAutospacing="1" w:line="240" w:lineRule="auto"/>
        <w:ind w:left="1440" w:firstLine="720"/>
      </w:pPr>
      <w:proofErr w:type="gramStart"/>
      <w:r w:rsidRPr="00672C9C">
        <w:rPr>
          <w:rFonts w:ascii="Times New Roman" w:hAnsi="Times New Roman" w:cs="Times New Roman"/>
          <w:sz w:val="24"/>
          <w:szCs w:val="24"/>
        </w:rPr>
        <w:t>An</w:t>
      </w:r>
      <w:proofErr w:type="gramEnd"/>
      <w:r w:rsidRPr="00672C9C">
        <w:rPr>
          <w:rFonts w:ascii="Times New Roman" w:hAnsi="Times New Roman" w:cs="Times New Roman"/>
          <w:sz w:val="24"/>
          <w:szCs w:val="24"/>
        </w:rPr>
        <w:t xml:space="preserve"> </w:t>
      </w:r>
      <w:proofErr w:type="spellStart"/>
      <w:r w:rsidRPr="00672C9C">
        <w:rPr>
          <w:rFonts w:ascii="Times New Roman" w:hAnsi="Times New Roman" w:cs="Times New Roman"/>
          <w:sz w:val="24"/>
          <w:szCs w:val="24"/>
        </w:rPr>
        <w:t>Cathaoirleach</w:t>
      </w:r>
      <w:bookmarkStart w:id="0" w:name="_GoBack"/>
      <w:bookmarkEnd w:id="0"/>
      <w:proofErr w:type="spellEnd"/>
    </w:p>
    <w:sectPr w:rsidR="00672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C01CD"/>
    <w:multiLevelType w:val="singleLevel"/>
    <w:tmpl w:val="89D2B974"/>
    <w:lvl w:ilvl="0">
      <w:numFmt w:val="bullet"/>
      <w:lvlText w:val="▪"/>
      <w:lvlJc w:val="left"/>
      <w:pPr>
        <w:ind w:left="420" w:hanging="360"/>
      </w:pPr>
    </w:lvl>
  </w:abstractNum>
  <w:abstractNum w:abstractNumId="1" w15:restartNumberingAfterBreak="0">
    <w:nsid w:val="27872007"/>
    <w:multiLevelType w:val="singleLevel"/>
    <w:tmpl w:val="E2429112"/>
    <w:lvl w:ilvl="0">
      <w:numFmt w:val="bullet"/>
      <w:lvlText w:val="o"/>
      <w:lvlJc w:val="left"/>
      <w:pPr>
        <w:ind w:left="420" w:hanging="360"/>
      </w:pPr>
    </w:lvl>
  </w:abstractNum>
  <w:abstractNum w:abstractNumId="2" w15:restartNumberingAfterBreak="0">
    <w:nsid w:val="30B07998"/>
    <w:multiLevelType w:val="singleLevel"/>
    <w:tmpl w:val="1E4EDDDC"/>
    <w:lvl w:ilvl="0">
      <w:start w:val="1"/>
      <w:numFmt w:val="lowerRoman"/>
      <w:lvlText w:val="%1."/>
      <w:lvlJc w:val="left"/>
      <w:pPr>
        <w:ind w:left="420" w:hanging="360"/>
      </w:pPr>
    </w:lvl>
  </w:abstractNum>
  <w:abstractNum w:abstractNumId="3" w15:restartNumberingAfterBreak="0">
    <w:nsid w:val="3B68348D"/>
    <w:multiLevelType w:val="singleLevel"/>
    <w:tmpl w:val="A6300D8C"/>
    <w:lvl w:ilvl="0">
      <w:numFmt w:val="bullet"/>
      <w:lvlText w:val="•"/>
      <w:lvlJc w:val="left"/>
      <w:pPr>
        <w:ind w:left="420" w:hanging="360"/>
      </w:pPr>
    </w:lvl>
  </w:abstractNum>
  <w:abstractNum w:abstractNumId="4" w15:restartNumberingAfterBreak="0">
    <w:nsid w:val="44471F27"/>
    <w:multiLevelType w:val="singleLevel"/>
    <w:tmpl w:val="8F5EB156"/>
    <w:lvl w:ilvl="0">
      <w:start w:val="1"/>
      <w:numFmt w:val="lowerLetter"/>
      <w:lvlText w:val="%1."/>
      <w:lvlJc w:val="left"/>
      <w:pPr>
        <w:ind w:left="420" w:hanging="360"/>
      </w:pPr>
    </w:lvl>
  </w:abstractNum>
  <w:abstractNum w:abstractNumId="5" w15:restartNumberingAfterBreak="0">
    <w:nsid w:val="480F3A42"/>
    <w:multiLevelType w:val="singleLevel"/>
    <w:tmpl w:val="8C122DCC"/>
    <w:lvl w:ilvl="0">
      <w:start w:val="1"/>
      <w:numFmt w:val="decimal"/>
      <w:lvlText w:val="%1."/>
      <w:lvlJc w:val="left"/>
      <w:pPr>
        <w:ind w:left="420" w:hanging="360"/>
      </w:pPr>
    </w:lvl>
  </w:abstractNum>
  <w:abstractNum w:abstractNumId="6" w15:restartNumberingAfterBreak="0">
    <w:nsid w:val="510D1E29"/>
    <w:multiLevelType w:val="hybridMultilevel"/>
    <w:tmpl w:val="A4A039B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49803FB"/>
    <w:multiLevelType w:val="singleLevel"/>
    <w:tmpl w:val="AAC03414"/>
    <w:lvl w:ilvl="0">
      <w:start w:val="1"/>
      <w:numFmt w:val="upperRoman"/>
      <w:lvlText w:val="%1."/>
      <w:lvlJc w:val="left"/>
      <w:pPr>
        <w:ind w:left="420" w:hanging="360"/>
      </w:pPr>
    </w:lvl>
  </w:abstractNum>
  <w:abstractNum w:abstractNumId="8" w15:restartNumberingAfterBreak="0">
    <w:nsid w:val="61A71E7B"/>
    <w:multiLevelType w:val="hybridMultilevel"/>
    <w:tmpl w:val="DC10E6AA"/>
    <w:lvl w:ilvl="0" w:tplc="EBA6EEFC">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6813680A"/>
    <w:multiLevelType w:val="singleLevel"/>
    <w:tmpl w:val="1DA0C636"/>
    <w:lvl w:ilvl="0">
      <w:start w:val="1"/>
      <w:numFmt w:val="upperLetter"/>
      <w:lvlText w:val="%1."/>
      <w:lvlJc w:val="left"/>
      <w:pPr>
        <w:ind w:left="420" w:hanging="360"/>
      </w:pPr>
    </w:lvl>
  </w:abstractNum>
  <w:num w:numId="1">
    <w:abstractNumId w:val="3"/>
    <w:lvlOverride w:ilvl="0">
      <w:startOverride w:val="1"/>
    </w:lvlOverride>
  </w:num>
  <w:num w:numId="2">
    <w:abstractNumId w:val="5"/>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EF7"/>
    <w:rsid w:val="00094AA0"/>
    <w:rsid w:val="000D00A4"/>
    <w:rsid w:val="001535C5"/>
    <w:rsid w:val="00187604"/>
    <w:rsid w:val="001A088D"/>
    <w:rsid w:val="00204D7A"/>
    <w:rsid w:val="004101CF"/>
    <w:rsid w:val="0042416D"/>
    <w:rsid w:val="00490716"/>
    <w:rsid w:val="00497697"/>
    <w:rsid w:val="00497736"/>
    <w:rsid w:val="00515871"/>
    <w:rsid w:val="00596EF7"/>
    <w:rsid w:val="005B5692"/>
    <w:rsid w:val="005E5E9B"/>
    <w:rsid w:val="00656C29"/>
    <w:rsid w:val="00672C9C"/>
    <w:rsid w:val="00687910"/>
    <w:rsid w:val="006B1A94"/>
    <w:rsid w:val="006F12BE"/>
    <w:rsid w:val="007D2C74"/>
    <w:rsid w:val="00817070"/>
    <w:rsid w:val="00A70037"/>
    <w:rsid w:val="00C51599"/>
    <w:rsid w:val="00CB3756"/>
    <w:rsid w:val="00E70131"/>
    <w:rsid w:val="00EA0F0C"/>
    <w:rsid w:val="00EE40C9"/>
    <w:rsid w:val="00FF17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EA7C7-C356-438A-AEB2-6B1E2182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131"/>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424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9847">
      <w:bodyDiv w:val="1"/>
      <w:marLeft w:val="0"/>
      <w:marRight w:val="0"/>
      <w:marTop w:val="0"/>
      <w:marBottom w:val="0"/>
      <w:divBdr>
        <w:top w:val="none" w:sz="0" w:space="0" w:color="auto"/>
        <w:left w:val="none" w:sz="0" w:space="0" w:color="auto"/>
        <w:bottom w:val="none" w:sz="0" w:space="0" w:color="auto"/>
        <w:right w:val="none" w:sz="0" w:space="0" w:color="auto"/>
      </w:divBdr>
    </w:div>
    <w:div w:id="100154363">
      <w:bodyDiv w:val="1"/>
      <w:marLeft w:val="0"/>
      <w:marRight w:val="0"/>
      <w:marTop w:val="0"/>
      <w:marBottom w:val="0"/>
      <w:divBdr>
        <w:top w:val="none" w:sz="0" w:space="0" w:color="auto"/>
        <w:left w:val="none" w:sz="0" w:space="0" w:color="auto"/>
        <w:bottom w:val="none" w:sz="0" w:space="0" w:color="auto"/>
        <w:right w:val="none" w:sz="0" w:space="0" w:color="auto"/>
      </w:divBdr>
    </w:div>
    <w:div w:id="246234074">
      <w:bodyDiv w:val="1"/>
      <w:marLeft w:val="0"/>
      <w:marRight w:val="0"/>
      <w:marTop w:val="0"/>
      <w:marBottom w:val="0"/>
      <w:divBdr>
        <w:top w:val="none" w:sz="0" w:space="0" w:color="auto"/>
        <w:left w:val="none" w:sz="0" w:space="0" w:color="auto"/>
        <w:bottom w:val="none" w:sz="0" w:space="0" w:color="auto"/>
        <w:right w:val="none" w:sz="0" w:space="0" w:color="auto"/>
      </w:divBdr>
    </w:div>
    <w:div w:id="396244576">
      <w:bodyDiv w:val="1"/>
      <w:marLeft w:val="0"/>
      <w:marRight w:val="0"/>
      <w:marTop w:val="0"/>
      <w:marBottom w:val="0"/>
      <w:divBdr>
        <w:top w:val="none" w:sz="0" w:space="0" w:color="auto"/>
        <w:left w:val="none" w:sz="0" w:space="0" w:color="auto"/>
        <w:bottom w:val="none" w:sz="0" w:space="0" w:color="auto"/>
        <w:right w:val="none" w:sz="0" w:space="0" w:color="auto"/>
      </w:divBdr>
    </w:div>
    <w:div w:id="916475579">
      <w:bodyDiv w:val="1"/>
      <w:marLeft w:val="0"/>
      <w:marRight w:val="0"/>
      <w:marTop w:val="0"/>
      <w:marBottom w:val="0"/>
      <w:divBdr>
        <w:top w:val="none" w:sz="0" w:space="0" w:color="auto"/>
        <w:left w:val="none" w:sz="0" w:space="0" w:color="auto"/>
        <w:bottom w:val="none" w:sz="0" w:space="0" w:color="auto"/>
        <w:right w:val="none" w:sz="0" w:space="0" w:color="auto"/>
      </w:divBdr>
    </w:div>
    <w:div w:id="961306454">
      <w:bodyDiv w:val="1"/>
      <w:marLeft w:val="0"/>
      <w:marRight w:val="0"/>
      <w:marTop w:val="0"/>
      <w:marBottom w:val="0"/>
      <w:divBdr>
        <w:top w:val="none" w:sz="0" w:space="0" w:color="auto"/>
        <w:left w:val="none" w:sz="0" w:space="0" w:color="auto"/>
        <w:bottom w:val="none" w:sz="0" w:space="0" w:color="auto"/>
        <w:right w:val="none" w:sz="0" w:space="0" w:color="auto"/>
      </w:divBdr>
    </w:div>
    <w:div w:id="1083256116">
      <w:bodyDiv w:val="1"/>
      <w:marLeft w:val="0"/>
      <w:marRight w:val="0"/>
      <w:marTop w:val="0"/>
      <w:marBottom w:val="0"/>
      <w:divBdr>
        <w:top w:val="none" w:sz="0" w:space="0" w:color="auto"/>
        <w:left w:val="none" w:sz="0" w:space="0" w:color="auto"/>
        <w:bottom w:val="none" w:sz="0" w:space="0" w:color="auto"/>
        <w:right w:val="none" w:sz="0" w:space="0" w:color="auto"/>
      </w:divBdr>
    </w:div>
    <w:div w:id="1174033108">
      <w:bodyDiv w:val="1"/>
      <w:marLeft w:val="0"/>
      <w:marRight w:val="0"/>
      <w:marTop w:val="0"/>
      <w:marBottom w:val="0"/>
      <w:divBdr>
        <w:top w:val="none" w:sz="0" w:space="0" w:color="auto"/>
        <w:left w:val="none" w:sz="0" w:space="0" w:color="auto"/>
        <w:bottom w:val="none" w:sz="0" w:space="0" w:color="auto"/>
        <w:right w:val="none" w:sz="0" w:space="0" w:color="auto"/>
      </w:divBdr>
    </w:div>
    <w:div w:id="1376782311">
      <w:bodyDiv w:val="1"/>
      <w:marLeft w:val="0"/>
      <w:marRight w:val="0"/>
      <w:marTop w:val="0"/>
      <w:marBottom w:val="0"/>
      <w:divBdr>
        <w:top w:val="none" w:sz="0" w:space="0" w:color="auto"/>
        <w:left w:val="none" w:sz="0" w:space="0" w:color="auto"/>
        <w:bottom w:val="none" w:sz="0" w:space="0" w:color="auto"/>
        <w:right w:val="none" w:sz="0" w:space="0" w:color="auto"/>
      </w:divBdr>
    </w:div>
    <w:div w:id="1505781972">
      <w:bodyDiv w:val="1"/>
      <w:marLeft w:val="0"/>
      <w:marRight w:val="0"/>
      <w:marTop w:val="0"/>
      <w:marBottom w:val="0"/>
      <w:divBdr>
        <w:top w:val="none" w:sz="0" w:space="0" w:color="auto"/>
        <w:left w:val="none" w:sz="0" w:space="0" w:color="auto"/>
        <w:bottom w:val="none" w:sz="0" w:space="0" w:color="auto"/>
        <w:right w:val="none" w:sz="0" w:space="0" w:color="auto"/>
      </w:divBdr>
    </w:div>
    <w:div w:id="1578977446">
      <w:bodyDiv w:val="1"/>
      <w:marLeft w:val="0"/>
      <w:marRight w:val="0"/>
      <w:marTop w:val="0"/>
      <w:marBottom w:val="0"/>
      <w:divBdr>
        <w:top w:val="none" w:sz="0" w:space="0" w:color="auto"/>
        <w:left w:val="none" w:sz="0" w:space="0" w:color="auto"/>
        <w:bottom w:val="none" w:sz="0" w:space="0" w:color="auto"/>
        <w:right w:val="none" w:sz="0" w:space="0" w:color="auto"/>
      </w:divBdr>
    </w:div>
    <w:div w:id="1629892978">
      <w:bodyDiv w:val="1"/>
      <w:marLeft w:val="0"/>
      <w:marRight w:val="0"/>
      <w:marTop w:val="0"/>
      <w:marBottom w:val="0"/>
      <w:divBdr>
        <w:top w:val="none" w:sz="0" w:space="0" w:color="auto"/>
        <w:left w:val="none" w:sz="0" w:space="0" w:color="auto"/>
        <w:bottom w:val="none" w:sz="0" w:space="0" w:color="auto"/>
        <w:right w:val="none" w:sz="0" w:space="0" w:color="auto"/>
      </w:divBdr>
    </w:div>
    <w:div w:id="1661737643">
      <w:bodyDiv w:val="1"/>
      <w:marLeft w:val="0"/>
      <w:marRight w:val="0"/>
      <w:marTop w:val="0"/>
      <w:marBottom w:val="0"/>
      <w:divBdr>
        <w:top w:val="none" w:sz="0" w:space="0" w:color="auto"/>
        <w:left w:val="none" w:sz="0" w:space="0" w:color="auto"/>
        <w:bottom w:val="none" w:sz="0" w:space="0" w:color="auto"/>
        <w:right w:val="none" w:sz="0" w:space="0" w:color="auto"/>
      </w:divBdr>
    </w:div>
    <w:div w:id="1702778467">
      <w:bodyDiv w:val="1"/>
      <w:marLeft w:val="0"/>
      <w:marRight w:val="0"/>
      <w:marTop w:val="0"/>
      <w:marBottom w:val="0"/>
      <w:divBdr>
        <w:top w:val="none" w:sz="0" w:space="0" w:color="auto"/>
        <w:left w:val="none" w:sz="0" w:space="0" w:color="auto"/>
        <w:bottom w:val="none" w:sz="0" w:space="0" w:color="auto"/>
        <w:right w:val="none" w:sz="0" w:space="0" w:color="auto"/>
      </w:divBdr>
    </w:div>
    <w:div w:id="189754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2016/en/act/pub/0017/print.html" TargetMode="External"/><Relationship Id="rId13" Type="http://schemas.openxmlformats.org/officeDocument/2006/relationships/hyperlink" Target="http://www.irishstatutebook.ie/2016/en/act/pub/0017/print.html" TargetMode="External"/><Relationship Id="rId18" Type="http://schemas.openxmlformats.org/officeDocument/2006/relationships/hyperlink" Target="http://intranet/cmas/viewmeetingagenda.aspx?id=1597"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58102" TargetMode="External"/><Relationship Id="rId7" Type="http://schemas.openxmlformats.org/officeDocument/2006/relationships/hyperlink" Target="http://www.homelessdublin.ie/" TargetMode="External"/><Relationship Id="rId12" Type="http://schemas.openxmlformats.org/officeDocument/2006/relationships/hyperlink" Target="http://www.irishstatutebook.ie/2016/en/act/pub/0017/print.html" TargetMode="External"/><Relationship Id="rId17" Type="http://schemas.openxmlformats.org/officeDocument/2006/relationships/hyperlink" Target="http://www.sdcc.ie/business/enterprise/business-support-funds" TargetMode="External"/><Relationship Id="rId2" Type="http://schemas.openxmlformats.org/officeDocument/2006/relationships/styles" Target="styles.xml"/><Relationship Id="rId16" Type="http://schemas.openxmlformats.org/officeDocument/2006/relationships/hyperlink" Target="http://www.localenterprise.ie/SouthDublin" TargetMode="External"/><Relationship Id="rId20" Type="http://schemas.openxmlformats.org/officeDocument/2006/relationships/hyperlink" Target="https://www.djei.ie/en/Publications/APJ-Dublin-2016-2018.html" TargetMode="External"/><Relationship Id="rId1" Type="http://schemas.openxmlformats.org/officeDocument/2006/relationships/numbering" Target="numbering.xml"/><Relationship Id="rId6" Type="http://schemas.openxmlformats.org/officeDocument/2006/relationships/hyperlink" Target="http://www.homelessdublin.ie/quality-standards-homeless-service-provision" TargetMode="External"/><Relationship Id="rId11" Type="http://schemas.openxmlformats.org/officeDocument/2006/relationships/hyperlink" Target="http://www.irishstatutebook.ie/2016/en/act/pub/0017/print.html" TargetMode="External"/><Relationship Id="rId24" Type="http://schemas.openxmlformats.org/officeDocument/2006/relationships/theme" Target="theme/theme1.xml"/><Relationship Id="rId5" Type="http://schemas.openxmlformats.org/officeDocument/2006/relationships/hyperlink" Target="http://www.sdublincoco.ie/sdcc/departments/corporate/apps/cmas/documentsview.aspx?id=58174" TargetMode="External"/><Relationship Id="rId15" Type="http://schemas.openxmlformats.org/officeDocument/2006/relationships/hyperlink" Target="https://www.localenterprise.ie/southdublin" TargetMode="External"/><Relationship Id="rId23" Type="http://schemas.openxmlformats.org/officeDocument/2006/relationships/fontTable" Target="fontTable.xml"/><Relationship Id="rId10" Type="http://schemas.openxmlformats.org/officeDocument/2006/relationships/hyperlink" Target="http://www.irishstatutebook.ie/2016/en/act/pub/0017/print.html" TargetMode="External"/><Relationship Id="rId19" Type="http://schemas.openxmlformats.org/officeDocument/2006/relationships/hyperlink" Target="https://www.djei.ie/en/Publications/APJ-Dublin-2016-2018.html" TargetMode="External"/><Relationship Id="rId4" Type="http://schemas.openxmlformats.org/officeDocument/2006/relationships/webSettings" Target="webSettings.xml"/><Relationship Id="rId9" Type="http://schemas.openxmlformats.org/officeDocument/2006/relationships/hyperlink" Target="http://www.irishstatutebook.ie/2016/en/act/pub/0017/print.html" TargetMode="External"/><Relationship Id="rId14" Type="http://schemas.openxmlformats.org/officeDocument/2006/relationships/hyperlink" Target="http://intranet/cmas/documentsview.aspx?id=49881" TargetMode="External"/><Relationship Id="rId22" Type="http://schemas.openxmlformats.org/officeDocument/2006/relationships/hyperlink" Target="http://www.sdublincoco.ie/sdcc/departments/corporate/apps/cmas/documentsview.aspx?id=58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29</Pages>
  <Words>9555</Words>
  <Characters>54469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Leonard</dc:creator>
  <cp:lastModifiedBy>Edwina Leonard</cp:lastModifiedBy>
  <cp:revision>13</cp:revision>
  <dcterms:created xsi:type="dcterms:W3CDTF">2018-01-29T16:54:00Z</dcterms:created>
  <dcterms:modified xsi:type="dcterms:W3CDTF">2018-01-31T13:13:00Z</dcterms:modified>
</cp:coreProperties>
</file>