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F5" w:rsidRPr="00DD1AA2" w:rsidRDefault="00986CF5" w:rsidP="00986CF5">
      <w:pPr>
        <w:pStyle w:val="Heading2"/>
        <w:jc w:val="center"/>
        <w:rPr>
          <w:rFonts w:eastAsiaTheme="minorEastAsia"/>
          <w:sz w:val="24"/>
          <w:szCs w:val="24"/>
        </w:rPr>
      </w:pPr>
      <w:r w:rsidRPr="00DD1AA2">
        <w:rPr>
          <w:rFonts w:eastAsiaTheme="minorEastAsia"/>
          <w:b/>
          <w:sz w:val="24"/>
          <w:szCs w:val="24"/>
          <w:u w:val="single"/>
        </w:rPr>
        <w:t>COMHAIRLE CONTAE ÁTHA CLIATH THEAS</w:t>
      </w:r>
      <w:r w:rsidRPr="00DD1AA2">
        <w:rPr>
          <w:rFonts w:eastAsiaTheme="minorEastAsia"/>
          <w:sz w:val="24"/>
          <w:szCs w:val="24"/>
        </w:rPr>
        <w:br/>
      </w:r>
      <w:r w:rsidRPr="00DD1AA2">
        <w:rPr>
          <w:rFonts w:eastAsiaTheme="minorEastAsia"/>
          <w:b/>
          <w:sz w:val="24"/>
          <w:szCs w:val="24"/>
          <w:u w:val="single"/>
        </w:rPr>
        <w:t>SOUTH DUBLIN COUNTY COUNCIL</w:t>
      </w:r>
    </w:p>
    <w:p w:rsidR="00882E46" w:rsidRDefault="00882E46" w:rsidP="00986CF5"/>
    <w:p w:rsidR="00986CF5" w:rsidRDefault="00986CF5" w:rsidP="00986CF5">
      <w:r>
        <w:t xml:space="preserve">Minutes of South Dublin County Council Lucan Area Committee Meeting </w:t>
      </w:r>
      <w:r w:rsidR="00C3756C">
        <w:t xml:space="preserve">dealing with Libraries &amp; Arts, Economic Development, Performance &amp; Change Management, Corporate Support, Environment, Water &amp; Drainage, Public Realm, Community, Housing, Planning and Transportation, held </w:t>
      </w:r>
      <w:r>
        <w:t>on 19</w:t>
      </w:r>
      <w:r w:rsidR="005B4FA9">
        <w:rPr>
          <w:vertAlign w:val="superscript"/>
        </w:rPr>
        <w:t>th</w:t>
      </w:r>
      <w:r>
        <w:t xml:space="preserve"> December 2017</w:t>
      </w:r>
    </w:p>
    <w:p w:rsidR="00982275" w:rsidRDefault="00982275" w:rsidP="00986CF5">
      <w:pPr>
        <w:pStyle w:val="Heading3"/>
        <w:rPr>
          <w:rFonts w:eastAsiaTheme="minorEastAsia"/>
          <w:b/>
        </w:rPr>
      </w:pPr>
    </w:p>
    <w:p w:rsidR="00986CF5" w:rsidRDefault="00DD1AA2" w:rsidP="00982275">
      <w:pPr>
        <w:pStyle w:val="Heading3"/>
        <w:jc w:val="center"/>
        <w:rPr>
          <w:rFonts w:eastAsiaTheme="minorEastAsia"/>
          <w:b/>
          <w:sz w:val="24"/>
          <w:szCs w:val="24"/>
        </w:rPr>
      </w:pPr>
      <w:r>
        <w:rPr>
          <w:rFonts w:eastAsiaTheme="minorEastAsia"/>
          <w:b/>
          <w:sz w:val="24"/>
          <w:szCs w:val="24"/>
        </w:rPr>
        <w:t xml:space="preserve">COUNCILLORS </w:t>
      </w:r>
      <w:r w:rsidR="00986CF5" w:rsidRPr="00982275">
        <w:rPr>
          <w:rFonts w:eastAsiaTheme="minorEastAsia"/>
          <w:b/>
          <w:sz w:val="24"/>
          <w:szCs w:val="24"/>
        </w:rPr>
        <w:t>PRESENT</w:t>
      </w:r>
    </w:p>
    <w:p w:rsidR="00982275" w:rsidRDefault="00982275" w:rsidP="00982275">
      <w:pPr>
        <w:spacing w:after="0" w:line="240" w:lineRule="auto"/>
        <w:jc w:val="center"/>
      </w:pPr>
    </w:p>
    <w:p w:rsidR="00982275" w:rsidRPr="00982275" w:rsidRDefault="00982275" w:rsidP="00982275">
      <w:pPr>
        <w:spacing w:after="0" w:line="240" w:lineRule="auto"/>
        <w:jc w:val="center"/>
      </w:pPr>
      <w:r w:rsidRPr="00982275">
        <w:t>Paul Gogarty</w:t>
      </w:r>
    </w:p>
    <w:p w:rsidR="00982275" w:rsidRPr="00982275" w:rsidRDefault="00982275" w:rsidP="00982275">
      <w:pPr>
        <w:spacing w:after="0" w:line="240" w:lineRule="auto"/>
        <w:jc w:val="center"/>
      </w:pPr>
      <w:r w:rsidRPr="00982275">
        <w:t>Ruth Nolan</w:t>
      </w:r>
    </w:p>
    <w:p w:rsidR="00982275" w:rsidRPr="00982275" w:rsidRDefault="00982275" w:rsidP="00982275">
      <w:pPr>
        <w:spacing w:after="0" w:line="240" w:lineRule="auto"/>
        <w:jc w:val="center"/>
      </w:pPr>
      <w:r w:rsidRPr="00982275">
        <w:t>Danny O’ Brien</w:t>
      </w:r>
    </w:p>
    <w:p w:rsidR="00982275" w:rsidRPr="00982275" w:rsidRDefault="00982275" w:rsidP="00982275">
      <w:pPr>
        <w:spacing w:after="0" w:line="240" w:lineRule="auto"/>
        <w:jc w:val="center"/>
      </w:pPr>
      <w:r w:rsidRPr="00982275">
        <w:t>Ed O’ Brien</w:t>
      </w:r>
    </w:p>
    <w:p w:rsidR="00982275" w:rsidRDefault="00982275" w:rsidP="00982275">
      <w:pPr>
        <w:spacing w:after="0" w:line="240" w:lineRule="auto"/>
        <w:jc w:val="center"/>
      </w:pPr>
      <w:r w:rsidRPr="00982275">
        <w:t>Liona O’ Toole</w:t>
      </w:r>
    </w:p>
    <w:p w:rsidR="00982275" w:rsidRDefault="00982275" w:rsidP="00982275">
      <w:pPr>
        <w:spacing w:after="0" w:line="240" w:lineRule="auto"/>
        <w:jc w:val="center"/>
      </w:pPr>
      <w:r>
        <w:t xml:space="preserve">Guss O Connell </w:t>
      </w:r>
    </w:p>
    <w:p w:rsidR="00982275" w:rsidRDefault="00982275" w:rsidP="00982275">
      <w:pPr>
        <w:spacing w:after="0" w:line="240" w:lineRule="auto"/>
        <w:jc w:val="center"/>
      </w:pPr>
    </w:p>
    <w:p w:rsidR="00982275" w:rsidRDefault="00982275" w:rsidP="00982275">
      <w:pPr>
        <w:spacing w:after="0" w:line="240" w:lineRule="auto"/>
        <w:jc w:val="center"/>
        <w:rPr>
          <w:b/>
        </w:rPr>
      </w:pPr>
    </w:p>
    <w:p w:rsidR="00982275" w:rsidRDefault="00982275" w:rsidP="00982275">
      <w:pPr>
        <w:spacing w:after="0" w:line="240" w:lineRule="auto"/>
        <w:jc w:val="center"/>
        <w:rPr>
          <w:b/>
        </w:rPr>
      </w:pPr>
    </w:p>
    <w:p w:rsidR="00982275" w:rsidRPr="00982275" w:rsidRDefault="00982275" w:rsidP="00982275">
      <w:pPr>
        <w:spacing w:after="0" w:line="240" w:lineRule="auto"/>
        <w:jc w:val="center"/>
        <w:rPr>
          <w:b/>
          <w:sz w:val="24"/>
          <w:szCs w:val="24"/>
        </w:rPr>
      </w:pPr>
      <w:r w:rsidRPr="00982275">
        <w:rPr>
          <w:b/>
          <w:sz w:val="24"/>
          <w:szCs w:val="24"/>
        </w:rPr>
        <w:t>OFFICALS PRESENT</w:t>
      </w:r>
    </w:p>
    <w:p w:rsidR="00982275" w:rsidRPr="00982275" w:rsidRDefault="00982275" w:rsidP="00982275">
      <w:pPr>
        <w:keepNext/>
        <w:keepLines/>
        <w:spacing w:before="200" w:after="0" w:line="259" w:lineRule="auto"/>
        <w:outlineLvl w:val="2"/>
        <w:rPr>
          <w:b/>
          <w:u w:val="single"/>
        </w:rPr>
      </w:pPr>
    </w:p>
    <w:p w:rsidR="00982275" w:rsidRPr="00982275" w:rsidRDefault="00982275" w:rsidP="00982275">
      <w:pPr>
        <w:spacing w:after="0" w:line="240" w:lineRule="auto"/>
        <w:ind w:firstLine="720"/>
      </w:pPr>
      <w:r w:rsidRPr="00982275">
        <w:t xml:space="preserve">  Senior Executive Officer</w:t>
      </w:r>
      <w:r w:rsidRPr="00982275">
        <w:tab/>
      </w:r>
      <w:r w:rsidRPr="00982275">
        <w:tab/>
      </w:r>
      <w:r w:rsidRPr="00982275">
        <w:tab/>
        <w:t>Mary Maguire</w:t>
      </w:r>
    </w:p>
    <w:p w:rsidR="00982275" w:rsidRPr="00982275" w:rsidRDefault="00982275" w:rsidP="00982275">
      <w:pPr>
        <w:spacing w:after="0" w:line="240" w:lineRule="auto"/>
        <w:ind w:firstLine="720"/>
      </w:pPr>
      <w:r w:rsidRPr="00982275">
        <w:t xml:space="preserve">  Administrative Officer</w:t>
      </w:r>
      <w:r w:rsidRPr="00982275">
        <w:tab/>
      </w:r>
      <w:r w:rsidRPr="00982275">
        <w:tab/>
      </w:r>
      <w:r w:rsidRPr="00982275">
        <w:tab/>
        <w:t xml:space="preserve">               Sheila Kelly</w:t>
      </w:r>
      <w:r>
        <w:t>, Nicola Lawlor</w:t>
      </w:r>
    </w:p>
    <w:p w:rsidR="00982275" w:rsidRPr="00982275" w:rsidRDefault="00982275" w:rsidP="00982275">
      <w:pPr>
        <w:spacing w:after="0" w:line="240" w:lineRule="auto"/>
        <w:ind w:firstLine="720"/>
      </w:pPr>
      <w:r w:rsidRPr="00982275">
        <w:t xml:space="preserve">  Senior Engineer </w:t>
      </w:r>
      <w:r w:rsidRPr="00982275">
        <w:tab/>
      </w:r>
      <w:r w:rsidRPr="00982275">
        <w:tab/>
      </w:r>
      <w:r w:rsidRPr="00982275">
        <w:tab/>
      </w:r>
      <w:r w:rsidRPr="00982275">
        <w:tab/>
        <w:t>Willie Purcell</w:t>
      </w:r>
      <w:r w:rsidR="000D4D03">
        <w:t>, Chris Galvin</w:t>
      </w:r>
    </w:p>
    <w:p w:rsidR="00982275" w:rsidRPr="00982275" w:rsidRDefault="00982275" w:rsidP="00982275">
      <w:pPr>
        <w:spacing w:after="0" w:line="240" w:lineRule="auto"/>
        <w:ind w:firstLine="720"/>
      </w:pPr>
      <w:r w:rsidRPr="00982275">
        <w:t xml:space="preserve">  Senior Engineer </w:t>
      </w:r>
      <w:r w:rsidRPr="00982275">
        <w:tab/>
      </w:r>
      <w:r w:rsidRPr="00982275">
        <w:tab/>
      </w:r>
      <w:r w:rsidRPr="00982275">
        <w:tab/>
      </w:r>
      <w:r w:rsidRPr="00982275">
        <w:tab/>
        <w:t xml:space="preserve">Leo Magee    </w:t>
      </w:r>
      <w:r w:rsidRPr="00982275">
        <w:tab/>
      </w:r>
    </w:p>
    <w:p w:rsidR="00982275" w:rsidRPr="00982275" w:rsidRDefault="00982275" w:rsidP="00982275">
      <w:pPr>
        <w:spacing w:after="0" w:line="240" w:lineRule="auto"/>
        <w:ind w:firstLine="720"/>
      </w:pPr>
      <w:r w:rsidRPr="00982275">
        <w:t xml:space="preserve">  Senior Planner</w:t>
      </w:r>
      <w:r w:rsidRPr="00982275">
        <w:tab/>
      </w:r>
      <w:r w:rsidRPr="00982275">
        <w:tab/>
      </w:r>
      <w:r w:rsidRPr="00982275">
        <w:tab/>
      </w:r>
      <w:r w:rsidRPr="00982275">
        <w:tab/>
      </w:r>
      <w:r w:rsidRPr="00982275">
        <w:tab/>
        <w:t xml:space="preserve">Brian Keaney  </w:t>
      </w:r>
    </w:p>
    <w:p w:rsidR="000D4D03" w:rsidRDefault="00982275" w:rsidP="00982275">
      <w:pPr>
        <w:spacing w:after="0" w:line="240" w:lineRule="auto"/>
        <w:ind w:firstLine="720"/>
      </w:pPr>
      <w:r w:rsidRPr="00982275">
        <w:t xml:space="preserve">  County Librarian</w:t>
      </w:r>
      <w:r w:rsidRPr="00982275">
        <w:tab/>
      </w:r>
      <w:r w:rsidRPr="00982275">
        <w:tab/>
      </w:r>
      <w:r w:rsidRPr="00982275">
        <w:tab/>
      </w:r>
      <w:r w:rsidRPr="00982275">
        <w:tab/>
        <w:t>Bernadette Fennell</w:t>
      </w:r>
      <w:r w:rsidR="000D4D03">
        <w:tab/>
      </w:r>
      <w:r w:rsidR="000D4D03">
        <w:tab/>
      </w:r>
      <w:r w:rsidR="000D4D03">
        <w:tab/>
      </w:r>
    </w:p>
    <w:p w:rsidR="00982275" w:rsidRPr="00982275" w:rsidRDefault="00982275" w:rsidP="00982275">
      <w:pPr>
        <w:spacing w:after="0" w:line="240" w:lineRule="auto"/>
        <w:ind w:firstLine="720"/>
      </w:pPr>
      <w:r>
        <w:t xml:space="preserve">  Senior Executive Parks Superintendent</w:t>
      </w:r>
      <w:r>
        <w:tab/>
      </w:r>
      <w:r>
        <w:tab/>
        <w:t>Mary Keenan</w:t>
      </w:r>
    </w:p>
    <w:p w:rsidR="00982275" w:rsidRDefault="00982275" w:rsidP="00982275">
      <w:pPr>
        <w:spacing w:after="0" w:line="240" w:lineRule="auto"/>
        <w:ind w:firstLine="720"/>
      </w:pPr>
      <w:r w:rsidRPr="00982275">
        <w:t xml:space="preserve">  </w:t>
      </w:r>
      <w:r>
        <w:t>Environmental Education Officer</w:t>
      </w:r>
      <w:r>
        <w:tab/>
      </w:r>
      <w:r>
        <w:tab/>
        <w:t>Sorcha O’ Brien</w:t>
      </w:r>
    </w:p>
    <w:p w:rsidR="00982275" w:rsidRDefault="00982275" w:rsidP="00982275">
      <w:pPr>
        <w:spacing w:after="0" w:line="240" w:lineRule="auto"/>
        <w:ind w:firstLine="720"/>
      </w:pPr>
      <w:r>
        <w:t xml:space="preserve">  Area Community Officer</w:t>
      </w:r>
      <w:r>
        <w:tab/>
      </w:r>
      <w:r>
        <w:tab/>
      </w:r>
      <w:r>
        <w:tab/>
        <w:t xml:space="preserve">Bernadette </w:t>
      </w:r>
      <w:proofErr w:type="spellStart"/>
      <w:r>
        <w:t>Kaluzny</w:t>
      </w:r>
      <w:proofErr w:type="spellEnd"/>
    </w:p>
    <w:p w:rsidR="00982275" w:rsidRPr="00982275" w:rsidRDefault="00982275" w:rsidP="00982275">
      <w:pPr>
        <w:spacing w:after="0" w:line="240" w:lineRule="auto"/>
        <w:ind w:firstLine="720"/>
      </w:pPr>
      <w:r>
        <w:t xml:space="preserve">  </w:t>
      </w:r>
      <w:r w:rsidRPr="00982275">
        <w:t>Staff Officer</w:t>
      </w:r>
      <w:r w:rsidRPr="00982275">
        <w:tab/>
      </w:r>
      <w:r w:rsidRPr="00982275">
        <w:tab/>
      </w:r>
      <w:r w:rsidRPr="00982275">
        <w:tab/>
      </w:r>
      <w:r w:rsidRPr="00982275">
        <w:tab/>
      </w:r>
      <w:r w:rsidRPr="00982275">
        <w:tab/>
        <w:t>Barbara Reilly</w:t>
      </w:r>
    </w:p>
    <w:p w:rsidR="00982275" w:rsidRDefault="00982275" w:rsidP="00982275">
      <w:pPr>
        <w:spacing w:after="0" w:line="240" w:lineRule="auto"/>
        <w:ind w:firstLine="720"/>
      </w:pPr>
      <w:r w:rsidRPr="00982275">
        <w:t xml:space="preserve">  Clerical Officer</w:t>
      </w:r>
      <w:r w:rsidRPr="00982275">
        <w:tab/>
      </w:r>
      <w:r w:rsidRPr="00982275">
        <w:tab/>
      </w:r>
      <w:r w:rsidRPr="00982275">
        <w:tab/>
      </w:r>
      <w:r w:rsidRPr="00982275">
        <w:tab/>
      </w:r>
      <w:r w:rsidRPr="00982275">
        <w:tab/>
        <w:t>Tracey Hughes</w:t>
      </w:r>
    </w:p>
    <w:p w:rsidR="00982275" w:rsidRPr="00982275" w:rsidRDefault="00982275" w:rsidP="00982275">
      <w:pPr>
        <w:spacing w:after="0" w:line="240" w:lineRule="auto"/>
        <w:ind w:firstLine="720"/>
      </w:pPr>
    </w:p>
    <w:p w:rsidR="00982275" w:rsidRPr="00982275" w:rsidRDefault="00982275" w:rsidP="00982275">
      <w:pPr>
        <w:spacing w:after="0" w:line="240" w:lineRule="auto"/>
        <w:jc w:val="center"/>
      </w:pPr>
    </w:p>
    <w:p w:rsidR="00982275" w:rsidRDefault="00982275" w:rsidP="00986CF5">
      <w:pPr>
        <w:pStyle w:val="Heading3"/>
        <w:rPr>
          <w:rFonts w:eastAsiaTheme="minorEastAsia"/>
          <w:b/>
        </w:rPr>
      </w:pPr>
    </w:p>
    <w:p w:rsidR="00982275" w:rsidRDefault="00982275" w:rsidP="00986CF5">
      <w:pPr>
        <w:pStyle w:val="Heading3"/>
        <w:rPr>
          <w:rFonts w:eastAsiaTheme="minorEastAsia"/>
          <w:b/>
        </w:rPr>
      </w:pPr>
    </w:p>
    <w:p w:rsidR="00982275" w:rsidRDefault="00982275" w:rsidP="00986CF5">
      <w:pPr>
        <w:pStyle w:val="Heading3"/>
        <w:rPr>
          <w:rFonts w:eastAsiaTheme="minorEastAsia"/>
          <w:b/>
        </w:rPr>
      </w:pPr>
    </w:p>
    <w:p w:rsidR="00DD1AA2" w:rsidRPr="00DD1AA2" w:rsidRDefault="00DD1AA2" w:rsidP="00DD1AA2">
      <w:pPr>
        <w:spacing w:after="0" w:line="240" w:lineRule="auto"/>
        <w:ind w:left="1440" w:firstLine="720"/>
      </w:pPr>
      <w:proofErr w:type="gramStart"/>
      <w:r w:rsidRPr="00DD1AA2">
        <w:t>An</w:t>
      </w:r>
      <w:proofErr w:type="gramEnd"/>
      <w:r w:rsidRPr="00DD1AA2">
        <w:t xml:space="preserve"> </w:t>
      </w:r>
      <w:proofErr w:type="spellStart"/>
      <w:r w:rsidRPr="00DD1AA2">
        <w:t>Cathaoirleach</w:t>
      </w:r>
      <w:proofErr w:type="spellEnd"/>
      <w:r w:rsidRPr="00DD1AA2">
        <w:t>, Councillor Ed O’ Brien presided.</w:t>
      </w:r>
    </w:p>
    <w:p w:rsidR="00DD1AA2" w:rsidRDefault="00DD1AA2" w:rsidP="00DD1AA2">
      <w:pPr>
        <w:jc w:val="center"/>
      </w:pPr>
    </w:p>
    <w:p w:rsidR="00986CF5" w:rsidRDefault="00986CF5" w:rsidP="00DD1AA2">
      <w:pPr>
        <w:jc w:val="center"/>
      </w:pPr>
      <w:r>
        <w:t>Apologies were received from</w:t>
      </w:r>
      <w:r w:rsidR="00DD1AA2">
        <w:t xml:space="preserve"> Councillor Vicky Casserly</w:t>
      </w:r>
    </w:p>
    <w:p w:rsidR="00DD1AA2" w:rsidRDefault="00DD1AA2" w:rsidP="00986CF5">
      <w:pPr>
        <w:pStyle w:val="Heading3"/>
        <w:rPr>
          <w:rFonts w:eastAsiaTheme="minorEastAsia"/>
          <w:b/>
          <w:u w:val="single"/>
        </w:rPr>
      </w:pPr>
    </w:p>
    <w:p w:rsidR="00DD1AA2" w:rsidRDefault="00DD1AA2" w:rsidP="00986CF5">
      <w:pPr>
        <w:pStyle w:val="Heading3"/>
        <w:rPr>
          <w:rFonts w:eastAsiaTheme="minorEastAsia"/>
          <w:b/>
          <w:u w:val="single"/>
        </w:rPr>
      </w:pPr>
    </w:p>
    <w:p w:rsidR="00986CF5" w:rsidRDefault="00986CF5" w:rsidP="00986CF5">
      <w:pPr>
        <w:pStyle w:val="Heading3"/>
        <w:rPr>
          <w:rFonts w:eastAsiaTheme="minorEastAsia"/>
        </w:rPr>
      </w:pPr>
      <w:r>
        <w:rPr>
          <w:rFonts w:eastAsiaTheme="minorEastAsia"/>
          <w:b/>
          <w:u w:val="single"/>
        </w:rPr>
        <w:t>H1</w:t>
      </w:r>
      <w:r w:rsidR="008665B7">
        <w:rPr>
          <w:rFonts w:eastAsiaTheme="minorEastAsia"/>
          <w:b/>
          <w:u w:val="single"/>
        </w:rPr>
        <w:t xml:space="preserve"> L</w:t>
      </w:r>
      <w:r>
        <w:rPr>
          <w:rFonts w:eastAsiaTheme="minorEastAsia"/>
          <w:b/>
          <w:u w:val="single"/>
        </w:rPr>
        <w:t>/</w:t>
      </w:r>
      <w:r w:rsidR="005B4FA9">
        <w:rPr>
          <w:rFonts w:eastAsiaTheme="minorEastAsia"/>
          <w:b/>
          <w:u w:val="single"/>
        </w:rPr>
        <w:t>683/17</w:t>
      </w:r>
      <w:r>
        <w:rPr>
          <w:rFonts w:eastAsiaTheme="minorEastAsia"/>
          <w:b/>
          <w:u w:val="single"/>
        </w:rPr>
        <w:t xml:space="preserve"> Item ID</w:t>
      </w:r>
      <w:proofErr w:type="gramStart"/>
      <w:r>
        <w:rPr>
          <w:rFonts w:eastAsiaTheme="minorEastAsia"/>
          <w:b/>
          <w:u w:val="single"/>
        </w:rPr>
        <w:t>:55990</w:t>
      </w:r>
      <w:proofErr w:type="gramEnd"/>
      <w:r w:rsidR="00D43A17">
        <w:rPr>
          <w:rFonts w:eastAsiaTheme="minorEastAsia"/>
          <w:b/>
          <w:u w:val="single"/>
        </w:rPr>
        <w:t xml:space="preserve"> – NOVEMBER MINUTES</w:t>
      </w:r>
    </w:p>
    <w:p w:rsidR="00D43A17" w:rsidRPr="00D43A17" w:rsidRDefault="00D43A17" w:rsidP="00D43A17">
      <w:pPr>
        <w:spacing w:after="0" w:line="240" w:lineRule="auto"/>
        <w:rPr>
          <w:rFonts w:eastAsiaTheme="minorHAnsi" w:cs="Arial"/>
          <w:b/>
          <w:lang w:eastAsia="en-US"/>
        </w:rPr>
      </w:pPr>
      <w:r>
        <w:rPr>
          <w:rFonts w:eastAsiaTheme="minorHAnsi" w:cs="Arial"/>
          <w:lang w:eastAsia="en-US"/>
        </w:rPr>
        <w:t>It was proposed by Councillor G. O’ Connell</w:t>
      </w:r>
      <w:r w:rsidRPr="00C343DF">
        <w:rPr>
          <w:rFonts w:eastAsiaTheme="minorHAnsi" w:cs="Arial"/>
          <w:lang w:eastAsia="en-US"/>
        </w:rPr>
        <w:t xml:space="preserve">, seconded by Councillor </w:t>
      </w:r>
      <w:r>
        <w:rPr>
          <w:rFonts w:eastAsiaTheme="minorHAnsi" w:cs="Arial"/>
          <w:lang w:eastAsia="en-US"/>
        </w:rPr>
        <w:t>D. O’ Brien</w:t>
      </w:r>
      <w:r w:rsidRPr="00C343DF">
        <w:rPr>
          <w:rFonts w:eastAsiaTheme="minorHAnsi" w:cs="Arial"/>
          <w:lang w:eastAsia="en-US"/>
        </w:rPr>
        <w:t xml:space="preserve"> and </w:t>
      </w:r>
      <w:r w:rsidRPr="00C343DF">
        <w:rPr>
          <w:rFonts w:eastAsiaTheme="minorHAnsi" w:cs="Arial"/>
          <w:b/>
          <w:lang w:eastAsia="en-US"/>
        </w:rPr>
        <w:t>RESOLVED</w:t>
      </w:r>
      <w:r w:rsidRPr="00C343DF">
        <w:rPr>
          <w:rFonts w:eastAsiaTheme="minorHAnsi" w:cs="Arial"/>
          <w:lang w:eastAsia="en-US"/>
        </w:rPr>
        <w:t>: “That the recommendations contained in the</w:t>
      </w:r>
      <w:r>
        <w:rPr>
          <w:rFonts w:eastAsiaTheme="minorHAnsi" w:cs="Arial"/>
          <w:lang w:eastAsia="en-US"/>
        </w:rPr>
        <w:t xml:space="preserve"> </w:t>
      </w:r>
      <w:r>
        <w:t xml:space="preserve">Minutes of Meeting of 28th November 2017 be </w:t>
      </w:r>
      <w:r w:rsidRPr="00D43A17">
        <w:rPr>
          <w:rFonts w:eastAsiaTheme="minorHAnsi" w:cs="Arial"/>
          <w:b/>
          <w:lang w:eastAsia="en-US"/>
        </w:rPr>
        <w:t>ADOPTED</w:t>
      </w:r>
      <w:r w:rsidRPr="00D43A17">
        <w:rPr>
          <w:rFonts w:eastAsiaTheme="minorHAnsi" w:cs="Arial"/>
          <w:lang w:eastAsia="en-US"/>
        </w:rPr>
        <w:t xml:space="preserve"> and </w:t>
      </w:r>
      <w:r w:rsidRPr="00D43A17">
        <w:rPr>
          <w:rFonts w:eastAsiaTheme="minorHAnsi" w:cs="Arial"/>
          <w:b/>
          <w:lang w:eastAsia="en-US"/>
        </w:rPr>
        <w:t>APPROVED.”</w:t>
      </w:r>
    </w:p>
    <w:p w:rsidR="00986CF5" w:rsidRDefault="008665B7" w:rsidP="00986CF5">
      <w:hyperlink r:id="rId5" w:history="1">
        <w:r w:rsidR="00986CF5">
          <w:rPr>
            <w:rStyle w:val="Hyperlink"/>
          </w:rPr>
          <w:t>HI1 - Minutes of ACM held on November 28th 2017</w:t>
        </w:r>
      </w:hyperlink>
    </w:p>
    <w:p w:rsidR="00D43A17" w:rsidRDefault="00D43A17" w:rsidP="00986CF5">
      <w:pPr>
        <w:pStyle w:val="Heading2"/>
        <w:rPr>
          <w:rFonts w:eastAsiaTheme="minorEastAsia"/>
        </w:rPr>
      </w:pPr>
    </w:p>
    <w:p w:rsidR="00D43A17" w:rsidRPr="00D43A17" w:rsidRDefault="00D43A17" w:rsidP="00D43A17">
      <w:pPr>
        <w:spacing w:after="0" w:line="240" w:lineRule="auto"/>
        <w:rPr>
          <w:b/>
          <w:u w:val="single"/>
        </w:rPr>
      </w:pPr>
      <w:r w:rsidRPr="00D43A17">
        <w:rPr>
          <w:b/>
          <w:u w:val="single"/>
        </w:rPr>
        <w:t>L/</w:t>
      </w:r>
      <w:r w:rsidR="005B4FA9">
        <w:rPr>
          <w:b/>
          <w:u w:val="single"/>
        </w:rPr>
        <w:t>684/17</w:t>
      </w:r>
      <w:r w:rsidRPr="00D43A17">
        <w:rPr>
          <w:b/>
          <w:u w:val="single"/>
        </w:rPr>
        <w:t xml:space="preserve"> - QUESTIONS</w:t>
      </w:r>
    </w:p>
    <w:p w:rsidR="00D43A17" w:rsidRPr="00D43A17" w:rsidRDefault="00D43A17" w:rsidP="00D43A17">
      <w:pPr>
        <w:spacing w:after="0" w:line="240" w:lineRule="auto"/>
      </w:pPr>
      <w:r w:rsidRPr="00D43A17">
        <w:t xml:space="preserve">It was proposed by Councillor </w:t>
      </w:r>
      <w:r>
        <w:t>D. O’ Brien</w:t>
      </w:r>
      <w:r w:rsidRPr="00D43A17">
        <w:t xml:space="preserve">, seconded by Councillor </w:t>
      </w:r>
      <w:r>
        <w:t xml:space="preserve">G. O’ Connell </w:t>
      </w:r>
      <w:r w:rsidRPr="00D43A17">
        <w:t xml:space="preserve">and </w:t>
      </w:r>
      <w:r w:rsidRPr="00D43A17">
        <w:rPr>
          <w:b/>
        </w:rPr>
        <w:t>RESOLVED</w:t>
      </w:r>
    </w:p>
    <w:p w:rsidR="00D43A17" w:rsidRPr="00D43A17" w:rsidRDefault="00D43A17" w:rsidP="00D43A17">
      <w:pPr>
        <w:spacing w:after="0" w:line="240" w:lineRule="auto"/>
      </w:pPr>
      <w:r w:rsidRPr="00D43A17">
        <w:t xml:space="preserve">“That pursuant to Standing Order no. 13, Questions 1 – </w:t>
      </w:r>
      <w:r>
        <w:t>8</w:t>
      </w:r>
      <w:r w:rsidRPr="00D43A17">
        <w:t xml:space="preserve"> be </w:t>
      </w:r>
      <w:r w:rsidRPr="00D43A17">
        <w:rPr>
          <w:b/>
        </w:rPr>
        <w:t>ADOPTED</w:t>
      </w:r>
      <w:r w:rsidRPr="00D43A17">
        <w:t xml:space="preserve"> and </w:t>
      </w:r>
      <w:r w:rsidRPr="00D43A17">
        <w:rPr>
          <w:b/>
        </w:rPr>
        <w:t>APPROVED</w:t>
      </w:r>
      <w:r w:rsidRPr="00D43A17">
        <w:t>”.</w:t>
      </w:r>
    </w:p>
    <w:p w:rsidR="00D43A17" w:rsidRDefault="00D43A17" w:rsidP="00986CF5">
      <w:pPr>
        <w:pStyle w:val="Heading2"/>
        <w:rPr>
          <w:rFonts w:eastAsiaTheme="minorEastAsia"/>
        </w:rPr>
      </w:pPr>
    </w:p>
    <w:p w:rsidR="00D43A17" w:rsidRDefault="00D43A17" w:rsidP="00986CF5">
      <w:pPr>
        <w:pStyle w:val="Heading2"/>
        <w:rPr>
          <w:rFonts w:eastAsiaTheme="minorEastAsia"/>
        </w:rPr>
      </w:pPr>
    </w:p>
    <w:p w:rsidR="00986CF5" w:rsidRPr="00D43A17" w:rsidRDefault="00986CF5" w:rsidP="00D43A17">
      <w:pPr>
        <w:pStyle w:val="Heading2"/>
        <w:jc w:val="center"/>
        <w:rPr>
          <w:rFonts w:eastAsiaTheme="minorEastAsia"/>
          <w:b/>
          <w:sz w:val="32"/>
          <w:szCs w:val="32"/>
        </w:rPr>
      </w:pPr>
      <w:r w:rsidRPr="00D43A17">
        <w:rPr>
          <w:rFonts w:eastAsiaTheme="minorEastAsia"/>
          <w:b/>
          <w:sz w:val="32"/>
          <w:szCs w:val="32"/>
        </w:rPr>
        <w:t>Libraries</w:t>
      </w:r>
      <w:r w:rsidR="00D43A17">
        <w:rPr>
          <w:rFonts w:eastAsiaTheme="minorEastAsia"/>
          <w:b/>
          <w:sz w:val="32"/>
          <w:szCs w:val="32"/>
        </w:rPr>
        <w:t xml:space="preserve"> &amp;</w:t>
      </w:r>
      <w:r w:rsidRPr="00D43A17">
        <w:rPr>
          <w:rFonts w:eastAsiaTheme="minorEastAsia"/>
          <w:b/>
          <w:sz w:val="32"/>
          <w:szCs w:val="32"/>
        </w:rPr>
        <w:t xml:space="preserve"> Arts</w:t>
      </w:r>
    </w:p>
    <w:p w:rsidR="00D43A17" w:rsidRDefault="00D43A17" w:rsidP="00986CF5">
      <w:pPr>
        <w:pStyle w:val="Heading3"/>
        <w:rPr>
          <w:rFonts w:eastAsiaTheme="minorEastAsia"/>
          <w:b/>
          <w:u w:val="single"/>
        </w:rPr>
      </w:pPr>
    </w:p>
    <w:p w:rsidR="00D43A17" w:rsidRDefault="00D43A17" w:rsidP="00986CF5">
      <w:pPr>
        <w:pStyle w:val="Heading3"/>
        <w:rPr>
          <w:rFonts w:eastAsiaTheme="minorEastAsia"/>
          <w:b/>
          <w:u w:val="single"/>
        </w:rPr>
      </w:pPr>
    </w:p>
    <w:p w:rsidR="00986CF5" w:rsidRDefault="00986CF5" w:rsidP="00986CF5">
      <w:pPr>
        <w:pStyle w:val="Heading3"/>
        <w:rPr>
          <w:rFonts w:eastAsiaTheme="minorEastAsia"/>
        </w:rPr>
      </w:pPr>
      <w:r>
        <w:rPr>
          <w:rFonts w:eastAsiaTheme="minorEastAsia"/>
          <w:b/>
          <w:u w:val="single"/>
        </w:rPr>
        <w:t>H2</w:t>
      </w:r>
      <w:r w:rsidR="008665B7">
        <w:rPr>
          <w:rFonts w:eastAsiaTheme="minorEastAsia"/>
          <w:b/>
          <w:u w:val="single"/>
        </w:rPr>
        <w:t xml:space="preserve"> L</w:t>
      </w:r>
      <w:r>
        <w:rPr>
          <w:rFonts w:eastAsiaTheme="minorEastAsia"/>
          <w:b/>
          <w:u w:val="single"/>
        </w:rPr>
        <w:t>/</w:t>
      </w:r>
      <w:r w:rsidR="005B4FA9">
        <w:rPr>
          <w:rFonts w:eastAsiaTheme="minorEastAsia"/>
          <w:b/>
          <w:u w:val="single"/>
        </w:rPr>
        <w:t>685/</w:t>
      </w:r>
      <w:r>
        <w:rPr>
          <w:rFonts w:eastAsiaTheme="minorEastAsia"/>
          <w:b/>
          <w:u w:val="single"/>
        </w:rPr>
        <w:t>17 Item ID</w:t>
      </w:r>
      <w:proofErr w:type="gramStart"/>
      <w:r>
        <w:rPr>
          <w:rFonts w:eastAsiaTheme="minorEastAsia"/>
          <w:b/>
          <w:u w:val="single"/>
        </w:rPr>
        <w:t>:56009</w:t>
      </w:r>
      <w:proofErr w:type="gramEnd"/>
      <w:r w:rsidR="00D43A17">
        <w:rPr>
          <w:rFonts w:eastAsiaTheme="minorEastAsia"/>
          <w:b/>
          <w:u w:val="single"/>
        </w:rPr>
        <w:t xml:space="preserve"> – NEW WORKS</w:t>
      </w:r>
    </w:p>
    <w:p w:rsidR="00986CF5" w:rsidRDefault="00986CF5" w:rsidP="00D43A17">
      <w:pPr>
        <w:pStyle w:val="NoSpacing"/>
      </w:pPr>
      <w:r>
        <w:t xml:space="preserve">Proposed by Libraries </w:t>
      </w:r>
      <w:r w:rsidR="00D43A17">
        <w:t>&amp;</w:t>
      </w:r>
      <w:r>
        <w:t xml:space="preserve"> Arts</w:t>
      </w:r>
    </w:p>
    <w:p w:rsidR="00986CF5" w:rsidRDefault="00986CF5" w:rsidP="00986CF5">
      <w:r>
        <w:t>NEW WORKS (No Business)</w:t>
      </w:r>
    </w:p>
    <w:p w:rsidR="00D43A17" w:rsidRDefault="00D43A17" w:rsidP="00986CF5">
      <w:pPr>
        <w:pStyle w:val="Heading3"/>
        <w:rPr>
          <w:rFonts w:eastAsiaTheme="minorEastAsia"/>
          <w:b/>
          <w:u w:val="single"/>
        </w:rPr>
      </w:pPr>
    </w:p>
    <w:p w:rsidR="00986CF5" w:rsidRDefault="005B4FA9" w:rsidP="00986CF5">
      <w:pPr>
        <w:pStyle w:val="Heading3"/>
        <w:rPr>
          <w:rFonts w:eastAsiaTheme="minorEastAsia"/>
        </w:rPr>
      </w:pPr>
      <w:r>
        <w:rPr>
          <w:rFonts w:eastAsiaTheme="minorEastAsia"/>
          <w:b/>
          <w:u w:val="single"/>
        </w:rPr>
        <w:t>C1</w:t>
      </w:r>
      <w:r w:rsidR="008665B7">
        <w:rPr>
          <w:rFonts w:eastAsiaTheme="minorEastAsia"/>
          <w:b/>
          <w:u w:val="single"/>
        </w:rPr>
        <w:t xml:space="preserve"> L</w:t>
      </w:r>
      <w:r>
        <w:rPr>
          <w:rFonts w:eastAsiaTheme="minorEastAsia"/>
          <w:b/>
          <w:u w:val="single"/>
        </w:rPr>
        <w:t>/686/</w:t>
      </w:r>
      <w:r w:rsidR="00986CF5">
        <w:rPr>
          <w:rFonts w:eastAsiaTheme="minorEastAsia"/>
          <w:b/>
          <w:u w:val="single"/>
        </w:rPr>
        <w:t>17 Item ID</w:t>
      </w:r>
      <w:proofErr w:type="gramStart"/>
      <w:r w:rsidR="00986CF5">
        <w:rPr>
          <w:rFonts w:eastAsiaTheme="minorEastAsia"/>
          <w:b/>
          <w:u w:val="single"/>
        </w:rPr>
        <w:t>:55996</w:t>
      </w:r>
      <w:proofErr w:type="gramEnd"/>
      <w:r w:rsidR="00D43A17">
        <w:rPr>
          <w:rFonts w:eastAsiaTheme="minorEastAsia"/>
          <w:b/>
          <w:u w:val="single"/>
        </w:rPr>
        <w:t xml:space="preserve"> - CORRESPONDENCE</w:t>
      </w:r>
    </w:p>
    <w:p w:rsidR="00986CF5" w:rsidRDefault="00986CF5" w:rsidP="005B4FA9">
      <w:pPr>
        <w:pStyle w:val="NoSpacing"/>
      </w:pPr>
      <w:r>
        <w:t xml:space="preserve">Proposed by Libraries </w:t>
      </w:r>
      <w:r w:rsidR="00D43A17">
        <w:t>&amp;</w:t>
      </w:r>
      <w:r>
        <w:t xml:space="preserve"> Arts</w:t>
      </w:r>
    </w:p>
    <w:p w:rsidR="00986CF5" w:rsidRDefault="00986CF5" w:rsidP="00986CF5">
      <w:r>
        <w:t>Correspondence (No Business)</w:t>
      </w:r>
    </w:p>
    <w:p w:rsidR="005B4FA9" w:rsidRDefault="005B4FA9" w:rsidP="00986CF5">
      <w:pPr>
        <w:pStyle w:val="Heading3"/>
        <w:rPr>
          <w:rFonts w:eastAsiaTheme="minorEastAsia"/>
          <w:b/>
          <w:u w:val="single"/>
        </w:rPr>
      </w:pPr>
    </w:p>
    <w:p w:rsidR="00986CF5" w:rsidRDefault="005B4FA9" w:rsidP="00986CF5">
      <w:pPr>
        <w:pStyle w:val="Heading3"/>
        <w:rPr>
          <w:rFonts w:eastAsiaTheme="minorEastAsia"/>
        </w:rPr>
      </w:pPr>
      <w:r>
        <w:rPr>
          <w:rFonts w:eastAsiaTheme="minorEastAsia"/>
          <w:b/>
          <w:u w:val="single"/>
        </w:rPr>
        <w:t>H3</w:t>
      </w:r>
      <w:r w:rsidR="008665B7">
        <w:rPr>
          <w:rFonts w:eastAsiaTheme="minorEastAsia"/>
          <w:b/>
          <w:u w:val="single"/>
        </w:rPr>
        <w:t xml:space="preserve"> L</w:t>
      </w:r>
      <w:r>
        <w:rPr>
          <w:rFonts w:eastAsiaTheme="minorEastAsia"/>
          <w:b/>
          <w:u w:val="single"/>
        </w:rPr>
        <w:t>/687/</w:t>
      </w:r>
      <w:r w:rsidR="00986CF5">
        <w:rPr>
          <w:rFonts w:eastAsiaTheme="minorEastAsia"/>
          <w:b/>
          <w:u w:val="single"/>
        </w:rPr>
        <w:t>17 Item ID</w:t>
      </w:r>
      <w:proofErr w:type="gramStart"/>
      <w:r w:rsidR="00986CF5">
        <w:rPr>
          <w:rFonts w:eastAsiaTheme="minorEastAsia"/>
          <w:b/>
          <w:u w:val="single"/>
        </w:rPr>
        <w:t>:55989</w:t>
      </w:r>
      <w:proofErr w:type="gramEnd"/>
      <w:r>
        <w:rPr>
          <w:rFonts w:eastAsiaTheme="minorEastAsia"/>
          <w:b/>
          <w:u w:val="single"/>
        </w:rPr>
        <w:t xml:space="preserve"> – ARTS GRANTS</w:t>
      </w:r>
    </w:p>
    <w:p w:rsidR="00986CF5" w:rsidRDefault="00986CF5" w:rsidP="005B4FA9">
      <w:pPr>
        <w:pStyle w:val="NoSpacing"/>
      </w:pPr>
      <w:r>
        <w:t xml:space="preserve">Proposed by Libraries </w:t>
      </w:r>
      <w:r w:rsidR="005B4FA9">
        <w:t>&amp;</w:t>
      </w:r>
      <w:r>
        <w:t xml:space="preserve"> Arts</w:t>
      </w:r>
    </w:p>
    <w:p w:rsidR="00986CF5" w:rsidRDefault="00986CF5" w:rsidP="00986CF5">
      <w:r>
        <w:t>Application for Arts Grants (No Business)</w:t>
      </w:r>
    </w:p>
    <w:p w:rsidR="005B4FA9" w:rsidRDefault="005B4FA9" w:rsidP="00986CF5">
      <w:pPr>
        <w:pStyle w:val="Heading3"/>
        <w:rPr>
          <w:rFonts w:eastAsiaTheme="minorEastAsia"/>
          <w:b/>
          <w:u w:val="single"/>
        </w:rPr>
      </w:pPr>
    </w:p>
    <w:p w:rsidR="00986CF5" w:rsidRDefault="005B4FA9" w:rsidP="00986CF5">
      <w:pPr>
        <w:pStyle w:val="Heading3"/>
        <w:rPr>
          <w:rFonts w:eastAsiaTheme="minorEastAsia"/>
        </w:rPr>
      </w:pPr>
      <w:r>
        <w:rPr>
          <w:rFonts w:eastAsiaTheme="minorEastAsia"/>
          <w:b/>
          <w:u w:val="single"/>
        </w:rPr>
        <w:t>H4</w:t>
      </w:r>
      <w:r w:rsidR="008665B7">
        <w:rPr>
          <w:rFonts w:eastAsiaTheme="minorEastAsia"/>
          <w:b/>
          <w:u w:val="single"/>
        </w:rPr>
        <w:t xml:space="preserve"> L</w:t>
      </w:r>
      <w:r>
        <w:rPr>
          <w:rFonts w:eastAsiaTheme="minorEastAsia"/>
          <w:b/>
          <w:u w:val="single"/>
        </w:rPr>
        <w:t>/688/</w:t>
      </w:r>
      <w:r w:rsidR="00986CF5">
        <w:rPr>
          <w:rFonts w:eastAsiaTheme="minorEastAsia"/>
          <w:b/>
          <w:u w:val="single"/>
        </w:rPr>
        <w:t>17 Item ID</w:t>
      </w:r>
      <w:proofErr w:type="gramStart"/>
      <w:r w:rsidR="00986CF5">
        <w:rPr>
          <w:rFonts w:eastAsiaTheme="minorEastAsia"/>
          <w:b/>
          <w:u w:val="single"/>
        </w:rPr>
        <w:t>:56003</w:t>
      </w:r>
      <w:proofErr w:type="gramEnd"/>
      <w:r>
        <w:rPr>
          <w:rFonts w:eastAsiaTheme="minorEastAsia"/>
          <w:b/>
          <w:u w:val="single"/>
        </w:rPr>
        <w:t xml:space="preserve"> – NEWS AND EVENTS</w:t>
      </w:r>
    </w:p>
    <w:p w:rsidR="005B4FA9" w:rsidRDefault="00986CF5" w:rsidP="005B4FA9">
      <w:pPr>
        <w:pStyle w:val="NoSpacing"/>
      </w:pPr>
      <w:r>
        <w:t xml:space="preserve">Proposed by Libraries </w:t>
      </w:r>
      <w:r w:rsidR="005B4FA9">
        <w:t>&amp;</w:t>
      </w:r>
      <w:r>
        <w:t xml:space="preserve"> Arts</w:t>
      </w:r>
    </w:p>
    <w:p w:rsidR="00986CF5" w:rsidRDefault="00986CF5" w:rsidP="00986CF5">
      <w:r>
        <w:t>Library News &amp; Events</w:t>
      </w:r>
    </w:p>
    <w:p w:rsidR="00986CF5" w:rsidRDefault="008665B7" w:rsidP="00986CF5">
      <w:hyperlink r:id="rId6" w:history="1">
        <w:r w:rsidR="00986CF5">
          <w:rPr>
            <w:rStyle w:val="Hyperlink"/>
          </w:rPr>
          <w:t xml:space="preserve">HI 4 - Library News </w:t>
        </w:r>
        <w:r w:rsidR="005B4FA9">
          <w:rPr>
            <w:rStyle w:val="Hyperlink"/>
          </w:rPr>
          <w:t>&amp;</w:t>
        </w:r>
        <w:r w:rsidR="00986CF5">
          <w:rPr>
            <w:rStyle w:val="Hyperlink"/>
          </w:rPr>
          <w:t xml:space="preserve"> Events</w:t>
        </w:r>
      </w:hyperlink>
    </w:p>
    <w:p w:rsidR="009C0505" w:rsidRDefault="009C0505" w:rsidP="00986CF5">
      <w:r>
        <w:t xml:space="preserve">This report was delivered by Bernadette Fennell, County Librarian and was </w:t>
      </w:r>
      <w:r w:rsidRPr="009C0505">
        <w:rPr>
          <w:b/>
        </w:rPr>
        <w:t>NOTED</w:t>
      </w:r>
      <w:r>
        <w:t>.</w:t>
      </w:r>
    </w:p>
    <w:p w:rsidR="005B4FA9" w:rsidRDefault="005B4FA9" w:rsidP="00986CF5">
      <w:pPr>
        <w:pStyle w:val="Heading2"/>
        <w:rPr>
          <w:rFonts w:eastAsiaTheme="minorEastAsia"/>
        </w:rPr>
      </w:pPr>
    </w:p>
    <w:p w:rsidR="00986CF5" w:rsidRPr="005B4FA9" w:rsidRDefault="00986CF5" w:rsidP="005B4FA9">
      <w:pPr>
        <w:pStyle w:val="Heading2"/>
        <w:jc w:val="center"/>
        <w:rPr>
          <w:rFonts w:eastAsiaTheme="minorEastAsia"/>
          <w:b/>
          <w:sz w:val="32"/>
          <w:szCs w:val="32"/>
        </w:rPr>
      </w:pPr>
      <w:r w:rsidRPr="005B4FA9">
        <w:rPr>
          <w:rFonts w:eastAsiaTheme="minorEastAsia"/>
          <w:b/>
          <w:sz w:val="32"/>
          <w:szCs w:val="32"/>
        </w:rPr>
        <w:t>Economic Development</w:t>
      </w:r>
    </w:p>
    <w:p w:rsidR="005B4FA9" w:rsidRDefault="005B4FA9" w:rsidP="00986CF5">
      <w:pPr>
        <w:pStyle w:val="Heading3"/>
        <w:rPr>
          <w:rFonts w:eastAsiaTheme="minorEastAsia"/>
          <w:b/>
          <w:u w:val="single"/>
        </w:rPr>
      </w:pP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H5</w:t>
      </w:r>
      <w:r w:rsidR="008665B7">
        <w:rPr>
          <w:rFonts w:eastAsiaTheme="minorEastAsia"/>
          <w:b/>
          <w:u w:val="single"/>
        </w:rPr>
        <w:t xml:space="preserve"> L</w:t>
      </w:r>
      <w:r>
        <w:rPr>
          <w:rFonts w:eastAsiaTheme="minorEastAsia"/>
          <w:b/>
          <w:u w:val="single"/>
        </w:rPr>
        <w:t>/689/</w:t>
      </w:r>
      <w:r w:rsidR="00986CF5">
        <w:rPr>
          <w:rFonts w:eastAsiaTheme="minorEastAsia"/>
          <w:b/>
          <w:u w:val="single"/>
        </w:rPr>
        <w:t>17 Item ID</w:t>
      </w:r>
      <w:proofErr w:type="gramStart"/>
      <w:r w:rsidR="00986CF5">
        <w:rPr>
          <w:rFonts w:eastAsiaTheme="minorEastAsia"/>
          <w:b/>
          <w:u w:val="single"/>
        </w:rPr>
        <w:t>:56006</w:t>
      </w:r>
      <w:proofErr w:type="gramEnd"/>
      <w:r>
        <w:rPr>
          <w:rFonts w:eastAsiaTheme="minorEastAsia"/>
          <w:b/>
          <w:u w:val="single"/>
        </w:rPr>
        <w:t xml:space="preserve"> – NEW WORKS</w:t>
      </w:r>
    </w:p>
    <w:p w:rsidR="00986CF5" w:rsidRDefault="00986CF5" w:rsidP="009C0505">
      <w:pPr>
        <w:pStyle w:val="NoSpacing"/>
      </w:pPr>
      <w:r>
        <w:t>Proposed by Economic Development</w:t>
      </w:r>
    </w:p>
    <w:p w:rsidR="00986CF5" w:rsidRDefault="00986CF5" w:rsidP="00986CF5">
      <w:r>
        <w:t>New Works (No Business)</w:t>
      </w: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C2</w:t>
      </w:r>
      <w:r w:rsidR="008665B7">
        <w:rPr>
          <w:rFonts w:eastAsiaTheme="minorEastAsia"/>
          <w:b/>
          <w:u w:val="single"/>
        </w:rPr>
        <w:t xml:space="preserve"> L</w:t>
      </w:r>
      <w:r>
        <w:rPr>
          <w:rFonts w:eastAsiaTheme="minorEastAsia"/>
          <w:b/>
          <w:u w:val="single"/>
        </w:rPr>
        <w:t>/690/</w:t>
      </w:r>
      <w:r w:rsidR="00986CF5">
        <w:rPr>
          <w:rFonts w:eastAsiaTheme="minorEastAsia"/>
          <w:b/>
          <w:u w:val="single"/>
        </w:rPr>
        <w:t>17 Item ID</w:t>
      </w:r>
      <w:proofErr w:type="gramStart"/>
      <w:r w:rsidR="00986CF5">
        <w:rPr>
          <w:rFonts w:eastAsiaTheme="minorEastAsia"/>
          <w:b/>
          <w:u w:val="single"/>
        </w:rPr>
        <w:t>:55994</w:t>
      </w:r>
      <w:proofErr w:type="gramEnd"/>
      <w:r>
        <w:rPr>
          <w:rFonts w:eastAsiaTheme="minorEastAsia"/>
          <w:b/>
          <w:u w:val="single"/>
        </w:rPr>
        <w:t xml:space="preserve"> - CORRESPONDENCE</w:t>
      </w:r>
    </w:p>
    <w:p w:rsidR="00986CF5" w:rsidRDefault="00986CF5" w:rsidP="009C0505">
      <w:pPr>
        <w:pStyle w:val="NoSpacing"/>
      </w:pPr>
      <w:r>
        <w:t>Proposed by Economic Development</w:t>
      </w:r>
    </w:p>
    <w:p w:rsidR="00986CF5" w:rsidRDefault="00986CF5" w:rsidP="00986CF5">
      <w:r>
        <w:t>Correspondence (No Business)</w:t>
      </w:r>
    </w:p>
    <w:p w:rsidR="009C0505" w:rsidRDefault="009C0505" w:rsidP="00986CF5">
      <w:pPr>
        <w:pStyle w:val="Heading2"/>
        <w:rPr>
          <w:rFonts w:eastAsiaTheme="minorEastAsia"/>
        </w:rPr>
      </w:pPr>
    </w:p>
    <w:p w:rsidR="009C0505" w:rsidRDefault="009C0505" w:rsidP="009C0505">
      <w:pPr>
        <w:pStyle w:val="Heading2"/>
        <w:jc w:val="center"/>
        <w:rPr>
          <w:rFonts w:eastAsiaTheme="minorEastAsia"/>
          <w:b/>
          <w:sz w:val="32"/>
          <w:szCs w:val="32"/>
        </w:rPr>
      </w:pPr>
    </w:p>
    <w:p w:rsidR="00986CF5" w:rsidRPr="009C0505" w:rsidRDefault="00986CF5" w:rsidP="009C0505">
      <w:pPr>
        <w:pStyle w:val="Heading2"/>
        <w:jc w:val="center"/>
        <w:rPr>
          <w:rFonts w:eastAsiaTheme="minorEastAsia"/>
          <w:b/>
          <w:sz w:val="32"/>
          <w:szCs w:val="32"/>
        </w:rPr>
      </w:pPr>
      <w:r w:rsidRPr="009C0505">
        <w:rPr>
          <w:rFonts w:eastAsiaTheme="minorEastAsia"/>
          <w:b/>
          <w:sz w:val="32"/>
          <w:szCs w:val="32"/>
        </w:rPr>
        <w:t>Performance</w:t>
      </w:r>
      <w:r w:rsidR="009C0505" w:rsidRPr="009C0505">
        <w:rPr>
          <w:rFonts w:eastAsiaTheme="minorEastAsia"/>
          <w:b/>
          <w:sz w:val="32"/>
          <w:szCs w:val="32"/>
        </w:rPr>
        <w:t xml:space="preserve"> &amp;</w:t>
      </w:r>
      <w:r w:rsidRPr="009C0505">
        <w:rPr>
          <w:rFonts w:eastAsiaTheme="minorEastAsia"/>
          <w:b/>
          <w:sz w:val="32"/>
          <w:szCs w:val="32"/>
        </w:rPr>
        <w:t xml:space="preserve"> Change Management</w:t>
      </w:r>
    </w:p>
    <w:p w:rsidR="009C0505" w:rsidRDefault="009C0505" w:rsidP="00986CF5">
      <w:pPr>
        <w:pStyle w:val="Heading3"/>
        <w:rPr>
          <w:rFonts w:eastAsiaTheme="minorEastAsia"/>
          <w:b/>
          <w:u w:val="single"/>
        </w:rPr>
      </w:pP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H6</w:t>
      </w:r>
      <w:r w:rsidR="008665B7">
        <w:rPr>
          <w:rFonts w:eastAsiaTheme="minorEastAsia"/>
          <w:b/>
          <w:u w:val="single"/>
        </w:rPr>
        <w:t xml:space="preserve"> L</w:t>
      </w:r>
      <w:r>
        <w:rPr>
          <w:rFonts w:eastAsiaTheme="minorEastAsia"/>
          <w:b/>
          <w:u w:val="single"/>
        </w:rPr>
        <w:t>/691/</w:t>
      </w:r>
      <w:r w:rsidR="00986CF5">
        <w:rPr>
          <w:rFonts w:eastAsiaTheme="minorEastAsia"/>
          <w:b/>
          <w:u w:val="single"/>
        </w:rPr>
        <w:t>17 Item ID</w:t>
      </w:r>
      <w:proofErr w:type="gramStart"/>
      <w:r w:rsidR="00986CF5">
        <w:rPr>
          <w:rFonts w:eastAsiaTheme="minorEastAsia"/>
          <w:b/>
          <w:u w:val="single"/>
        </w:rPr>
        <w:t>:56010</w:t>
      </w:r>
      <w:proofErr w:type="gramEnd"/>
      <w:r>
        <w:rPr>
          <w:rFonts w:eastAsiaTheme="minorEastAsia"/>
          <w:b/>
          <w:u w:val="single"/>
        </w:rPr>
        <w:t xml:space="preserve"> – NEW WORKS</w:t>
      </w:r>
    </w:p>
    <w:p w:rsidR="00986CF5" w:rsidRDefault="00986CF5" w:rsidP="009C0505">
      <w:pPr>
        <w:pStyle w:val="NoSpacing"/>
      </w:pPr>
      <w:r>
        <w:t xml:space="preserve">Proposed by Performance </w:t>
      </w:r>
      <w:r w:rsidR="009C0505">
        <w:t>&amp;</w:t>
      </w:r>
      <w:r>
        <w:t xml:space="preserve"> Change Management</w:t>
      </w:r>
    </w:p>
    <w:p w:rsidR="00986CF5" w:rsidRDefault="00986CF5" w:rsidP="00986CF5">
      <w:r>
        <w:t>New Works (No Business)</w:t>
      </w: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C3</w:t>
      </w:r>
      <w:r w:rsidR="008665B7">
        <w:rPr>
          <w:rFonts w:eastAsiaTheme="minorEastAsia"/>
          <w:b/>
          <w:u w:val="single"/>
        </w:rPr>
        <w:t xml:space="preserve"> L</w:t>
      </w:r>
      <w:r>
        <w:rPr>
          <w:rFonts w:eastAsiaTheme="minorEastAsia"/>
          <w:b/>
          <w:u w:val="single"/>
        </w:rPr>
        <w:t>/692/</w:t>
      </w:r>
      <w:r w:rsidR="00986CF5">
        <w:rPr>
          <w:rFonts w:eastAsiaTheme="minorEastAsia"/>
          <w:b/>
          <w:u w:val="single"/>
        </w:rPr>
        <w:t>17 Item ID</w:t>
      </w:r>
      <w:proofErr w:type="gramStart"/>
      <w:r w:rsidR="00986CF5">
        <w:rPr>
          <w:rFonts w:eastAsiaTheme="minorEastAsia"/>
          <w:b/>
          <w:u w:val="single"/>
        </w:rPr>
        <w:t>:55998</w:t>
      </w:r>
      <w:proofErr w:type="gramEnd"/>
      <w:r>
        <w:rPr>
          <w:rFonts w:eastAsiaTheme="minorEastAsia"/>
          <w:b/>
          <w:u w:val="single"/>
        </w:rPr>
        <w:t xml:space="preserve"> - CORRESPONDENCE</w:t>
      </w:r>
    </w:p>
    <w:p w:rsidR="00986CF5" w:rsidRDefault="00986CF5" w:rsidP="009C0505">
      <w:pPr>
        <w:pStyle w:val="NoSpacing"/>
      </w:pPr>
      <w:r>
        <w:t>Proposed by Performance</w:t>
      </w:r>
      <w:r w:rsidR="009C0505">
        <w:t xml:space="preserve"> &amp;</w:t>
      </w:r>
      <w:r>
        <w:t xml:space="preserve"> Change Management</w:t>
      </w:r>
    </w:p>
    <w:p w:rsidR="00986CF5" w:rsidRDefault="00986CF5" w:rsidP="00986CF5">
      <w:r>
        <w:t>Correspondence (No Business)</w:t>
      </w:r>
    </w:p>
    <w:p w:rsidR="009C0505" w:rsidRDefault="009C0505" w:rsidP="00986CF5">
      <w:pPr>
        <w:pStyle w:val="Heading2"/>
        <w:rPr>
          <w:rFonts w:eastAsiaTheme="minorEastAsia"/>
        </w:rPr>
      </w:pPr>
    </w:p>
    <w:p w:rsidR="009C0505" w:rsidRDefault="009C0505" w:rsidP="00986CF5">
      <w:pPr>
        <w:pStyle w:val="Heading2"/>
        <w:rPr>
          <w:rFonts w:eastAsiaTheme="minorEastAsia"/>
        </w:rPr>
      </w:pPr>
    </w:p>
    <w:p w:rsidR="00986CF5" w:rsidRPr="009C0505" w:rsidRDefault="00986CF5" w:rsidP="009C0505">
      <w:pPr>
        <w:pStyle w:val="Heading2"/>
        <w:jc w:val="center"/>
        <w:rPr>
          <w:rFonts w:eastAsiaTheme="minorEastAsia"/>
          <w:b/>
          <w:sz w:val="32"/>
          <w:szCs w:val="32"/>
        </w:rPr>
      </w:pPr>
      <w:r w:rsidRPr="009C0505">
        <w:rPr>
          <w:rFonts w:eastAsiaTheme="minorEastAsia"/>
          <w:b/>
          <w:sz w:val="32"/>
          <w:szCs w:val="32"/>
        </w:rPr>
        <w:t>Corporate Support</w:t>
      </w:r>
    </w:p>
    <w:p w:rsidR="009C0505" w:rsidRDefault="009C0505" w:rsidP="00986CF5">
      <w:pPr>
        <w:pStyle w:val="Heading3"/>
        <w:rPr>
          <w:rFonts w:eastAsiaTheme="minorEastAsia"/>
          <w:b/>
          <w:u w:val="single"/>
        </w:rPr>
      </w:pP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H7</w:t>
      </w:r>
      <w:r w:rsidR="008665B7">
        <w:rPr>
          <w:rFonts w:eastAsiaTheme="minorEastAsia"/>
          <w:b/>
          <w:u w:val="single"/>
        </w:rPr>
        <w:t xml:space="preserve"> L</w:t>
      </w:r>
      <w:r>
        <w:rPr>
          <w:rFonts w:eastAsiaTheme="minorEastAsia"/>
          <w:b/>
          <w:u w:val="single"/>
        </w:rPr>
        <w:t>/693/</w:t>
      </w:r>
      <w:r w:rsidR="00986CF5">
        <w:rPr>
          <w:rFonts w:eastAsiaTheme="minorEastAsia"/>
          <w:b/>
          <w:u w:val="single"/>
        </w:rPr>
        <w:t>17 Item ID</w:t>
      </w:r>
      <w:proofErr w:type="gramStart"/>
      <w:r w:rsidR="00986CF5">
        <w:rPr>
          <w:rFonts w:eastAsiaTheme="minorEastAsia"/>
          <w:b/>
          <w:u w:val="single"/>
        </w:rPr>
        <w:t>:56005</w:t>
      </w:r>
      <w:proofErr w:type="gramEnd"/>
      <w:r>
        <w:rPr>
          <w:rFonts w:eastAsiaTheme="minorEastAsia"/>
          <w:b/>
          <w:u w:val="single"/>
        </w:rPr>
        <w:t xml:space="preserve"> – NEW WORKS</w:t>
      </w:r>
    </w:p>
    <w:p w:rsidR="00986CF5" w:rsidRDefault="00986CF5" w:rsidP="009C0505">
      <w:pPr>
        <w:pStyle w:val="NoSpacing"/>
      </w:pPr>
      <w:r>
        <w:t>Proposed by Corporate Support</w:t>
      </w:r>
    </w:p>
    <w:p w:rsidR="00986CF5" w:rsidRDefault="00986CF5" w:rsidP="00986CF5">
      <w:r>
        <w:t>New Works (No Business)</w:t>
      </w:r>
    </w:p>
    <w:p w:rsidR="00986CF5" w:rsidRDefault="009C0505" w:rsidP="00986CF5">
      <w:pPr>
        <w:pStyle w:val="Heading3"/>
        <w:rPr>
          <w:rFonts w:eastAsiaTheme="minorEastAsia"/>
        </w:rPr>
      </w:pPr>
      <w:r>
        <w:rPr>
          <w:rFonts w:eastAsiaTheme="minorEastAsia"/>
          <w:b/>
          <w:u w:val="single"/>
        </w:rPr>
        <w:lastRenderedPageBreak/>
        <w:t>C4</w:t>
      </w:r>
      <w:r w:rsidR="008665B7">
        <w:rPr>
          <w:rFonts w:eastAsiaTheme="minorEastAsia"/>
          <w:b/>
          <w:u w:val="single"/>
        </w:rPr>
        <w:t xml:space="preserve"> L</w:t>
      </w:r>
      <w:r>
        <w:rPr>
          <w:rFonts w:eastAsiaTheme="minorEastAsia"/>
          <w:b/>
          <w:u w:val="single"/>
        </w:rPr>
        <w:t>/694/</w:t>
      </w:r>
      <w:r w:rsidR="00986CF5">
        <w:rPr>
          <w:rFonts w:eastAsiaTheme="minorEastAsia"/>
          <w:b/>
          <w:u w:val="single"/>
        </w:rPr>
        <w:t>17 Item ID</w:t>
      </w:r>
      <w:proofErr w:type="gramStart"/>
      <w:r w:rsidR="00986CF5">
        <w:rPr>
          <w:rFonts w:eastAsiaTheme="minorEastAsia"/>
          <w:b/>
          <w:u w:val="single"/>
        </w:rPr>
        <w:t>:55993</w:t>
      </w:r>
      <w:proofErr w:type="gramEnd"/>
      <w:r>
        <w:rPr>
          <w:rFonts w:eastAsiaTheme="minorEastAsia"/>
          <w:b/>
          <w:u w:val="single"/>
        </w:rPr>
        <w:t xml:space="preserve"> - CORRESPONDENCE</w:t>
      </w:r>
    </w:p>
    <w:p w:rsidR="00986CF5" w:rsidRDefault="00986CF5" w:rsidP="00986CF5">
      <w:r>
        <w:t>Proposed by Corporate Support</w:t>
      </w:r>
    </w:p>
    <w:p w:rsidR="00986CF5" w:rsidRDefault="00986CF5" w:rsidP="009C0505">
      <w:pPr>
        <w:pStyle w:val="NoSpacing"/>
      </w:pPr>
      <w:r>
        <w:t>Cor4</w:t>
      </w:r>
      <w:proofErr w:type="gramStart"/>
      <w:r>
        <w:t>)a</w:t>
      </w:r>
      <w:proofErr w:type="gramEnd"/>
      <w:r>
        <w:t xml:space="preserve"> - Email to </w:t>
      </w:r>
      <w:proofErr w:type="spellStart"/>
      <w:r>
        <w:t>Dept</w:t>
      </w:r>
      <w:proofErr w:type="spellEnd"/>
      <w:r>
        <w:t xml:space="preserve"> Transport - Funding for transport.</w:t>
      </w:r>
    </w:p>
    <w:p w:rsidR="00986CF5" w:rsidRDefault="00986CF5" w:rsidP="009C0505">
      <w:pPr>
        <w:pStyle w:val="NoSpacing"/>
      </w:pPr>
      <w:r>
        <w:t>Cor4</w:t>
      </w:r>
      <w:proofErr w:type="gramStart"/>
      <w:r>
        <w:t>)b</w:t>
      </w:r>
      <w:proofErr w:type="gramEnd"/>
      <w:r>
        <w:t xml:space="preserve"> - Reply </w:t>
      </w:r>
      <w:proofErr w:type="spellStart"/>
      <w:r>
        <w:t>Dept</w:t>
      </w:r>
      <w:proofErr w:type="spellEnd"/>
      <w:r>
        <w:t xml:space="preserve"> Transport - Funding for transport.</w:t>
      </w:r>
    </w:p>
    <w:p w:rsidR="00986CF5" w:rsidRDefault="00986CF5" w:rsidP="009C0505">
      <w:pPr>
        <w:pStyle w:val="NoSpacing"/>
      </w:pPr>
      <w:r>
        <w:t>Cor4</w:t>
      </w:r>
      <w:proofErr w:type="gramStart"/>
      <w:r>
        <w:t>)c</w:t>
      </w:r>
      <w:proofErr w:type="gramEnd"/>
      <w:r>
        <w:t xml:space="preserve"> - Email to Dublin Bus - Lucan Roadshow</w:t>
      </w:r>
    </w:p>
    <w:p w:rsidR="00986CF5" w:rsidRDefault="00986CF5" w:rsidP="009C0505">
      <w:pPr>
        <w:pStyle w:val="NoSpacing"/>
      </w:pPr>
      <w:r>
        <w:t>Cor4</w:t>
      </w:r>
      <w:proofErr w:type="gramStart"/>
      <w:r>
        <w:t>)d</w:t>
      </w:r>
      <w:proofErr w:type="gramEnd"/>
      <w:r>
        <w:t xml:space="preserve"> - Reply Dublin Bus - Lucan Roadshow</w:t>
      </w:r>
    </w:p>
    <w:p w:rsidR="009C0505" w:rsidRDefault="009C0505" w:rsidP="009C0505">
      <w:pPr>
        <w:pStyle w:val="NoSpacing"/>
      </w:pPr>
    </w:p>
    <w:p w:rsidR="009C0505" w:rsidRDefault="008665B7" w:rsidP="00986CF5">
      <w:hyperlink r:id="rId7" w:history="1">
        <w:r w:rsidR="00986CF5">
          <w:rPr>
            <w:rStyle w:val="Hyperlink"/>
          </w:rPr>
          <w:t xml:space="preserve">Cor4)a) Email </w:t>
        </w:r>
        <w:proofErr w:type="spellStart"/>
        <w:r w:rsidR="00986CF5">
          <w:rPr>
            <w:rStyle w:val="Hyperlink"/>
          </w:rPr>
          <w:t>Dept</w:t>
        </w:r>
        <w:proofErr w:type="spellEnd"/>
        <w:r w:rsidR="00986CF5">
          <w:rPr>
            <w:rStyle w:val="Hyperlink"/>
          </w:rPr>
          <w:t xml:space="preserve"> Transport - Funding for transport</w:t>
        </w:r>
      </w:hyperlink>
      <w:r w:rsidR="00986CF5">
        <w:br/>
      </w:r>
      <w:hyperlink r:id="rId8" w:history="1">
        <w:r w:rsidR="00986CF5">
          <w:rPr>
            <w:rStyle w:val="Hyperlink"/>
          </w:rPr>
          <w:t xml:space="preserve">Cor4)b) Reply </w:t>
        </w:r>
        <w:proofErr w:type="spellStart"/>
        <w:r w:rsidR="00986CF5">
          <w:rPr>
            <w:rStyle w:val="Hyperlink"/>
          </w:rPr>
          <w:t>Dept</w:t>
        </w:r>
        <w:proofErr w:type="spellEnd"/>
        <w:r w:rsidR="00986CF5">
          <w:rPr>
            <w:rStyle w:val="Hyperlink"/>
          </w:rPr>
          <w:t xml:space="preserve"> Transport - Funding for transport</w:t>
        </w:r>
      </w:hyperlink>
      <w:r w:rsidR="00986CF5">
        <w:br/>
      </w:r>
      <w:hyperlink r:id="rId9" w:history="1">
        <w:r w:rsidR="00986CF5">
          <w:rPr>
            <w:rStyle w:val="Hyperlink"/>
          </w:rPr>
          <w:t>Cor4)c) Email Dublin Bus - Lucan Roadshow</w:t>
        </w:r>
      </w:hyperlink>
      <w:r w:rsidR="00986CF5">
        <w:br/>
      </w:r>
      <w:hyperlink r:id="rId10" w:history="1">
        <w:r w:rsidR="00986CF5">
          <w:rPr>
            <w:rStyle w:val="Hyperlink"/>
          </w:rPr>
          <w:t>Cor4)d) Reply Dublin Bus - Lucan Roadshow</w:t>
        </w:r>
      </w:hyperlink>
    </w:p>
    <w:p w:rsidR="00986CF5" w:rsidRDefault="0047687F" w:rsidP="00986CF5">
      <w:r>
        <w:t xml:space="preserve">Correspondence was </w:t>
      </w:r>
      <w:r w:rsidRPr="0047687F">
        <w:rPr>
          <w:b/>
        </w:rPr>
        <w:t>NOTED</w:t>
      </w:r>
      <w:r>
        <w:t>.</w:t>
      </w:r>
      <w:r w:rsidR="00986CF5">
        <w:br/>
      </w:r>
    </w:p>
    <w:p w:rsidR="0047687F" w:rsidRDefault="0047687F" w:rsidP="009C0505">
      <w:pPr>
        <w:pStyle w:val="Heading2"/>
        <w:jc w:val="center"/>
        <w:rPr>
          <w:rFonts w:eastAsiaTheme="minorEastAsia"/>
          <w:b/>
          <w:sz w:val="32"/>
          <w:szCs w:val="32"/>
        </w:rPr>
      </w:pPr>
    </w:p>
    <w:p w:rsidR="00986CF5" w:rsidRPr="009C0505" w:rsidRDefault="00986CF5" w:rsidP="009C0505">
      <w:pPr>
        <w:pStyle w:val="Heading2"/>
        <w:jc w:val="center"/>
        <w:rPr>
          <w:rFonts w:eastAsiaTheme="minorEastAsia"/>
          <w:b/>
          <w:sz w:val="32"/>
          <w:szCs w:val="32"/>
        </w:rPr>
      </w:pPr>
      <w:r w:rsidRPr="009C0505">
        <w:rPr>
          <w:rFonts w:eastAsiaTheme="minorEastAsia"/>
          <w:b/>
          <w:sz w:val="32"/>
          <w:szCs w:val="32"/>
        </w:rPr>
        <w:t>Environment</w:t>
      </w:r>
    </w:p>
    <w:p w:rsidR="009C0505" w:rsidRDefault="009C0505" w:rsidP="00986CF5">
      <w:pPr>
        <w:pStyle w:val="Heading3"/>
        <w:rPr>
          <w:rFonts w:eastAsiaTheme="minorEastAsia"/>
          <w:b/>
          <w:u w:val="single"/>
        </w:rPr>
      </w:pP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H8</w:t>
      </w:r>
      <w:r w:rsidR="008665B7">
        <w:rPr>
          <w:rFonts w:eastAsiaTheme="minorEastAsia"/>
          <w:b/>
          <w:u w:val="single"/>
        </w:rPr>
        <w:t xml:space="preserve"> L</w:t>
      </w:r>
      <w:r>
        <w:rPr>
          <w:rFonts w:eastAsiaTheme="minorEastAsia"/>
          <w:b/>
          <w:u w:val="single"/>
        </w:rPr>
        <w:t>/695/</w:t>
      </w:r>
      <w:r w:rsidR="00986CF5">
        <w:rPr>
          <w:rFonts w:eastAsiaTheme="minorEastAsia"/>
          <w:b/>
          <w:u w:val="single"/>
        </w:rPr>
        <w:t>17 Item ID</w:t>
      </w:r>
      <w:proofErr w:type="gramStart"/>
      <w:r w:rsidR="00986CF5">
        <w:rPr>
          <w:rFonts w:eastAsiaTheme="minorEastAsia"/>
          <w:b/>
          <w:u w:val="single"/>
        </w:rPr>
        <w:t>:56007</w:t>
      </w:r>
      <w:proofErr w:type="gramEnd"/>
      <w:r>
        <w:rPr>
          <w:rFonts w:eastAsiaTheme="minorEastAsia"/>
          <w:b/>
          <w:u w:val="single"/>
        </w:rPr>
        <w:t xml:space="preserve"> – NEW WORKS</w:t>
      </w:r>
    </w:p>
    <w:p w:rsidR="00986CF5" w:rsidRDefault="00986CF5" w:rsidP="009C0505">
      <w:pPr>
        <w:pStyle w:val="NoSpacing"/>
      </w:pPr>
      <w:r>
        <w:t>Proposed by Environment</w:t>
      </w:r>
    </w:p>
    <w:p w:rsidR="00986CF5" w:rsidRDefault="00986CF5" w:rsidP="00986CF5">
      <w:r>
        <w:t>New Works (No Business)</w:t>
      </w: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C5</w:t>
      </w:r>
      <w:r w:rsidR="008665B7">
        <w:rPr>
          <w:rFonts w:eastAsiaTheme="minorEastAsia"/>
          <w:b/>
          <w:u w:val="single"/>
        </w:rPr>
        <w:t xml:space="preserve"> L/</w:t>
      </w:r>
      <w:r>
        <w:rPr>
          <w:rFonts w:eastAsiaTheme="minorEastAsia"/>
          <w:b/>
          <w:u w:val="single"/>
        </w:rPr>
        <w:t>696/</w:t>
      </w:r>
      <w:r w:rsidR="00986CF5">
        <w:rPr>
          <w:rFonts w:eastAsiaTheme="minorEastAsia"/>
          <w:b/>
          <w:u w:val="single"/>
        </w:rPr>
        <w:t>17 Item ID</w:t>
      </w:r>
      <w:proofErr w:type="gramStart"/>
      <w:r w:rsidR="00986CF5">
        <w:rPr>
          <w:rFonts w:eastAsiaTheme="minorEastAsia"/>
          <w:b/>
          <w:u w:val="single"/>
        </w:rPr>
        <w:t>:55991</w:t>
      </w:r>
      <w:proofErr w:type="gramEnd"/>
      <w:r>
        <w:rPr>
          <w:rFonts w:eastAsiaTheme="minorEastAsia"/>
          <w:b/>
          <w:u w:val="single"/>
        </w:rPr>
        <w:t xml:space="preserve"> - CORRESPONDENCE</w:t>
      </w:r>
    </w:p>
    <w:p w:rsidR="00986CF5" w:rsidRDefault="00986CF5" w:rsidP="009C0505">
      <w:pPr>
        <w:pStyle w:val="NoSpacing"/>
      </w:pPr>
      <w:r>
        <w:t>Proposed by Environment</w:t>
      </w:r>
    </w:p>
    <w:p w:rsidR="00986CF5" w:rsidRDefault="00986CF5" w:rsidP="00986CF5">
      <w:r>
        <w:t>Correspondence (No Business)</w:t>
      </w:r>
    </w:p>
    <w:p w:rsidR="009C0505" w:rsidRDefault="009C0505" w:rsidP="00986CF5">
      <w:pPr>
        <w:pStyle w:val="Heading3"/>
        <w:rPr>
          <w:rFonts w:eastAsiaTheme="minorEastAsia"/>
          <w:b/>
          <w:u w:val="single"/>
        </w:rPr>
      </w:pPr>
    </w:p>
    <w:p w:rsidR="00986CF5" w:rsidRDefault="009C0505" w:rsidP="00986CF5">
      <w:pPr>
        <w:pStyle w:val="Heading3"/>
        <w:rPr>
          <w:rFonts w:eastAsiaTheme="minorEastAsia"/>
        </w:rPr>
      </w:pPr>
      <w:r>
        <w:rPr>
          <w:rFonts w:eastAsiaTheme="minorEastAsia"/>
          <w:b/>
          <w:u w:val="single"/>
        </w:rPr>
        <w:t>H9</w:t>
      </w:r>
      <w:r w:rsidR="008665B7">
        <w:rPr>
          <w:rFonts w:eastAsiaTheme="minorEastAsia"/>
          <w:b/>
          <w:u w:val="single"/>
        </w:rPr>
        <w:t xml:space="preserve"> L</w:t>
      </w:r>
      <w:r>
        <w:rPr>
          <w:rFonts w:eastAsiaTheme="minorEastAsia"/>
          <w:b/>
          <w:u w:val="single"/>
        </w:rPr>
        <w:t>/697/</w:t>
      </w:r>
      <w:r w:rsidR="00986CF5">
        <w:rPr>
          <w:rFonts w:eastAsiaTheme="minorEastAsia"/>
          <w:b/>
          <w:u w:val="single"/>
        </w:rPr>
        <w:t>17 Item ID</w:t>
      </w:r>
      <w:proofErr w:type="gramStart"/>
      <w:r w:rsidR="00986CF5">
        <w:rPr>
          <w:rFonts w:eastAsiaTheme="minorEastAsia"/>
          <w:b/>
          <w:u w:val="single"/>
        </w:rPr>
        <w:t>:56099</w:t>
      </w:r>
      <w:proofErr w:type="gramEnd"/>
      <w:r>
        <w:rPr>
          <w:rFonts w:eastAsiaTheme="minorEastAsia"/>
          <w:b/>
          <w:u w:val="single"/>
        </w:rPr>
        <w:t xml:space="preserve"> – QUARTERLY LITTER REPORT</w:t>
      </w:r>
    </w:p>
    <w:p w:rsidR="00986CF5" w:rsidRDefault="00986CF5" w:rsidP="009C0505">
      <w:pPr>
        <w:pStyle w:val="NoSpacing"/>
      </w:pPr>
      <w:r>
        <w:t>Proposed by Environment</w:t>
      </w:r>
    </w:p>
    <w:p w:rsidR="00986CF5" w:rsidRDefault="00986CF5" w:rsidP="00986CF5">
      <w:r>
        <w:t>Quarterly report "Litter Management Plan".</w:t>
      </w:r>
    </w:p>
    <w:p w:rsidR="00986CF5" w:rsidRDefault="006F4359" w:rsidP="00986CF5">
      <w:r>
        <w:t>This report was presented by Leo Magee, Senior Engineer and Sorcha O’ Brien, Environmental Educational Officer.</w:t>
      </w:r>
      <w:r w:rsidR="00986CF5">
        <w:t> </w:t>
      </w:r>
    </w:p>
    <w:tbl>
      <w:tblPr>
        <w:tblW w:w="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62"/>
        <w:gridCol w:w="2661"/>
        <w:gridCol w:w="2082"/>
        <w:gridCol w:w="3805"/>
      </w:tblGrid>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Actions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Responsibility </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Time Frame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Raise awareness of roles and responsibility of various stakeholder relating to litter management</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Implement all relevant legislation, regulations and bye-laws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 xml:space="preserve">Ongoing active enforcement of all provisions of the Litter Pollution Act 1997, as amended, Waste Management Acts &amp; </w:t>
            </w:r>
            <w:r>
              <w:lastRenderedPageBreak/>
              <w:t>associated regulations, Control of Dogs – dog fouling</w:t>
            </w:r>
          </w:p>
          <w:p w:rsidR="00986CF5" w:rsidRDefault="00986CF5">
            <w:r>
              <w:rPr>
                <w:b/>
              </w:rPr>
              <w:t>Legal Proceedings</w:t>
            </w:r>
          </w:p>
          <w:p w:rsidR="00986CF5" w:rsidRDefault="00986CF5">
            <w:r>
              <w:rPr>
                <w:b/>
              </w:rPr>
              <w:t>September to November</w:t>
            </w:r>
          </w:p>
          <w:p w:rsidR="00986CF5" w:rsidRDefault="00986CF5">
            <w:r>
              <w:rPr>
                <w:b/>
              </w:rPr>
              <w:t>21</w:t>
            </w:r>
            <w:r>
              <w:t xml:space="preserve"> cases referred for prosecution</w:t>
            </w:r>
          </w:p>
          <w:p w:rsidR="00986CF5" w:rsidRDefault="00986CF5">
            <w:r>
              <w:rPr>
                <w:b/>
              </w:rPr>
              <w:t>6</w:t>
            </w:r>
            <w:r>
              <w:t xml:space="preserve"> cases listed for court hearing</w:t>
            </w:r>
          </w:p>
          <w:p w:rsidR="00986CF5" w:rsidRDefault="00986CF5">
            <w:r>
              <w:rPr>
                <w:b/>
              </w:rPr>
              <w:t xml:space="preserve">0 </w:t>
            </w:r>
            <w:r>
              <w:t>appeals listed for Court Hearing</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lastRenderedPageBreak/>
              <w:t>3</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Continue to operate the Customer Relations Management Systems (</w:t>
            </w:r>
            <w:proofErr w:type="spellStart"/>
            <w:r>
              <w:rPr>
                <w:b/>
              </w:rPr>
              <w:t>MembersNet</w:t>
            </w:r>
            <w:proofErr w:type="spellEnd"/>
            <w:r>
              <w:rPr>
                <w:b/>
              </w:rPr>
              <w:t xml:space="preserve">, FYS, Customer Contact System, Environmental Complaints System) to track complaints/reports from initial contact to resolution </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September to November 2017 </w:t>
            </w:r>
          </w:p>
          <w:p w:rsidR="00986CF5" w:rsidRDefault="00986CF5">
            <w:r>
              <w:t>Total - 1439</w:t>
            </w:r>
          </w:p>
          <w:p w:rsidR="00986CF5" w:rsidRDefault="00986CF5">
            <w:proofErr w:type="spellStart"/>
            <w:r>
              <w:t>Membersnet</w:t>
            </w:r>
            <w:proofErr w:type="spellEnd"/>
            <w:r>
              <w:t xml:space="preserve"> - 215</w:t>
            </w:r>
          </w:p>
          <w:p w:rsidR="00986CF5" w:rsidRDefault="00986CF5">
            <w:r>
              <w:t>Fix Your Street – 267</w:t>
            </w:r>
          </w:p>
          <w:p w:rsidR="00986CF5" w:rsidRDefault="00986CF5">
            <w:r>
              <w:t>E.C.S. - 957</w:t>
            </w:r>
          </w:p>
          <w:p w:rsidR="00986CF5" w:rsidRDefault="00986CF5">
            <w:r>
              <w:rPr>
                <w:b/>
              </w:rP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4</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Maintain high profile targeted warden service with foot and drive by patrols as appropriate in towns, villages, cemeteries and allotments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 foot patrols by Litter Warden service, with particular emphasis on county towns and villages</w:t>
            </w:r>
            <w:r>
              <w:rPr>
                <w:b/>
              </w:rPr>
              <w:t xml:space="preserve">. </w:t>
            </w:r>
            <w:r>
              <w:t>All incidents reported investigated for evidence</w:t>
            </w:r>
          </w:p>
          <w:p w:rsidR="00986CF5" w:rsidRDefault="00986CF5">
            <w:r>
              <w:rPr>
                <w:b/>
              </w:rPr>
              <w:t>Fixed Payments Notices issued</w:t>
            </w:r>
          </w:p>
          <w:p w:rsidR="00986CF5" w:rsidRDefault="00986CF5">
            <w:r>
              <w:rPr>
                <w:b/>
              </w:rPr>
              <w:t>September to November</w:t>
            </w:r>
          </w:p>
          <w:p w:rsidR="00986CF5" w:rsidRDefault="00986CF5">
            <w:r>
              <w:t>Illegal Dumping/Litter - 202</w:t>
            </w:r>
          </w:p>
          <w:p w:rsidR="00986CF5" w:rsidRDefault="00986CF5">
            <w:r>
              <w:t>Owner / occupier failure to keep land litter free   - 5</w:t>
            </w:r>
          </w:p>
          <w:p w:rsidR="00986CF5" w:rsidRDefault="00986CF5">
            <w:r>
              <w:t>Unauthorised Posters / Advertising /Signage - 18</w:t>
            </w:r>
          </w:p>
          <w:p w:rsidR="00986CF5" w:rsidRDefault="00986CF5">
            <w:r>
              <w:t>Failure to keep footpath/margin free of litter</w:t>
            </w:r>
            <w:r>
              <w:rPr>
                <w:b/>
              </w:rPr>
              <w:t xml:space="preserve"> - </w:t>
            </w:r>
            <w:r>
              <w:t>4</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5</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Examine alternative Warden Service uniform </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6</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Use overt and covert CCTV cameras and technologies to monitor areas prone to illegal dumping and to support enforcement action</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CCTV/ Rapid Deployment Cameras provided at various locations.</w:t>
            </w:r>
          </w:p>
          <w:p w:rsidR="00986CF5" w:rsidRDefault="00986CF5">
            <w:r>
              <w:t xml:space="preserve">Audio devices reinstalled at </w:t>
            </w:r>
            <w:proofErr w:type="spellStart"/>
            <w:r>
              <w:t>Ballyowen</w:t>
            </w:r>
            <w:proofErr w:type="spellEnd"/>
            <w:r>
              <w:t xml:space="preserve"> Bottle Banks and Sean Walsh Park Bottle Banks</w:t>
            </w:r>
          </w:p>
          <w:p w:rsidR="00986CF5" w:rsidRDefault="00986CF5">
            <w:r>
              <w:lastRenderedPageBreak/>
              <w:t>Purchase of additional new equipment and technologies for deployment in new year.</w:t>
            </w:r>
          </w:p>
          <w:p w:rsidR="00986CF5" w:rsidRDefault="00986CF5">
            <w:r>
              <w:rPr>
                <w:b/>
              </w:rP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lastRenderedPageBreak/>
              <w:t>7</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Engage on a regional basis to develop solutions to tackle dumping in the Dublin region (Smart Dublin)</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Smart Dublin – SBIR - Seeking low cost, innovative, technological solutions in the form of products, services or applications to tackle illegal dumping in the Dublin region</w:t>
            </w:r>
          </w:p>
          <w:p w:rsidR="00986CF5" w:rsidRDefault="00986CF5">
            <w:r>
              <w:t>Phase 1 nearing conclusion. Competition from within existing Phase 1 participants to select participants for Phase 11 funding.</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8</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Manage and maintain Memorandums of Understanding with utility companies in relation to graffiti removal</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Enforcement &amp; Licensing</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w:t>
            </w:r>
          </w:p>
          <w:p w:rsidR="00986CF5" w:rsidRDefault="00986CF5">
            <w:r>
              <w:t>3 Year MOU signed with ESB Networks</w:t>
            </w:r>
          </w:p>
          <w:p w:rsidR="00986CF5" w:rsidRDefault="00986CF5">
            <w:r>
              <w:t xml:space="preserve">1 Year MoU signed with </w:t>
            </w:r>
            <w:proofErr w:type="spellStart"/>
            <w:r>
              <w:t>Eir</w:t>
            </w:r>
            <w:proofErr w:type="spellEnd"/>
          </w:p>
          <w:p w:rsidR="00986CF5" w:rsidRDefault="00986CF5">
            <w:r>
              <w:t>1 Year MoU to be signed in Q4 with Virgin Media</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9</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Operation of village cleaning programme including weekend service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Continuous Village cleansing in all town and village centres daily (Monday to Friday and Sundays).</w:t>
            </w:r>
          </w:p>
          <w:p w:rsidR="00986CF5" w:rsidRDefault="00986CF5">
            <w:r>
              <w:t xml:space="preserve">Ongoing Litter bin and cleaning service carried out in various parks on bank holiday weekends (Sean Walsh, Tymon, </w:t>
            </w:r>
            <w:proofErr w:type="spellStart"/>
            <w:r>
              <w:t>Corkagh</w:t>
            </w:r>
            <w:proofErr w:type="spellEnd"/>
            <w:r>
              <w:t xml:space="preserve">, and </w:t>
            </w:r>
            <w:proofErr w:type="spellStart"/>
            <w:r>
              <w:t>Griffeen</w:t>
            </w:r>
            <w:proofErr w:type="spellEnd"/>
            <w:r>
              <w:t xml:space="preserve"> Valley).</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10</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Planned and scheduled clean-ups of identified litter blackspots in the county</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 clean-ups of blackspots (scheduled &amp; planned) </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11</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Servicing and maintenance of Bring Banks to ensure that they are litter free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Continuous service of textile facilities being carried out by three service providers (74 recycling/ bring centres)</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12</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Conclude review litter bin provision in Public Realm having regard to Litter Bin Placement Protocol</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Solar(Big Belly)street pilot agreed for Rathfarnham – to be procured</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lastRenderedPageBreak/>
              <w:t>13</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Enforce litter control measures in Conditions of Allocation for Playing Fields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14</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Targeted inspection of playing pitches with high litter issues </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 – Notice issues to clubs on a weekly basis regarding clean-up post matches.</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15</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Use of internal systems to track and manage the removal graffiti from public property. </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Reported Graffiti tracked on CC system.</w:t>
            </w:r>
          </w:p>
          <w:p w:rsidR="00986CF5" w:rsidRDefault="00986CF5">
            <w:r>
              <w:t>MOU in place with various utility companies where reports are forwarded to the relevant bodies for scheduled removal.</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16</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Targeted programme to remove bonfire material from public places in advance of Halloween</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Pre-Halloween Bonfire commenced early October.      </w:t>
            </w:r>
            <w:proofErr w:type="gramStart"/>
            <w:r>
              <w:rPr>
                <w:b/>
              </w:rPr>
              <w:t>c</w:t>
            </w:r>
            <w:proofErr w:type="gramEnd"/>
            <w:r>
              <w:rPr>
                <w:b/>
              </w:rPr>
              <w:t xml:space="preserve"> 300 </w:t>
            </w:r>
            <w:r>
              <w:t>locations (excluding duplicate locations) advising of stockpiling.</w:t>
            </w:r>
          </w:p>
          <w:p w:rsidR="00986CF5" w:rsidRDefault="00986CF5">
            <w:r>
              <w:rPr>
                <w:b/>
              </w:rPr>
              <w:t>55 tonnes</w:t>
            </w:r>
            <w:r>
              <w:t xml:space="preserve"> of bonfire materials was collected by the over the Bank Holiday weekend and including Tuesday 31</w:t>
            </w:r>
            <w:r>
              <w:rPr>
                <w:vertAlign w:val="superscript"/>
              </w:rPr>
              <w:t>st</w:t>
            </w:r>
            <w:r>
              <w:t xml:space="preserve"> October 2017.</w:t>
            </w:r>
          </w:p>
          <w:p w:rsidR="00986CF5" w:rsidRDefault="00986CF5">
            <w:r>
              <w:rPr>
                <w:b/>
              </w:rPr>
              <w:t>156 tonnes</w:t>
            </w:r>
            <w:r>
              <w:t xml:space="preserve"> was collected by SDCC staff and it is estimated that the vast majority of this was material intended for bonfires in two weeks prior to Bank Holiday weekend. </w:t>
            </w:r>
          </w:p>
          <w:p w:rsidR="00986CF5" w:rsidRDefault="00986CF5">
            <w:r>
              <w:t xml:space="preserve">Post Halloween </w:t>
            </w:r>
            <w:r>
              <w:rPr>
                <w:b/>
              </w:rPr>
              <w:t xml:space="preserve">201 </w:t>
            </w:r>
            <w:r>
              <w:t>tonnes of waste was removed</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17</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Mapping of Halloween bonfires to identify trends and inform planned interventions </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388 bonfires mapped</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18</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Clean up and removal of Halloween bonfire material in timely manner</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388 locations cleared</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19</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Operate Laneway Maintenance programme at identified locations across the county and continue to seek solutions to issue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Ongoing</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lastRenderedPageBreak/>
              <w:t>20</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Provide scheduled waste removal for registered local community groups engaged in community clean ups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Weekly scheduled clean up pickups in tandem with SCS for Q4. (Sept to 4/12/2017) Is  554</w:t>
            </w:r>
          </w:p>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21</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Participation and support for National Spring Clean events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Public Realm</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22</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Promote Anti-Litter &amp; Anti-graffiti (dog fouling, anti-litter, illegal dumping, anti-graffiti </w:t>
            </w:r>
            <w:proofErr w:type="spellStart"/>
            <w:r>
              <w:rPr>
                <w:b/>
              </w:rPr>
              <w:t>etc</w:t>
            </w:r>
            <w:proofErr w:type="spellEnd"/>
            <w:r>
              <w:rPr>
                <w:b/>
              </w:rPr>
              <w:t xml:space="preserve"> ) radio and cinema advertisement campaign</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 xml:space="preserve">The tackle litter, illegal dumping and dog fouling advert have been running in the cinema in </w:t>
            </w:r>
            <w:proofErr w:type="spellStart"/>
            <w:r>
              <w:t>liffey</w:t>
            </w:r>
            <w:proofErr w:type="spellEnd"/>
            <w:r>
              <w:t xml:space="preserve"> valley and Tallaght. The Dog fouling advert ran for 52 spots over this quarter on 98fm and </w:t>
            </w:r>
            <w:proofErr w:type="gramStart"/>
            <w:r>
              <w:t>Q102 .</w:t>
            </w:r>
            <w:proofErr w:type="gramEnd"/>
            <w:r>
              <w:t xml:space="preserve"> </w:t>
            </w:r>
            <w:proofErr w:type="spellStart"/>
            <w:r>
              <w:t>Anti litter</w:t>
            </w:r>
            <w:proofErr w:type="spellEnd"/>
            <w:r>
              <w:t xml:space="preserve"> till receipts continues to run on Super </w:t>
            </w:r>
            <w:proofErr w:type="spellStart"/>
            <w:r>
              <w:t>Valu</w:t>
            </w:r>
            <w:proofErr w:type="spellEnd"/>
            <w:r>
              <w:t xml:space="preserve"> receipts</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23</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Administer Anti-Litter and </w:t>
            </w:r>
          </w:p>
          <w:p w:rsidR="00986CF5" w:rsidRDefault="00986CF5">
            <w:r>
              <w:rPr>
                <w:b/>
              </w:rPr>
              <w:t>Anti-Graffiti Awareness Grant</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2017 AL/AG grant has been paid to all successful applicants</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24</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Promote environmental schools poster and slogan competition</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The poster competition for 2017-2018 school year will be advertised on the schools page and also in the September issue of the Green times newsletter.</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25</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Promote the Green Dog Walkers initiative and responsible dog ownership</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 xml:space="preserve">GDW initiative and responsible dog ownership continue to be promoted </w:t>
            </w:r>
            <w:proofErr w:type="spellStart"/>
            <w:r>
              <w:t>eg</w:t>
            </w:r>
            <w:proofErr w:type="spellEnd"/>
            <w:r>
              <w:t>, dog licences and social media.</w:t>
            </w:r>
          </w:p>
          <w:p w:rsidR="00986CF5" w:rsidRDefault="00986CF5">
            <w:r>
              <w:t xml:space="preserve">The new </w:t>
            </w:r>
            <w:proofErr w:type="spellStart"/>
            <w:r>
              <w:t>Anti Dog</w:t>
            </w:r>
            <w:proofErr w:type="spellEnd"/>
            <w:r>
              <w:t xml:space="preserve"> Fouling advert has been advertised in the cinema since the end of October</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26</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Promote National Gum Litter Task Force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 xml:space="preserve">The Gum Litter Task Force was launched in SDCC on Tuesday 30th May with the Deputy Mayor in </w:t>
            </w:r>
            <w:proofErr w:type="spellStart"/>
            <w:r>
              <w:t>Clondalkin</w:t>
            </w:r>
            <w:proofErr w:type="spellEnd"/>
            <w:r>
              <w:t xml:space="preserve"> Village. The national campaign continues to be advertised on National Television and in the cinema</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27</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Promote and support the PURE Initiative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Pure awards took place on the 03</w:t>
            </w:r>
            <w:r>
              <w:rPr>
                <w:vertAlign w:val="superscript"/>
              </w:rPr>
              <w:t>rd</w:t>
            </w:r>
            <w:r>
              <w:t xml:space="preserve"> October.</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28</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Promote and support Tidy Towns Initiative through grant schemes </w:t>
            </w:r>
            <w:proofErr w:type="spellStart"/>
            <w:r>
              <w:rPr>
                <w:b/>
              </w:rPr>
              <w:t>eg</w:t>
            </w:r>
            <w:proofErr w:type="spellEnd"/>
            <w:r>
              <w:rPr>
                <w:b/>
              </w:rPr>
              <w:t xml:space="preserve"> LA21, </w:t>
            </w:r>
            <w:proofErr w:type="spellStart"/>
            <w:r>
              <w:rPr>
                <w:b/>
              </w:rPr>
              <w:t>Anti Litter</w:t>
            </w:r>
            <w:proofErr w:type="spellEnd"/>
            <w:r>
              <w:rPr>
                <w:b/>
              </w:rPr>
              <w:t xml:space="preserve"> and </w:t>
            </w:r>
            <w:proofErr w:type="spellStart"/>
            <w:r>
              <w:rPr>
                <w:b/>
              </w:rPr>
              <w:t>Anti Graffiti</w:t>
            </w:r>
            <w:proofErr w:type="spellEnd"/>
            <w:r>
              <w:rPr>
                <w:b/>
              </w:rPr>
              <w:t xml:space="preserve"> Awareness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“Adopt a Bring Bank” continues to be promoted through the PPN, Tidy Towns and social credits groups </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lastRenderedPageBreak/>
              <w:t>29</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Review and promote Social Credit Scheme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The second edition of the SCS newsletter went out in December</w:t>
            </w:r>
          </w:p>
          <w:p w:rsidR="00986CF5" w:rsidRDefault="00986CF5">
            <w:r>
              <w:rPr>
                <w:b/>
              </w:rPr>
              <w:t>F:\ENV - SOCIAL CREDITS\Newsletter\Volume 2 - December 2017\SCS newsletter Volume 2 - December.pdf</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30</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Support community groups through Social Credit Scheme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Community clean-ups:</w:t>
            </w:r>
          </w:p>
          <w:p w:rsidR="00986CF5" w:rsidRDefault="00986CF5">
            <w:r>
              <w:t>Sept – 205</w:t>
            </w:r>
          </w:p>
          <w:p w:rsidR="00986CF5" w:rsidRDefault="00986CF5">
            <w:r>
              <w:t>Oct – 240</w:t>
            </w:r>
          </w:p>
          <w:p w:rsidR="00986CF5" w:rsidRDefault="00986CF5">
            <w:r>
              <w:t>Nov- 252</w:t>
            </w:r>
          </w:p>
          <w:p w:rsidR="00986CF5" w:rsidRDefault="00986CF5">
            <w:r>
              <w:t>Dec – 62 (up to 04/12/2017)</w:t>
            </w:r>
          </w:p>
          <w:p w:rsidR="00986CF5" w:rsidRDefault="00986CF5">
            <w:r>
              <w:t>The New Community Minor Landscaping scheme has been approved and 9 projects are no under way.</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31</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Provide support   and administer the Green Schools Programme</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Green Schools seminar - 21</w:t>
            </w:r>
            <w:r>
              <w:rPr>
                <w:vertAlign w:val="superscript"/>
              </w:rPr>
              <w:t>st</w:t>
            </w:r>
            <w:r>
              <w:t xml:space="preserve"> September to encourage all schools to take part in the programme</w:t>
            </w:r>
          </w:p>
          <w:p w:rsidR="00986CF5" w:rsidRDefault="00986CF5">
            <w:r>
              <w:t>Green time newsletter dissemination in September outlining supports for schools</w:t>
            </w:r>
          </w:p>
          <w:p w:rsidR="00986CF5" w:rsidRDefault="00986CF5">
            <w:r>
              <w:t xml:space="preserve">Workshops have been provided during Halloween, </w:t>
            </w:r>
            <w:proofErr w:type="spellStart"/>
            <w:r>
              <w:t>ReUSe</w:t>
            </w:r>
            <w:proofErr w:type="spellEnd"/>
            <w:r>
              <w:t xml:space="preserve"> month and Christmas.   2 Schools visited the rediscovery centre in November</w:t>
            </w:r>
          </w:p>
        </w:tc>
      </w:tr>
      <w:tr w:rsidR="00986CF5" w:rsidTr="00986CF5">
        <w:tc>
          <w:tcPr>
            <w:tcW w:w="555"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32</w:t>
            </w:r>
          </w:p>
        </w:tc>
        <w:tc>
          <w:tcPr>
            <w:tcW w:w="3029"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Promote Seasonal Campaigns</w:t>
            </w:r>
          </w:p>
        </w:tc>
        <w:tc>
          <w:tcPr>
            <w:tcW w:w="234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Communication &amp; Awareness</w:t>
            </w:r>
          </w:p>
        </w:tc>
        <w:tc>
          <w:tcPr>
            <w:tcW w:w="4275" w:type="dxa"/>
            <w:tcBorders>
              <w:top w:val="single" w:sz="2" w:space="0" w:color="auto"/>
              <w:left w:val="single" w:sz="2" w:space="0" w:color="auto"/>
              <w:bottom w:val="single" w:sz="2" w:space="0" w:color="auto"/>
              <w:right w:val="single" w:sz="2" w:space="0" w:color="auto"/>
            </w:tcBorders>
            <w:vAlign w:val="center"/>
            <w:hideMark/>
          </w:tcPr>
          <w:p w:rsidR="00986CF5" w:rsidRDefault="00986CF5">
            <w:r>
              <w:t>Oct – Reuse month, with a launch in SDCC. Schools took part in workshops and community groups took part upcycling skills.</w:t>
            </w:r>
          </w:p>
          <w:p w:rsidR="00986CF5" w:rsidRDefault="00986CF5">
            <w:r>
              <w:t xml:space="preserve">Oct – Halloween, Bulbs not bonfires, </w:t>
            </w:r>
            <w:proofErr w:type="spellStart"/>
            <w:r>
              <w:t>Ballymount</w:t>
            </w:r>
            <w:proofErr w:type="spellEnd"/>
            <w:r>
              <w:t xml:space="preserve"> passes, leaf </w:t>
            </w:r>
            <w:proofErr w:type="spellStart"/>
            <w:r>
              <w:t>collection.As</w:t>
            </w:r>
            <w:proofErr w:type="spellEnd"/>
            <w:r>
              <w:t xml:space="preserve"> part of Halloween there was recycling workshops in schools.</w:t>
            </w:r>
          </w:p>
          <w:p w:rsidR="00986CF5" w:rsidRDefault="00986CF5">
            <w:r>
              <w:t>Nov – EWWR , there was reuse workshops and school trips to the rediscovery centre</w:t>
            </w:r>
          </w:p>
          <w:p w:rsidR="00986CF5" w:rsidRDefault="00986CF5">
            <w:r>
              <w:t xml:space="preserve">DEC – Environmental Recycled decoration completion. Workshops were held in the libraries to encourage children to recycle. There is a media campaign through sdcc.ie , local newspapers and social </w:t>
            </w:r>
            <w:r>
              <w:lastRenderedPageBreak/>
              <w:t>media to advertise recycling over the Christmas period</w:t>
            </w:r>
          </w:p>
        </w:tc>
      </w:tr>
    </w:tbl>
    <w:p w:rsidR="009C0505" w:rsidRDefault="009C0505" w:rsidP="00986CF5">
      <w:pPr>
        <w:pStyle w:val="Heading3"/>
        <w:rPr>
          <w:rFonts w:eastAsiaTheme="minorEastAsia"/>
          <w:b/>
          <w:u w:val="single"/>
        </w:rPr>
      </w:pPr>
    </w:p>
    <w:p w:rsidR="006F4359" w:rsidRDefault="006F4359" w:rsidP="006F4359">
      <w:pPr>
        <w:pStyle w:val="Heading2"/>
        <w:rPr>
          <w:rFonts w:eastAsiaTheme="minorEastAsia"/>
        </w:rPr>
      </w:pPr>
      <w:r>
        <w:rPr>
          <w:rFonts w:eastAsiaTheme="minorEastAsia"/>
        </w:rPr>
        <w:t>Motion 1 was taken in conjunction with Headed Item 9.</w:t>
      </w:r>
    </w:p>
    <w:p w:rsidR="009C0505" w:rsidRDefault="009C0505" w:rsidP="006F4359">
      <w:pPr>
        <w:pStyle w:val="NoSpacing"/>
      </w:pPr>
    </w:p>
    <w:p w:rsidR="00986CF5" w:rsidRDefault="006F4359" w:rsidP="00986CF5">
      <w:pPr>
        <w:pStyle w:val="Heading3"/>
        <w:rPr>
          <w:rFonts w:eastAsiaTheme="minorEastAsia"/>
        </w:rPr>
      </w:pPr>
      <w:r>
        <w:rPr>
          <w:rFonts w:eastAsiaTheme="minorEastAsia"/>
          <w:b/>
          <w:u w:val="single"/>
        </w:rPr>
        <w:t>M1</w:t>
      </w:r>
      <w:r w:rsidR="00986CF5">
        <w:rPr>
          <w:rFonts w:eastAsiaTheme="minorEastAsia"/>
          <w:b/>
          <w:u w:val="single"/>
        </w:rPr>
        <w:t xml:space="preserve"> Item ID</w:t>
      </w:r>
      <w:proofErr w:type="gramStart"/>
      <w:r w:rsidR="00986CF5">
        <w:rPr>
          <w:rFonts w:eastAsiaTheme="minorEastAsia"/>
          <w:b/>
          <w:u w:val="single"/>
        </w:rPr>
        <w:t>:55758</w:t>
      </w:r>
      <w:proofErr w:type="gramEnd"/>
      <w:r w:rsidR="0047687F">
        <w:rPr>
          <w:rFonts w:eastAsiaTheme="minorEastAsia"/>
          <w:b/>
          <w:u w:val="single"/>
        </w:rPr>
        <w:t xml:space="preserve"> – BONFIRE CLEAN-UP</w:t>
      </w:r>
    </w:p>
    <w:p w:rsidR="00986CF5" w:rsidRDefault="00986CF5" w:rsidP="00986CF5">
      <w:r>
        <w:t>Proposed by Councillor G. O'Connell</w:t>
      </w:r>
      <w:r w:rsidR="0047687F">
        <w:t xml:space="preserve">, seconded by </w:t>
      </w:r>
      <w:r w:rsidR="006F4359">
        <w:t>Councillor P. Gogarty.</w:t>
      </w:r>
    </w:p>
    <w:p w:rsidR="00986CF5" w:rsidRDefault="00986CF5" w:rsidP="00986CF5">
      <w:r>
        <w:t xml:space="preserve">"To ask the Chief Executive for a report on Bonfires in the </w:t>
      </w:r>
      <w:proofErr w:type="spellStart"/>
      <w:r>
        <w:t>Palmerstown</w:t>
      </w:r>
      <w:proofErr w:type="spellEnd"/>
      <w:r>
        <w:t xml:space="preserve"> Lucan Area this year and in particular to include in his report the cost of cleaning up after the fires, the number of calls from residents prior to Halloween to have material removed, the amount removed and to make a statement on the matter."</w:t>
      </w:r>
    </w:p>
    <w:p w:rsidR="00986CF5" w:rsidRDefault="00986CF5" w:rsidP="00986CF5">
      <w:r>
        <w:t> </w:t>
      </w:r>
      <w:r>
        <w:rPr>
          <w:b/>
        </w:rPr>
        <w:t>REPORT:</w:t>
      </w:r>
    </w:p>
    <w:p w:rsidR="00986CF5" w:rsidRDefault="00986CF5" w:rsidP="00986CF5">
      <w:r>
        <w:t>The burning of waste is prohibited under legislation, and bonfires waste valuable Council resources in the removal and disposal of material, while many communities also suffer from the social, economic and environmental cost of this activity.</w:t>
      </w:r>
    </w:p>
    <w:p w:rsidR="00986CF5" w:rsidRDefault="00986CF5" w:rsidP="00986CF5">
      <w:r>
        <w:t>As in all previous years, the Councils response this Halloween Season as provided by our Public Realm Section commenced in early / mid-October, at which time every effort was made to collect materials which are being stored on public owned lands and are intended for use on bonfires. </w:t>
      </w:r>
    </w:p>
    <w:p w:rsidR="00986CF5" w:rsidRDefault="00986CF5" w:rsidP="00986CF5">
      <w:r>
        <w:t>All available resources were deployed to the preventative collections of bonfire materials prior to this Halloween and crews were working through the bank holiday weekend (excluding Sunday 29</w:t>
      </w:r>
      <w:r>
        <w:rPr>
          <w:vertAlign w:val="superscript"/>
        </w:rPr>
        <w:t>th</w:t>
      </w:r>
      <w:r>
        <w:t xml:space="preserve"> October) in response to the reports received.</w:t>
      </w:r>
    </w:p>
    <w:p w:rsidR="00986CF5" w:rsidRDefault="00986CF5" w:rsidP="00986CF5">
      <w:r>
        <w:t>Due to the large number of reports received it was not physically possible to remove all reported material.</w:t>
      </w:r>
    </w:p>
    <w:p w:rsidR="00986CF5" w:rsidRDefault="00986CF5" w:rsidP="00986CF5">
      <w:r>
        <w:t>Priority was given to material located beside or very close to houses, park facilities such as playgrounds and pavilions, under overhead services such as power lines, and on main traffic routes (roads/ verges) where a threat may arise to traffic and as directed by the Gardaí.</w:t>
      </w:r>
    </w:p>
    <w:p w:rsidR="00986CF5" w:rsidRDefault="00986CF5" w:rsidP="00986CF5">
      <w:r>
        <w:t>The exercise to survey and map bonfire sites commenced after Halloween, and </w:t>
      </w:r>
      <w:r>
        <w:rPr>
          <w:b/>
        </w:rPr>
        <w:t xml:space="preserve">388 </w:t>
      </w:r>
      <w:r>
        <w:t>bonfires were recorded as follows:</w:t>
      </w:r>
    </w:p>
    <w:p w:rsidR="00986CF5" w:rsidRDefault="00986CF5" w:rsidP="00986CF5">
      <w:pPr>
        <w:numPr>
          <w:ilvl w:val="0"/>
          <w:numId w:val="1"/>
        </w:numPr>
        <w:spacing w:after="0"/>
        <w:ind w:left="357" w:hanging="357"/>
      </w:pPr>
      <w:r>
        <w:t>North of N7 =     148 (23 in the Lucan Electoral Area)</w:t>
      </w:r>
    </w:p>
    <w:p w:rsidR="00986CF5" w:rsidRDefault="00986CF5" w:rsidP="00986CF5">
      <w:pPr>
        <w:numPr>
          <w:ilvl w:val="0"/>
          <w:numId w:val="1"/>
        </w:numPr>
        <w:spacing w:after="0"/>
        <w:ind w:left="357" w:hanging="357"/>
      </w:pPr>
      <w:r>
        <w:t>South of N7 =     240</w:t>
      </w:r>
    </w:p>
    <w:p w:rsidR="00986CF5" w:rsidRDefault="00986CF5" w:rsidP="00986CF5">
      <w:r>
        <w:t>All clean-ups have now taken place.</w:t>
      </w:r>
    </w:p>
    <w:p w:rsidR="00986CF5" w:rsidRDefault="00986CF5" w:rsidP="00986CF5">
      <w:r>
        <w:t>Interesting statistics to note:  </w:t>
      </w:r>
    </w:p>
    <w:p w:rsidR="00986CF5" w:rsidRDefault="00986CF5" w:rsidP="00986CF5">
      <w:pPr>
        <w:numPr>
          <w:ilvl w:val="0"/>
          <w:numId w:val="2"/>
        </w:numPr>
        <w:spacing w:after="0"/>
        <w:ind w:left="357" w:hanging="357"/>
      </w:pPr>
      <w:r>
        <w:t>From mid-October to 31</w:t>
      </w:r>
      <w:r>
        <w:rPr>
          <w:vertAlign w:val="superscript"/>
        </w:rPr>
        <w:t>st</w:t>
      </w:r>
      <w:r>
        <w:t xml:space="preserve"> October, through reports made directly through the offices and through our out of office hours service, the Council was notified of </w:t>
      </w:r>
      <w:r>
        <w:rPr>
          <w:b/>
        </w:rPr>
        <w:t xml:space="preserve">c 300 </w:t>
      </w:r>
      <w:r>
        <w:t>locations (excluding duplicate locations) advising of stockpiling.</w:t>
      </w:r>
    </w:p>
    <w:p w:rsidR="00986CF5" w:rsidRDefault="00986CF5" w:rsidP="00986CF5">
      <w:pPr>
        <w:numPr>
          <w:ilvl w:val="0"/>
          <w:numId w:val="2"/>
        </w:numPr>
        <w:spacing w:after="0"/>
        <w:ind w:left="357" w:hanging="357"/>
      </w:pPr>
      <w:proofErr w:type="gramStart"/>
      <w:r>
        <w:t>a</w:t>
      </w:r>
      <w:proofErr w:type="gramEnd"/>
      <w:r>
        <w:t xml:space="preserve"> total of </w:t>
      </w:r>
      <w:r>
        <w:rPr>
          <w:b/>
        </w:rPr>
        <w:t>55 tonnes</w:t>
      </w:r>
      <w:r>
        <w:t xml:space="preserve"> of bonfire materials was collected by the staff and prevented from being placed on bonfires over the Bank Holiday weekend and including Tuesday 31</w:t>
      </w:r>
      <w:r>
        <w:rPr>
          <w:vertAlign w:val="superscript"/>
        </w:rPr>
        <w:t>st</w:t>
      </w:r>
      <w:r>
        <w:t xml:space="preserve"> October 2017.</w:t>
      </w:r>
    </w:p>
    <w:p w:rsidR="00986CF5" w:rsidRDefault="00986CF5" w:rsidP="00986CF5">
      <w:pPr>
        <w:numPr>
          <w:ilvl w:val="0"/>
          <w:numId w:val="2"/>
        </w:numPr>
        <w:spacing w:after="0"/>
        <w:ind w:left="357" w:hanging="357"/>
      </w:pPr>
      <w:r>
        <w:t xml:space="preserve">In the two week period prior to Halloween a further quantity of waste materials totalling </w:t>
      </w:r>
      <w:r>
        <w:rPr>
          <w:b/>
        </w:rPr>
        <w:t>156 tonnes</w:t>
      </w:r>
      <w:r>
        <w:t xml:space="preserve"> was collected by SDCC staff and it is estimated that the vast majority of this was material intended for bonfires. </w:t>
      </w:r>
    </w:p>
    <w:p w:rsidR="00986CF5" w:rsidRDefault="00986CF5" w:rsidP="00986CF5">
      <w:pPr>
        <w:numPr>
          <w:ilvl w:val="0"/>
          <w:numId w:val="2"/>
        </w:numPr>
        <w:spacing w:after="0"/>
        <w:ind w:left="357" w:hanging="357"/>
      </w:pPr>
      <w:r>
        <w:lastRenderedPageBreak/>
        <w:t xml:space="preserve">Post Halloween </w:t>
      </w:r>
      <w:r>
        <w:rPr>
          <w:b/>
        </w:rPr>
        <w:t xml:space="preserve">201 </w:t>
      </w:r>
      <w:r>
        <w:t>tonnes of waste was removed</w:t>
      </w:r>
    </w:p>
    <w:p w:rsidR="00986CF5" w:rsidRDefault="00986CF5" w:rsidP="00986CF5">
      <w:pPr>
        <w:numPr>
          <w:ilvl w:val="0"/>
          <w:numId w:val="2"/>
        </w:numPr>
        <w:spacing w:after="0"/>
        <w:ind w:left="357" w:hanging="357"/>
      </w:pPr>
      <w:r>
        <w:t>The cost of Halloween 2018 was c €</w:t>
      </w:r>
      <w:r>
        <w:rPr>
          <w:b/>
        </w:rPr>
        <w:t xml:space="preserve">87,000 </w:t>
      </w:r>
      <w:r>
        <w:t>including payroll, plant /machinery and waste disposal costs. </w:t>
      </w:r>
    </w:p>
    <w:p w:rsidR="00986CF5" w:rsidRDefault="00986CF5" w:rsidP="00986CF5">
      <w:pPr>
        <w:numPr>
          <w:ilvl w:val="0"/>
          <w:numId w:val="2"/>
        </w:numPr>
        <w:spacing w:after="0"/>
        <w:ind w:left="357" w:hanging="357"/>
      </w:pPr>
      <w:r>
        <w:t xml:space="preserve">The cost of the </w:t>
      </w:r>
      <w:r w:rsidR="006F4359">
        <w:t>clean-up</w:t>
      </w:r>
      <w:r>
        <w:t xml:space="preserve"> in the Lucan Electoral Area is estimated to be €5,200.</w:t>
      </w:r>
    </w:p>
    <w:p w:rsidR="00986CF5" w:rsidRDefault="00986CF5" w:rsidP="00986CF5">
      <w:r>
        <w:t>The 2017 Halloween strategy, which will be followed in 2018, was similar to the strategy engaged in previous years which also provided for safe and pro-environmental messages and initiatives as follows:</w:t>
      </w:r>
    </w:p>
    <w:p w:rsidR="00986CF5" w:rsidRDefault="006F4359" w:rsidP="00986CF5">
      <w:pPr>
        <w:numPr>
          <w:ilvl w:val="0"/>
          <w:numId w:val="3"/>
        </w:numPr>
        <w:spacing w:after="0"/>
        <w:ind w:left="357" w:hanging="357"/>
      </w:pPr>
      <w:r>
        <w:t>A</w:t>
      </w:r>
      <w:r w:rsidR="00986CF5">
        <w:t> </w:t>
      </w:r>
      <w:hyperlink r:id="rId11" w:history="1">
        <w:r w:rsidR="00986CF5">
          <w:rPr>
            <w:rStyle w:val="Hyperlink"/>
            <w:b/>
          </w:rPr>
          <w:t>colourful information leaflet</w:t>
        </w:r>
      </w:hyperlink>
      <w:r w:rsidR="00986CF5">
        <w:t> providing facts and tips on how to stay safe at Halloween.   The leaflet also contains details of the various family events hosted by South Dublin County Council’s Libraries.</w:t>
      </w:r>
    </w:p>
    <w:p w:rsidR="00986CF5" w:rsidRDefault="00986CF5" w:rsidP="00986CF5">
      <w:pPr>
        <w:numPr>
          <w:ilvl w:val="0"/>
          <w:numId w:val="3"/>
        </w:numPr>
        <w:spacing w:after="0"/>
        <w:ind w:left="357" w:hanging="357"/>
      </w:pPr>
      <w:r>
        <w:t xml:space="preserve">Door to door WEEE collection prior to Halloween by </w:t>
      </w:r>
      <w:proofErr w:type="spellStart"/>
      <w:r>
        <w:t>RecycleIT</w:t>
      </w:r>
      <w:proofErr w:type="spellEnd"/>
      <w:r>
        <w:t>.</w:t>
      </w:r>
    </w:p>
    <w:p w:rsidR="00986CF5" w:rsidRDefault="00986CF5" w:rsidP="00986CF5">
      <w:pPr>
        <w:numPr>
          <w:ilvl w:val="0"/>
          <w:numId w:val="3"/>
        </w:numPr>
        <w:spacing w:after="0"/>
        <w:ind w:left="357" w:hanging="357"/>
      </w:pPr>
      <w:r>
        <w:t>A Halloween pack including information and activity sheets was made available to all schools.</w:t>
      </w:r>
    </w:p>
    <w:p w:rsidR="00986CF5" w:rsidRDefault="00986CF5" w:rsidP="00986CF5">
      <w:pPr>
        <w:numPr>
          <w:ilvl w:val="0"/>
          <w:numId w:val="3"/>
        </w:numPr>
        <w:spacing w:after="0"/>
        <w:ind w:left="357" w:hanging="357"/>
      </w:pPr>
      <w:r>
        <w:t>Halloween Recycle workshops were carried out in schools.</w:t>
      </w:r>
    </w:p>
    <w:p w:rsidR="00986CF5" w:rsidRDefault="00986CF5" w:rsidP="00986CF5">
      <w:pPr>
        <w:numPr>
          <w:ilvl w:val="0"/>
          <w:numId w:val="3"/>
        </w:numPr>
        <w:spacing w:after="0"/>
        <w:ind w:left="357" w:hanging="357"/>
      </w:pPr>
      <w:r>
        <w:t>Bulbs not Bonfires scheme was provided through the Social Credits Scheme. This is a reward available and the initiative provides communities with flowers in the spring in return for organising alternative Halloween activities which will not harm our environment.</w:t>
      </w:r>
    </w:p>
    <w:p w:rsidR="00986CF5" w:rsidRDefault="00986CF5" w:rsidP="00986CF5">
      <w:pPr>
        <w:numPr>
          <w:ilvl w:val="0"/>
          <w:numId w:val="3"/>
        </w:numPr>
        <w:spacing w:after="0"/>
        <w:ind w:left="357" w:hanging="357"/>
      </w:pPr>
      <w:r>
        <w:t>Passes were provided to social credits applicants for access to the Civic Amenity Site from the 16</w:t>
      </w:r>
      <w:r>
        <w:rPr>
          <w:vertAlign w:val="superscript"/>
        </w:rPr>
        <w:t>th</w:t>
      </w:r>
      <w:r>
        <w:t xml:space="preserve"> October – 13</w:t>
      </w:r>
      <w:r>
        <w:rPr>
          <w:vertAlign w:val="superscript"/>
        </w:rPr>
        <w:t>th</w:t>
      </w:r>
      <w:r>
        <w:t xml:space="preserve"> November 2017.</w:t>
      </w:r>
      <w:r>
        <w:rPr>
          <w:b/>
        </w:rPr>
        <w:t> </w:t>
      </w:r>
    </w:p>
    <w:p w:rsidR="006F4359" w:rsidRDefault="006F4359" w:rsidP="006F4359"/>
    <w:p w:rsidR="006F4359" w:rsidRDefault="006F4359" w:rsidP="006F4359">
      <w:r>
        <w:t xml:space="preserve">Following contributions from Councillors G. O’ Connell, L. O’ Toole, D. O’Brien and E. O’ Brien, Leo Magee, Senior Engineer and Sorcha O’ Brien, Environmental Educational Officer responded to queries raised and the report was </w:t>
      </w:r>
      <w:r w:rsidRPr="006F4359">
        <w:rPr>
          <w:b/>
        </w:rPr>
        <w:t>NOTED.</w:t>
      </w:r>
    </w:p>
    <w:p w:rsidR="006F4359" w:rsidRDefault="006F4359" w:rsidP="00986CF5">
      <w:pPr>
        <w:pStyle w:val="Heading2"/>
        <w:rPr>
          <w:rFonts w:eastAsiaTheme="minorEastAsia"/>
        </w:rPr>
      </w:pPr>
    </w:p>
    <w:p w:rsidR="006F4359" w:rsidRDefault="006F4359" w:rsidP="00986CF5">
      <w:pPr>
        <w:pStyle w:val="Heading2"/>
        <w:rPr>
          <w:rFonts w:eastAsiaTheme="minorEastAsia"/>
        </w:rPr>
      </w:pPr>
    </w:p>
    <w:p w:rsidR="006F4359" w:rsidRDefault="006F4359" w:rsidP="00986CF5">
      <w:pPr>
        <w:pStyle w:val="Heading2"/>
        <w:rPr>
          <w:rFonts w:eastAsiaTheme="minorEastAsia"/>
        </w:rPr>
      </w:pPr>
    </w:p>
    <w:p w:rsidR="00986CF5" w:rsidRPr="006F4359" w:rsidRDefault="00986CF5" w:rsidP="006F4359">
      <w:pPr>
        <w:pStyle w:val="Heading2"/>
        <w:jc w:val="center"/>
        <w:rPr>
          <w:rFonts w:eastAsiaTheme="minorEastAsia"/>
          <w:b/>
          <w:sz w:val="32"/>
          <w:szCs w:val="32"/>
        </w:rPr>
      </w:pPr>
      <w:r w:rsidRPr="006F4359">
        <w:rPr>
          <w:rFonts w:eastAsiaTheme="minorEastAsia"/>
          <w:b/>
          <w:sz w:val="32"/>
          <w:szCs w:val="32"/>
        </w:rPr>
        <w:t xml:space="preserve">Water </w:t>
      </w:r>
      <w:r w:rsidR="006F4359" w:rsidRPr="006F4359">
        <w:rPr>
          <w:rFonts w:eastAsiaTheme="minorEastAsia"/>
          <w:b/>
          <w:sz w:val="32"/>
          <w:szCs w:val="32"/>
        </w:rPr>
        <w:t>&amp;</w:t>
      </w:r>
      <w:r w:rsidRPr="006F4359">
        <w:rPr>
          <w:rFonts w:eastAsiaTheme="minorEastAsia"/>
          <w:b/>
          <w:sz w:val="32"/>
          <w:szCs w:val="32"/>
        </w:rPr>
        <w:t xml:space="preserve"> Drainage</w:t>
      </w:r>
    </w:p>
    <w:p w:rsidR="006F4359" w:rsidRDefault="006F4359" w:rsidP="00986CF5">
      <w:pPr>
        <w:pStyle w:val="Heading3"/>
        <w:rPr>
          <w:rFonts w:eastAsiaTheme="minorEastAsia"/>
          <w:b/>
          <w:u w:val="single"/>
        </w:rPr>
      </w:pPr>
    </w:p>
    <w:p w:rsidR="006F4359" w:rsidRDefault="006F4359"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H10</w:t>
      </w:r>
      <w:r w:rsidR="008665B7">
        <w:rPr>
          <w:rFonts w:eastAsiaTheme="minorEastAsia"/>
          <w:b/>
          <w:u w:val="single"/>
        </w:rPr>
        <w:t xml:space="preserve"> L</w:t>
      </w:r>
      <w:r>
        <w:rPr>
          <w:rFonts w:eastAsiaTheme="minorEastAsia"/>
          <w:b/>
          <w:u w:val="single"/>
        </w:rPr>
        <w:t>/698/</w:t>
      </w:r>
      <w:r w:rsidR="00986CF5">
        <w:rPr>
          <w:rFonts w:eastAsiaTheme="minorEastAsia"/>
          <w:b/>
          <w:u w:val="single"/>
        </w:rPr>
        <w:t>17 Item ID</w:t>
      </w:r>
      <w:proofErr w:type="gramStart"/>
      <w:r w:rsidR="00986CF5">
        <w:rPr>
          <w:rFonts w:eastAsiaTheme="minorEastAsia"/>
          <w:b/>
          <w:u w:val="single"/>
        </w:rPr>
        <w:t>:56014</w:t>
      </w:r>
      <w:proofErr w:type="gramEnd"/>
      <w:r w:rsidR="006F4359">
        <w:rPr>
          <w:rFonts w:eastAsiaTheme="minorEastAsia"/>
          <w:b/>
          <w:u w:val="single"/>
        </w:rPr>
        <w:t xml:space="preserve"> – NEW WORKS</w:t>
      </w:r>
    </w:p>
    <w:p w:rsidR="00986CF5" w:rsidRDefault="00986CF5" w:rsidP="006F4359">
      <w:pPr>
        <w:pStyle w:val="NoSpacing"/>
      </w:pPr>
      <w:r>
        <w:t xml:space="preserve">Proposed by Water </w:t>
      </w:r>
      <w:r w:rsidR="006F4359">
        <w:t>&amp;</w:t>
      </w:r>
      <w:r>
        <w:t xml:space="preserve"> Drainage</w:t>
      </w:r>
    </w:p>
    <w:p w:rsidR="00986CF5" w:rsidRDefault="00986CF5" w:rsidP="00986CF5">
      <w:r>
        <w:t>New Works (No Business)</w:t>
      </w:r>
    </w:p>
    <w:p w:rsidR="006F4359" w:rsidRDefault="006F4359"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C6</w:t>
      </w:r>
      <w:r w:rsidR="008665B7">
        <w:rPr>
          <w:rFonts w:eastAsiaTheme="minorEastAsia"/>
          <w:b/>
          <w:u w:val="single"/>
        </w:rPr>
        <w:t xml:space="preserve"> L</w:t>
      </w:r>
      <w:r>
        <w:rPr>
          <w:rFonts w:eastAsiaTheme="minorEastAsia"/>
          <w:b/>
          <w:u w:val="single"/>
        </w:rPr>
        <w:t>/699/</w:t>
      </w:r>
      <w:r w:rsidR="00986CF5">
        <w:rPr>
          <w:rFonts w:eastAsiaTheme="minorEastAsia"/>
          <w:b/>
          <w:u w:val="single"/>
        </w:rPr>
        <w:t>17 Item ID</w:t>
      </w:r>
      <w:proofErr w:type="gramStart"/>
      <w:r w:rsidR="00986CF5">
        <w:rPr>
          <w:rFonts w:eastAsiaTheme="minorEastAsia"/>
          <w:b/>
          <w:u w:val="single"/>
        </w:rPr>
        <w:t>:56002</w:t>
      </w:r>
      <w:proofErr w:type="gramEnd"/>
      <w:r w:rsidR="006F4359">
        <w:rPr>
          <w:rFonts w:eastAsiaTheme="minorEastAsia"/>
          <w:b/>
          <w:u w:val="single"/>
        </w:rPr>
        <w:t xml:space="preserve"> - CORRESPONDENCE</w:t>
      </w:r>
    </w:p>
    <w:p w:rsidR="00986CF5" w:rsidRDefault="00986CF5" w:rsidP="006F4359">
      <w:pPr>
        <w:pStyle w:val="NoSpacing"/>
      </w:pPr>
      <w:r>
        <w:t xml:space="preserve">Proposed by Water </w:t>
      </w:r>
      <w:r w:rsidR="006F4359">
        <w:t>&amp;</w:t>
      </w:r>
      <w:r>
        <w:t xml:space="preserve"> Drainage</w:t>
      </w:r>
    </w:p>
    <w:p w:rsidR="00986CF5" w:rsidRDefault="00986CF5" w:rsidP="00986CF5">
      <w:r>
        <w:t>Correspondence (No Business)</w:t>
      </w:r>
    </w:p>
    <w:p w:rsidR="006F4359" w:rsidRDefault="006F4359" w:rsidP="00986CF5">
      <w:pPr>
        <w:pStyle w:val="Heading3"/>
        <w:rPr>
          <w:rFonts w:eastAsiaTheme="minorEastAsia"/>
          <w:b/>
          <w:u w:val="single"/>
        </w:rPr>
      </w:pPr>
    </w:p>
    <w:p w:rsidR="006F4359" w:rsidRDefault="006F4359"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M2</w:t>
      </w:r>
      <w:r w:rsidR="008665B7">
        <w:rPr>
          <w:rFonts w:eastAsiaTheme="minorEastAsia"/>
          <w:b/>
          <w:u w:val="single"/>
        </w:rPr>
        <w:t xml:space="preserve"> L</w:t>
      </w:r>
      <w:r>
        <w:rPr>
          <w:rFonts w:eastAsiaTheme="minorEastAsia"/>
          <w:b/>
          <w:u w:val="single"/>
        </w:rPr>
        <w:t>/700/</w:t>
      </w:r>
      <w:r w:rsidR="00986CF5">
        <w:rPr>
          <w:rFonts w:eastAsiaTheme="minorEastAsia"/>
          <w:b/>
          <w:u w:val="single"/>
        </w:rPr>
        <w:t>17 Item ID</w:t>
      </w:r>
      <w:proofErr w:type="gramStart"/>
      <w:r w:rsidR="00986CF5">
        <w:rPr>
          <w:rFonts w:eastAsiaTheme="minorEastAsia"/>
          <w:b/>
          <w:u w:val="single"/>
        </w:rPr>
        <w:t>:56084</w:t>
      </w:r>
      <w:proofErr w:type="gramEnd"/>
      <w:r w:rsidR="006F4359">
        <w:rPr>
          <w:rFonts w:eastAsiaTheme="minorEastAsia"/>
          <w:b/>
          <w:u w:val="single"/>
        </w:rPr>
        <w:t xml:space="preserve"> – WATER QUALITY, GRIFFEEN RIVER</w:t>
      </w:r>
    </w:p>
    <w:p w:rsidR="00986CF5" w:rsidRDefault="00986CF5" w:rsidP="00986CF5">
      <w:r>
        <w:t>Proposed by Councillor P. Gogarty</w:t>
      </w:r>
      <w:r w:rsidR="006674DA">
        <w:t>, seconded by Councillor L. O’ Toole.</w:t>
      </w:r>
    </w:p>
    <w:p w:rsidR="00986CF5" w:rsidRDefault="00986CF5" w:rsidP="00986CF5">
      <w:r>
        <w:t xml:space="preserve">"That the Chief Executive respond to recent media reports that the </w:t>
      </w:r>
      <w:proofErr w:type="spellStart"/>
      <w:r>
        <w:t>Liffey‘s</w:t>
      </w:r>
      <w:proofErr w:type="spellEnd"/>
      <w:r>
        <w:t xml:space="preserve"> high pollution, which they say will impact on </w:t>
      </w:r>
      <w:proofErr w:type="spellStart"/>
      <w:r>
        <w:t>blueway</w:t>
      </w:r>
      <w:proofErr w:type="spellEnd"/>
      <w:r>
        <w:t xml:space="preserve"> plans, is being exacerbated by pollution in the </w:t>
      </w:r>
      <w:proofErr w:type="spellStart"/>
      <w:r>
        <w:t>Griffeen</w:t>
      </w:r>
      <w:proofErr w:type="spellEnd"/>
      <w:r>
        <w:t xml:space="preserve">; that measures be looked at to alleviate this and in the meantime that drinking water be made available for dogs being walked in </w:t>
      </w:r>
      <w:proofErr w:type="spellStart"/>
      <w:r>
        <w:t>Griffeen</w:t>
      </w:r>
      <w:proofErr w:type="spellEnd"/>
      <w:r>
        <w:t xml:space="preserve"> Valley park, initially near the dog run."</w:t>
      </w:r>
    </w:p>
    <w:p w:rsidR="00986CF5" w:rsidRDefault="00986CF5" w:rsidP="006674DA">
      <w:pPr>
        <w:pStyle w:val="NoSpacing"/>
      </w:pPr>
      <w:r>
        <w:t> </w:t>
      </w:r>
    </w:p>
    <w:p w:rsidR="00986CF5" w:rsidRPr="006674DA" w:rsidRDefault="00986CF5" w:rsidP="006674DA">
      <w:pPr>
        <w:pStyle w:val="NoSpacing"/>
        <w:rPr>
          <w:b/>
        </w:rPr>
      </w:pPr>
      <w:r w:rsidRPr="006674DA">
        <w:rPr>
          <w:b/>
        </w:rPr>
        <w:t>REPORT:</w:t>
      </w:r>
    </w:p>
    <w:p w:rsidR="00986CF5" w:rsidRDefault="00986CF5" w:rsidP="00986CF5">
      <w:r>
        <w:t xml:space="preserve">Water quality samples are collected from the River </w:t>
      </w:r>
      <w:proofErr w:type="spellStart"/>
      <w:r>
        <w:t>Griffeen</w:t>
      </w:r>
      <w:proofErr w:type="spellEnd"/>
      <w:r>
        <w:t xml:space="preserve"> at regular frequency from two locations, </w:t>
      </w:r>
      <w:proofErr w:type="spellStart"/>
      <w:r>
        <w:t>Amyler</w:t>
      </w:r>
      <w:proofErr w:type="spellEnd"/>
      <w:r>
        <w:t xml:space="preserve"> Road and Lucan Village, by Water Services staff of South Dublin County Council.</w:t>
      </w:r>
    </w:p>
    <w:p w:rsidR="00986CF5" w:rsidRDefault="00986CF5" w:rsidP="00986CF5">
      <w:r>
        <w:t xml:space="preserve">Results show good water quality at </w:t>
      </w:r>
      <w:proofErr w:type="spellStart"/>
      <w:r>
        <w:t>Amyler</w:t>
      </w:r>
      <w:proofErr w:type="spellEnd"/>
      <w:r>
        <w:t xml:space="preserve"> Road sampling point and moderate water quality at Lucan Village for the relevant nutrient parameters of ammonia and phosphorus. The results are typical for a stream of its size as it flows from upland rural to and through lowland urban areas accumulating nutrients, particularly in the large urban area of Lucan.</w:t>
      </w:r>
    </w:p>
    <w:p w:rsidR="00986CF5" w:rsidRDefault="00986CF5" w:rsidP="00986CF5">
      <w:r>
        <w:t xml:space="preserve">South Dublin County Council has performed a significant amount of water quality sampling and environmental analysis of the River </w:t>
      </w:r>
      <w:proofErr w:type="spellStart"/>
      <w:r>
        <w:t>Griffeen</w:t>
      </w:r>
      <w:proofErr w:type="spellEnd"/>
      <w:r>
        <w:t xml:space="preserve"> over the past three years and is currently assessing the possibility of using Integrated Constructed Wetland technology to purify water discharging from specific culverts to the river in the area near the dog run. Planning for the installation of such wetlands follows a certain process, which takes time and includes utilising lands in the park to site the wetlands - discussion of which has commenced.</w:t>
      </w:r>
    </w:p>
    <w:p w:rsidR="006674DA" w:rsidRDefault="006674DA" w:rsidP="00986CF5">
      <w:pPr>
        <w:pStyle w:val="Heading3"/>
        <w:rPr>
          <w:rFonts w:eastAsiaTheme="minorEastAsia"/>
          <w:b/>
        </w:rPr>
      </w:pPr>
    </w:p>
    <w:p w:rsidR="006674DA" w:rsidRPr="006674DA" w:rsidRDefault="006674DA" w:rsidP="00986CF5">
      <w:pPr>
        <w:pStyle w:val="Heading3"/>
        <w:rPr>
          <w:rFonts w:eastAsiaTheme="minorEastAsia"/>
          <w:b/>
        </w:rPr>
      </w:pPr>
      <w:r w:rsidRPr="006674DA">
        <w:rPr>
          <w:rFonts w:eastAsiaTheme="minorEastAsia"/>
          <w:b/>
        </w:rPr>
        <w:t>Motion 3 was taken in conjunction with Motion 2.</w:t>
      </w:r>
    </w:p>
    <w:p w:rsidR="006674DA" w:rsidRDefault="006674DA"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 xml:space="preserve">M3 </w:t>
      </w:r>
      <w:r w:rsidR="00986CF5">
        <w:rPr>
          <w:rFonts w:eastAsiaTheme="minorEastAsia"/>
          <w:b/>
          <w:u w:val="single"/>
        </w:rPr>
        <w:t>Item ID</w:t>
      </w:r>
      <w:proofErr w:type="gramStart"/>
      <w:r w:rsidR="00986CF5">
        <w:rPr>
          <w:rFonts w:eastAsiaTheme="minorEastAsia"/>
          <w:b/>
          <w:u w:val="single"/>
        </w:rPr>
        <w:t>:56112</w:t>
      </w:r>
      <w:proofErr w:type="gramEnd"/>
      <w:r w:rsidR="006674DA">
        <w:rPr>
          <w:rFonts w:eastAsiaTheme="minorEastAsia"/>
          <w:b/>
          <w:u w:val="single"/>
        </w:rPr>
        <w:t xml:space="preserve"> – GRIFFEEN RIVER, WATER QUALITY</w:t>
      </w:r>
    </w:p>
    <w:p w:rsidR="00986CF5" w:rsidRDefault="00986CF5" w:rsidP="00986CF5">
      <w:r>
        <w:t>Proposed by Councillor L. O'Toole</w:t>
      </w:r>
      <w:r w:rsidR="006674DA">
        <w:t>, seconded by Councillor P. Gogarty.</w:t>
      </w:r>
    </w:p>
    <w:p w:rsidR="00986CF5" w:rsidRDefault="00986CF5" w:rsidP="00986CF5">
      <w:r>
        <w:t xml:space="preserve">"Following a number of complaints in relation to the quality of </w:t>
      </w:r>
      <w:proofErr w:type="spellStart"/>
      <w:r>
        <w:t>Griffeen</w:t>
      </w:r>
      <w:proofErr w:type="spellEnd"/>
      <w:r>
        <w:t xml:space="preserve"> River beside the Dog Park/bridge, and following recent media reports of a death of a dog after drinking from this river, this committee requests the Chief Executive carry out further examinations of the river </w:t>
      </w:r>
      <w:proofErr w:type="spellStart"/>
      <w:r>
        <w:t>Griffeen</w:t>
      </w:r>
      <w:proofErr w:type="spellEnd"/>
      <w:r>
        <w:t xml:space="preserve"> Parks."</w:t>
      </w:r>
    </w:p>
    <w:p w:rsidR="00986CF5" w:rsidRDefault="00986CF5" w:rsidP="006674DA">
      <w:pPr>
        <w:pStyle w:val="NoSpacing"/>
      </w:pPr>
      <w:r>
        <w:t> </w:t>
      </w:r>
    </w:p>
    <w:p w:rsidR="00986CF5" w:rsidRPr="006674DA" w:rsidRDefault="00986CF5" w:rsidP="006674DA">
      <w:pPr>
        <w:pStyle w:val="NoSpacing"/>
        <w:rPr>
          <w:b/>
        </w:rPr>
      </w:pPr>
      <w:r w:rsidRPr="006674DA">
        <w:rPr>
          <w:b/>
        </w:rPr>
        <w:t>REPORT:</w:t>
      </w:r>
    </w:p>
    <w:p w:rsidR="00986CF5" w:rsidRDefault="00986CF5" w:rsidP="00986CF5">
      <w:r>
        <w:t xml:space="preserve">After the report of a dog fatality an upstream assessment of the </w:t>
      </w:r>
      <w:proofErr w:type="spellStart"/>
      <w:r>
        <w:t>Griffeen</w:t>
      </w:r>
      <w:proofErr w:type="spellEnd"/>
      <w:r>
        <w:t xml:space="preserve"> Valley Park was carried out which did not reveal any unusual activity. As a precaution water quality samples were also collected at the time of the report and results from the laboratory are expected late December.</w:t>
      </w:r>
    </w:p>
    <w:p w:rsidR="00986CF5" w:rsidRDefault="00986CF5" w:rsidP="00986CF5">
      <w:r>
        <w:t xml:space="preserve">Water quality samples are collected from the River </w:t>
      </w:r>
      <w:proofErr w:type="spellStart"/>
      <w:r>
        <w:t>Griffeen</w:t>
      </w:r>
      <w:proofErr w:type="spellEnd"/>
      <w:r>
        <w:t xml:space="preserve"> at regular frequency from two locations, </w:t>
      </w:r>
      <w:proofErr w:type="spellStart"/>
      <w:r>
        <w:t>Amyler</w:t>
      </w:r>
      <w:proofErr w:type="spellEnd"/>
      <w:r>
        <w:t xml:space="preserve"> Road and Lucan Village, by Water Services staff of South Dublin County Council.</w:t>
      </w:r>
    </w:p>
    <w:p w:rsidR="00986CF5" w:rsidRDefault="00986CF5" w:rsidP="00986CF5">
      <w:r>
        <w:t xml:space="preserve">Results show good water quality at </w:t>
      </w:r>
      <w:proofErr w:type="spellStart"/>
      <w:r>
        <w:t>Amyler</w:t>
      </w:r>
      <w:proofErr w:type="spellEnd"/>
      <w:r>
        <w:t xml:space="preserve"> Road sampling point and moderate water quality at Lucan Village for the relevant nutrient parameters of ammonia and phosphorus. The results are </w:t>
      </w:r>
      <w:r>
        <w:lastRenderedPageBreak/>
        <w:t>typical for a stream of its size as it flows from upland rural to and through lowland urban areas accumulating nutrients, particularly in the large urban area of Lucan.</w:t>
      </w:r>
    </w:p>
    <w:p w:rsidR="00986CF5" w:rsidRDefault="00986CF5" w:rsidP="00986CF5">
      <w:r>
        <w:t xml:space="preserve">South Dublin County Council has performed a significant amount of water quality sampling and environmental analysis of the River </w:t>
      </w:r>
      <w:proofErr w:type="spellStart"/>
      <w:r>
        <w:t>Griffeen</w:t>
      </w:r>
      <w:proofErr w:type="spellEnd"/>
      <w:r>
        <w:t xml:space="preserve"> over the past three years and is currently assessing the possibility of using Integrated Constructed Wetland technology to purify water discharging from specific culverts to the river in the area near the dog run. Planning for the installation of such wetlands follows a certain process, which takes time and includes utilising lands in the park to site the wetlands - discussion of which has commenced.</w:t>
      </w:r>
    </w:p>
    <w:p w:rsidR="006674DA" w:rsidRDefault="006674DA" w:rsidP="00986CF5">
      <w:r>
        <w:t xml:space="preserve">Following contributions from Councillors P. Gogarty, L. O’ Toole and G. O’ Connell, Chris Galvin, Senior Engineer, responded to queries raised and the report was </w:t>
      </w:r>
      <w:r w:rsidRPr="006674DA">
        <w:rPr>
          <w:b/>
        </w:rPr>
        <w:t>NOTED</w:t>
      </w:r>
      <w:r>
        <w:t xml:space="preserve">. </w:t>
      </w:r>
    </w:p>
    <w:p w:rsidR="006674DA" w:rsidRDefault="006674DA" w:rsidP="00986CF5"/>
    <w:p w:rsidR="00986CF5" w:rsidRDefault="00986CF5" w:rsidP="006674DA">
      <w:pPr>
        <w:pStyle w:val="Heading2"/>
        <w:jc w:val="center"/>
        <w:rPr>
          <w:rFonts w:eastAsiaTheme="minorEastAsia"/>
          <w:b/>
          <w:sz w:val="32"/>
          <w:szCs w:val="32"/>
        </w:rPr>
      </w:pPr>
      <w:r w:rsidRPr="006674DA">
        <w:rPr>
          <w:rFonts w:eastAsiaTheme="minorEastAsia"/>
          <w:b/>
          <w:sz w:val="32"/>
          <w:szCs w:val="32"/>
        </w:rPr>
        <w:t>Public Realm</w:t>
      </w:r>
    </w:p>
    <w:p w:rsidR="006674DA" w:rsidRDefault="006674DA" w:rsidP="00986CF5">
      <w:pPr>
        <w:pStyle w:val="Heading2"/>
        <w:rPr>
          <w:rFonts w:eastAsiaTheme="minorEastAsia"/>
          <w:b/>
          <w:sz w:val="32"/>
          <w:szCs w:val="32"/>
        </w:rPr>
      </w:pPr>
    </w:p>
    <w:p w:rsidR="00986CF5" w:rsidRDefault="00986CF5" w:rsidP="00986CF5">
      <w:pPr>
        <w:pStyle w:val="Heading3"/>
        <w:rPr>
          <w:rFonts w:eastAsiaTheme="minorEastAsia"/>
        </w:rPr>
      </w:pPr>
      <w:r>
        <w:rPr>
          <w:rFonts w:eastAsiaTheme="minorEastAsia"/>
          <w:b/>
          <w:u w:val="single"/>
        </w:rPr>
        <w:t>H1</w:t>
      </w:r>
      <w:r w:rsidR="00500610">
        <w:rPr>
          <w:rFonts w:eastAsiaTheme="minorEastAsia"/>
          <w:b/>
          <w:u w:val="single"/>
        </w:rPr>
        <w:t>1</w:t>
      </w:r>
      <w:r w:rsidR="008665B7">
        <w:rPr>
          <w:rFonts w:eastAsiaTheme="minorEastAsia"/>
          <w:b/>
          <w:u w:val="single"/>
        </w:rPr>
        <w:t xml:space="preserve"> L</w:t>
      </w:r>
      <w:r w:rsidR="00500610">
        <w:rPr>
          <w:rFonts w:eastAsiaTheme="minorEastAsia"/>
          <w:b/>
          <w:u w:val="single"/>
        </w:rPr>
        <w:t>/701/</w:t>
      </w:r>
      <w:r>
        <w:rPr>
          <w:rFonts w:eastAsiaTheme="minorEastAsia"/>
          <w:b/>
          <w:u w:val="single"/>
        </w:rPr>
        <w:t>17 Item ID</w:t>
      </w:r>
      <w:proofErr w:type="gramStart"/>
      <w:r>
        <w:rPr>
          <w:rFonts w:eastAsiaTheme="minorEastAsia"/>
          <w:b/>
          <w:u w:val="single"/>
        </w:rPr>
        <w:t>:56012</w:t>
      </w:r>
      <w:proofErr w:type="gramEnd"/>
      <w:r w:rsidR="006674DA">
        <w:rPr>
          <w:rFonts w:eastAsiaTheme="minorEastAsia"/>
          <w:b/>
          <w:u w:val="single"/>
        </w:rPr>
        <w:t xml:space="preserve"> –NEW WORKS</w:t>
      </w:r>
    </w:p>
    <w:p w:rsidR="00986CF5" w:rsidRDefault="00986CF5" w:rsidP="006674DA">
      <w:pPr>
        <w:pStyle w:val="NoSpacing"/>
      </w:pPr>
      <w:r>
        <w:t>Proposed by Public Realm</w:t>
      </w:r>
    </w:p>
    <w:p w:rsidR="00986CF5" w:rsidRDefault="00986CF5" w:rsidP="00986CF5">
      <w:r>
        <w:t>New Works (No Business)</w:t>
      </w:r>
    </w:p>
    <w:p w:rsidR="006674DA" w:rsidRDefault="006674DA"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C7</w:t>
      </w:r>
      <w:r w:rsidR="008665B7">
        <w:rPr>
          <w:rFonts w:eastAsiaTheme="minorEastAsia"/>
          <w:b/>
          <w:u w:val="single"/>
        </w:rPr>
        <w:t xml:space="preserve"> L</w:t>
      </w:r>
      <w:r>
        <w:rPr>
          <w:rFonts w:eastAsiaTheme="minorEastAsia"/>
          <w:b/>
          <w:u w:val="single"/>
        </w:rPr>
        <w:t>/702/</w:t>
      </w:r>
      <w:r w:rsidR="00986CF5">
        <w:rPr>
          <w:rFonts w:eastAsiaTheme="minorEastAsia"/>
          <w:b/>
          <w:u w:val="single"/>
        </w:rPr>
        <w:t>17 Item ID</w:t>
      </w:r>
      <w:proofErr w:type="gramStart"/>
      <w:r w:rsidR="00986CF5">
        <w:rPr>
          <w:rFonts w:eastAsiaTheme="minorEastAsia"/>
          <w:b/>
          <w:u w:val="single"/>
        </w:rPr>
        <w:t>:56000</w:t>
      </w:r>
      <w:proofErr w:type="gramEnd"/>
      <w:r w:rsidR="006674DA">
        <w:rPr>
          <w:rFonts w:eastAsiaTheme="minorEastAsia"/>
          <w:b/>
          <w:u w:val="single"/>
        </w:rPr>
        <w:t xml:space="preserve"> - CORRESPONDENCE</w:t>
      </w:r>
    </w:p>
    <w:p w:rsidR="00986CF5" w:rsidRDefault="00986CF5" w:rsidP="006674DA">
      <w:pPr>
        <w:pStyle w:val="NoSpacing"/>
      </w:pPr>
      <w:r>
        <w:t>Proposed by Public Realm</w:t>
      </w:r>
    </w:p>
    <w:p w:rsidR="00986CF5" w:rsidRDefault="00986CF5" w:rsidP="00986CF5">
      <w:r>
        <w:t>Correspondence</w:t>
      </w:r>
      <w:r w:rsidR="006674DA">
        <w:t xml:space="preserve"> </w:t>
      </w:r>
      <w:r>
        <w:t>(No Business)</w:t>
      </w:r>
    </w:p>
    <w:p w:rsidR="006674DA" w:rsidRDefault="006674DA"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H12</w:t>
      </w:r>
      <w:r w:rsidR="008665B7">
        <w:rPr>
          <w:rFonts w:eastAsiaTheme="minorEastAsia"/>
          <w:b/>
          <w:u w:val="single"/>
        </w:rPr>
        <w:t xml:space="preserve"> L</w:t>
      </w:r>
      <w:r>
        <w:rPr>
          <w:rFonts w:eastAsiaTheme="minorEastAsia"/>
          <w:b/>
          <w:u w:val="single"/>
        </w:rPr>
        <w:t>/703/</w:t>
      </w:r>
      <w:r w:rsidR="00986CF5">
        <w:rPr>
          <w:rFonts w:eastAsiaTheme="minorEastAsia"/>
          <w:b/>
          <w:u w:val="single"/>
        </w:rPr>
        <w:t>17 Item ID</w:t>
      </w:r>
      <w:proofErr w:type="gramStart"/>
      <w:r w:rsidR="00986CF5">
        <w:rPr>
          <w:rFonts w:eastAsiaTheme="minorEastAsia"/>
          <w:b/>
          <w:u w:val="single"/>
        </w:rPr>
        <w:t>:55906</w:t>
      </w:r>
      <w:proofErr w:type="gramEnd"/>
      <w:r w:rsidR="006674DA">
        <w:rPr>
          <w:rFonts w:eastAsiaTheme="minorEastAsia"/>
          <w:b/>
          <w:u w:val="single"/>
        </w:rPr>
        <w:t xml:space="preserve"> – TREE MANAGEMENT REPORT</w:t>
      </w:r>
    </w:p>
    <w:p w:rsidR="00986CF5" w:rsidRDefault="00986CF5" w:rsidP="006674DA">
      <w:pPr>
        <w:pStyle w:val="NoSpacing"/>
      </w:pPr>
      <w:r>
        <w:t>Proposed by Mary Keenan</w:t>
      </w:r>
    </w:p>
    <w:p w:rsidR="00986CF5" w:rsidRDefault="00986CF5" w:rsidP="00986CF5">
      <w:r>
        <w:t>Tree Management Programme 2017</w:t>
      </w:r>
      <w:r w:rsidR="006674DA">
        <w:t>, presented by Mary Keenan, Senior Executive Parks Superintendent.</w:t>
      </w:r>
    </w:p>
    <w:p w:rsidR="00986CF5" w:rsidRDefault="00986CF5" w:rsidP="00986CF5">
      <w:r>
        <w:t> </w:t>
      </w:r>
      <w:r>
        <w:rPr>
          <w:b/>
        </w:rPr>
        <w:t>Report on 2017 Tree Management Programme</w:t>
      </w:r>
    </w:p>
    <w:p w:rsidR="00986CF5" w:rsidRDefault="00986CF5" w:rsidP="00986CF5">
      <w:r>
        <w:t xml:space="preserve">In the period January 1 – November 30 2017, tree maintenance involving tree pruning and removal, was carried out on just over 2,500 trees across the county. This figure includes tree maintenance works completed on over 790 trees in the Lucan and </w:t>
      </w:r>
      <w:proofErr w:type="spellStart"/>
      <w:r>
        <w:t>Palmerstown</w:t>
      </w:r>
      <w:proofErr w:type="spellEnd"/>
      <w:r>
        <w:t xml:space="preserve"> Areas.</w:t>
      </w:r>
    </w:p>
    <w:p w:rsidR="00986CF5" w:rsidRDefault="00986CF5" w:rsidP="00986CF5">
      <w:r>
        <w:t>Throughout 2017 to date, the Council has had two full-time tree crews in operation with one primarily carrying out tree maintenance north of the N7 and the other operating south of the N7.  Recruitment of 5 new staff to enable the formation of a third full-time tree crew took place in May and June of this year.  These staff are currently deployed within the existing tree crew structures in order to gain practical experience while undergoing the necessary training and skills development to advance the formation of a third full-time tree crew.  During the period January to March, two additional seasonal tree crews were also deployed in the delivery of the tree maintenance service across the county. Seasonal tree crews are again being deployed in accordance with staff availability over the ongoing winter and forthcoming early spring period.</w:t>
      </w:r>
    </w:p>
    <w:p w:rsidR="00986CF5" w:rsidRDefault="00986CF5" w:rsidP="00986CF5">
      <w:r>
        <w:lastRenderedPageBreak/>
        <w:t xml:space="preserve">In line with the Council's Tree Management Policy 2015-2020 "Living </w:t>
      </w:r>
      <w:r w:rsidR="006674DA">
        <w:t>w</w:t>
      </w:r>
      <w:r>
        <w:t>ith Trees", the focus of the 2017 Tree Maintenance Programme has been on a planned programme of works for entire roads or whole estates. The objective of this approach is to enable efficiency and productivity of the tree maintenance crews and advance a proactive programme of cyclical pruning targeting priority locations where intervention is most needed and where it will yield greatest community benefit.</w:t>
      </w:r>
    </w:p>
    <w:p w:rsidR="00986CF5" w:rsidRDefault="00986CF5" w:rsidP="00986CF5">
      <w:r>
        <w:t xml:space="preserve">The following is a list of estates in the Lucan and </w:t>
      </w:r>
      <w:proofErr w:type="spellStart"/>
      <w:r>
        <w:t>Palmerstown</w:t>
      </w:r>
      <w:proofErr w:type="spellEnd"/>
      <w:r>
        <w:t xml:space="preserve"> Areas where a complete programme of tree maintenance involving removal or pruning of all trees that were identified as requiring works was carried out during 2017.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986CF5" w:rsidRDefault="00986CF5" w:rsidP="00986CF5">
      <w:r>
        <w:t>Some of these locations surveyed are noted as having trees in close proximity or in conflict with overhead electricity wires. In such locations, the schedule of tree maintenance works require to be undertaken by an ESB approved arborist suitably qualified in the specialist skills of utility arboriculture. The Council has recently completed the tender process to seek the services of a suitably qualified arborist to undertake these works which is scheduled for completion in early 2018.</w:t>
      </w:r>
    </w:p>
    <w:p w:rsidR="00986CF5" w:rsidRDefault="00986CF5" w:rsidP="00986CF5">
      <w:r>
        <w:rPr>
          <w:b/>
        </w:rPr>
        <w:t>Tree Inspections &amp; Maintenance of Whole Estates Completed during 2017</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790"/>
        <w:gridCol w:w="5670"/>
      </w:tblGrid>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Estate / Road</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rPr>
                <w:b/>
              </w:rPr>
              <w:t xml:space="preserve">Status </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t>Airlie Heights</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Ardeevin</w:t>
            </w:r>
            <w:proofErr w:type="spellEnd"/>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 Overhead ESB wires in conflict with trees at some locations. Works on these trees scheduled to be completed by contract in early 2018.  Works on all other trees identified as requiring works is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Abbeywood</w:t>
            </w:r>
            <w:proofErr w:type="spellEnd"/>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Work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Ballyowen</w:t>
            </w:r>
            <w:proofErr w:type="spellEnd"/>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Work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Cherbury</w:t>
            </w:r>
            <w:proofErr w:type="spellEnd"/>
            <w:r>
              <w:t xml:space="preserve"> Park</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Work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Culmore</w:t>
            </w:r>
            <w:proofErr w:type="spellEnd"/>
            <w:r>
              <w:t xml:space="preserve"> Road</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 Overhead ESB wires in conflict with trees.   Works scheduled to be completed by contract in early 2018.</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Elmbrook</w:t>
            </w:r>
            <w:proofErr w:type="spellEnd"/>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Work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t>Hermitage Park estate</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t>Hillcrest</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t>Mount Andrew</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Palmerstown</w:t>
            </w:r>
            <w:proofErr w:type="spellEnd"/>
            <w:r>
              <w:t xml:space="preserve"> Avenue</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 Overhead ESB wires in conflict with trees.   Works scheduled to be completed by contract in early 2018.</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Palmerstown</w:t>
            </w:r>
            <w:proofErr w:type="spellEnd"/>
            <w:r>
              <w:t xml:space="preserve"> Court</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lastRenderedPageBreak/>
              <w:t>Riversdale estate – mature trees on open space area</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 Tender in preparation for required works</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Willsbrook</w:t>
            </w:r>
            <w:proofErr w:type="spellEnd"/>
            <w:r>
              <w:t xml:space="preserve"> Park – trees categorised as Priority 1 in Arborist’s report</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Programme of work in progress</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Woodville and Esker Lane</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Woodview</w:t>
            </w:r>
            <w:proofErr w:type="spellEnd"/>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Work complete</w:t>
            </w:r>
          </w:p>
        </w:tc>
      </w:tr>
      <w:tr w:rsidR="00986CF5" w:rsidTr="00986CF5">
        <w:tc>
          <w:tcPr>
            <w:tcW w:w="2790" w:type="dxa"/>
            <w:tcBorders>
              <w:top w:val="single" w:sz="2" w:space="0" w:color="auto"/>
              <w:left w:val="single" w:sz="2" w:space="0" w:color="auto"/>
              <w:bottom w:val="single" w:sz="2" w:space="0" w:color="auto"/>
              <w:right w:val="single" w:sz="2" w:space="0" w:color="auto"/>
            </w:tcBorders>
            <w:vAlign w:val="center"/>
            <w:hideMark/>
          </w:tcPr>
          <w:p w:rsidR="00986CF5" w:rsidRDefault="00986CF5">
            <w:proofErr w:type="spellStart"/>
            <w:r>
              <w:t>Woodview</w:t>
            </w:r>
            <w:proofErr w:type="spellEnd"/>
            <w:r>
              <w:t xml:space="preserve"> Heights</w:t>
            </w:r>
          </w:p>
        </w:tc>
        <w:tc>
          <w:tcPr>
            <w:tcW w:w="5670" w:type="dxa"/>
            <w:tcBorders>
              <w:top w:val="single" w:sz="2" w:space="0" w:color="auto"/>
              <w:left w:val="single" w:sz="2" w:space="0" w:color="auto"/>
              <w:bottom w:val="single" w:sz="2" w:space="0" w:color="auto"/>
              <w:right w:val="single" w:sz="2" w:space="0" w:color="auto"/>
            </w:tcBorders>
            <w:vAlign w:val="center"/>
            <w:hideMark/>
          </w:tcPr>
          <w:p w:rsidR="00986CF5" w:rsidRDefault="00986CF5">
            <w:r>
              <w:t>Tree survey complete</w:t>
            </w:r>
          </w:p>
        </w:tc>
      </w:tr>
    </w:tbl>
    <w:p w:rsidR="00986CF5" w:rsidRDefault="00986CF5" w:rsidP="00986CF5">
      <w:r>
        <w:rPr>
          <w:b/>
        </w:rPr>
        <w:t>Emergency Tree Works</w:t>
      </w:r>
    </w:p>
    <w:p w:rsidR="00986CF5" w:rsidRDefault="00986CF5" w:rsidP="00986CF5">
      <w: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w:t>
      </w:r>
    </w:p>
    <w:p w:rsidR="00986CF5" w:rsidRDefault="00986CF5" w:rsidP="00986CF5">
      <w:r>
        <w:t>Arising from storm Doris in February this year, the Council’s tree maintenance crews removed 28 trees from across the county. Storm Ophelia on October 16th last necessitated the removal of 58 trees across the county and remedial tree pruning works were carried out on a further 32 trees. The clean-up operation post storm Ophelia, which took precedence over the Council’s planned Tree Maintenance Programme for a period of approximately 3 weeks, also involved removal of fallen branches and other debris from over 90 reported locations.</w:t>
      </w:r>
    </w:p>
    <w:p w:rsidR="00986CF5" w:rsidRDefault="00986CF5" w:rsidP="00986CF5">
      <w:r>
        <w:t>Emergency and reactive tree works will normally take priority over the planned programme of tree maintenance works in estates and it must be recognised that there is consequent impact on progress with the planned programme. Emergency tree works were carried out on a total of over 150 trees during 2017.</w:t>
      </w:r>
    </w:p>
    <w:p w:rsidR="00986CF5" w:rsidRDefault="00986CF5" w:rsidP="00986CF5">
      <w:r>
        <w:rPr>
          <w:b/>
        </w:rPr>
        <w:t>Tree Planting</w:t>
      </w:r>
    </w:p>
    <w:p w:rsidR="00986CF5" w:rsidRDefault="00986CF5" w:rsidP="00986CF5">
      <w:r>
        <w:t xml:space="preserve">A programme of tree planting is currently in progress involving the planting of c.120 trees in the Lucan and </w:t>
      </w:r>
      <w:proofErr w:type="spellStart"/>
      <w:r>
        <w:t>Palmerstown</w:t>
      </w:r>
      <w:proofErr w:type="spellEnd"/>
      <w:r>
        <w:t xml:space="preserve"> Areas in fulfilment of tree planting commitments under the 2017 tree planting programme.  Locations for this tree planting include Arthur Griffith Park, Beech Park, Beech Grove, Chalet Gardens, </w:t>
      </w:r>
      <w:proofErr w:type="spellStart"/>
      <w:r>
        <w:t>Glenaulin</w:t>
      </w:r>
      <w:proofErr w:type="spellEnd"/>
      <w:r>
        <w:t xml:space="preserve"> and </w:t>
      </w:r>
      <w:proofErr w:type="gramStart"/>
      <w:r>
        <w:t>Lucan Heights</w:t>
      </w:r>
      <w:proofErr w:type="gramEnd"/>
      <w:r>
        <w:t xml:space="preserve"> estates.</w:t>
      </w:r>
    </w:p>
    <w:p w:rsidR="00986CF5" w:rsidRDefault="00986CF5" w:rsidP="00986CF5">
      <w:r>
        <w:t xml:space="preserve">The tender process is currently in progress to procure a further 140 trees for planting in the Lucan and </w:t>
      </w:r>
      <w:proofErr w:type="spellStart"/>
      <w:r>
        <w:t>Palmerstown</w:t>
      </w:r>
      <w:proofErr w:type="spellEnd"/>
      <w:r>
        <w:t xml:space="preserve"> Areas during spring 2018. Locations for this tree planting include </w:t>
      </w:r>
      <w:proofErr w:type="spellStart"/>
      <w:r>
        <w:t>Ardeevin</w:t>
      </w:r>
      <w:proofErr w:type="spellEnd"/>
      <w:r>
        <w:t xml:space="preserve">, Airlie Heights, </w:t>
      </w:r>
      <w:proofErr w:type="spellStart"/>
      <w:r>
        <w:t>Cherbury</w:t>
      </w:r>
      <w:proofErr w:type="spellEnd"/>
      <w:r>
        <w:t xml:space="preserve"> Park, Esker Lawns, </w:t>
      </w:r>
      <w:proofErr w:type="spellStart"/>
      <w:r>
        <w:t>Elderwood</w:t>
      </w:r>
      <w:proofErr w:type="spellEnd"/>
      <w:r>
        <w:t xml:space="preserve"> Road, </w:t>
      </w:r>
      <w:proofErr w:type="spellStart"/>
      <w:r>
        <w:t>Fforester</w:t>
      </w:r>
      <w:proofErr w:type="spellEnd"/>
      <w:r>
        <w:t xml:space="preserve"> Green, Kew Park, </w:t>
      </w:r>
      <w:proofErr w:type="spellStart"/>
      <w:r>
        <w:t>Kennelsfort</w:t>
      </w:r>
      <w:proofErr w:type="spellEnd"/>
      <w:r>
        <w:t xml:space="preserve"> Road Upper, Manor Road, </w:t>
      </w:r>
      <w:proofErr w:type="spellStart"/>
      <w:r>
        <w:t>Palmerstown</w:t>
      </w:r>
      <w:proofErr w:type="spellEnd"/>
      <w:r>
        <w:t xml:space="preserve"> Avenue &amp; Drive, Riversdale Grove, Turret Road, The Oval/</w:t>
      </w:r>
      <w:proofErr w:type="spellStart"/>
      <w:r>
        <w:t>Woodfarm</w:t>
      </w:r>
      <w:proofErr w:type="spellEnd"/>
      <w:r>
        <w:t xml:space="preserve"> Avenue, </w:t>
      </w:r>
      <w:proofErr w:type="spellStart"/>
      <w:r>
        <w:t>Woodview</w:t>
      </w:r>
      <w:proofErr w:type="spellEnd"/>
      <w:r>
        <w:t xml:space="preserve"> Heights and Whitethorn Gardens.</w:t>
      </w:r>
    </w:p>
    <w:p w:rsidR="00986CF5" w:rsidRDefault="00986CF5" w:rsidP="00986CF5">
      <w:r>
        <w:rPr>
          <w:b/>
        </w:rPr>
        <w:t>Participatory Budget 2017</w:t>
      </w:r>
    </w:p>
    <w:p w:rsidR="00986CF5" w:rsidRDefault="00986CF5" w:rsidP="00986CF5">
      <w:r>
        <w:t xml:space="preserve">A budget of €5,000 is available from the 2017 Participatory Budget for native apple tree planting in the Lucan electoral area. A number of locations have been reviewed to identify suitable sites for community orchards including </w:t>
      </w:r>
      <w:proofErr w:type="spellStart"/>
      <w:r>
        <w:t>Willsbrook</w:t>
      </w:r>
      <w:proofErr w:type="spellEnd"/>
      <w:r>
        <w:t xml:space="preserve"> Park, Lucan Demesne, </w:t>
      </w:r>
      <w:proofErr w:type="spellStart"/>
      <w:r>
        <w:t>Griffeen</w:t>
      </w:r>
      <w:proofErr w:type="spellEnd"/>
      <w:r>
        <w:t xml:space="preserve"> Park, Vesey Park and </w:t>
      </w:r>
      <w:proofErr w:type="spellStart"/>
      <w:r>
        <w:t>Waterstown</w:t>
      </w:r>
      <w:proofErr w:type="spellEnd"/>
      <w:r>
        <w:t xml:space="preserve"> Park. It is planned to carry out this tree planting project in early 2018 in conjunction with local community groups.</w:t>
      </w:r>
    </w:p>
    <w:p w:rsidR="00BE4195" w:rsidRDefault="00BE4195" w:rsidP="00BE4195">
      <w:r>
        <w:lastRenderedPageBreak/>
        <w:t xml:space="preserve">Following contributions from Councillors L. O’ Toole, G. O’ Connell and E. O’ Brien, Mary Keenan, Senior Executive Parks Superintendent responded to queries raised and the report was </w:t>
      </w:r>
      <w:r w:rsidRPr="00BE4195">
        <w:rPr>
          <w:b/>
        </w:rPr>
        <w:t>NOTED.</w:t>
      </w:r>
    </w:p>
    <w:p w:rsidR="006674DA" w:rsidRDefault="006674DA" w:rsidP="00986CF5"/>
    <w:p w:rsidR="00986CF5" w:rsidRDefault="00500610" w:rsidP="00986CF5">
      <w:pPr>
        <w:pStyle w:val="Heading3"/>
        <w:rPr>
          <w:rFonts w:eastAsiaTheme="minorEastAsia"/>
        </w:rPr>
      </w:pPr>
      <w:r>
        <w:rPr>
          <w:rFonts w:eastAsiaTheme="minorEastAsia"/>
          <w:b/>
          <w:u w:val="single"/>
        </w:rPr>
        <w:t>Q1</w:t>
      </w:r>
      <w:r w:rsidR="008665B7">
        <w:rPr>
          <w:rFonts w:eastAsiaTheme="minorEastAsia"/>
          <w:b/>
          <w:u w:val="single"/>
        </w:rPr>
        <w:t xml:space="preserve"> L</w:t>
      </w:r>
      <w:r>
        <w:rPr>
          <w:rFonts w:eastAsiaTheme="minorEastAsia"/>
          <w:b/>
          <w:u w:val="single"/>
        </w:rPr>
        <w:t>/704/</w:t>
      </w:r>
      <w:r w:rsidR="00986CF5">
        <w:rPr>
          <w:rFonts w:eastAsiaTheme="minorEastAsia"/>
          <w:b/>
          <w:u w:val="single"/>
        </w:rPr>
        <w:t>17 Item ID</w:t>
      </w:r>
      <w:proofErr w:type="gramStart"/>
      <w:r w:rsidR="00986CF5">
        <w:rPr>
          <w:rFonts w:eastAsiaTheme="minorEastAsia"/>
          <w:b/>
          <w:u w:val="single"/>
        </w:rPr>
        <w:t>:55771</w:t>
      </w:r>
      <w:proofErr w:type="gramEnd"/>
      <w:r w:rsidR="00F07BD7">
        <w:rPr>
          <w:rFonts w:eastAsiaTheme="minorEastAsia"/>
          <w:b/>
          <w:u w:val="single"/>
        </w:rPr>
        <w:t xml:space="preserve"> – ALL WEATHER PITCH AT AIRLIE HEIGHTS</w:t>
      </w:r>
    </w:p>
    <w:p w:rsidR="00986CF5" w:rsidRDefault="00986CF5" w:rsidP="00986CF5">
      <w:r>
        <w:t>Proposed by Councillor W. Lavelle</w:t>
      </w:r>
    </w:p>
    <w:p w:rsidR="00986CF5" w:rsidRDefault="00986CF5" w:rsidP="00986CF5">
      <w:r>
        <w:t>"To ask the Chief Executive for a detailed update on the development and funding of the planned new all-weather facility at Airlie Heights?"</w:t>
      </w:r>
    </w:p>
    <w:p w:rsidR="00986CF5" w:rsidRDefault="00986CF5" w:rsidP="00BE4195">
      <w:pPr>
        <w:pStyle w:val="NoSpacing"/>
      </w:pPr>
      <w:r>
        <w:t> </w:t>
      </w:r>
    </w:p>
    <w:p w:rsidR="00986CF5" w:rsidRPr="00BE4195" w:rsidRDefault="00986CF5" w:rsidP="00BE4195">
      <w:pPr>
        <w:pStyle w:val="NoSpacing"/>
        <w:rPr>
          <w:b/>
        </w:rPr>
      </w:pPr>
      <w:r w:rsidRPr="00BE4195">
        <w:rPr>
          <w:b/>
        </w:rPr>
        <w:t>REPLY:</w:t>
      </w:r>
    </w:p>
    <w:p w:rsidR="00986CF5" w:rsidRDefault="00986CF5" w:rsidP="00986CF5">
      <w:r>
        <w:t>The Council is very committed to this project and has been working tirelessly for the past 20 months to ensure that the project proceeds.</w:t>
      </w:r>
    </w:p>
    <w:p w:rsidR="00986CF5" w:rsidRDefault="00986CF5" w:rsidP="00986CF5">
      <w:r>
        <w:t>The following is a summary of the progress to date:</w:t>
      </w:r>
    </w:p>
    <w:p w:rsidR="00986CF5" w:rsidRDefault="00BE4195" w:rsidP="00986CF5">
      <w:pPr>
        <w:numPr>
          <w:ilvl w:val="0"/>
          <w:numId w:val="4"/>
        </w:numPr>
        <w:spacing w:after="0"/>
        <w:ind w:left="357" w:hanging="357"/>
      </w:pPr>
      <w:r>
        <w:t>F</w:t>
      </w:r>
      <w:r w:rsidR="00986CF5">
        <w:t xml:space="preserve">acilitated meetings with Lucan </w:t>
      </w:r>
      <w:proofErr w:type="spellStart"/>
      <w:r w:rsidR="00986CF5">
        <w:t>Utd</w:t>
      </w:r>
      <w:proofErr w:type="spellEnd"/>
      <w:r w:rsidR="00986CF5">
        <w:t xml:space="preserve"> to determine responses to local resident’s opposition issues,</w:t>
      </w:r>
    </w:p>
    <w:p w:rsidR="00986CF5" w:rsidRDefault="00BE4195" w:rsidP="00986CF5">
      <w:pPr>
        <w:numPr>
          <w:ilvl w:val="0"/>
          <w:numId w:val="4"/>
        </w:numPr>
        <w:spacing w:after="0"/>
        <w:ind w:left="357" w:hanging="357"/>
      </w:pPr>
      <w:r>
        <w:t>P</w:t>
      </w:r>
      <w:r w:rsidR="00986CF5">
        <w:t>rocuring and appointing consultants to progress design, tender documents and project management,</w:t>
      </w:r>
    </w:p>
    <w:p w:rsidR="00986CF5" w:rsidRDefault="00BE4195" w:rsidP="00986CF5">
      <w:pPr>
        <w:numPr>
          <w:ilvl w:val="0"/>
          <w:numId w:val="4"/>
        </w:numPr>
        <w:spacing w:after="0"/>
        <w:ind w:left="357" w:hanging="357"/>
      </w:pPr>
      <w:r>
        <w:t>F</w:t>
      </w:r>
      <w:r w:rsidR="00986CF5">
        <w:t xml:space="preserve">acilitating meetings with Lucan </w:t>
      </w:r>
      <w:proofErr w:type="spellStart"/>
      <w:r w:rsidR="00986CF5">
        <w:t>Utd</w:t>
      </w:r>
      <w:proofErr w:type="spellEnd"/>
      <w:r w:rsidR="00986CF5">
        <w:t xml:space="preserve"> and local developer regarding proposed road development and interdepartmental meetings to this end,</w:t>
      </w:r>
    </w:p>
    <w:p w:rsidR="00986CF5" w:rsidRDefault="00BE4195" w:rsidP="00986CF5">
      <w:pPr>
        <w:numPr>
          <w:ilvl w:val="0"/>
          <w:numId w:val="4"/>
        </w:numPr>
        <w:spacing w:after="0"/>
        <w:ind w:left="357" w:hanging="357"/>
      </w:pPr>
      <w:r>
        <w:t>F</w:t>
      </w:r>
      <w:r w:rsidR="00986CF5">
        <w:t xml:space="preserve">acilitating and organising independently chaired meetings with Lucan </w:t>
      </w:r>
      <w:proofErr w:type="spellStart"/>
      <w:r w:rsidR="00986CF5">
        <w:t>Utd</w:t>
      </w:r>
      <w:proofErr w:type="spellEnd"/>
      <w:r w:rsidR="00986CF5">
        <w:t xml:space="preserve"> and Airlie Heights Residents,</w:t>
      </w:r>
    </w:p>
    <w:p w:rsidR="00986CF5" w:rsidRDefault="00BE4195" w:rsidP="00986CF5">
      <w:pPr>
        <w:numPr>
          <w:ilvl w:val="0"/>
          <w:numId w:val="4"/>
        </w:numPr>
        <w:spacing w:after="0"/>
        <w:ind w:left="357" w:hanging="357"/>
      </w:pPr>
      <w:r>
        <w:t>O</w:t>
      </w:r>
      <w:r w:rsidR="00986CF5">
        <w:t>ngoing liaison with consultant (Sports Lab) SDCC and Lucan United regarding the design specification and costs of the playing facility before a formal tender process can be initiated.</w:t>
      </w:r>
    </w:p>
    <w:p w:rsidR="00986CF5" w:rsidRDefault="00BE4195" w:rsidP="00986CF5">
      <w:pPr>
        <w:numPr>
          <w:ilvl w:val="0"/>
          <w:numId w:val="4"/>
        </w:numPr>
        <w:spacing w:after="0"/>
        <w:ind w:left="357" w:hanging="357"/>
      </w:pPr>
      <w:r>
        <w:t>S</w:t>
      </w:r>
      <w:r w:rsidR="00986CF5">
        <w:t>cheduled meeting with Lucan Area Committee Members (21/11/2017)– cancelled due to unavailability of many members</w:t>
      </w:r>
    </w:p>
    <w:p w:rsidR="00986CF5" w:rsidRDefault="00986CF5" w:rsidP="00986CF5">
      <w:pPr>
        <w:numPr>
          <w:ilvl w:val="0"/>
          <w:numId w:val="4"/>
        </w:numPr>
        <w:spacing w:after="0"/>
        <w:ind w:left="357" w:hanging="357"/>
      </w:pPr>
      <w:r>
        <w:t xml:space="preserve">Deputation Meeting 22/11/2017 (Airlie Heights Residents Association) attended by Planning and Public Realm Staff. Discussion focused primarily on the planning process for the proposed road (original Part 8 approved November 2010) and who is paying for the road (the current proposal is between Lucan </w:t>
      </w:r>
      <w:proofErr w:type="spellStart"/>
      <w:r>
        <w:t>Utd</w:t>
      </w:r>
      <w:proofErr w:type="spellEnd"/>
      <w:r>
        <w:t xml:space="preserve"> and Pavement Development);  location of and management the Car Park and playing facility (Location of car park determined by An </w:t>
      </w:r>
      <w:proofErr w:type="spellStart"/>
      <w:r>
        <w:t>Bord</w:t>
      </w:r>
      <w:proofErr w:type="spellEnd"/>
      <w:r>
        <w:t xml:space="preserve"> </w:t>
      </w:r>
      <w:proofErr w:type="spellStart"/>
      <w:r>
        <w:t>Pleanala</w:t>
      </w:r>
      <w:proofErr w:type="spellEnd"/>
      <w:r>
        <w:t xml:space="preserve"> decision, management of playing facility and car park will be through an annual management agreement licence between SDCC and Lucan </w:t>
      </w:r>
      <w:proofErr w:type="spellStart"/>
      <w:r>
        <w:t>Utd</w:t>
      </w:r>
      <w:proofErr w:type="spellEnd"/>
      <w:r>
        <w:t>)</w:t>
      </w:r>
    </w:p>
    <w:p w:rsidR="00986CF5" w:rsidRDefault="00986CF5" w:rsidP="00986CF5">
      <w:pPr>
        <w:numPr>
          <w:ilvl w:val="0"/>
          <w:numId w:val="4"/>
        </w:numPr>
        <w:spacing w:after="0"/>
        <w:ind w:left="357" w:hanging="357"/>
      </w:pPr>
      <w:r>
        <w:t>1/12/2017 Announcement of 2017 Sports Capital Grants – Phase 2 - Floodlights, goals, dug outs, ball stop nets approved.</w:t>
      </w:r>
    </w:p>
    <w:p w:rsidR="00986CF5" w:rsidRDefault="00986CF5" w:rsidP="00986CF5">
      <w:r>
        <w:t>Two sports capital grants for the playing facility as follows have been approved by DTTS and the remaining costs will be borne by Lucan United:</w:t>
      </w:r>
    </w:p>
    <w:p w:rsidR="00986CF5" w:rsidRDefault="00986CF5" w:rsidP="00986CF5">
      <w:r>
        <w:t>1. 2015 Scheme: €150,000</w:t>
      </w:r>
    </w:p>
    <w:p w:rsidR="00986CF5" w:rsidRDefault="00986CF5" w:rsidP="00986CF5">
      <w:r>
        <w:t>2. 2017 Scheme: €117,074</w:t>
      </w:r>
    </w:p>
    <w:p w:rsidR="00986CF5" w:rsidRDefault="00986CF5" w:rsidP="00986CF5">
      <w:r>
        <w:t>All costs associated with the development of the car park will be borne by Lucan United, and all costs associated with the development of the road will be borne by Lucan United / Pavement Development et al. </w:t>
      </w:r>
    </w:p>
    <w:p w:rsidR="00BE4195" w:rsidRDefault="00BE4195" w:rsidP="00986CF5">
      <w:pPr>
        <w:pStyle w:val="Heading3"/>
        <w:rPr>
          <w:rFonts w:eastAsiaTheme="minorEastAsia"/>
          <w:b/>
          <w:u w:val="single"/>
        </w:rPr>
      </w:pPr>
    </w:p>
    <w:p w:rsidR="00BE4195" w:rsidRDefault="00BE4195"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Q2</w:t>
      </w:r>
      <w:r w:rsidR="008665B7">
        <w:rPr>
          <w:rFonts w:eastAsiaTheme="minorEastAsia"/>
          <w:b/>
          <w:u w:val="single"/>
        </w:rPr>
        <w:t xml:space="preserve"> L</w:t>
      </w:r>
      <w:r>
        <w:rPr>
          <w:rFonts w:eastAsiaTheme="minorEastAsia"/>
          <w:b/>
          <w:u w:val="single"/>
        </w:rPr>
        <w:t>/705/</w:t>
      </w:r>
      <w:r w:rsidR="00986CF5">
        <w:rPr>
          <w:rFonts w:eastAsiaTheme="minorEastAsia"/>
          <w:b/>
          <w:u w:val="single"/>
        </w:rPr>
        <w:t>17 Item ID</w:t>
      </w:r>
      <w:proofErr w:type="gramStart"/>
      <w:r w:rsidR="00986CF5">
        <w:rPr>
          <w:rFonts w:eastAsiaTheme="minorEastAsia"/>
          <w:b/>
          <w:u w:val="single"/>
        </w:rPr>
        <w:t>:56118</w:t>
      </w:r>
      <w:proofErr w:type="gramEnd"/>
      <w:r w:rsidR="00F07BD7">
        <w:rPr>
          <w:rFonts w:eastAsiaTheme="minorEastAsia"/>
          <w:b/>
          <w:u w:val="single"/>
        </w:rPr>
        <w:t xml:space="preserve"> – FOOTPATHS AT GLENAULIN PARK</w:t>
      </w:r>
    </w:p>
    <w:p w:rsidR="00986CF5" w:rsidRDefault="00986CF5" w:rsidP="00986CF5">
      <w:r>
        <w:t>Proposed by Councillor G. O'Connell</w:t>
      </w:r>
    </w:p>
    <w:p w:rsidR="00986CF5" w:rsidRDefault="00986CF5" w:rsidP="00986CF5">
      <w:r>
        <w:t xml:space="preserve">"To ask the Chief Executive for an update on my June 2017 Motion "That the footpaths in </w:t>
      </w:r>
      <w:proofErr w:type="spellStart"/>
      <w:r>
        <w:t>Glenaulin</w:t>
      </w:r>
      <w:proofErr w:type="spellEnd"/>
      <w:r>
        <w:t xml:space="preserve"> Park/Gaels field be repaired where they have been damaged by vandals (burning household bins) as it is now a serious health and safety hazard for persons with impaired movement, persons pushing buggies, in wheelchairs or simply out for a stroll."  </w:t>
      </w:r>
    </w:p>
    <w:p w:rsidR="00986CF5" w:rsidRPr="00F07BD7" w:rsidRDefault="00986CF5" w:rsidP="00F07BD7">
      <w:pPr>
        <w:pStyle w:val="NoSpacing"/>
        <w:rPr>
          <w:b/>
        </w:rPr>
      </w:pPr>
      <w:r w:rsidRPr="00F07BD7">
        <w:rPr>
          <w:b/>
        </w:rPr>
        <w:t>REPLY:</w:t>
      </w:r>
    </w:p>
    <w:p w:rsidR="00986CF5" w:rsidRDefault="00986CF5" w:rsidP="00986CF5">
      <w:r>
        <w:t xml:space="preserve">An order has been issued for the repair of paths in </w:t>
      </w:r>
      <w:proofErr w:type="spellStart"/>
      <w:r>
        <w:t>Glenaulin</w:t>
      </w:r>
      <w:proofErr w:type="spellEnd"/>
      <w:r>
        <w:t xml:space="preserve"> Park. Works will be undertaken early in the New Year when ground conditions are suitable. A total of 672 square meters will be resurfaced at 14 different locations in the park. The areas vary in size and range from 3 square meters up to 190 square meters.</w:t>
      </w:r>
    </w:p>
    <w:p w:rsidR="00F07BD7" w:rsidRDefault="00F07BD7" w:rsidP="00986CF5">
      <w:pPr>
        <w:pStyle w:val="Heading3"/>
        <w:rPr>
          <w:rFonts w:eastAsiaTheme="minorEastAsia"/>
          <w:b/>
          <w:u w:val="single"/>
        </w:rPr>
      </w:pPr>
    </w:p>
    <w:p w:rsidR="00986CF5" w:rsidRDefault="00986CF5" w:rsidP="00986CF5">
      <w:pPr>
        <w:pStyle w:val="Heading3"/>
        <w:rPr>
          <w:rFonts w:eastAsiaTheme="minorEastAsia"/>
        </w:rPr>
      </w:pPr>
      <w:r>
        <w:rPr>
          <w:rFonts w:eastAsiaTheme="minorEastAsia"/>
          <w:b/>
          <w:u w:val="single"/>
        </w:rPr>
        <w:t>Q3</w:t>
      </w:r>
      <w:r w:rsidR="008665B7">
        <w:rPr>
          <w:rFonts w:eastAsiaTheme="minorEastAsia"/>
          <w:b/>
          <w:u w:val="single"/>
        </w:rPr>
        <w:t xml:space="preserve"> L</w:t>
      </w:r>
      <w:r>
        <w:rPr>
          <w:rFonts w:eastAsiaTheme="minorEastAsia"/>
          <w:b/>
          <w:u w:val="single"/>
        </w:rPr>
        <w:t>/</w:t>
      </w:r>
      <w:r w:rsidR="00500610">
        <w:rPr>
          <w:rFonts w:eastAsiaTheme="minorEastAsia"/>
          <w:b/>
          <w:u w:val="single"/>
        </w:rPr>
        <w:t>706/</w:t>
      </w:r>
      <w:r>
        <w:rPr>
          <w:rFonts w:eastAsiaTheme="minorEastAsia"/>
          <w:b/>
          <w:u w:val="single"/>
        </w:rPr>
        <w:t>17 Item ID</w:t>
      </w:r>
      <w:proofErr w:type="gramStart"/>
      <w:r>
        <w:rPr>
          <w:rFonts w:eastAsiaTheme="minorEastAsia"/>
          <w:b/>
          <w:u w:val="single"/>
        </w:rPr>
        <w:t>:55777</w:t>
      </w:r>
      <w:proofErr w:type="gramEnd"/>
      <w:r w:rsidR="00F07BD7">
        <w:rPr>
          <w:rFonts w:eastAsiaTheme="minorEastAsia"/>
          <w:b/>
          <w:u w:val="single"/>
        </w:rPr>
        <w:t xml:space="preserve"> – PLAYGROUND AT GRIFFEEN</w:t>
      </w:r>
    </w:p>
    <w:p w:rsidR="00986CF5" w:rsidRDefault="00986CF5" w:rsidP="00986CF5">
      <w:r>
        <w:t>Proposed by Councillor L. O'Toole</w:t>
      </w:r>
    </w:p>
    <w:p w:rsidR="00986CF5" w:rsidRDefault="00986CF5" w:rsidP="00F07BD7">
      <w:pPr>
        <w:pStyle w:val="NoSpacing"/>
      </w:pPr>
      <w:r>
        <w:t xml:space="preserve">"Following the newly designed playground installed in </w:t>
      </w:r>
      <w:proofErr w:type="spellStart"/>
      <w:r>
        <w:t>Griffeen</w:t>
      </w:r>
      <w:proofErr w:type="spellEnd"/>
      <w:r>
        <w:t xml:space="preserve"> Park and noting the incidents that have transpired over the last number of months this Committee asks the Chief Executive to arrange a stakeholders meeting over the winter months to allow for all involved (council management/local </w:t>
      </w:r>
      <w:proofErr w:type="spellStart"/>
      <w:r w:rsidR="00F07BD7">
        <w:t>G</w:t>
      </w:r>
      <w:r>
        <w:t>ardai</w:t>
      </w:r>
      <w:proofErr w:type="spellEnd"/>
      <w:r>
        <w:t>/</w:t>
      </w:r>
      <w:r w:rsidR="00F07BD7">
        <w:t>P</w:t>
      </w:r>
      <w:r>
        <w:t xml:space="preserve">ark </w:t>
      </w:r>
      <w:r w:rsidR="00F07BD7">
        <w:t>R</w:t>
      </w:r>
      <w:r>
        <w:t xml:space="preserve">angers/park users/local </w:t>
      </w:r>
      <w:r w:rsidR="00F07BD7">
        <w:t>C</w:t>
      </w:r>
      <w:r>
        <w:t>ouncillors) to review the playground situation and implement measures / improvements where and if necessary?</w:t>
      </w:r>
      <w:r>
        <w:br/>
        <w:t>This would ensure that any measures or improvements that may be recommended would be addressed in advanced of spring/summer and the brighter evenings."</w:t>
      </w:r>
      <w:r>
        <w:br/>
        <w:t> </w:t>
      </w:r>
      <w:r>
        <w:br/>
        <w:t> </w:t>
      </w:r>
      <w:r>
        <w:rPr>
          <w:b/>
        </w:rPr>
        <w:t>REPLY:</w:t>
      </w:r>
    </w:p>
    <w:p w:rsidR="00986CF5" w:rsidRDefault="00986CF5" w:rsidP="00986CF5">
      <w:r>
        <w:t xml:space="preserve">The playground upgrade has been a welcome addition to the </w:t>
      </w:r>
      <w:proofErr w:type="spellStart"/>
      <w:r>
        <w:t>Griffeen</w:t>
      </w:r>
      <w:proofErr w:type="spellEnd"/>
      <w:r>
        <w:t xml:space="preserve"> Valley Park facilities and is well used by people from the Lucan area and wider afield.</w:t>
      </w:r>
    </w:p>
    <w:p w:rsidR="00986CF5" w:rsidRDefault="00986CF5" w:rsidP="00986CF5">
      <w:r>
        <w:t>There has been only a minor incident of vandalism to playground equipment since the playground opened; with some minor damage to a swing seat around Hallowe’en time.</w:t>
      </w:r>
    </w:p>
    <w:p w:rsidR="00986CF5" w:rsidRDefault="00986CF5" w:rsidP="00986CF5">
      <w:r>
        <w:t>As reported at the Lucan ACM in September; following the re-opening of the playground, a number of fencing panels were pulled down and were re-erected by SDCC staff. The contractor was asked to strengthen the fence and carried out this work in late October. This prevented the panels being detachable. Since this work was carried out, one panel was damaged at Hallowe’en; which has since been re-erected and there has been no further incidents of this nature.</w:t>
      </w:r>
    </w:p>
    <w:p w:rsidR="00986CF5" w:rsidRDefault="00986CF5" w:rsidP="00986CF5">
      <w:r>
        <w:t xml:space="preserve">In addition; since before the opening of the playground, the Council has been in close communication with Lucan </w:t>
      </w:r>
      <w:proofErr w:type="spellStart"/>
      <w:r>
        <w:t>Gardai</w:t>
      </w:r>
      <w:proofErr w:type="spellEnd"/>
      <w:r>
        <w:t xml:space="preserve"> and have been working in tandem with them since the opening. This has resulted in a lot of active management within the area by both community </w:t>
      </w:r>
      <w:proofErr w:type="spellStart"/>
      <w:r>
        <w:t>Gardai</w:t>
      </w:r>
      <w:proofErr w:type="spellEnd"/>
      <w:r>
        <w:t xml:space="preserve"> and SDCC ranger staff. Both have reported that in the weeks prior to Hallowe’en, and on-going since then, there has been a noticeable reduction in the amount of unwanted activity at the playground.</w:t>
      </w:r>
    </w:p>
    <w:p w:rsidR="00986CF5" w:rsidRDefault="00986CF5" w:rsidP="00986CF5">
      <w:r>
        <w:t xml:space="preserve">SDCC will continue to work in close co-operation with local </w:t>
      </w:r>
      <w:proofErr w:type="spellStart"/>
      <w:r>
        <w:t>Gardai</w:t>
      </w:r>
      <w:proofErr w:type="spellEnd"/>
      <w:r>
        <w:t xml:space="preserve"> in Lucan to prevent anti-social behaviour in </w:t>
      </w:r>
      <w:proofErr w:type="spellStart"/>
      <w:r>
        <w:t>Griffeen</w:t>
      </w:r>
      <w:proofErr w:type="spellEnd"/>
      <w:r>
        <w:t xml:space="preserve"> Valley Park. We are continuing monitoring by the Ranger service and area foremen with support from the </w:t>
      </w:r>
      <w:proofErr w:type="spellStart"/>
      <w:r>
        <w:t>Gardai</w:t>
      </w:r>
      <w:proofErr w:type="spellEnd"/>
      <w:r>
        <w:t xml:space="preserve">. This presence gives the local people some security and both </w:t>
      </w:r>
      <w:r>
        <w:lastRenderedPageBreak/>
        <w:t>are working well in tandem at the moment and the action has been effective. This appears to be sufficient for the time being but the Council are open to review and amend if and as required. The council appreciate the public support and the support of elected representatives in reporting issues as they arose.</w:t>
      </w:r>
    </w:p>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Q4</w:t>
      </w:r>
      <w:r w:rsidR="008665B7">
        <w:rPr>
          <w:rFonts w:eastAsiaTheme="minorEastAsia"/>
          <w:b/>
          <w:u w:val="single"/>
        </w:rPr>
        <w:t xml:space="preserve"> L</w:t>
      </w:r>
      <w:r>
        <w:rPr>
          <w:rFonts w:eastAsiaTheme="minorEastAsia"/>
          <w:b/>
          <w:u w:val="single"/>
        </w:rPr>
        <w:t>/707/</w:t>
      </w:r>
      <w:r w:rsidR="00986CF5">
        <w:rPr>
          <w:rFonts w:eastAsiaTheme="minorEastAsia"/>
          <w:b/>
          <w:u w:val="single"/>
        </w:rPr>
        <w:t>17 Item ID</w:t>
      </w:r>
      <w:proofErr w:type="gramStart"/>
      <w:r w:rsidR="00986CF5">
        <w:rPr>
          <w:rFonts w:eastAsiaTheme="minorEastAsia"/>
          <w:b/>
          <w:u w:val="single"/>
        </w:rPr>
        <w:t>:56117</w:t>
      </w:r>
      <w:proofErr w:type="gramEnd"/>
      <w:r w:rsidR="00F07BD7">
        <w:rPr>
          <w:rFonts w:eastAsiaTheme="minorEastAsia"/>
          <w:b/>
          <w:u w:val="single"/>
        </w:rPr>
        <w:t xml:space="preserve"> – TREE STRATEGY</w:t>
      </w:r>
    </w:p>
    <w:p w:rsidR="00986CF5" w:rsidRDefault="00986CF5" w:rsidP="00986CF5">
      <w:r>
        <w:t>Proposed by Councillor G. O'Connell</w:t>
      </w:r>
    </w:p>
    <w:p w:rsidR="00986CF5" w:rsidRDefault="00986CF5" w:rsidP="00986CF5">
      <w:r>
        <w:t>"To ask the Chief Executive for a report on the Tree Strategy for this Area Committee, to include (a) the number of requests from residents for action on particular trees since September 2015, (b) the number of trees that are still on the “to do” and (c) what is the average time between a tree being reported and action being taken?"</w:t>
      </w:r>
    </w:p>
    <w:p w:rsidR="00986CF5" w:rsidRPr="00F07BD7" w:rsidRDefault="00986CF5" w:rsidP="00F07BD7">
      <w:pPr>
        <w:pStyle w:val="NoSpacing"/>
        <w:rPr>
          <w:b/>
        </w:rPr>
      </w:pPr>
      <w:r w:rsidRPr="00F07BD7">
        <w:rPr>
          <w:b/>
        </w:rPr>
        <w:t> REPLY:</w:t>
      </w:r>
    </w:p>
    <w:p w:rsidR="00986CF5" w:rsidRDefault="00986CF5" w:rsidP="00986CF5">
      <w:r>
        <w:t>In regard to requests for tree works, for the period September 1, 2015 to November 30, 2017, the Council has received 8,429 enquiries relating to trees via the Council's Customer Contact System.  These enquiries are categorised under the headings of ‘Tree Inspection’ (643 enquiries), 'Tree Planting' (406 enquiries), 'Tree Pruning' (4,383 enquiries) 'Tree Removal' (2,898 enquiries) and ‘Tree Stump Removal’ (99 enquiries).  The Council's Customer Contact System does not have the facility to analyse the data on enquiries received by Area Committee.</w:t>
      </w:r>
    </w:p>
    <w:p w:rsidR="00986CF5" w:rsidRDefault="00986CF5" w:rsidP="00986CF5">
      <w:r>
        <w:t>During the same period September 1, 2015 to November 30, 2017, the Council has carried out 10,250 Tree Inspections across the county. Tree maintenance works involving tree pruning or removal has been carried out on over 6,700 trees. Over 1,100 tree stumps have been removed and since renewal of the Council’s annual tree planting programme in 2016, over 1,200 new trees have been planted.</w:t>
      </w:r>
    </w:p>
    <w:p w:rsidR="00986CF5" w:rsidRDefault="00986CF5" w:rsidP="00986CF5">
      <w:r>
        <w:t>It is important to recognise that not all requests for tree maintenance received by the Council result in a requirement for action. Some requests require no action, others do not require immediate action and can be addressed within the planned programme of works for an area while other issues may implicate a tree in a matter that can be resolved by an alternative action that does not require remedial works to the tree.</w:t>
      </w:r>
    </w:p>
    <w:p w:rsidR="00986CF5" w:rsidRDefault="00986CF5" w:rsidP="00986CF5">
      <w:r>
        <w:t xml:space="preserve">Since 2016, the focus of the annual Tree Maintenance Programme is on entire roads or whole estates as opposed to acting on isolated requests for </w:t>
      </w:r>
      <w:proofErr w:type="spellStart"/>
      <w:r>
        <w:t>arboricultural</w:t>
      </w:r>
      <w:proofErr w:type="spellEnd"/>
      <w:r>
        <w:t xml:space="preserve"> works.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986CF5" w:rsidRDefault="00986CF5" w:rsidP="00986CF5">
      <w:r>
        <w:t xml:space="preserve">In order to further increase efficiency in planning and delivery of the Council’s tree maintenance service, a 3 Year Rolling Programme of Tree Maintenance has been put in place for 2017-2019. The programme is informed and prioritised based on increased knowledge of the health and condition of our trees across the county through ongoing tree inspections and on cluster analysis of customer care enquiries as they relate to trees.  A report on the delivery of the Tree </w:t>
      </w:r>
      <w:proofErr w:type="spellStart"/>
      <w:r>
        <w:t>Managment</w:t>
      </w:r>
      <w:proofErr w:type="spellEnd"/>
      <w:r>
        <w:t xml:space="preserve"> Programme in 2017 is being presented to at this December meeting of the Lucan Area Committee.</w:t>
      </w:r>
    </w:p>
    <w:p w:rsidR="00986CF5" w:rsidRDefault="00986CF5" w:rsidP="00986CF5">
      <w:r>
        <w:t xml:space="preserve">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w:t>
      </w:r>
      <w:r>
        <w:lastRenderedPageBreak/>
        <w:t>falling, or where a tree has actually fallen. If a tree is identified as posing an immediate and present danger, action will be taken to make the tree safe. Emergency works are also carried out where a tree is rendered hazardous as a result of severe weather conditions.  Emergency and reactive tree works will normally take priority over the planned programme of tree maintenance works in estates </w:t>
      </w:r>
    </w:p>
    <w:p w:rsidR="00986CF5" w:rsidRDefault="00986CF5" w:rsidP="00986CF5">
      <w:r>
        <w:t xml:space="preserve">The timeframe between receipt of a request for tree maintenance and action taken, if required, varies depending on the level of priority assigned to the action.  Any tree-related emergencies are referred for immediate action in accordance with the Council’s emergency procedures. Non-emergency tree enquiries are listed for inspection.  Following inspection where it is identified that tree works are required, they are categorised and will be included for attention on the Council’s annual Tree Maintenance Programme in accordance with a priority based system.  This system of prioritisation and the timeframes involved are detailed in the Council's Tree Management Policy 'Living </w:t>
      </w:r>
      <w:proofErr w:type="gramStart"/>
      <w:r>
        <w:t>With</w:t>
      </w:r>
      <w:proofErr w:type="gramEnd"/>
      <w:r>
        <w:t xml:space="preserve"> Trees'.  Typically, the target for completion of works categorised as 'High Priority' is within 3 months ranging to 'Medium Priority Works' where the target for action is within 12 months to 'Low Priority Works' where the action period is 24 months+. </w:t>
      </w:r>
    </w:p>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M4</w:t>
      </w:r>
      <w:r w:rsidR="008665B7">
        <w:rPr>
          <w:rFonts w:eastAsiaTheme="minorEastAsia"/>
          <w:b/>
          <w:u w:val="single"/>
        </w:rPr>
        <w:t xml:space="preserve"> L</w:t>
      </w:r>
      <w:r>
        <w:rPr>
          <w:rFonts w:eastAsiaTheme="minorEastAsia"/>
          <w:b/>
          <w:u w:val="single"/>
        </w:rPr>
        <w:t>/708/</w:t>
      </w:r>
      <w:r w:rsidR="00986CF5">
        <w:rPr>
          <w:rFonts w:eastAsiaTheme="minorEastAsia"/>
          <w:b/>
          <w:u w:val="single"/>
        </w:rPr>
        <w:t>17 Item ID</w:t>
      </w:r>
      <w:proofErr w:type="gramStart"/>
      <w:r w:rsidR="00986CF5">
        <w:rPr>
          <w:rFonts w:eastAsiaTheme="minorEastAsia"/>
          <w:b/>
          <w:u w:val="single"/>
        </w:rPr>
        <w:t>:55742</w:t>
      </w:r>
      <w:proofErr w:type="gramEnd"/>
      <w:r w:rsidR="00F07BD7">
        <w:rPr>
          <w:rFonts w:eastAsiaTheme="minorEastAsia"/>
          <w:b/>
          <w:u w:val="single"/>
        </w:rPr>
        <w:t xml:space="preserve"> – SHRUBS AT EARLSFORT LAWNS</w:t>
      </w:r>
    </w:p>
    <w:p w:rsidR="00986CF5" w:rsidRDefault="00986CF5" w:rsidP="00986CF5">
      <w:r>
        <w:t>Proposed by Councillor R. Nolan</w:t>
      </w:r>
      <w:r w:rsidR="00F07BD7">
        <w:t>, seconded by Councillor G. O’ Connell</w:t>
      </w:r>
    </w:p>
    <w:p w:rsidR="00986CF5" w:rsidRDefault="00986CF5" w:rsidP="00986CF5">
      <w:r>
        <w:t xml:space="preserve">"That this Committee agree to a clearing of shrubbery between the trees at </w:t>
      </w:r>
      <w:proofErr w:type="spellStart"/>
      <w:r>
        <w:t>Earlsfort</w:t>
      </w:r>
      <w:proofErr w:type="spellEnd"/>
      <w:r>
        <w:t xml:space="preserve"> Lawns. There are reports of </w:t>
      </w:r>
      <w:r w:rsidR="00F07BD7">
        <w:t>anti-social</w:t>
      </w:r>
      <w:r>
        <w:t xml:space="preserve"> behaviour taking place there and the shrubbery provides cover for this."</w:t>
      </w:r>
    </w:p>
    <w:p w:rsidR="00986CF5" w:rsidRPr="00F07BD7" w:rsidRDefault="00986CF5" w:rsidP="00F07BD7">
      <w:pPr>
        <w:pStyle w:val="NoSpacing"/>
        <w:rPr>
          <w:b/>
        </w:rPr>
      </w:pPr>
      <w:r w:rsidRPr="00F07BD7">
        <w:rPr>
          <w:b/>
        </w:rPr>
        <w:t>REPORT:</w:t>
      </w:r>
    </w:p>
    <w:p w:rsidR="00986CF5" w:rsidRDefault="00986CF5" w:rsidP="00986CF5">
      <w:r>
        <w:t xml:space="preserve">Further to discussions under Motions </w:t>
      </w:r>
      <w:hyperlink r:id="rId12" w:history="1">
        <w:r>
          <w:rPr>
            <w:rStyle w:val="Hyperlink"/>
          </w:rPr>
          <w:t>23</w:t>
        </w:r>
      </w:hyperlink>
      <w:r>
        <w:t xml:space="preserve"> and </w:t>
      </w:r>
      <w:hyperlink r:id="rId13" w:history="1">
        <w:r>
          <w:rPr>
            <w:rStyle w:val="Hyperlink"/>
          </w:rPr>
          <w:t>24</w:t>
        </w:r>
      </w:hyperlink>
      <w:r>
        <w:t xml:space="preserve"> at the Lucan ACM in November, some pruning works were carried out opposite 12 </w:t>
      </w:r>
      <w:proofErr w:type="spellStart"/>
      <w:r>
        <w:t>Earlsfort</w:t>
      </w:r>
      <w:proofErr w:type="spellEnd"/>
      <w:r>
        <w:t xml:space="preserve"> Lawns as indicated. Further works will be considered pending the outcome of a consultation exercise that is currently ongoing.</w:t>
      </w:r>
    </w:p>
    <w:p w:rsidR="00F07BD7" w:rsidRDefault="00F07BD7" w:rsidP="00986CF5">
      <w:r w:rsidRPr="00F07BD7">
        <w:rPr>
          <w:b/>
        </w:rPr>
        <w:t>MOVED</w:t>
      </w:r>
      <w:r>
        <w:t xml:space="preserve"> </w:t>
      </w:r>
      <w:r w:rsidRPr="00F07BD7">
        <w:rPr>
          <w:b/>
        </w:rPr>
        <w:t>without DEBATE</w:t>
      </w:r>
      <w:r>
        <w:t>.</w:t>
      </w:r>
    </w:p>
    <w:p w:rsidR="00F07BD7" w:rsidRDefault="00F07BD7" w:rsidP="00986CF5"/>
    <w:p w:rsidR="00986CF5" w:rsidRDefault="00500610" w:rsidP="00986CF5">
      <w:pPr>
        <w:pStyle w:val="Heading3"/>
        <w:rPr>
          <w:rFonts w:eastAsiaTheme="minorEastAsia"/>
        </w:rPr>
      </w:pPr>
      <w:r>
        <w:rPr>
          <w:rFonts w:eastAsiaTheme="minorEastAsia"/>
          <w:b/>
          <w:u w:val="single"/>
        </w:rPr>
        <w:t>M5</w:t>
      </w:r>
      <w:r w:rsidR="008665B7">
        <w:rPr>
          <w:rFonts w:eastAsiaTheme="minorEastAsia"/>
          <w:b/>
          <w:u w:val="single"/>
        </w:rPr>
        <w:t xml:space="preserve"> L/</w:t>
      </w:r>
      <w:r>
        <w:rPr>
          <w:rFonts w:eastAsiaTheme="minorEastAsia"/>
          <w:b/>
          <w:u w:val="single"/>
        </w:rPr>
        <w:t>709/</w:t>
      </w:r>
      <w:r w:rsidR="00986CF5">
        <w:rPr>
          <w:rFonts w:eastAsiaTheme="minorEastAsia"/>
          <w:b/>
          <w:u w:val="single"/>
        </w:rPr>
        <w:t>17 Item ID</w:t>
      </w:r>
      <w:proofErr w:type="gramStart"/>
      <w:r w:rsidR="00986CF5">
        <w:rPr>
          <w:rFonts w:eastAsiaTheme="minorEastAsia"/>
          <w:b/>
          <w:u w:val="single"/>
        </w:rPr>
        <w:t>:56106</w:t>
      </w:r>
      <w:proofErr w:type="gramEnd"/>
      <w:r w:rsidR="00F07BD7">
        <w:rPr>
          <w:rFonts w:eastAsiaTheme="minorEastAsia"/>
          <w:b/>
          <w:u w:val="single"/>
        </w:rPr>
        <w:t xml:space="preserve"> – BUSHES AT STATION ROAD</w:t>
      </w:r>
    </w:p>
    <w:p w:rsidR="00986CF5" w:rsidRDefault="00986CF5" w:rsidP="00986CF5">
      <w:r>
        <w:t>Proposed by Councillor D. O'Brien</w:t>
      </w:r>
      <w:r w:rsidR="00F07BD7">
        <w:t>, seconded by Councillor R. Nolan</w:t>
      </w:r>
    </w:p>
    <w:p w:rsidR="00986CF5" w:rsidRDefault="00986CF5" w:rsidP="00986CF5">
      <w:r>
        <w:t>"That this area committee call on South Dublin County Council to cut back the bushes on Station Road outside Adamstown ETNS in Adamstown as they are halfway across the footpath. This footpath is used every day by parents and children traveling to school."</w:t>
      </w:r>
    </w:p>
    <w:p w:rsidR="00F07BD7" w:rsidRDefault="00F07BD7" w:rsidP="00F07BD7">
      <w:pPr>
        <w:pStyle w:val="NoSpacing"/>
        <w:rPr>
          <w:b/>
        </w:rPr>
      </w:pPr>
    </w:p>
    <w:p w:rsidR="00986CF5" w:rsidRPr="00F07BD7" w:rsidRDefault="00986CF5" w:rsidP="00F07BD7">
      <w:pPr>
        <w:pStyle w:val="NoSpacing"/>
        <w:rPr>
          <w:b/>
        </w:rPr>
      </w:pPr>
      <w:r w:rsidRPr="00F07BD7">
        <w:rPr>
          <w:b/>
        </w:rPr>
        <w:t>REPORT:</w:t>
      </w:r>
    </w:p>
    <w:p w:rsidR="00986CF5" w:rsidRDefault="00986CF5" w:rsidP="00986CF5">
      <w:r>
        <w:t>The bushes along Station Road outside Adamstown ETNS were cut back during the week beginning 4</w:t>
      </w:r>
      <w:r>
        <w:rPr>
          <w:vertAlign w:val="superscript"/>
        </w:rPr>
        <w:t>th</w:t>
      </w:r>
      <w:r>
        <w:t xml:space="preserve"> December 2017.</w:t>
      </w:r>
    </w:p>
    <w:p w:rsidR="00F07BD7" w:rsidRPr="00F07BD7" w:rsidRDefault="00F07BD7" w:rsidP="00986CF5">
      <w:pPr>
        <w:rPr>
          <w:b/>
        </w:rPr>
      </w:pPr>
      <w:r w:rsidRPr="00F07BD7">
        <w:rPr>
          <w:b/>
        </w:rPr>
        <w:t>MOVED without DEBATE.</w:t>
      </w:r>
    </w:p>
    <w:p w:rsidR="00F07BD7" w:rsidRDefault="00F07BD7" w:rsidP="00986CF5"/>
    <w:p w:rsidR="00F07BD7" w:rsidRDefault="00F07BD7" w:rsidP="00986CF5"/>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M6</w:t>
      </w:r>
      <w:r w:rsidR="008665B7">
        <w:rPr>
          <w:rFonts w:eastAsiaTheme="minorEastAsia"/>
          <w:b/>
          <w:u w:val="single"/>
        </w:rPr>
        <w:t xml:space="preserve"> L</w:t>
      </w:r>
      <w:r>
        <w:rPr>
          <w:rFonts w:eastAsiaTheme="minorEastAsia"/>
          <w:b/>
          <w:u w:val="single"/>
        </w:rPr>
        <w:t>/710/</w:t>
      </w:r>
      <w:r w:rsidR="00986CF5">
        <w:rPr>
          <w:rFonts w:eastAsiaTheme="minorEastAsia"/>
          <w:b/>
          <w:u w:val="single"/>
        </w:rPr>
        <w:t>17 Item ID</w:t>
      </w:r>
      <w:proofErr w:type="gramStart"/>
      <w:r w:rsidR="00986CF5">
        <w:rPr>
          <w:rFonts w:eastAsiaTheme="minorEastAsia"/>
          <w:b/>
          <w:u w:val="single"/>
        </w:rPr>
        <w:t>:56111</w:t>
      </w:r>
      <w:proofErr w:type="gramEnd"/>
      <w:r w:rsidR="00F07BD7">
        <w:rPr>
          <w:rFonts w:eastAsiaTheme="minorEastAsia"/>
          <w:b/>
          <w:u w:val="single"/>
        </w:rPr>
        <w:t xml:space="preserve"> – GATE SYSTEM AT GRIFFEEN PARK</w:t>
      </w:r>
    </w:p>
    <w:p w:rsidR="00986CF5" w:rsidRDefault="00986CF5" w:rsidP="00986CF5">
      <w:r>
        <w:t>Proposed by Councillor L. O'Toole</w:t>
      </w:r>
      <w:r w:rsidR="00F07BD7">
        <w:t>, seconded by Councillor G. O’ Connell</w:t>
      </w:r>
    </w:p>
    <w:p w:rsidR="00986CF5" w:rsidRDefault="00986CF5" w:rsidP="00986CF5">
      <w:r>
        <w:t xml:space="preserve">"Further to my previous motion item 52782 could the Chief Executive provide an update to the agreed plan to provide an improved gate system at the </w:t>
      </w:r>
      <w:proofErr w:type="spellStart"/>
      <w:r>
        <w:t>Griffeen</w:t>
      </w:r>
      <w:proofErr w:type="spellEnd"/>
      <w:r>
        <w:t xml:space="preserve"> Park on Newcastle </w:t>
      </w:r>
      <w:proofErr w:type="gramStart"/>
      <w:r>
        <w:t>Road.</w:t>
      </w:r>
      <w:proofErr w:type="gramEnd"/>
    </w:p>
    <w:p w:rsidR="00986CF5" w:rsidRDefault="00986CF5" w:rsidP="00986CF5">
      <w:r>
        <w:rPr>
          <w:i/>
        </w:rPr>
        <w:t>Tuesday, March 28, 2017 MOTION NO. 27 - MOTION: Councillor L. O'Toole</w:t>
      </w:r>
    </w:p>
    <w:p w:rsidR="00986CF5" w:rsidRDefault="00986CF5" w:rsidP="00986CF5">
      <w:r>
        <w:rPr>
          <w:i/>
        </w:rPr>
        <w:t xml:space="preserve">"This committee requests the Chief Executive to examine the possibility of installing electric gates at the park entrance of </w:t>
      </w:r>
      <w:proofErr w:type="spellStart"/>
      <w:r>
        <w:rPr>
          <w:i/>
        </w:rPr>
        <w:t>Griffeen</w:t>
      </w:r>
      <w:proofErr w:type="spellEnd"/>
      <w:r>
        <w:rPr>
          <w:i/>
        </w:rPr>
        <w:t xml:space="preserve"> Park on Newcastle road. The location is very busy with the increase in the number of various clubs now using the facilities."</w:t>
      </w:r>
    </w:p>
    <w:p w:rsidR="00986CF5" w:rsidRDefault="00986CF5" w:rsidP="00986CF5">
      <w:r>
        <w:rPr>
          <w:b/>
          <w:i/>
        </w:rPr>
        <w:t>REPORT:</w:t>
      </w:r>
      <w:r>
        <w:rPr>
          <w:i/>
        </w:rPr>
        <w:t xml:space="preserve"> "The automation of the gates to </w:t>
      </w:r>
      <w:proofErr w:type="spellStart"/>
      <w:r>
        <w:rPr>
          <w:i/>
        </w:rPr>
        <w:t>Griffeen</w:t>
      </w:r>
      <w:proofErr w:type="spellEnd"/>
      <w:r>
        <w:rPr>
          <w:i/>
        </w:rPr>
        <w:t xml:space="preserve"> Valley Park at </w:t>
      </w:r>
      <w:proofErr w:type="spellStart"/>
      <w:r>
        <w:rPr>
          <w:i/>
        </w:rPr>
        <w:t>Haydens</w:t>
      </w:r>
      <w:proofErr w:type="spellEnd"/>
      <w:r>
        <w:rPr>
          <w:i/>
        </w:rPr>
        <w:t xml:space="preserve"> Lane is included in the 2017 Public Realm Improvement Works Programme. There is no provision in the current programme to automate the Newcastle Road gates. These gates will be listed for consideration for inclusion in the draft 2018 programme however given the varied and irregular use of the car park in the evenings, it might not be possible to automate the gates. This mater will be explored further before a final decision is made."</w:t>
      </w:r>
    </w:p>
    <w:p w:rsidR="00986CF5" w:rsidRPr="00F07BD7" w:rsidRDefault="00986CF5" w:rsidP="00F07BD7">
      <w:pPr>
        <w:pStyle w:val="NoSpacing"/>
        <w:rPr>
          <w:b/>
        </w:rPr>
      </w:pPr>
      <w:r>
        <w:t> </w:t>
      </w:r>
      <w:r w:rsidRPr="00F07BD7">
        <w:rPr>
          <w:b/>
        </w:rPr>
        <w:t>REPORT:</w:t>
      </w:r>
    </w:p>
    <w:p w:rsidR="00986CF5" w:rsidRDefault="00986CF5" w:rsidP="00986CF5">
      <w:r>
        <w:t xml:space="preserve">The commitment under </w:t>
      </w:r>
      <w:hyperlink r:id="rId14" w:history="1">
        <w:r>
          <w:rPr>
            <w:rStyle w:val="Hyperlink"/>
          </w:rPr>
          <w:t>Motion 27</w:t>
        </w:r>
      </w:hyperlink>
      <w:r>
        <w:t xml:space="preserve"> to list the gates for consideration for inclusion in the draft 2018 improvement Works Programme is subject to an assessment having regard to the varied and irregular use of the car park in the evenings. This assessment will take place early in the New Year after which details of the proposed 2018 Improvement Works Programme will be presented to the Lucan ACM in January.</w:t>
      </w:r>
    </w:p>
    <w:p w:rsidR="00F07BD7" w:rsidRDefault="00F07BD7" w:rsidP="00986CF5">
      <w:pPr>
        <w:pStyle w:val="Heading2"/>
        <w:rPr>
          <w:rFonts w:eastAsiaTheme="minorEastAsia"/>
        </w:rPr>
      </w:pPr>
      <w:r>
        <w:rPr>
          <w:rFonts w:eastAsiaTheme="minorEastAsia"/>
        </w:rPr>
        <w:t xml:space="preserve">Following contributions from Councillor L. O’ Toole, Leo Magee, Senior Engineer responded to queries raised and the report was </w:t>
      </w:r>
      <w:r w:rsidRPr="00F07BD7">
        <w:rPr>
          <w:rFonts w:eastAsiaTheme="minorEastAsia"/>
          <w:b/>
        </w:rPr>
        <w:t>NOTED</w:t>
      </w:r>
      <w:r>
        <w:rPr>
          <w:rFonts w:eastAsiaTheme="minorEastAsia"/>
        </w:rPr>
        <w:t>.</w:t>
      </w:r>
    </w:p>
    <w:p w:rsidR="00F07BD7" w:rsidRDefault="00F07BD7" w:rsidP="00986CF5">
      <w:pPr>
        <w:pStyle w:val="Heading2"/>
        <w:rPr>
          <w:rFonts w:eastAsiaTheme="minorEastAsia"/>
        </w:rPr>
      </w:pPr>
    </w:p>
    <w:p w:rsidR="00F07BD7" w:rsidRDefault="00F07BD7" w:rsidP="00986CF5">
      <w:pPr>
        <w:pStyle w:val="Heading2"/>
        <w:rPr>
          <w:rFonts w:eastAsiaTheme="minorEastAsia"/>
        </w:rPr>
      </w:pPr>
    </w:p>
    <w:p w:rsidR="00986CF5" w:rsidRPr="00F07BD7" w:rsidRDefault="00986CF5" w:rsidP="00F07BD7">
      <w:pPr>
        <w:pStyle w:val="Heading2"/>
        <w:jc w:val="center"/>
        <w:rPr>
          <w:rFonts w:eastAsiaTheme="minorEastAsia"/>
          <w:b/>
          <w:sz w:val="32"/>
          <w:szCs w:val="32"/>
        </w:rPr>
      </w:pPr>
      <w:r w:rsidRPr="00F07BD7">
        <w:rPr>
          <w:rFonts w:eastAsiaTheme="minorEastAsia"/>
          <w:b/>
          <w:sz w:val="32"/>
          <w:szCs w:val="32"/>
        </w:rPr>
        <w:t>Community</w:t>
      </w:r>
    </w:p>
    <w:p w:rsidR="00F07BD7" w:rsidRDefault="00F07BD7" w:rsidP="00986CF5">
      <w:pPr>
        <w:pStyle w:val="Heading3"/>
        <w:rPr>
          <w:rFonts w:eastAsiaTheme="minorEastAsia"/>
          <w:b/>
          <w:u w:val="single"/>
        </w:rPr>
      </w:pPr>
    </w:p>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H13</w:t>
      </w:r>
      <w:r w:rsidR="008665B7">
        <w:rPr>
          <w:rFonts w:eastAsiaTheme="minorEastAsia"/>
          <w:b/>
          <w:u w:val="single"/>
        </w:rPr>
        <w:t xml:space="preserve"> L</w:t>
      </w:r>
      <w:r>
        <w:rPr>
          <w:rFonts w:eastAsiaTheme="minorEastAsia"/>
          <w:b/>
          <w:u w:val="single"/>
        </w:rPr>
        <w:t>/711/</w:t>
      </w:r>
      <w:r w:rsidR="00986CF5">
        <w:rPr>
          <w:rFonts w:eastAsiaTheme="minorEastAsia"/>
          <w:b/>
          <w:u w:val="single"/>
        </w:rPr>
        <w:t>17 Item ID</w:t>
      </w:r>
      <w:proofErr w:type="gramStart"/>
      <w:r w:rsidR="00986CF5">
        <w:rPr>
          <w:rFonts w:eastAsiaTheme="minorEastAsia"/>
          <w:b/>
          <w:u w:val="single"/>
        </w:rPr>
        <w:t>:56004</w:t>
      </w:r>
      <w:proofErr w:type="gramEnd"/>
      <w:r w:rsidR="00F07BD7">
        <w:rPr>
          <w:rFonts w:eastAsiaTheme="minorEastAsia"/>
          <w:b/>
          <w:u w:val="single"/>
        </w:rPr>
        <w:t xml:space="preserve"> – NEW WORKS</w:t>
      </w:r>
    </w:p>
    <w:p w:rsidR="00986CF5" w:rsidRDefault="00986CF5" w:rsidP="00F07BD7">
      <w:pPr>
        <w:pStyle w:val="NoSpacing"/>
      </w:pPr>
      <w:r>
        <w:t>Proposed by Community</w:t>
      </w:r>
    </w:p>
    <w:p w:rsidR="00986CF5" w:rsidRDefault="00986CF5" w:rsidP="00986CF5">
      <w:r>
        <w:t>New Works (No Business)</w:t>
      </w:r>
    </w:p>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C8</w:t>
      </w:r>
      <w:r w:rsidR="008665B7">
        <w:rPr>
          <w:rFonts w:eastAsiaTheme="minorEastAsia"/>
          <w:b/>
          <w:u w:val="single"/>
        </w:rPr>
        <w:t xml:space="preserve"> L</w:t>
      </w:r>
      <w:r>
        <w:rPr>
          <w:rFonts w:eastAsiaTheme="minorEastAsia"/>
          <w:b/>
          <w:u w:val="single"/>
        </w:rPr>
        <w:t>/712/</w:t>
      </w:r>
      <w:r w:rsidR="00986CF5">
        <w:rPr>
          <w:rFonts w:eastAsiaTheme="minorEastAsia"/>
          <w:b/>
          <w:u w:val="single"/>
        </w:rPr>
        <w:t>17 Item ID</w:t>
      </w:r>
      <w:proofErr w:type="gramStart"/>
      <w:r w:rsidR="00986CF5">
        <w:rPr>
          <w:rFonts w:eastAsiaTheme="minorEastAsia"/>
          <w:b/>
          <w:u w:val="single"/>
        </w:rPr>
        <w:t>:55992</w:t>
      </w:r>
      <w:proofErr w:type="gramEnd"/>
      <w:r w:rsidR="00F07BD7">
        <w:rPr>
          <w:rFonts w:eastAsiaTheme="minorEastAsia"/>
          <w:b/>
          <w:u w:val="single"/>
        </w:rPr>
        <w:t xml:space="preserve"> - CORRESPONDENCE</w:t>
      </w:r>
    </w:p>
    <w:p w:rsidR="00986CF5" w:rsidRDefault="00986CF5" w:rsidP="00F07BD7">
      <w:pPr>
        <w:pStyle w:val="NoSpacing"/>
      </w:pPr>
      <w:r>
        <w:t>Proposed by Community</w:t>
      </w:r>
    </w:p>
    <w:p w:rsidR="00986CF5" w:rsidRDefault="00986CF5" w:rsidP="00986CF5">
      <w:r>
        <w:t>Correspondence (No Business)</w:t>
      </w:r>
    </w:p>
    <w:p w:rsidR="00F07BD7" w:rsidRDefault="00F07BD7"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H14</w:t>
      </w:r>
      <w:r w:rsidR="008665B7">
        <w:rPr>
          <w:rFonts w:eastAsiaTheme="minorEastAsia"/>
          <w:b/>
          <w:u w:val="single"/>
        </w:rPr>
        <w:t xml:space="preserve"> L</w:t>
      </w:r>
      <w:r>
        <w:rPr>
          <w:rFonts w:eastAsiaTheme="minorEastAsia"/>
          <w:b/>
          <w:u w:val="single"/>
        </w:rPr>
        <w:t>/713/</w:t>
      </w:r>
      <w:r w:rsidR="00986CF5">
        <w:rPr>
          <w:rFonts w:eastAsiaTheme="minorEastAsia"/>
          <w:b/>
          <w:u w:val="single"/>
        </w:rPr>
        <w:t>17 Item ID</w:t>
      </w:r>
      <w:proofErr w:type="gramStart"/>
      <w:r w:rsidR="00986CF5">
        <w:rPr>
          <w:rFonts w:eastAsiaTheme="minorEastAsia"/>
          <w:b/>
          <w:u w:val="single"/>
        </w:rPr>
        <w:t>:56101</w:t>
      </w:r>
      <w:proofErr w:type="gramEnd"/>
      <w:r w:rsidR="00F07BD7">
        <w:rPr>
          <w:rFonts w:eastAsiaTheme="minorEastAsia"/>
          <w:b/>
          <w:u w:val="single"/>
        </w:rPr>
        <w:t xml:space="preserve"> – DEPUTATION MEETINGS</w:t>
      </w:r>
    </w:p>
    <w:p w:rsidR="00986CF5" w:rsidRDefault="00986CF5" w:rsidP="00F07BD7">
      <w:pPr>
        <w:pStyle w:val="NoSpacing"/>
      </w:pPr>
      <w:r>
        <w:t>Proposed by Community</w:t>
      </w:r>
    </w:p>
    <w:p w:rsidR="00986CF5" w:rsidRDefault="00986CF5" w:rsidP="00986CF5">
      <w:r>
        <w:t>Deputation Meetings</w:t>
      </w:r>
    </w:p>
    <w:p w:rsidR="00986CF5" w:rsidRDefault="008665B7" w:rsidP="00986CF5">
      <w:hyperlink r:id="rId15" w:history="1">
        <w:r w:rsidR="00986CF5">
          <w:rPr>
            <w:rStyle w:val="Hyperlink"/>
          </w:rPr>
          <w:t xml:space="preserve">HI14 - Airlie Heights Residents against Car </w:t>
        </w:r>
        <w:proofErr w:type="gramStart"/>
        <w:r w:rsidR="00986CF5">
          <w:rPr>
            <w:rStyle w:val="Hyperlink"/>
          </w:rPr>
          <w:t>Park  All</w:t>
        </w:r>
        <w:proofErr w:type="gramEnd"/>
        <w:r w:rsidR="00986CF5">
          <w:rPr>
            <w:rStyle w:val="Hyperlink"/>
          </w:rPr>
          <w:t xml:space="preserve"> Weather Pitch</w:t>
        </w:r>
      </w:hyperlink>
    </w:p>
    <w:p w:rsidR="00535E52" w:rsidRDefault="00535E52"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Q5</w:t>
      </w:r>
      <w:r w:rsidR="008665B7">
        <w:rPr>
          <w:rFonts w:eastAsiaTheme="minorEastAsia"/>
          <w:b/>
          <w:u w:val="single"/>
        </w:rPr>
        <w:t xml:space="preserve"> L</w:t>
      </w:r>
      <w:r>
        <w:rPr>
          <w:rFonts w:eastAsiaTheme="minorEastAsia"/>
          <w:b/>
          <w:u w:val="single"/>
        </w:rPr>
        <w:t>/714/</w:t>
      </w:r>
      <w:r w:rsidR="00986CF5">
        <w:rPr>
          <w:rFonts w:eastAsiaTheme="minorEastAsia"/>
          <w:b/>
          <w:u w:val="single"/>
        </w:rPr>
        <w:t>17 Item ID</w:t>
      </w:r>
      <w:proofErr w:type="gramStart"/>
      <w:r w:rsidR="00986CF5">
        <w:rPr>
          <w:rFonts w:eastAsiaTheme="minorEastAsia"/>
          <w:b/>
          <w:u w:val="single"/>
        </w:rPr>
        <w:t>:56113</w:t>
      </w:r>
      <w:proofErr w:type="gramEnd"/>
      <w:r w:rsidR="00535E52">
        <w:rPr>
          <w:rFonts w:eastAsiaTheme="minorEastAsia"/>
          <w:b/>
          <w:u w:val="single"/>
        </w:rPr>
        <w:t xml:space="preserve"> – LUCAN SWIMMING POOL</w:t>
      </w:r>
    </w:p>
    <w:p w:rsidR="00986CF5" w:rsidRDefault="00986CF5" w:rsidP="00986CF5">
      <w:r>
        <w:t>Proposed by Councillor L. O'Toole</w:t>
      </w:r>
    </w:p>
    <w:p w:rsidR="00986CF5" w:rsidRDefault="00986CF5" w:rsidP="00986CF5">
      <w:r>
        <w:t>"To ask the Chief Executive to confirm that the timeline for the Lucan swimming pool is still in place and to provide any further updates?"</w:t>
      </w:r>
    </w:p>
    <w:p w:rsidR="00986CF5" w:rsidRPr="00535E52" w:rsidRDefault="00986CF5" w:rsidP="00535E52">
      <w:pPr>
        <w:pStyle w:val="NoSpacing"/>
        <w:rPr>
          <w:b/>
        </w:rPr>
      </w:pPr>
      <w:r w:rsidRPr="00535E52">
        <w:rPr>
          <w:b/>
        </w:rPr>
        <w:t>REPLY:</w:t>
      </w:r>
    </w:p>
    <w:p w:rsidR="00986CF5" w:rsidRDefault="00986CF5" w:rsidP="00535E52">
      <w:pPr>
        <w:pStyle w:val="NoSpacing"/>
      </w:pPr>
      <w:r>
        <w:t>The Fire Safety and Disability Access Certificate applications were submitted on 13</w:t>
      </w:r>
      <w:r>
        <w:rPr>
          <w:vertAlign w:val="superscript"/>
        </w:rPr>
        <w:t>th</w:t>
      </w:r>
      <w:r>
        <w:t xml:space="preserve"> October.</w:t>
      </w:r>
    </w:p>
    <w:p w:rsidR="00986CF5" w:rsidRDefault="00986CF5" w:rsidP="00535E52">
      <w:pPr>
        <w:pStyle w:val="NoSpacing"/>
      </w:pPr>
      <w:r>
        <w:t>The Design Team are progressing well with the preparation of tender documents. Detail design of all the main elements is well advanced.</w:t>
      </w:r>
    </w:p>
    <w:p w:rsidR="00986CF5" w:rsidRDefault="00986CF5" w:rsidP="00535E52">
      <w:pPr>
        <w:pStyle w:val="NoSpacing"/>
      </w:pPr>
      <w:r>
        <w:t>The Prequalification process for the main contractor and reserved specialists is due to commence early in December.</w:t>
      </w:r>
    </w:p>
    <w:p w:rsidR="00986CF5" w:rsidRDefault="00986CF5" w:rsidP="00535E52">
      <w:pPr>
        <w:pStyle w:val="NoSpacing"/>
      </w:pPr>
      <w:r>
        <w:t>Final tender documents will be complete and requests for tender are due to be made at the end of February 2018.</w:t>
      </w:r>
    </w:p>
    <w:p w:rsidR="00986CF5" w:rsidRDefault="00986CF5" w:rsidP="00535E52">
      <w:pPr>
        <w:pStyle w:val="NoSpacing"/>
      </w:pPr>
      <w:r>
        <w:t>The tender process will take six weeks to complete.</w:t>
      </w:r>
    </w:p>
    <w:p w:rsidR="00986CF5" w:rsidRDefault="00986CF5" w:rsidP="00535E52">
      <w:pPr>
        <w:pStyle w:val="NoSpacing"/>
      </w:pPr>
      <w:r>
        <w:t>On conclusion of the tender process a Tender Report will be prepared and issued to the Department of Transport Tourism and Sport for final approval.  </w:t>
      </w:r>
    </w:p>
    <w:p w:rsidR="00986CF5" w:rsidRDefault="00986CF5" w:rsidP="00535E52">
      <w:pPr>
        <w:pStyle w:val="NoSpacing"/>
      </w:pPr>
      <w:r>
        <w:t>Once this approval is received the Contractor will be appointed and work will begin. This start date is dependent on the Departments approval but is estimated at June 2018.</w:t>
      </w:r>
    </w:p>
    <w:p w:rsidR="00986CF5" w:rsidRDefault="00986CF5" w:rsidP="00535E52">
      <w:pPr>
        <w:pStyle w:val="NoSpacing"/>
      </w:pPr>
      <w:r>
        <w:t>The project will take 12 – 18months to complete and fit out ready for operation by the end of 2019.</w:t>
      </w:r>
    </w:p>
    <w:p w:rsidR="00535E52" w:rsidRDefault="00535E52"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M7</w:t>
      </w:r>
      <w:r w:rsidR="008665B7">
        <w:rPr>
          <w:rFonts w:eastAsiaTheme="minorEastAsia"/>
          <w:b/>
          <w:u w:val="single"/>
        </w:rPr>
        <w:t xml:space="preserve"> L</w:t>
      </w:r>
      <w:r>
        <w:rPr>
          <w:rFonts w:eastAsiaTheme="minorEastAsia"/>
          <w:b/>
          <w:u w:val="single"/>
        </w:rPr>
        <w:t>/715/</w:t>
      </w:r>
      <w:r w:rsidR="00986CF5">
        <w:rPr>
          <w:rFonts w:eastAsiaTheme="minorEastAsia"/>
          <w:b/>
          <w:u w:val="single"/>
        </w:rPr>
        <w:t>17 Item ID</w:t>
      </w:r>
      <w:proofErr w:type="gramStart"/>
      <w:r w:rsidR="00986CF5">
        <w:rPr>
          <w:rFonts w:eastAsiaTheme="minorEastAsia"/>
          <w:b/>
          <w:u w:val="single"/>
        </w:rPr>
        <w:t>:56104</w:t>
      </w:r>
      <w:proofErr w:type="gramEnd"/>
      <w:r w:rsidR="00535E52">
        <w:rPr>
          <w:rFonts w:eastAsiaTheme="minorEastAsia"/>
          <w:b/>
          <w:u w:val="single"/>
        </w:rPr>
        <w:t xml:space="preserve"> – CHRISTMAS LIGHTS</w:t>
      </w:r>
    </w:p>
    <w:p w:rsidR="00986CF5" w:rsidRDefault="00986CF5" w:rsidP="00986CF5">
      <w:r>
        <w:t>Proposed by Councillor D. O'Brien</w:t>
      </w:r>
      <w:r w:rsidR="00535E52">
        <w:t>, seconded by Councillor G. O’ Connell</w:t>
      </w:r>
    </w:p>
    <w:p w:rsidR="00986CF5" w:rsidRDefault="00986CF5" w:rsidP="00986CF5">
      <w:r>
        <w:t>"To ask the Chief Executive for a report on the cost of the Christmas lights in Lucan village and for this report to include a breakdown on the total cost of the lights.</w:t>
      </w:r>
    </w:p>
    <w:p w:rsidR="00986CF5" w:rsidRDefault="00986CF5" w:rsidP="00986CF5">
      <w:r>
        <w:t>The price of installing the lights.</w:t>
      </w:r>
      <w:r>
        <w:br/>
        <w:t>The cost of taken down the lights.</w:t>
      </w:r>
      <w:r>
        <w:br/>
        <w:t>The cost of the lights.</w:t>
      </w:r>
      <w:r>
        <w:br/>
        <w:t>Are the lights now the property of the council or were they hired for this season?</w:t>
      </w:r>
      <w:r>
        <w:br/>
        <w:t xml:space="preserve">Any extra work that needed to be done for the lights (Power points </w:t>
      </w:r>
      <w:proofErr w:type="spellStart"/>
      <w:r>
        <w:t>etc</w:t>
      </w:r>
      <w:proofErr w:type="spellEnd"/>
      <w:r>
        <w:t>).</w:t>
      </w:r>
      <w:r>
        <w:br/>
        <w:t>What plan does the council have for lights in Lucan Village next year?"</w:t>
      </w:r>
      <w:r>
        <w:br/>
      </w:r>
    </w:p>
    <w:p w:rsidR="00986CF5" w:rsidRPr="00535E52" w:rsidRDefault="00986CF5" w:rsidP="00535E52">
      <w:pPr>
        <w:pStyle w:val="NoSpacing"/>
        <w:rPr>
          <w:b/>
        </w:rPr>
      </w:pPr>
      <w:r w:rsidRPr="00535E52">
        <w:rPr>
          <w:b/>
        </w:rPr>
        <w:t>REPORT:</w:t>
      </w:r>
    </w:p>
    <w:p w:rsidR="00986CF5" w:rsidRDefault="00986CF5" w:rsidP="00986CF5">
      <w:r>
        <w:t>The Christmas Lights in the Lucan Village was funded from the Participatory Budgeting Programme, when the Christmas Lights was selected as 1 of the successful projects, following a public voting process. A Budget of €17,000 was allocated to the Project and a company was procured by the Public Lighting Section of the Council.</w:t>
      </w:r>
    </w:p>
    <w:p w:rsidR="00986CF5" w:rsidRDefault="00986CF5" w:rsidP="00986CF5">
      <w:r>
        <w:lastRenderedPageBreak/>
        <w:t xml:space="preserve">The </w:t>
      </w:r>
      <w:r w:rsidR="00535E52">
        <w:t>p</w:t>
      </w:r>
      <w:r>
        <w:t xml:space="preserve">rice of </w:t>
      </w:r>
      <w:r w:rsidR="00535E52">
        <w:t>i</w:t>
      </w:r>
      <w:r>
        <w:t>nstalling the lights (which also includes the taking down of the lights) was €6810. The Costs of the lights purchased was €6810.</w:t>
      </w:r>
    </w:p>
    <w:p w:rsidR="00986CF5" w:rsidRDefault="00986CF5" w:rsidP="00986CF5">
      <w:r>
        <w:t>The lights will be the property of the Local Festival Organising Committee. Extra works required for the lights included the civil work costs and also the additional equipment (including a Fuse Board, 6m column, 5 no interface boxes and catenary wire).</w:t>
      </w:r>
    </w:p>
    <w:p w:rsidR="00986CF5" w:rsidRDefault="00986CF5" w:rsidP="00986CF5">
      <w:r>
        <w:t>The Council would hope to have the same lights up in the Village for next year.</w:t>
      </w:r>
    </w:p>
    <w:p w:rsidR="00986CF5" w:rsidRDefault="00986CF5" w:rsidP="00986CF5">
      <w:r>
        <w:t xml:space="preserve">The local Community Development Team is available to assist the local committee with their festivals </w:t>
      </w:r>
      <w:r w:rsidR="00535E52">
        <w:t>throughout</w:t>
      </w:r>
      <w:r>
        <w:t xml:space="preserve"> the year including the very successful Village Festival in September and any locally organised Christmas Celebration</w:t>
      </w:r>
    </w:p>
    <w:p w:rsidR="00535E52" w:rsidRDefault="00535E52" w:rsidP="00986CF5">
      <w:r>
        <w:t xml:space="preserve">Following contributions from Councillors D. O’ Brien, G. O’ Connell, L. O’ Toole, E. O’ Brien, R. Nolan and P. Gogarty and it was AGREED that Bernadette </w:t>
      </w:r>
      <w:proofErr w:type="spellStart"/>
      <w:r>
        <w:t>Kaluzny</w:t>
      </w:r>
      <w:proofErr w:type="spellEnd"/>
      <w:r>
        <w:t xml:space="preserve"> – Area Community Officer will check with Public Lighting to see if the lights could remain up all year switched off. In addition, Public Lighting are to bring a Headed Item to the Lucan ACM regarding providing electricity connection and the issue of funding of the cost of same for the following years Christmas Lights. Bernadette </w:t>
      </w:r>
      <w:proofErr w:type="spellStart"/>
      <w:r>
        <w:t>Kaluzny</w:t>
      </w:r>
      <w:proofErr w:type="spellEnd"/>
      <w:r>
        <w:t xml:space="preserve"> will then meet with the Lucan representative</w:t>
      </w:r>
      <w:r w:rsidR="004B4F53">
        <w:t>,</w:t>
      </w:r>
      <w:r>
        <w:t xml:space="preserve"> the report was </w:t>
      </w:r>
      <w:r w:rsidRPr="00535E52">
        <w:rPr>
          <w:b/>
        </w:rPr>
        <w:t>NOTED.</w:t>
      </w:r>
    </w:p>
    <w:p w:rsidR="00535E52" w:rsidRDefault="00535E52" w:rsidP="00986CF5"/>
    <w:p w:rsidR="004B4F53" w:rsidRDefault="004B4F53" w:rsidP="00986CF5"/>
    <w:p w:rsidR="00986CF5" w:rsidRPr="004B4F53" w:rsidRDefault="00986CF5" w:rsidP="004B4F53">
      <w:pPr>
        <w:pStyle w:val="Heading2"/>
        <w:jc w:val="center"/>
        <w:rPr>
          <w:rFonts w:eastAsiaTheme="minorEastAsia"/>
          <w:b/>
          <w:sz w:val="32"/>
          <w:szCs w:val="32"/>
        </w:rPr>
      </w:pPr>
      <w:r w:rsidRPr="004B4F53">
        <w:rPr>
          <w:rFonts w:eastAsiaTheme="minorEastAsia"/>
          <w:b/>
          <w:sz w:val="32"/>
          <w:szCs w:val="32"/>
        </w:rPr>
        <w:t>Housing</w:t>
      </w:r>
    </w:p>
    <w:p w:rsidR="004B4F53" w:rsidRDefault="004B4F53" w:rsidP="00986CF5">
      <w:pPr>
        <w:pStyle w:val="Heading3"/>
        <w:rPr>
          <w:rFonts w:eastAsiaTheme="minorEastAsia"/>
          <w:b/>
          <w:u w:val="single"/>
        </w:rPr>
      </w:pPr>
    </w:p>
    <w:p w:rsidR="004B4F53" w:rsidRDefault="004B4F53"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H15</w:t>
      </w:r>
      <w:r w:rsidR="008665B7">
        <w:rPr>
          <w:rFonts w:eastAsiaTheme="minorEastAsia"/>
          <w:b/>
          <w:u w:val="single"/>
        </w:rPr>
        <w:t xml:space="preserve"> L</w:t>
      </w:r>
      <w:r>
        <w:rPr>
          <w:rFonts w:eastAsiaTheme="minorEastAsia"/>
          <w:b/>
          <w:u w:val="single"/>
        </w:rPr>
        <w:t>/716/</w:t>
      </w:r>
      <w:r w:rsidR="00986CF5">
        <w:rPr>
          <w:rFonts w:eastAsiaTheme="minorEastAsia"/>
          <w:b/>
          <w:u w:val="single"/>
        </w:rPr>
        <w:t>17 Item ID</w:t>
      </w:r>
      <w:proofErr w:type="gramStart"/>
      <w:r w:rsidR="00986CF5">
        <w:rPr>
          <w:rFonts w:eastAsiaTheme="minorEastAsia"/>
          <w:b/>
          <w:u w:val="single"/>
        </w:rPr>
        <w:t>:56008</w:t>
      </w:r>
      <w:proofErr w:type="gramEnd"/>
      <w:r w:rsidR="004B4F53">
        <w:rPr>
          <w:rFonts w:eastAsiaTheme="minorEastAsia"/>
          <w:b/>
          <w:u w:val="single"/>
        </w:rPr>
        <w:t xml:space="preserve"> – NEW WORKS</w:t>
      </w:r>
    </w:p>
    <w:p w:rsidR="00986CF5" w:rsidRDefault="00986CF5" w:rsidP="004B4F53">
      <w:pPr>
        <w:pStyle w:val="NoSpacing"/>
      </w:pPr>
      <w:r>
        <w:t>Proposed by Housing</w:t>
      </w:r>
    </w:p>
    <w:p w:rsidR="00986CF5" w:rsidRDefault="00986CF5" w:rsidP="00986CF5">
      <w:r>
        <w:t>New Works (No Business)</w:t>
      </w:r>
    </w:p>
    <w:p w:rsidR="00986CF5" w:rsidRDefault="00500610" w:rsidP="00986CF5">
      <w:pPr>
        <w:pStyle w:val="Heading3"/>
        <w:rPr>
          <w:rFonts w:eastAsiaTheme="minorEastAsia"/>
        </w:rPr>
      </w:pPr>
      <w:r>
        <w:rPr>
          <w:rFonts w:eastAsiaTheme="minorEastAsia"/>
          <w:b/>
          <w:u w:val="single"/>
        </w:rPr>
        <w:t>C9</w:t>
      </w:r>
      <w:r w:rsidR="008665B7">
        <w:rPr>
          <w:rFonts w:eastAsiaTheme="minorEastAsia"/>
          <w:b/>
          <w:u w:val="single"/>
        </w:rPr>
        <w:t xml:space="preserve"> L</w:t>
      </w:r>
      <w:r>
        <w:rPr>
          <w:rFonts w:eastAsiaTheme="minorEastAsia"/>
          <w:b/>
          <w:u w:val="single"/>
        </w:rPr>
        <w:t>/717/</w:t>
      </w:r>
      <w:r w:rsidR="00986CF5">
        <w:rPr>
          <w:rFonts w:eastAsiaTheme="minorEastAsia"/>
          <w:b/>
          <w:u w:val="single"/>
        </w:rPr>
        <w:t>17 Item ID</w:t>
      </w:r>
      <w:proofErr w:type="gramStart"/>
      <w:r w:rsidR="00986CF5">
        <w:rPr>
          <w:rFonts w:eastAsiaTheme="minorEastAsia"/>
          <w:b/>
          <w:u w:val="single"/>
        </w:rPr>
        <w:t>:55995</w:t>
      </w:r>
      <w:proofErr w:type="gramEnd"/>
      <w:r w:rsidR="004B4F53">
        <w:rPr>
          <w:rFonts w:eastAsiaTheme="minorEastAsia"/>
          <w:b/>
          <w:u w:val="single"/>
        </w:rPr>
        <w:t xml:space="preserve"> - CORRESPONDENCE</w:t>
      </w:r>
    </w:p>
    <w:p w:rsidR="00986CF5" w:rsidRDefault="00986CF5" w:rsidP="004B4F53">
      <w:pPr>
        <w:pStyle w:val="NoSpacing"/>
      </w:pPr>
      <w:r>
        <w:t>Proposed by Housing</w:t>
      </w:r>
    </w:p>
    <w:p w:rsidR="00986CF5" w:rsidRDefault="00986CF5" w:rsidP="00986CF5">
      <w:r>
        <w:t>Correspondence (No Business)</w:t>
      </w:r>
    </w:p>
    <w:p w:rsidR="00986CF5" w:rsidRDefault="00500610" w:rsidP="00986CF5">
      <w:pPr>
        <w:pStyle w:val="Heading3"/>
        <w:rPr>
          <w:rFonts w:eastAsiaTheme="minorEastAsia"/>
        </w:rPr>
      </w:pPr>
      <w:r>
        <w:rPr>
          <w:rFonts w:eastAsiaTheme="minorEastAsia"/>
          <w:b/>
          <w:u w:val="single"/>
        </w:rPr>
        <w:t>Q6</w:t>
      </w:r>
      <w:r w:rsidR="008665B7">
        <w:rPr>
          <w:rFonts w:eastAsiaTheme="minorEastAsia"/>
          <w:b/>
          <w:u w:val="single"/>
        </w:rPr>
        <w:t xml:space="preserve"> L</w:t>
      </w:r>
      <w:r>
        <w:rPr>
          <w:rFonts w:eastAsiaTheme="minorEastAsia"/>
          <w:b/>
          <w:u w:val="single"/>
        </w:rPr>
        <w:t>/718/</w:t>
      </w:r>
      <w:r w:rsidR="00986CF5">
        <w:rPr>
          <w:rFonts w:eastAsiaTheme="minorEastAsia"/>
          <w:b/>
          <w:u w:val="single"/>
        </w:rPr>
        <w:t>17 Item ID</w:t>
      </w:r>
      <w:proofErr w:type="gramStart"/>
      <w:r w:rsidR="00986CF5">
        <w:rPr>
          <w:rFonts w:eastAsiaTheme="minorEastAsia"/>
          <w:b/>
          <w:u w:val="single"/>
        </w:rPr>
        <w:t>:56108</w:t>
      </w:r>
      <w:proofErr w:type="gramEnd"/>
      <w:r w:rsidR="004B4F53">
        <w:rPr>
          <w:rFonts w:eastAsiaTheme="minorEastAsia"/>
          <w:b/>
          <w:u w:val="single"/>
        </w:rPr>
        <w:t xml:space="preserve"> – VOID UNITS</w:t>
      </w:r>
    </w:p>
    <w:p w:rsidR="00986CF5" w:rsidRDefault="00986CF5" w:rsidP="00986CF5">
      <w:r>
        <w:t>Proposed by Councillor D. O'Brien</w:t>
      </w:r>
    </w:p>
    <w:p w:rsidR="00986CF5" w:rsidRDefault="00986CF5" w:rsidP="00986CF5">
      <w:r>
        <w:t>"To ask the Chief Executive for a report on the total number of voids currently that SDCC has north of the Naas Road and for this report to include the time scale for when these houses will be ready for use for families?"</w:t>
      </w:r>
    </w:p>
    <w:p w:rsidR="00986CF5" w:rsidRDefault="00986CF5" w:rsidP="00986CF5">
      <w:r>
        <w:t> </w:t>
      </w:r>
      <w:r>
        <w:rPr>
          <w:b/>
        </w:rPr>
        <w:t>REPLY:</w:t>
      </w:r>
    </w:p>
    <w:p w:rsidR="00986CF5" w:rsidRDefault="00986CF5" w:rsidP="00986CF5">
      <w:r>
        <w:rPr>
          <w:b/>
        </w:rPr>
        <w:t>The total number of SDCC voids north of the Naas Road as of 18/12/2017 are as follows:</w:t>
      </w:r>
    </w:p>
    <w:p w:rsidR="00986CF5" w:rsidRDefault="00986CF5" w:rsidP="00986CF5">
      <w:r>
        <w:t>Total Number of Voids                                    12</w:t>
      </w:r>
    </w:p>
    <w:p w:rsidR="00986CF5" w:rsidRDefault="00986CF5" w:rsidP="00986CF5">
      <w:r>
        <w:t xml:space="preserve">Total   Ready for Occupation                          6   (tenants sourced however awaiting Garda Checks and </w:t>
      </w:r>
      <w:r w:rsidR="004B4F53">
        <w:t xml:space="preserve">                   </w:t>
      </w:r>
      <w:r>
        <w:t>or move in)</w:t>
      </w:r>
    </w:p>
    <w:p w:rsidR="00986CF5" w:rsidRDefault="00986CF5" w:rsidP="00986CF5">
      <w:r>
        <w:t xml:space="preserve">Total Ready </w:t>
      </w:r>
      <w:r w:rsidR="004B4F53">
        <w:t xml:space="preserve">in </w:t>
      </w:r>
      <w:r>
        <w:t>January 2018                           3   (tenants sourced and Garda Checks applied for)</w:t>
      </w:r>
    </w:p>
    <w:p w:rsidR="00986CF5" w:rsidRDefault="00986CF5" w:rsidP="00986CF5">
      <w:r>
        <w:lastRenderedPageBreak/>
        <w:t>Total Ready later than January 2018             3</w:t>
      </w:r>
      <w:proofErr w:type="gramStart"/>
      <w:r>
        <w:t>  (</w:t>
      </w:r>
      <w:proofErr w:type="gramEnd"/>
      <w:r>
        <w:t xml:space="preserve"> these units have only recently been unoccupied and a full assessment of re</w:t>
      </w:r>
      <w:r w:rsidR="004B4F53">
        <w:t>-</w:t>
      </w:r>
      <w:r>
        <w:t>let works is currently being carried out)</w:t>
      </w:r>
    </w:p>
    <w:p w:rsidR="004B4F53" w:rsidRDefault="004B4F53" w:rsidP="00986CF5">
      <w:pPr>
        <w:pStyle w:val="Heading2"/>
        <w:rPr>
          <w:rFonts w:eastAsiaTheme="minorEastAsia"/>
        </w:rPr>
      </w:pPr>
    </w:p>
    <w:p w:rsidR="00986CF5" w:rsidRPr="004B4F53" w:rsidRDefault="00986CF5" w:rsidP="004B4F53">
      <w:pPr>
        <w:pStyle w:val="Heading2"/>
        <w:jc w:val="center"/>
        <w:rPr>
          <w:rFonts w:eastAsiaTheme="minorEastAsia"/>
          <w:b/>
          <w:sz w:val="32"/>
          <w:szCs w:val="32"/>
        </w:rPr>
      </w:pPr>
      <w:r w:rsidRPr="004B4F53">
        <w:rPr>
          <w:rFonts w:eastAsiaTheme="minorEastAsia"/>
          <w:b/>
          <w:sz w:val="32"/>
          <w:szCs w:val="32"/>
        </w:rPr>
        <w:t>Planning</w:t>
      </w:r>
    </w:p>
    <w:p w:rsidR="004B4F53" w:rsidRDefault="004B4F53" w:rsidP="00986CF5">
      <w:pPr>
        <w:pStyle w:val="Heading3"/>
        <w:rPr>
          <w:rFonts w:eastAsiaTheme="minorEastAsia"/>
          <w:b/>
          <w:u w:val="single"/>
        </w:rPr>
      </w:pPr>
    </w:p>
    <w:p w:rsidR="004B4F53" w:rsidRDefault="004B4F53"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H16</w:t>
      </w:r>
      <w:r w:rsidR="008665B7">
        <w:rPr>
          <w:rFonts w:eastAsiaTheme="minorEastAsia"/>
          <w:b/>
          <w:u w:val="single"/>
        </w:rPr>
        <w:t xml:space="preserve"> L</w:t>
      </w:r>
      <w:r>
        <w:rPr>
          <w:rFonts w:eastAsiaTheme="minorEastAsia"/>
          <w:b/>
          <w:u w:val="single"/>
        </w:rPr>
        <w:t>/719/</w:t>
      </w:r>
      <w:r w:rsidR="00986CF5">
        <w:rPr>
          <w:rFonts w:eastAsiaTheme="minorEastAsia"/>
          <w:b/>
          <w:u w:val="single"/>
        </w:rPr>
        <w:t>17 Item ID</w:t>
      </w:r>
      <w:proofErr w:type="gramStart"/>
      <w:r w:rsidR="00986CF5">
        <w:rPr>
          <w:rFonts w:eastAsiaTheme="minorEastAsia"/>
          <w:b/>
          <w:u w:val="single"/>
        </w:rPr>
        <w:t>:56011</w:t>
      </w:r>
      <w:proofErr w:type="gramEnd"/>
      <w:r w:rsidR="004B4F53">
        <w:rPr>
          <w:rFonts w:eastAsiaTheme="minorEastAsia"/>
          <w:b/>
          <w:u w:val="single"/>
        </w:rPr>
        <w:t xml:space="preserve"> – NEW WORKS</w:t>
      </w:r>
    </w:p>
    <w:p w:rsidR="00986CF5" w:rsidRDefault="00986CF5" w:rsidP="004B4F53">
      <w:pPr>
        <w:pStyle w:val="NoSpacing"/>
      </w:pPr>
      <w:r>
        <w:t>Proposed by Planning</w:t>
      </w:r>
    </w:p>
    <w:p w:rsidR="00986CF5" w:rsidRDefault="00986CF5" w:rsidP="00986CF5">
      <w:r>
        <w:t>New Works (No Business)</w:t>
      </w:r>
    </w:p>
    <w:p w:rsidR="004B4F53" w:rsidRDefault="004B4F53"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C10</w:t>
      </w:r>
      <w:r w:rsidR="008665B7">
        <w:rPr>
          <w:rFonts w:eastAsiaTheme="minorEastAsia"/>
          <w:b/>
          <w:u w:val="single"/>
        </w:rPr>
        <w:t xml:space="preserve"> L</w:t>
      </w:r>
      <w:r>
        <w:rPr>
          <w:rFonts w:eastAsiaTheme="minorEastAsia"/>
          <w:b/>
          <w:u w:val="single"/>
        </w:rPr>
        <w:t>/720/</w:t>
      </w:r>
      <w:r w:rsidR="00986CF5">
        <w:rPr>
          <w:rFonts w:eastAsiaTheme="minorEastAsia"/>
          <w:b/>
          <w:u w:val="single"/>
        </w:rPr>
        <w:t>17 Item ID</w:t>
      </w:r>
      <w:proofErr w:type="gramStart"/>
      <w:r w:rsidR="00986CF5">
        <w:rPr>
          <w:rFonts w:eastAsiaTheme="minorEastAsia"/>
          <w:b/>
          <w:u w:val="single"/>
        </w:rPr>
        <w:t>:55999</w:t>
      </w:r>
      <w:proofErr w:type="gramEnd"/>
      <w:r w:rsidR="004B4F53">
        <w:rPr>
          <w:rFonts w:eastAsiaTheme="minorEastAsia"/>
          <w:b/>
          <w:u w:val="single"/>
        </w:rPr>
        <w:t xml:space="preserve"> - CORRESPONDENCE</w:t>
      </w:r>
    </w:p>
    <w:p w:rsidR="00986CF5" w:rsidRDefault="00986CF5" w:rsidP="004B4F53">
      <w:pPr>
        <w:pStyle w:val="NoSpacing"/>
      </w:pPr>
      <w:r>
        <w:t>Proposed by Planning</w:t>
      </w:r>
    </w:p>
    <w:p w:rsidR="00986CF5" w:rsidRDefault="00986CF5" w:rsidP="00986CF5">
      <w:r>
        <w:t>Correspondence (No Business)</w:t>
      </w:r>
    </w:p>
    <w:p w:rsidR="004B4F53" w:rsidRDefault="004B4F53"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H17</w:t>
      </w:r>
      <w:r w:rsidR="008665B7">
        <w:rPr>
          <w:rFonts w:eastAsiaTheme="minorEastAsia"/>
          <w:b/>
          <w:u w:val="single"/>
        </w:rPr>
        <w:t xml:space="preserve"> L</w:t>
      </w:r>
      <w:r>
        <w:rPr>
          <w:rFonts w:eastAsiaTheme="minorEastAsia"/>
          <w:b/>
          <w:u w:val="single"/>
        </w:rPr>
        <w:t>/721/</w:t>
      </w:r>
      <w:r w:rsidR="00986CF5">
        <w:rPr>
          <w:rFonts w:eastAsiaTheme="minorEastAsia"/>
          <w:b/>
          <w:u w:val="single"/>
        </w:rPr>
        <w:t>17 Item ID</w:t>
      </w:r>
      <w:proofErr w:type="gramStart"/>
      <w:r w:rsidR="00986CF5">
        <w:rPr>
          <w:rFonts w:eastAsiaTheme="minorEastAsia"/>
          <w:b/>
          <w:u w:val="single"/>
        </w:rPr>
        <w:t>:56015</w:t>
      </w:r>
      <w:proofErr w:type="gramEnd"/>
      <w:r w:rsidR="004B4F53">
        <w:rPr>
          <w:rFonts w:eastAsiaTheme="minorEastAsia"/>
          <w:b/>
          <w:u w:val="single"/>
        </w:rPr>
        <w:t xml:space="preserve"> – PLANNING FILES</w:t>
      </w:r>
    </w:p>
    <w:p w:rsidR="00986CF5" w:rsidRDefault="00986CF5" w:rsidP="004B4F53">
      <w:pPr>
        <w:pStyle w:val="NoSpacing"/>
      </w:pPr>
      <w:r>
        <w:t>Proposed by Planning</w:t>
      </w:r>
    </w:p>
    <w:p w:rsidR="00986CF5" w:rsidRDefault="00986CF5" w:rsidP="00986CF5">
      <w:r>
        <w:t xml:space="preserve">Planning Files A. Large Applications </w:t>
      </w:r>
      <w:r w:rsidR="004B4F53">
        <w:t>u</w:t>
      </w:r>
      <w:r>
        <w:t>nder Consideration B. Files Requested by Members (No Business)</w:t>
      </w:r>
    </w:p>
    <w:p w:rsidR="004B4F53" w:rsidRDefault="004B4F53" w:rsidP="00986CF5">
      <w:pPr>
        <w:pStyle w:val="Heading3"/>
        <w:rPr>
          <w:rFonts w:eastAsiaTheme="minorEastAsia"/>
          <w:b/>
          <w:u w:val="single"/>
        </w:rPr>
      </w:pPr>
    </w:p>
    <w:p w:rsidR="00986CF5" w:rsidRDefault="00500610" w:rsidP="00986CF5">
      <w:pPr>
        <w:pStyle w:val="Heading3"/>
        <w:rPr>
          <w:rFonts w:eastAsiaTheme="minorEastAsia"/>
        </w:rPr>
      </w:pPr>
      <w:r>
        <w:rPr>
          <w:rFonts w:eastAsiaTheme="minorEastAsia"/>
          <w:b/>
          <w:u w:val="single"/>
        </w:rPr>
        <w:t>H18</w:t>
      </w:r>
      <w:r w:rsidR="008665B7">
        <w:rPr>
          <w:rFonts w:eastAsiaTheme="minorEastAsia"/>
          <w:b/>
          <w:u w:val="single"/>
        </w:rPr>
        <w:t xml:space="preserve"> L</w:t>
      </w:r>
      <w:r>
        <w:rPr>
          <w:rFonts w:eastAsiaTheme="minorEastAsia"/>
          <w:b/>
          <w:u w:val="single"/>
        </w:rPr>
        <w:t>/722/</w:t>
      </w:r>
      <w:r w:rsidR="00986CF5">
        <w:rPr>
          <w:rFonts w:eastAsiaTheme="minorEastAsia"/>
          <w:b/>
          <w:u w:val="single"/>
        </w:rPr>
        <w:t>17 Item ID</w:t>
      </w:r>
      <w:proofErr w:type="gramStart"/>
      <w:r w:rsidR="00986CF5">
        <w:rPr>
          <w:rFonts w:eastAsiaTheme="minorEastAsia"/>
          <w:b/>
          <w:u w:val="single"/>
        </w:rPr>
        <w:t>:56100</w:t>
      </w:r>
      <w:proofErr w:type="gramEnd"/>
      <w:r w:rsidR="004B4F53">
        <w:rPr>
          <w:rFonts w:eastAsiaTheme="minorEastAsia"/>
          <w:b/>
          <w:u w:val="single"/>
        </w:rPr>
        <w:t xml:space="preserve"> – ADAMSTOWN QUARTERLY REPORT</w:t>
      </w:r>
    </w:p>
    <w:p w:rsidR="00986CF5" w:rsidRDefault="00986CF5" w:rsidP="004B4F53">
      <w:pPr>
        <w:pStyle w:val="NoSpacing"/>
      </w:pPr>
      <w:r>
        <w:t>Proposed by Planning</w:t>
      </w:r>
    </w:p>
    <w:p w:rsidR="00986CF5" w:rsidRDefault="00986CF5" w:rsidP="00986CF5">
      <w:r>
        <w:t>Adamstown Strategic Development - Quarterly Report</w:t>
      </w:r>
    </w:p>
    <w:p w:rsidR="00986CF5" w:rsidRDefault="008665B7" w:rsidP="00986CF5">
      <w:hyperlink r:id="rId16" w:history="1">
        <w:r w:rsidR="00986CF5">
          <w:rPr>
            <w:rStyle w:val="Hyperlink"/>
          </w:rPr>
          <w:t>HI18 - Adamstown SDZ Quarterly Report December 2017</w:t>
        </w:r>
      </w:hyperlink>
    </w:p>
    <w:p w:rsidR="004B4F53" w:rsidRDefault="004B4F53" w:rsidP="00986CF5">
      <w:pPr>
        <w:pStyle w:val="Heading2"/>
        <w:rPr>
          <w:rFonts w:eastAsiaTheme="minorEastAsia"/>
        </w:rPr>
      </w:pPr>
    </w:p>
    <w:p w:rsidR="004B4F53" w:rsidRDefault="004B4F53" w:rsidP="00986CF5">
      <w:pPr>
        <w:pStyle w:val="Heading2"/>
        <w:rPr>
          <w:rFonts w:eastAsiaTheme="minorEastAsia"/>
        </w:rPr>
      </w:pPr>
    </w:p>
    <w:p w:rsidR="00986CF5" w:rsidRDefault="00986CF5" w:rsidP="004B4F53">
      <w:pPr>
        <w:pStyle w:val="Heading2"/>
        <w:jc w:val="center"/>
        <w:rPr>
          <w:rFonts w:eastAsiaTheme="minorEastAsia"/>
          <w:b/>
          <w:sz w:val="32"/>
          <w:szCs w:val="32"/>
        </w:rPr>
      </w:pPr>
      <w:r w:rsidRPr="004B4F53">
        <w:rPr>
          <w:rFonts w:eastAsiaTheme="minorEastAsia"/>
          <w:b/>
          <w:sz w:val="32"/>
          <w:szCs w:val="32"/>
        </w:rPr>
        <w:t>Transportation</w:t>
      </w:r>
    </w:p>
    <w:p w:rsidR="00176FF1" w:rsidRPr="004B4F53" w:rsidRDefault="00176FF1" w:rsidP="004B4F53">
      <w:pPr>
        <w:pStyle w:val="Heading2"/>
        <w:jc w:val="center"/>
        <w:rPr>
          <w:rFonts w:eastAsiaTheme="minorEastAsia"/>
          <w:b/>
          <w:sz w:val="32"/>
          <w:szCs w:val="32"/>
        </w:rPr>
      </w:pP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H19</w:t>
      </w:r>
      <w:r w:rsidR="008665B7">
        <w:rPr>
          <w:rFonts w:eastAsiaTheme="minorEastAsia"/>
          <w:b/>
          <w:u w:val="single"/>
        </w:rPr>
        <w:t xml:space="preserve"> L</w:t>
      </w:r>
      <w:r>
        <w:rPr>
          <w:rFonts w:eastAsiaTheme="minorEastAsia"/>
          <w:b/>
          <w:u w:val="single"/>
        </w:rPr>
        <w:t>/723/</w:t>
      </w:r>
      <w:r w:rsidR="00986CF5">
        <w:rPr>
          <w:rFonts w:eastAsiaTheme="minorEastAsia"/>
          <w:b/>
          <w:u w:val="single"/>
        </w:rPr>
        <w:t>17 Item ID</w:t>
      </w:r>
      <w:proofErr w:type="gramStart"/>
      <w:r w:rsidR="00986CF5">
        <w:rPr>
          <w:rFonts w:eastAsiaTheme="minorEastAsia"/>
          <w:b/>
          <w:u w:val="single"/>
        </w:rPr>
        <w:t>:56013</w:t>
      </w:r>
      <w:proofErr w:type="gramEnd"/>
      <w:r w:rsidR="004B4F53">
        <w:rPr>
          <w:rFonts w:eastAsiaTheme="minorEastAsia"/>
          <w:b/>
          <w:u w:val="single"/>
        </w:rPr>
        <w:t xml:space="preserve"> – NEW BUSINESS</w:t>
      </w:r>
    </w:p>
    <w:p w:rsidR="004B4F53" w:rsidRDefault="00986CF5" w:rsidP="004B4F53">
      <w:pPr>
        <w:pStyle w:val="NoSpacing"/>
      </w:pPr>
      <w:r>
        <w:t>Proposed by Transportation</w:t>
      </w:r>
    </w:p>
    <w:p w:rsidR="00986CF5" w:rsidRDefault="00986CF5" w:rsidP="00986CF5">
      <w:r>
        <w:t>New Works (No Business)</w:t>
      </w: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C11</w:t>
      </w:r>
      <w:r w:rsidR="008665B7">
        <w:rPr>
          <w:rFonts w:eastAsiaTheme="minorEastAsia"/>
          <w:b/>
          <w:u w:val="single"/>
        </w:rPr>
        <w:t xml:space="preserve"> L</w:t>
      </w:r>
      <w:r>
        <w:rPr>
          <w:rFonts w:eastAsiaTheme="minorEastAsia"/>
          <w:b/>
          <w:u w:val="single"/>
        </w:rPr>
        <w:t>/724/</w:t>
      </w:r>
      <w:r w:rsidR="00986CF5">
        <w:rPr>
          <w:rFonts w:eastAsiaTheme="minorEastAsia"/>
          <w:b/>
          <w:u w:val="single"/>
        </w:rPr>
        <w:t>17 Item ID</w:t>
      </w:r>
      <w:proofErr w:type="gramStart"/>
      <w:r w:rsidR="00986CF5">
        <w:rPr>
          <w:rFonts w:eastAsiaTheme="minorEastAsia"/>
          <w:b/>
          <w:u w:val="single"/>
        </w:rPr>
        <w:t>:56001</w:t>
      </w:r>
      <w:proofErr w:type="gramEnd"/>
      <w:r w:rsidR="004B4F53">
        <w:rPr>
          <w:rFonts w:eastAsiaTheme="minorEastAsia"/>
          <w:b/>
          <w:u w:val="single"/>
        </w:rPr>
        <w:t xml:space="preserve"> - CORRESPONDENCE</w:t>
      </w:r>
    </w:p>
    <w:p w:rsidR="00986CF5" w:rsidRDefault="00986CF5" w:rsidP="004B4F53">
      <w:pPr>
        <w:pStyle w:val="NoSpacing"/>
      </w:pPr>
      <w:r>
        <w:t>Proposed by Transportation</w:t>
      </w:r>
    </w:p>
    <w:p w:rsidR="00986CF5" w:rsidRDefault="00986CF5" w:rsidP="00986CF5">
      <w:r>
        <w:t>Correspondence (No Business)</w:t>
      </w:r>
    </w:p>
    <w:p w:rsidR="00176FF1" w:rsidRDefault="00176FF1"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H20</w:t>
      </w:r>
      <w:r w:rsidR="008665B7">
        <w:rPr>
          <w:rFonts w:eastAsiaTheme="minorEastAsia"/>
          <w:b/>
          <w:u w:val="single"/>
        </w:rPr>
        <w:t xml:space="preserve"> L</w:t>
      </w:r>
      <w:r>
        <w:rPr>
          <w:rFonts w:eastAsiaTheme="minorEastAsia"/>
          <w:b/>
          <w:u w:val="single"/>
        </w:rPr>
        <w:t>/725/</w:t>
      </w:r>
      <w:r w:rsidR="00986CF5">
        <w:rPr>
          <w:rFonts w:eastAsiaTheme="minorEastAsia"/>
          <w:b/>
          <w:u w:val="single"/>
        </w:rPr>
        <w:t>17 Item ID</w:t>
      </w:r>
      <w:proofErr w:type="gramStart"/>
      <w:r w:rsidR="00986CF5">
        <w:rPr>
          <w:rFonts w:eastAsiaTheme="minorEastAsia"/>
          <w:b/>
          <w:u w:val="single"/>
        </w:rPr>
        <w:t>:56016</w:t>
      </w:r>
      <w:proofErr w:type="gramEnd"/>
      <w:r w:rsidR="004B4F53">
        <w:rPr>
          <w:rFonts w:eastAsiaTheme="minorEastAsia"/>
          <w:b/>
          <w:u w:val="single"/>
        </w:rPr>
        <w:t xml:space="preserve"> – ROADS TO BE MADE PUBLIC</w:t>
      </w:r>
    </w:p>
    <w:p w:rsidR="00986CF5" w:rsidRDefault="00986CF5" w:rsidP="004B4F53">
      <w:pPr>
        <w:pStyle w:val="NoSpacing"/>
      </w:pPr>
      <w:r>
        <w:t>Proposed by Transportation</w:t>
      </w:r>
    </w:p>
    <w:p w:rsidR="00986CF5" w:rsidRDefault="00986CF5" w:rsidP="00986CF5">
      <w:r>
        <w:t>Proposed Declaration of Roads to be Public Roads (No Business)</w:t>
      </w: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Q7</w:t>
      </w:r>
      <w:r w:rsidR="008665B7">
        <w:rPr>
          <w:rFonts w:eastAsiaTheme="minorEastAsia"/>
          <w:b/>
          <w:u w:val="single"/>
        </w:rPr>
        <w:t xml:space="preserve"> L</w:t>
      </w:r>
      <w:r>
        <w:rPr>
          <w:rFonts w:eastAsiaTheme="minorEastAsia"/>
          <w:b/>
          <w:u w:val="single"/>
        </w:rPr>
        <w:t>/726/</w:t>
      </w:r>
      <w:r w:rsidR="00986CF5">
        <w:rPr>
          <w:rFonts w:eastAsiaTheme="minorEastAsia"/>
          <w:b/>
          <w:u w:val="single"/>
        </w:rPr>
        <w:t>17 Item ID</w:t>
      </w:r>
      <w:proofErr w:type="gramStart"/>
      <w:r w:rsidR="00986CF5">
        <w:rPr>
          <w:rFonts w:eastAsiaTheme="minorEastAsia"/>
          <w:b/>
          <w:u w:val="single"/>
        </w:rPr>
        <w:t>:56107</w:t>
      </w:r>
      <w:proofErr w:type="gramEnd"/>
      <w:r w:rsidR="004B4F53">
        <w:rPr>
          <w:rFonts w:eastAsiaTheme="minorEastAsia"/>
          <w:b/>
          <w:u w:val="single"/>
        </w:rPr>
        <w:t xml:space="preserve"> – GRASS VERGES ON LUCAN/NEWLANDS ROAD</w:t>
      </w:r>
    </w:p>
    <w:p w:rsidR="00986CF5" w:rsidRDefault="00986CF5" w:rsidP="00986CF5">
      <w:r>
        <w:t>Proposed by Councillor D. O'Brien</w:t>
      </w:r>
    </w:p>
    <w:p w:rsidR="00986CF5" w:rsidRDefault="00986CF5" w:rsidP="00986CF5">
      <w:r>
        <w:t xml:space="preserve">"To ask the Chief Executive for a report on why the grass verges along the Lucan/Newlands </w:t>
      </w:r>
      <w:r w:rsidR="004B4F53">
        <w:t>R</w:t>
      </w:r>
      <w:r>
        <w:t xml:space="preserve">oad leading in to </w:t>
      </w:r>
      <w:proofErr w:type="spellStart"/>
      <w:r>
        <w:t>Glenvale</w:t>
      </w:r>
      <w:proofErr w:type="spellEnd"/>
      <w:r>
        <w:t xml:space="preserve"> estate have still not been cut this year after motions and questions from previous area committee meetings said they would be cut?"</w:t>
      </w:r>
    </w:p>
    <w:p w:rsidR="00986CF5" w:rsidRPr="004B4F53" w:rsidRDefault="00986CF5" w:rsidP="004B4F53">
      <w:pPr>
        <w:pStyle w:val="NoSpacing"/>
        <w:rPr>
          <w:b/>
        </w:rPr>
      </w:pPr>
      <w:r w:rsidRPr="004B4F53">
        <w:rPr>
          <w:b/>
        </w:rPr>
        <w:t>REPLY:</w:t>
      </w:r>
    </w:p>
    <w:p w:rsidR="00986CF5" w:rsidRDefault="00986CF5" w:rsidP="00986CF5">
      <w:r>
        <w:t>The hedges along Lucan Newlands Road have been cut recently. The Area Engineer will arrange for the contractor to return and cut the grass at the base of the hedges.</w:t>
      </w: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Q8</w:t>
      </w:r>
      <w:r w:rsidR="008665B7">
        <w:rPr>
          <w:rFonts w:eastAsiaTheme="minorEastAsia"/>
          <w:b/>
          <w:u w:val="single"/>
        </w:rPr>
        <w:t xml:space="preserve"> L/</w:t>
      </w:r>
      <w:r>
        <w:rPr>
          <w:rFonts w:eastAsiaTheme="minorEastAsia"/>
          <w:b/>
          <w:u w:val="single"/>
        </w:rPr>
        <w:t>727/</w:t>
      </w:r>
      <w:r w:rsidR="00986CF5">
        <w:rPr>
          <w:rFonts w:eastAsiaTheme="minorEastAsia"/>
          <w:b/>
          <w:u w:val="single"/>
        </w:rPr>
        <w:t>17 Item ID</w:t>
      </w:r>
      <w:proofErr w:type="gramStart"/>
      <w:r w:rsidR="00986CF5">
        <w:rPr>
          <w:rFonts w:eastAsiaTheme="minorEastAsia"/>
          <w:b/>
          <w:u w:val="single"/>
        </w:rPr>
        <w:t>:56115</w:t>
      </w:r>
      <w:proofErr w:type="gramEnd"/>
      <w:r w:rsidR="004B4F53">
        <w:rPr>
          <w:rFonts w:eastAsiaTheme="minorEastAsia"/>
          <w:b/>
          <w:u w:val="single"/>
        </w:rPr>
        <w:t xml:space="preserve"> – FOOTPATH REPAIRS</w:t>
      </w:r>
    </w:p>
    <w:p w:rsidR="00986CF5" w:rsidRDefault="00986CF5" w:rsidP="00986CF5">
      <w:r>
        <w:t>Proposed by Councillor G. O'Connell</w:t>
      </w:r>
    </w:p>
    <w:p w:rsidR="00986CF5" w:rsidRDefault="00986CF5" w:rsidP="00986CF5">
      <w:r>
        <w:t xml:space="preserve">"To compliment Council Management on the “road by road” footpath repairs in this LAC, however some reported isolated really dangerous locations have not been repaired within the promised timeframe (e.g. 61 </w:t>
      </w:r>
      <w:proofErr w:type="spellStart"/>
      <w:r>
        <w:t>Palmerstown</w:t>
      </w:r>
      <w:proofErr w:type="spellEnd"/>
      <w:r>
        <w:t xml:space="preserve"> Green, due to be done during November but not started). How many such requests are awaiting execution in the Lucan </w:t>
      </w:r>
      <w:proofErr w:type="spellStart"/>
      <w:r>
        <w:t>Palmerstown</w:t>
      </w:r>
      <w:proofErr w:type="spellEnd"/>
      <w:r>
        <w:t xml:space="preserve"> LAC and what kind of timescale can people expect between reporting a dangerous footpath and it being fixed?"</w:t>
      </w:r>
    </w:p>
    <w:p w:rsidR="004B4F53" w:rsidRPr="004B4F53" w:rsidRDefault="00986CF5" w:rsidP="004B4F53">
      <w:pPr>
        <w:pStyle w:val="NoSpacing"/>
        <w:rPr>
          <w:b/>
        </w:rPr>
      </w:pPr>
      <w:r w:rsidRPr="004B4F53">
        <w:rPr>
          <w:b/>
        </w:rPr>
        <w:t>REPLY:</w:t>
      </w:r>
    </w:p>
    <w:p w:rsidR="00986CF5" w:rsidRDefault="00986CF5" w:rsidP="00986CF5">
      <w:proofErr w:type="spellStart"/>
      <w:r>
        <w:t>Palmerstown</w:t>
      </w:r>
      <w:proofErr w:type="spellEnd"/>
      <w:r>
        <w:t xml:space="preserve"> Green was not included on the 2017 Roadworks programme. However, the location at no. 61 has been inspected and the Area Engineer will arrange for repairs to be carried out. Any requests for repairs in the Lucan </w:t>
      </w:r>
      <w:proofErr w:type="spellStart"/>
      <w:r>
        <w:t>Palmerstown</w:t>
      </w:r>
      <w:proofErr w:type="spellEnd"/>
      <w:r>
        <w:t xml:space="preserve"> LAC area will be considered for inclusion in the 2018 roadworks Programme which is currently being finalised.</w:t>
      </w: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M8</w:t>
      </w:r>
      <w:r w:rsidR="008665B7">
        <w:rPr>
          <w:rFonts w:eastAsiaTheme="minorEastAsia"/>
          <w:b/>
          <w:u w:val="single"/>
        </w:rPr>
        <w:t xml:space="preserve"> L</w:t>
      </w:r>
      <w:r>
        <w:rPr>
          <w:rFonts w:eastAsiaTheme="minorEastAsia"/>
          <w:b/>
          <w:u w:val="single"/>
        </w:rPr>
        <w:t>/728/</w:t>
      </w:r>
      <w:r w:rsidR="00986CF5">
        <w:rPr>
          <w:rFonts w:eastAsiaTheme="minorEastAsia"/>
          <w:b/>
          <w:u w:val="single"/>
        </w:rPr>
        <w:t>17 Item ID</w:t>
      </w:r>
      <w:proofErr w:type="gramStart"/>
      <w:r w:rsidR="00986CF5">
        <w:rPr>
          <w:rFonts w:eastAsiaTheme="minorEastAsia"/>
          <w:b/>
          <w:u w:val="single"/>
        </w:rPr>
        <w:t>:56085</w:t>
      </w:r>
      <w:proofErr w:type="gramEnd"/>
      <w:r w:rsidR="004B4F53">
        <w:rPr>
          <w:rFonts w:eastAsiaTheme="minorEastAsia"/>
          <w:b/>
          <w:u w:val="single"/>
        </w:rPr>
        <w:t xml:space="preserve"> </w:t>
      </w:r>
      <w:r w:rsidR="00BC0F68">
        <w:rPr>
          <w:rFonts w:eastAsiaTheme="minorEastAsia"/>
          <w:b/>
          <w:u w:val="single"/>
        </w:rPr>
        <w:t>–</w:t>
      </w:r>
      <w:r w:rsidR="004B4F53">
        <w:rPr>
          <w:rFonts w:eastAsiaTheme="minorEastAsia"/>
          <w:b/>
          <w:u w:val="single"/>
        </w:rPr>
        <w:t xml:space="preserve"> </w:t>
      </w:r>
      <w:r w:rsidR="00BC0F68">
        <w:rPr>
          <w:rFonts w:eastAsiaTheme="minorEastAsia"/>
          <w:b/>
          <w:u w:val="single"/>
        </w:rPr>
        <w:t>DOUBLE YELLOW LINES AT FOXBOROUGH</w:t>
      </w:r>
    </w:p>
    <w:p w:rsidR="00986CF5" w:rsidRDefault="00986CF5" w:rsidP="00986CF5">
      <w:r>
        <w:t>Proposed by Councillor R. Nolan</w:t>
      </w:r>
      <w:r w:rsidR="004B4F53">
        <w:t>, seconded by Councillor D. O’ Brien</w:t>
      </w:r>
    </w:p>
    <w:p w:rsidR="00986CF5" w:rsidRDefault="00986CF5" w:rsidP="00986CF5">
      <w:r>
        <w:t xml:space="preserve">"That this area committee ask the Chief Executive to put double yellow lines at the entrance/exit in </w:t>
      </w:r>
      <w:proofErr w:type="spellStart"/>
      <w:r>
        <w:t>Foxborough</w:t>
      </w:r>
      <w:proofErr w:type="spellEnd"/>
      <w:r>
        <w:t xml:space="preserve"> Park. There are none at the moment, cars are being parked right up to the junction entering on to </w:t>
      </w:r>
      <w:proofErr w:type="spellStart"/>
      <w:r>
        <w:t>Foxborough</w:t>
      </w:r>
      <w:proofErr w:type="spellEnd"/>
      <w:r>
        <w:t xml:space="preserve"> Road thus motorists have to overtake these cars to leave the estate and they are in the middle of the road. There has been some near accidents with cars entering and exiting together as they are in a head on position."</w:t>
      </w:r>
    </w:p>
    <w:p w:rsidR="00986CF5" w:rsidRPr="004B4F53" w:rsidRDefault="00986CF5" w:rsidP="00986CF5">
      <w:pPr>
        <w:rPr>
          <w:b/>
        </w:rPr>
      </w:pPr>
      <w:r>
        <w:t> </w:t>
      </w:r>
    </w:p>
    <w:p w:rsidR="00986CF5" w:rsidRPr="004B4F53" w:rsidRDefault="00986CF5" w:rsidP="004B4F53">
      <w:pPr>
        <w:pStyle w:val="NoSpacing"/>
        <w:rPr>
          <w:b/>
        </w:rPr>
      </w:pPr>
      <w:r w:rsidRPr="004B4F53">
        <w:rPr>
          <w:b/>
        </w:rPr>
        <w:lastRenderedPageBreak/>
        <w:t>REPORT:</w:t>
      </w:r>
    </w:p>
    <w:p w:rsidR="00986CF5" w:rsidRDefault="00986CF5" w:rsidP="00986CF5">
      <w:r>
        <w:t>This item will be added for inspection and discussion at the next Lucan Traffic Management Meeting to be held in January 2018.</w:t>
      </w:r>
    </w:p>
    <w:p w:rsidR="00BC0F68" w:rsidRDefault="00BC0F68" w:rsidP="00986CF5">
      <w:r>
        <w:t xml:space="preserve">Following contributions from Councillors R. Nolan and D. O’ Brien, Sheila Kelly, Administrative Officer and Willie Purcell, Senior Engineer responded to queries raised and the report was </w:t>
      </w:r>
      <w:r w:rsidRPr="00BC0F68">
        <w:rPr>
          <w:b/>
        </w:rPr>
        <w:t>NOTED</w:t>
      </w:r>
      <w:r>
        <w:t>.</w:t>
      </w:r>
    </w:p>
    <w:p w:rsidR="004B4F53" w:rsidRDefault="004B4F53"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M9</w:t>
      </w:r>
      <w:r w:rsidR="008665B7">
        <w:rPr>
          <w:rFonts w:eastAsiaTheme="minorEastAsia"/>
          <w:b/>
          <w:u w:val="single"/>
        </w:rPr>
        <w:t xml:space="preserve"> L</w:t>
      </w:r>
      <w:r>
        <w:rPr>
          <w:rFonts w:eastAsiaTheme="minorEastAsia"/>
          <w:b/>
          <w:u w:val="single"/>
        </w:rPr>
        <w:t>/729/</w:t>
      </w:r>
      <w:r w:rsidR="00986CF5">
        <w:rPr>
          <w:rFonts w:eastAsiaTheme="minorEastAsia"/>
          <w:b/>
          <w:u w:val="single"/>
        </w:rPr>
        <w:t>17 Item ID</w:t>
      </w:r>
      <w:proofErr w:type="gramStart"/>
      <w:r w:rsidR="00986CF5">
        <w:rPr>
          <w:rFonts w:eastAsiaTheme="minorEastAsia"/>
          <w:b/>
          <w:u w:val="single"/>
        </w:rPr>
        <w:t>:56105</w:t>
      </w:r>
      <w:proofErr w:type="gramEnd"/>
      <w:r w:rsidR="00BC0F68">
        <w:rPr>
          <w:rFonts w:eastAsiaTheme="minorEastAsia"/>
          <w:b/>
          <w:u w:val="single"/>
        </w:rPr>
        <w:t xml:space="preserve"> – PARKRITE IN LUCAN VILLAGE</w:t>
      </w:r>
    </w:p>
    <w:p w:rsidR="00986CF5" w:rsidRDefault="00986CF5" w:rsidP="00986CF5">
      <w:r>
        <w:t>Proposed by Councillor D. O'Brien</w:t>
      </w:r>
      <w:r w:rsidR="00BC0F68">
        <w:t>, seconded by Councillor G. O’ Connell</w:t>
      </w:r>
    </w:p>
    <w:p w:rsidR="00986CF5" w:rsidRDefault="00986CF5" w:rsidP="00986CF5">
      <w:r>
        <w:t xml:space="preserve">"To ask the Chief Executive for a report on the cost of parking in Lucan Village run by </w:t>
      </w:r>
      <w:proofErr w:type="spellStart"/>
      <w:r>
        <w:t>Parkrite</w:t>
      </w:r>
      <w:proofErr w:type="spellEnd"/>
      <w:r>
        <w:t xml:space="preserve"> and for this report to include the following breakdown;</w:t>
      </w:r>
    </w:p>
    <w:p w:rsidR="00F52CFB" w:rsidRDefault="00986CF5" w:rsidP="00BC0F68">
      <w:pPr>
        <w:pStyle w:val="NoSpacing"/>
      </w:pPr>
      <w:r>
        <w:t>The total amount of money put in to meters in 2017</w:t>
      </w:r>
      <w:r>
        <w:br/>
        <w:t>The total number of fines for not displaying a parking ticket for 2017</w:t>
      </w:r>
      <w:r>
        <w:br/>
        <w:t>The total number of fines for tickets that have run out for 2017</w:t>
      </w:r>
      <w:r>
        <w:br/>
        <w:t>The total number for p</w:t>
      </w:r>
      <w:r w:rsidR="00F52CFB">
        <w:t>eople brought to court for 2017</w:t>
      </w:r>
    </w:p>
    <w:p w:rsidR="00F52CFB" w:rsidRDefault="00F52CFB" w:rsidP="00BC0F68">
      <w:pPr>
        <w:pStyle w:val="NoSpacing"/>
      </w:pPr>
    </w:p>
    <w:p w:rsidR="00986CF5" w:rsidRDefault="00F52CFB" w:rsidP="00BC0F68">
      <w:pPr>
        <w:pStyle w:val="NoSpacing"/>
      </w:pPr>
      <w:r w:rsidRPr="00F52CFB">
        <w:t xml:space="preserve">And further that this Committee asks South Dublin County Council to address the issues raised within the Motion with representatives of </w:t>
      </w:r>
      <w:proofErr w:type="spellStart"/>
      <w:r w:rsidRPr="00F52CFB">
        <w:t>Parkrite</w:t>
      </w:r>
      <w:proofErr w:type="spellEnd"/>
      <w:r w:rsidRPr="00F52CFB">
        <w:t xml:space="preserve"> and report back to this Area Committee on any feedback received by them.”</w:t>
      </w:r>
      <w:r w:rsidR="00986CF5" w:rsidRPr="00F52CFB">
        <w:rPr>
          <w:i/>
        </w:rPr>
        <w:br/>
      </w:r>
      <w:r w:rsidR="00986CF5">
        <w:t> </w:t>
      </w:r>
      <w:r w:rsidR="00986CF5">
        <w:br/>
        <w:t> </w:t>
      </w:r>
      <w:r w:rsidR="00986CF5">
        <w:rPr>
          <w:b/>
        </w:rPr>
        <w:t>REPORT:</w:t>
      </w:r>
    </w:p>
    <w:p w:rsidR="00986CF5" w:rsidRDefault="00986CF5" w:rsidP="00986CF5">
      <w:r>
        <w:t xml:space="preserve">"To ask the Chief Executive for a report on the cost of parking in Lucan Village run by </w:t>
      </w:r>
      <w:proofErr w:type="spellStart"/>
      <w:r>
        <w:t>Parkrite</w:t>
      </w:r>
      <w:proofErr w:type="spellEnd"/>
      <w:r>
        <w:t xml:space="preserve"> and for this report to include the following breakdown;</w:t>
      </w:r>
    </w:p>
    <w:p w:rsidR="00986CF5" w:rsidRDefault="00986CF5" w:rsidP="00986CF5">
      <w:r>
        <w:t>The total amount of money put in to meters in 2017</w:t>
      </w:r>
    </w:p>
    <w:p w:rsidR="00986CF5" w:rsidRDefault="00986CF5" w:rsidP="00986CF5">
      <w:r>
        <w:t>The total number of fines for not displaying a parking ticket for 2017</w:t>
      </w:r>
    </w:p>
    <w:p w:rsidR="00986CF5" w:rsidRDefault="00986CF5" w:rsidP="00986CF5">
      <w:r>
        <w:t>The total number of fines for tickets that have run out for 2017</w:t>
      </w:r>
    </w:p>
    <w:p w:rsidR="00986CF5" w:rsidRDefault="00986CF5" w:rsidP="00986CF5">
      <w:r>
        <w:t>The total number for people brought to court for 2017</w:t>
      </w:r>
    </w:p>
    <w:p w:rsidR="00986CF5" w:rsidRDefault="00986CF5" w:rsidP="00986CF5">
      <w:r>
        <w:t>It's not possible to provide the cost of the parking contract just for Lucan. The contract awarded to South Dublin Parking Services is for the entire parking service in South Dublin and it is not possible to divide into individual areas as the service is countywide. The monthly cost for the full service for the entire county €21,119 including VAT. 25.60% of marked parking spaces operated by South Dublin County Council under Pay and Display are in Lucan and of these parking spaces 60% are either on or in the immediate vicinity of Main Street, Lucan.</w:t>
      </w:r>
    </w:p>
    <w:p w:rsidR="00986CF5" w:rsidRDefault="00986CF5" w:rsidP="00986CF5">
      <w:r>
        <w:t>Total income from Parking Meters in the Lucan area up to the end of November 2017 is €130,762.19. This represents about 37% of all parking meter income in South Dublin.</w:t>
      </w:r>
    </w:p>
    <w:p w:rsidR="00986CF5" w:rsidRDefault="00986CF5" w:rsidP="00986CF5">
      <w:r>
        <w:t>Position at the 11/12/2017 - 8519 fines have been issued by South Dublin Parking Services up to the 11/12/2017 of which 479 are for the not displaying a valid parking ticket in the Lucan Area</w:t>
      </w:r>
    </w:p>
    <w:p w:rsidR="00986CF5" w:rsidRDefault="00986CF5" w:rsidP="00986CF5">
      <w:r>
        <w:t>Position at the 11/12/2017 - 8519 fines have been issued by South Dublin Parking Services up to the 11/12/2017 of which 775 were for expired parking tickets in the Lucan Area</w:t>
      </w:r>
    </w:p>
    <w:p w:rsidR="00986CF5" w:rsidRDefault="00986CF5" w:rsidP="00986CF5">
      <w:r>
        <w:t xml:space="preserve">Court Prosecutions are instigated by South Dublin Parking Services on behalf of South Dublin County Council. 220 Summonses were issued to non-compliant parking offenders in 2017 of which 76 proceeded to Court. We have had three court sittings in 2017. South Dublin Parking Services have </w:t>
      </w:r>
      <w:r>
        <w:lastRenderedPageBreak/>
        <w:t>indicated to us that the number of Summonses which they can issue has been limited by the Court Services. Of the 220 Summonses issued 43 referred to the Lucan Area, of which 17 proceeded to court.</w:t>
      </w:r>
    </w:p>
    <w:p w:rsidR="00F52CFB" w:rsidRDefault="00F52CFB" w:rsidP="00986CF5"/>
    <w:p w:rsidR="00F52CFB" w:rsidRDefault="00F52CFB" w:rsidP="00986CF5">
      <w:r>
        <w:t xml:space="preserve">Following contributions from Councillors D. O’ Brien, G. O’ Connell, R. Nolan, P. Gogarty, E. O’ Brien and L. O’ Toole it was </w:t>
      </w:r>
      <w:r w:rsidRPr="00F52CFB">
        <w:rPr>
          <w:b/>
        </w:rPr>
        <w:t xml:space="preserve">AGREED </w:t>
      </w:r>
      <w:r>
        <w:t xml:space="preserve">that the Council would make contact with </w:t>
      </w:r>
      <w:proofErr w:type="spellStart"/>
      <w:r>
        <w:t>Parkrite</w:t>
      </w:r>
      <w:proofErr w:type="spellEnd"/>
      <w:r>
        <w:t xml:space="preserve"> and bring back a report to the Lucan ACM in the form of a Headed Item at the beginning of 2018 and the report was </w:t>
      </w:r>
      <w:r w:rsidRPr="00F52CFB">
        <w:rPr>
          <w:b/>
        </w:rPr>
        <w:t>NOTED.</w:t>
      </w:r>
    </w:p>
    <w:p w:rsidR="00BC0F68" w:rsidRDefault="00BC0F68"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M10</w:t>
      </w:r>
      <w:r w:rsidR="008665B7">
        <w:rPr>
          <w:rFonts w:eastAsiaTheme="minorEastAsia"/>
          <w:b/>
          <w:u w:val="single"/>
        </w:rPr>
        <w:t xml:space="preserve"> L</w:t>
      </w:r>
      <w:r>
        <w:rPr>
          <w:rFonts w:eastAsiaTheme="minorEastAsia"/>
          <w:b/>
          <w:u w:val="single"/>
        </w:rPr>
        <w:t>/730/</w:t>
      </w:r>
      <w:r w:rsidR="00986CF5">
        <w:rPr>
          <w:rFonts w:eastAsiaTheme="minorEastAsia"/>
          <w:b/>
          <w:u w:val="single"/>
        </w:rPr>
        <w:t>17 Item ID</w:t>
      </w:r>
      <w:proofErr w:type="gramStart"/>
      <w:r w:rsidR="00986CF5">
        <w:rPr>
          <w:rFonts w:eastAsiaTheme="minorEastAsia"/>
          <w:b/>
          <w:u w:val="single"/>
        </w:rPr>
        <w:t>:56114</w:t>
      </w:r>
      <w:proofErr w:type="gramEnd"/>
      <w:r w:rsidR="00F52CFB">
        <w:rPr>
          <w:rFonts w:eastAsiaTheme="minorEastAsia"/>
          <w:b/>
          <w:u w:val="single"/>
        </w:rPr>
        <w:t xml:space="preserve"> – WEIGHT RESTRICTIONS KENNELSFORT ROAD</w:t>
      </w:r>
    </w:p>
    <w:p w:rsidR="00986CF5" w:rsidRDefault="00986CF5" w:rsidP="00986CF5">
      <w:r>
        <w:t>Proposed by Councillor G. O'Connell</w:t>
      </w:r>
      <w:r w:rsidR="00F52CFB">
        <w:t>, seconded by Councillor L. O’ Toole</w:t>
      </w:r>
    </w:p>
    <w:p w:rsidR="00986CF5" w:rsidRDefault="00986CF5" w:rsidP="00986CF5">
      <w:r>
        <w:t xml:space="preserve">"That the Chief Executive carry out a review into the manner in which requests by local residents (the subject of several motions and questions of mine over the years) for a 3.5T restriction on </w:t>
      </w:r>
      <w:proofErr w:type="spellStart"/>
      <w:r>
        <w:t>Kennelsfort</w:t>
      </w:r>
      <w:proofErr w:type="spellEnd"/>
      <w:r>
        <w:t xml:space="preserve"> Rd, and on the “Cell” between the R148 at the Oval and </w:t>
      </w:r>
      <w:proofErr w:type="spellStart"/>
      <w:r>
        <w:t>Kennelsfort</w:t>
      </w:r>
      <w:proofErr w:type="spellEnd"/>
      <w:r>
        <w:t xml:space="preserve"> road, have been handled. In particular why has An Garda </w:t>
      </w:r>
      <w:proofErr w:type="spellStart"/>
      <w:r>
        <w:t>Siochana</w:t>
      </w:r>
      <w:proofErr w:type="spellEnd"/>
      <w:r>
        <w:t xml:space="preserve"> vetoed the decision of the full Council (July 2015) to have a 3.5T restriction on </w:t>
      </w:r>
      <w:proofErr w:type="spellStart"/>
      <w:r>
        <w:t>Kennelsfort</w:t>
      </w:r>
      <w:proofErr w:type="spellEnd"/>
      <w:r>
        <w:t xml:space="preserve"> Rd when they have apparently agreed a 3.5T restriction on the City Council controlled continuation of the same Rd named on their side as Ballyfermot Road and why has An Garda </w:t>
      </w:r>
      <w:proofErr w:type="spellStart"/>
      <w:r>
        <w:t>Siochana</w:t>
      </w:r>
      <w:proofErr w:type="spellEnd"/>
      <w:r>
        <w:t xml:space="preserve"> not responded to the decision of this LAC (November 2016 Item ID: 51367) to impose a 3.5T restriction on the cell between the Oval and </w:t>
      </w:r>
      <w:proofErr w:type="spellStart"/>
      <w:r>
        <w:t>Kennelsfort</w:t>
      </w:r>
      <w:proofErr w:type="spellEnd"/>
      <w:r>
        <w:t xml:space="preserve"> Road. And that a full report be brought before this LAC for consideration at the February meeting at the latest."</w:t>
      </w:r>
    </w:p>
    <w:p w:rsidR="00986CF5" w:rsidRPr="002317C6" w:rsidRDefault="00986CF5" w:rsidP="00986CF5">
      <w:pPr>
        <w:rPr>
          <w:b/>
        </w:rPr>
      </w:pPr>
      <w:r>
        <w:t> </w:t>
      </w:r>
    </w:p>
    <w:p w:rsidR="00986CF5" w:rsidRPr="002317C6" w:rsidRDefault="00986CF5" w:rsidP="002317C6">
      <w:pPr>
        <w:pStyle w:val="NoSpacing"/>
        <w:rPr>
          <w:b/>
        </w:rPr>
      </w:pPr>
      <w:r w:rsidRPr="002317C6">
        <w:rPr>
          <w:b/>
        </w:rPr>
        <w:t>REPORT:</w:t>
      </w:r>
    </w:p>
    <w:p w:rsidR="00986CF5" w:rsidRDefault="00986CF5" w:rsidP="00986CF5">
      <w:r>
        <w:t>If the Motion is passed, a full report will be brought before the Lucan Area Committee for consideration at the February 2018 meeting as requested.</w:t>
      </w:r>
    </w:p>
    <w:p w:rsidR="002317C6" w:rsidRPr="00F52CFB" w:rsidRDefault="00F52CFB" w:rsidP="00986CF5">
      <w:pPr>
        <w:pStyle w:val="Heading3"/>
        <w:rPr>
          <w:rFonts w:eastAsiaTheme="minorEastAsia"/>
        </w:rPr>
      </w:pPr>
      <w:r w:rsidRPr="00F52CFB">
        <w:rPr>
          <w:rFonts w:eastAsiaTheme="minorEastAsia"/>
        </w:rPr>
        <w:t>Following contributions from Councillors</w:t>
      </w:r>
      <w:r>
        <w:rPr>
          <w:rFonts w:eastAsiaTheme="minorEastAsia"/>
        </w:rPr>
        <w:t xml:space="preserve"> G. O’ Connell, L. O’ Toole and P. Gogarty, Willie Purcell, Senior Engineer responded to queries raised and the report was </w:t>
      </w:r>
      <w:r w:rsidRPr="00F52CFB">
        <w:rPr>
          <w:rFonts w:eastAsiaTheme="minorEastAsia"/>
          <w:b/>
        </w:rPr>
        <w:t>NOTED.</w:t>
      </w:r>
    </w:p>
    <w:p w:rsidR="00F52CFB" w:rsidRDefault="00F52CFB"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M11</w:t>
      </w:r>
      <w:r w:rsidR="008665B7">
        <w:rPr>
          <w:rFonts w:eastAsiaTheme="minorEastAsia"/>
          <w:b/>
          <w:u w:val="single"/>
        </w:rPr>
        <w:t xml:space="preserve"> L</w:t>
      </w:r>
      <w:r>
        <w:rPr>
          <w:rFonts w:eastAsiaTheme="minorEastAsia"/>
          <w:b/>
          <w:u w:val="single"/>
        </w:rPr>
        <w:t>/731/</w:t>
      </w:r>
      <w:r w:rsidR="00986CF5">
        <w:rPr>
          <w:rFonts w:eastAsiaTheme="minorEastAsia"/>
          <w:b/>
          <w:u w:val="single"/>
        </w:rPr>
        <w:t>17 Item ID</w:t>
      </w:r>
      <w:proofErr w:type="gramStart"/>
      <w:r w:rsidR="00986CF5">
        <w:rPr>
          <w:rFonts w:eastAsiaTheme="minorEastAsia"/>
          <w:b/>
          <w:u w:val="single"/>
        </w:rPr>
        <w:t>:56109</w:t>
      </w:r>
      <w:proofErr w:type="gramEnd"/>
      <w:r w:rsidR="00F52CFB">
        <w:rPr>
          <w:rFonts w:eastAsiaTheme="minorEastAsia"/>
          <w:b/>
          <w:u w:val="single"/>
        </w:rPr>
        <w:t xml:space="preserve"> – TRAFFIC CONGESTION</w:t>
      </w:r>
    </w:p>
    <w:p w:rsidR="00986CF5" w:rsidRDefault="00986CF5" w:rsidP="00986CF5">
      <w:r>
        <w:t>Proposed by Councillor L. O'Toole</w:t>
      </w:r>
    </w:p>
    <w:p w:rsidR="00986CF5" w:rsidRDefault="00986CF5" w:rsidP="00986CF5">
      <w:r>
        <w:t xml:space="preserve">"A number of roads in South Dublin County Council have recently been identified as reaching the predicted average traffic congestions levels for 2023 as reported in a report/article from TII. Included in the report the M50, N4 and N7 were amongst these roads and with the planned development of </w:t>
      </w:r>
      <w:proofErr w:type="spellStart"/>
      <w:r>
        <w:t>Clonburris</w:t>
      </w:r>
      <w:proofErr w:type="spellEnd"/>
      <w:r>
        <w:t xml:space="preserve"> and Adamstown these road networks will continue to congest further.</w:t>
      </w:r>
    </w:p>
    <w:p w:rsidR="00986CF5" w:rsidRDefault="00986CF5" w:rsidP="00986CF5">
      <w:r>
        <w:t xml:space="preserve">This committee request the Chief Executive to write to Minister for Transport asking that his department considers looking at the introduction of a “Traffic Management Movement Task Force”. This force would be made up of various stakeholders including Local Authorities, An Garda </w:t>
      </w:r>
      <w:proofErr w:type="spellStart"/>
      <w:r>
        <w:t>Siochána</w:t>
      </w:r>
      <w:proofErr w:type="spellEnd"/>
      <w:r>
        <w:t>, the Road Safety Authority, NTA and Dublin Bus.</w:t>
      </w:r>
    </w:p>
    <w:p w:rsidR="00986CF5" w:rsidRDefault="00986CF5" w:rsidP="00986CF5">
      <w:r>
        <w:t>This Task Force could also be considered to be piloted North West of South Dublin County Council as Lucan and the surrounding areas continue to experience traffic congestions, due to various factors."</w:t>
      </w:r>
    </w:p>
    <w:p w:rsidR="00986CF5" w:rsidRDefault="00986CF5" w:rsidP="00986CF5">
      <w:r>
        <w:t> </w:t>
      </w:r>
    </w:p>
    <w:p w:rsidR="00986CF5" w:rsidRPr="00F52CFB" w:rsidRDefault="00986CF5" w:rsidP="00F52CFB">
      <w:pPr>
        <w:pStyle w:val="NoSpacing"/>
        <w:rPr>
          <w:b/>
        </w:rPr>
      </w:pPr>
      <w:r w:rsidRPr="00F52CFB">
        <w:rPr>
          <w:b/>
        </w:rPr>
        <w:lastRenderedPageBreak/>
        <w:t>REPORT:</w:t>
      </w:r>
    </w:p>
    <w:p w:rsidR="00986CF5" w:rsidRDefault="00986CF5" w:rsidP="00986CF5">
      <w:r>
        <w:t> If the Motion is carried SDCC will write to the Minister for Transport re</w:t>
      </w:r>
      <w:r w:rsidR="00942BEB">
        <w:t xml:space="preserve">questing </w:t>
      </w:r>
      <w:r>
        <w:t>that his department considers looking at the introduction of a “Traffic Management Movement Task Force”. </w:t>
      </w:r>
    </w:p>
    <w:p w:rsidR="00986CF5" w:rsidRDefault="00986CF5" w:rsidP="00986CF5">
      <w:r>
        <w:t xml:space="preserve">This force would be made up of various stakeholders including Local Authorities, An Garda </w:t>
      </w:r>
      <w:proofErr w:type="spellStart"/>
      <w:r>
        <w:t>Siochána</w:t>
      </w:r>
      <w:proofErr w:type="spellEnd"/>
      <w:r>
        <w:t>, the Road Safety Authority, NTA and Dublin Bus.</w:t>
      </w:r>
    </w:p>
    <w:p w:rsidR="00F52CFB" w:rsidRPr="00F52CFB" w:rsidRDefault="00F52CFB" w:rsidP="00F52CFB">
      <w:pPr>
        <w:pStyle w:val="Heading3"/>
        <w:rPr>
          <w:rFonts w:eastAsiaTheme="minorEastAsia"/>
        </w:rPr>
      </w:pPr>
      <w:r w:rsidRPr="00F52CFB">
        <w:rPr>
          <w:rFonts w:eastAsiaTheme="minorEastAsia"/>
        </w:rPr>
        <w:t>Following contributions from Councillors</w:t>
      </w:r>
      <w:r>
        <w:rPr>
          <w:rFonts w:eastAsiaTheme="minorEastAsia"/>
        </w:rPr>
        <w:t xml:space="preserve"> </w:t>
      </w:r>
      <w:r w:rsidR="005D3999">
        <w:rPr>
          <w:rFonts w:eastAsiaTheme="minorEastAsia"/>
        </w:rPr>
        <w:t>R. Nolan</w:t>
      </w:r>
      <w:r>
        <w:rPr>
          <w:rFonts w:eastAsiaTheme="minorEastAsia"/>
        </w:rPr>
        <w:t>, L. O’ Toole</w:t>
      </w:r>
      <w:r w:rsidR="005D3999">
        <w:rPr>
          <w:rFonts w:eastAsiaTheme="minorEastAsia"/>
        </w:rPr>
        <w:t>, G. O’ Connell</w:t>
      </w:r>
      <w:r>
        <w:rPr>
          <w:rFonts w:eastAsiaTheme="minorEastAsia"/>
        </w:rPr>
        <w:t xml:space="preserve"> and P. Gogarty, Willie Purcell, Senior Engineer responded to queries raised and the report was </w:t>
      </w:r>
      <w:r w:rsidRPr="00F52CFB">
        <w:rPr>
          <w:rFonts w:eastAsiaTheme="minorEastAsia"/>
          <w:b/>
        </w:rPr>
        <w:t>NOTED.</w:t>
      </w:r>
    </w:p>
    <w:p w:rsidR="002317C6" w:rsidRDefault="002317C6" w:rsidP="00986CF5">
      <w:pPr>
        <w:pStyle w:val="Heading3"/>
        <w:rPr>
          <w:rFonts w:eastAsiaTheme="minorEastAsia"/>
          <w:b/>
          <w:u w:val="single"/>
        </w:rPr>
      </w:pPr>
    </w:p>
    <w:p w:rsidR="00986CF5" w:rsidRDefault="00572D18" w:rsidP="00986CF5">
      <w:pPr>
        <w:pStyle w:val="Heading3"/>
        <w:rPr>
          <w:rFonts w:eastAsiaTheme="minorEastAsia"/>
        </w:rPr>
      </w:pPr>
      <w:r>
        <w:rPr>
          <w:rFonts w:eastAsiaTheme="minorEastAsia"/>
          <w:b/>
          <w:u w:val="single"/>
        </w:rPr>
        <w:t>M12</w:t>
      </w:r>
      <w:r w:rsidR="008665B7">
        <w:rPr>
          <w:rFonts w:eastAsiaTheme="minorEastAsia"/>
          <w:b/>
          <w:u w:val="single"/>
        </w:rPr>
        <w:t xml:space="preserve"> L</w:t>
      </w:r>
      <w:bookmarkStart w:id="0" w:name="_GoBack"/>
      <w:bookmarkEnd w:id="0"/>
      <w:r>
        <w:rPr>
          <w:rFonts w:eastAsiaTheme="minorEastAsia"/>
          <w:b/>
          <w:u w:val="single"/>
        </w:rPr>
        <w:t>/732/</w:t>
      </w:r>
      <w:r w:rsidR="00986CF5">
        <w:rPr>
          <w:rFonts w:eastAsiaTheme="minorEastAsia"/>
          <w:b/>
          <w:u w:val="single"/>
        </w:rPr>
        <w:t>17 Item ID:56110</w:t>
      </w:r>
      <w:r w:rsidR="005D3999">
        <w:rPr>
          <w:rFonts w:eastAsiaTheme="minorEastAsia"/>
          <w:b/>
          <w:u w:val="single"/>
        </w:rPr>
        <w:t xml:space="preserve"> – ROUNDABOUT REALIGNMENT</w:t>
      </w:r>
    </w:p>
    <w:p w:rsidR="00986CF5" w:rsidRDefault="00986CF5" w:rsidP="00986CF5">
      <w:r>
        <w:t>Proposed by Councillor L. O'Toole</w:t>
      </w:r>
      <w:r w:rsidR="005D3999">
        <w:t xml:space="preserve">, seconded by Councillor G. O’ Connell </w:t>
      </w:r>
    </w:p>
    <w:p w:rsidR="00986CF5" w:rsidRDefault="00986CF5" w:rsidP="00986CF5">
      <w:r>
        <w:t>"Following my previous motions regarding the realignment of the existing roundabouts at either end of Hayden’s Lane (see attached map), could the Chief Executive provide an update on proposed plans on these roundabouts."</w:t>
      </w:r>
    </w:p>
    <w:p w:rsidR="00986CF5" w:rsidRPr="006B10C2" w:rsidRDefault="00986CF5" w:rsidP="00986CF5">
      <w:pPr>
        <w:rPr>
          <w:i/>
        </w:rPr>
      </w:pPr>
      <w:r w:rsidRPr="006B10C2">
        <w:rPr>
          <w:b/>
          <w:i/>
        </w:rPr>
        <w:t>Tuesday, February 28, 2017 MOTION NO. 19 - MOTION: Councillor L. O'Toole</w:t>
      </w:r>
      <w:r w:rsidRPr="006B10C2">
        <w:rPr>
          <w:i/>
        </w:rPr>
        <w:t>                                                                                 "Following previous Motions, I raised in relation to the roundabout on Esker Road (Arthur Griffith) that this Committee requests the Chief Executive for an update on its findings and also to comment on the layout/design on this roundabout and any other roundabouts in the Lucan area."                                                                                                                                                                                       </w:t>
      </w:r>
    </w:p>
    <w:p w:rsidR="00986CF5" w:rsidRPr="006B10C2" w:rsidRDefault="00986CF5" w:rsidP="00986CF5">
      <w:pPr>
        <w:rPr>
          <w:i/>
        </w:rPr>
      </w:pPr>
      <w:r w:rsidRPr="006B10C2">
        <w:rPr>
          <w:b/>
          <w:i/>
        </w:rPr>
        <w:t>REPORT:</w:t>
      </w:r>
      <w:r w:rsidRPr="006B10C2">
        <w:rPr>
          <w:i/>
        </w:rPr>
        <w:t xml:space="preserve"> It is presumed that these are the motions referred to. The replies in each case are still </w:t>
      </w:r>
      <w:proofErr w:type="spellStart"/>
      <w:r w:rsidRPr="006B10C2">
        <w:rPr>
          <w:i/>
        </w:rPr>
        <w:t>applicable.The</w:t>
      </w:r>
      <w:proofErr w:type="spellEnd"/>
      <w:r w:rsidRPr="006B10C2">
        <w:rPr>
          <w:i/>
        </w:rPr>
        <w:t xml:space="preserve"> roundabout is standard in type and nature. If there are any specific queries or issues these can be examined.</w:t>
      </w:r>
    </w:p>
    <w:p w:rsidR="00986CF5" w:rsidRPr="006B10C2" w:rsidRDefault="00986CF5" w:rsidP="00986CF5">
      <w:pPr>
        <w:rPr>
          <w:i/>
        </w:rPr>
      </w:pPr>
      <w:r w:rsidRPr="006B10C2">
        <w:rPr>
          <w:i/>
        </w:rPr>
        <w:t> </w:t>
      </w:r>
    </w:p>
    <w:p w:rsidR="00986CF5" w:rsidRPr="006B10C2" w:rsidRDefault="00986CF5" w:rsidP="00986CF5">
      <w:pPr>
        <w:rPr>
          <w:i/>
        </w:rPr>
      </w:pPr>
      <w:r w:rsidRPr="006B10C2">
        <w:rPr>
          <w:b/>
          <w:i/>
        </w:rPr>
        <w:t>Tuesday, December 20, 2016</w:t>
      </w:r>
      <w:r w:rsidRPr="006B10C2">
        <w:rPr>
          <w:i/>
        </w:rPr>
        <w:t xml:space="preserve"> </w:t>
      </w:r>
      <w:r w:rsidRPr="006B10C2">
        <w:rPr>
          <w:b/>
          <w:i/>
        </w:rPr>
        <w:t>MOTION NO. 19</w:t>
      </w:r>
      <w:r w:rsidRPr="006B10C2">
        <w:rPr>
          <w:i/>
        </w:rPr>
        <w:t xml:space="preserve"> </w:t>
      </w:r>
      <w:r w:rsidRPr="006B10C2">
        <w:rPr>
          <w:b/>
          <w:i/>
        </w:rPr>
        <w:t>MOTION: Councillor L. O'Toole</w:t>
      </w:r>
      <w:r w:rsidRPr="006B10C2">
        <w:rPr>
          <w:i/>
        </w:rPr>
        <w:t xml:space="preserve">                                                                                     "That the Chief Executive examine the possibility of upgrading the pedestrian access at the roundabout on </w:t>
      </w:r>
      <w:proofErr w:type="spellStart"/>
      <w:r w:rsidRPr="006B10C2">
        <w:rPr>
          <w:i/>
        </w:rPr>
        <w:t>Griffeen</w:t>
      </w:r>
      <w:proofErr w:type="spellEnd"/>
      <w:r w:rsidRPr="006B10C2">
        <w:rPr>
          <w:i/>
        </w:rPr>
        <w:t xml:space="preserve"> road/Esker road allowing for a continuous link through 3 sections of the </w:t>
      </w:r>
      <w:proofErr w:type="spellStart"/>
      <w:r w:rsidRPr="006B10C2">
        <w:rPr>
          <w:i/>
        </w:rPr>
        <w:t>Griffeen</w:t>
      </w:r>
      <w:proofErr w:type="spellEnd"/>
      <w:r w:rsidRPr="006B10C2">
        <w:rPr>
          <w:i/>
        </w:rPr>
        <w:t xml:space="preserve"> Parks. Following my motion 48835 March 2016."                    </w:t>
      </w:r>
    </w:p>
    <w:p w:rsidR="00986CF5" w:rsidRPr="006B10C2" w:rsidRDefault="00986CF5" w:rsidP="00986CF5">
      <w:pPr>
        <w:rPr>
          <w:i/>
        </w:rPr>
      </w:pPr>
      <w:r w:rsidRPr="006B10C2">
        <w:rPr>
          <w:i/>
        </w:rPr>
        <w:t xml:space="preserve"> </w:t>
      </w:r>
      <w:proofErr w:type="spellStart"/>
      <w:r w:rsidRPr="006B10C2">
        <w:rPr>
          <w:b/>
          <w:i/>
        </w:rPr>
        <w:t>REPORT:</w:t>
      </w:r>
      <w:r w:rsidRPr="006B10C2">
        <w:rPr>
          <w:i/>
        </w:rPr>
        <w:t>"The</w:t>
      </w:r>
      <w:proofErr w:type="spellEnd"/>
      <w:r w:rsidRPr="006B10C2">
        <w:rPr>
          <w:i/>
        </w:rPr>
        <w:t xml:space="preserve"> area committee made their selection for pedestrian crossings in their area and selected a pedestrian crossing location approximately 100m to the north of this location. The area committee, subject to budget allocation may get the chance to propose further locations for pedestrian crossings in 2017. The locations of such crossings will have to be agreed locally by the members once the locations are approved on technical grounds."</w:t>
      </w:r>
    </w:p>
    <w:p w:rsidR="00986CF5" w:rsidRPr="006B10C2" w:rsidRDefault="00986CF5" w:rsidP="00986CF5">
      <w:pPr>
        <w:rPr>
          <w:i/>
        </w:rPr>
      </w:pPr>
      <w:r w:rsidRPr="006B10C2">
        <w:rPr>
          <w:i/>
        </w:rPr>
        <w:t> </w:t>
      </w:r>
    </w:p>
    <w:p w:rsidR="00275760" w:rsidRDefault="00986CF5" w:rsidP="00986CF5">
      <w:pPr>
        <w:rPr>
          <w:b/>
          <w:i/>
        </w:rPr>
      </w:pPr>
      <w:r w:rsidRPr="006B10C2">
        <w:rPr>
          <w:b/>
          <w:i/>
        </w:rPr>
        <w:t>Wednesday, March 30, 2016</w:t>
      </w:r>
      <w:r w:rsidRPr="006B10C2">
        <w:rPr>
          <w:i/>
        </w:rPr>
        <w:t xml:space="preserve"> </w:t>
      </w:r>
      <w:r w:rsidRPr="006B10C2">
        <w:rPr>
          <w:b/>
          <w:i/>
        </w:rPr>
        <w:t>MOTION NO. 8 Councillor L. O'Toole      </w:t>
      </w:r>
    </w:p>
    <w:p w:rsidR="00986CF5" w:rsidRPr="006B10C2" w:rsidRDefault="00986CF5" w:rsidP="00986CF5">
      <w:pPr>
        <w:rPr>
          <w:i/>
        </w:rPr>
      </w:pPr>
      <w:r w:rsidRPr="006B10C2">
        <w:rPr>
          <w:i/>
        </w:rPr>
        <w:t xml:space="preserve">"That the Chief Executive examine the possibility of installing zebra crossing’s at the roundabout on the </w:t>
      </w:r>
      <w:proofErr w:type="spellStart"/>
      <w:r w:rsidRPr="006B10C2">
        <w:rPr>
          <w:i/>
        </w:rPr>
        <w:t>Griffeen</w:t>
      </w:r>
      <w:proofErr w:type="spellEnd"/>
      <w:r w:rsidRPr="006B10C2">
        <w:rPr>
          <w:i/>
        </w:rPr>
        <w:t xml:space="preserve"> road/Esker road which would link the two </w:t>
      </w:r>
      <w:proofErr w:type="spellStart"/>
      <w:r w:rsidRPr="006B10C2">
        <w:rPr>
          <w:i/>
        </w:rPr>
        <w:t>Griffeen</w:t>
      </w:r>
      <w:proofErr w:type="spellEnd"/>
      <w:r w:rsidRPr="006B10C2">
        <w:rPr>
          <w:i/>
        </w:rPr>
        <w:t xml:space="preserve"> parks providing a continuous pedestrian and cycling route through the 3 sections of the </w:t>
      </w:r>
      <w:proofErr w:type="spellStart"/>
      <w:r w:rsidRPr="006B10C2">
        <w:rPr>
          <w:i/>
        </w:rPr>
        <w:t>Griffeen</w:t>
      </w:r>
      <w:proofErr w:type="spellEnd"/>
      <w:r w:rsidRPr="006B10C2">
        <w:rPr>
          <w:i/>
        </w:rPr>
        <w:t xml:space="preserve"> parks. </w:t>
      </w:r>
      <w:proofErr w:type="gramStart"/>
      <w:r w:rsidRPr="006B10C2">
        <w:rPr>
          <w:i/>
        </w:rPr>
        <w:t>These two pedestrian crossing</w:t>
      </w:r>
      <w:r w:rsidR="008665B7">
        <w:rPr>
          <w:i/>
        </w:rPr>
        <w:t>s</w:t>
      </w:r>
      <w:r w:rsidRPr="006B10C2">
        <w:rPr>
          <w:i/>
        </w:rPr>
        <w:t xml:space="preserve"> and the pedestrian crossing planned at Arthur Griffith park</w:t>
      </w:r>
      <w:proofErr w:type="gramEnd"/>
      <w:r w:rsidRPr="006B10C2">
        <w:rPr>
          <w:i/>
        </w:rPr>
        <w:t xml:space="preserve"> would then mean that every exit of the </w:t>
      </w:r>
      <w:proofErr w:type="spellStart"/>
      <w:r w:rsidRPr="006B10C2">
        <w:rPr>
          <w:i/>
        </w:rPr>
        <w:t>Griffeen</w:t>
      </w:r>
      <w:proofErr w:type="spellEnd"/>
      <w:r w:rsidRPr="006B10C2">
        <w:rPr>
          <w:i/>
        </w:rPr>
        <w:t xml:space="preserve"> parks would have a pedestrian crossing allowing easier and safer access and </w:t>
      </w:r>
      <w:r w:rsidRPr="006B10C2">
        <w:rPr>
          <w:i/>
        </w:rPr>
        <w:lastRenderedPageBreak/>
        <w:t xml:space="preserve">considering the amount of schools in the areas it will also make access to school a lot safer."                                                                                                                                                             </w:t>
      </w:r>
    </w:p>
    <w:p w:rsidR="00986CF5" w:rsidRPr="006B10C2" w:rsidRDefault="00986CF5" w:rsidP="00986CF5">
      <w:pPr>
        <w:rPr>
          <w:i/>
        </w:rPr>
      </w:pPr>
      <w:proofErr w:type="spellStart"/>
      <w:r w:rsidRPr="006B10C2">
        <w:rPr>
          <w:b/>
          <w:i/>
        </w:rPr>
        <w:t>REPORT:</w:t>
      </w:r>
      <w:r w:rsidRPr="006B10C2">
        <w:rPr>
          <w:i/>
        </w:rPr>
        <w:t>"Funding</w:t>
      </w:r>
      <w:proofErr w:type="spellEnd"/>
      <w:r w:rsidRPr="006B10C2">
        <w:rPr>
          <w:i/>
        </w:rPr>
        <w:t xml:space="preserve"> exists to provide 4 no. Pedestrian crossings in the Lucan E.A. in 2016 (2 as per 2015 program and 2 as per 2016 program) </w:t>
      </w:r>
      <w:r w:rsidR="006B10C2">
        <w:rPr>
          <w:i/>
        </w:rPr>
        <w:t>i</w:t>
      </w:r>
      <w:r w:rsidRPr="006B10C2">
        <w:rPr>
          <w:i/>
        </w:rPr>
        <w:t>n this context it has been agreed to carry out a count at Arthur Griffith Park to determine the extent of usage. If the committee so decides, the additional locations can be added to the list for examination. It should be noted that no locations for the provision of crossings have as yet been decided."</w:t>
      </w:r>
    </w:p>
    <w:p w:rsidR="00986CF5" w:rsidRPr="005D3999" w:rsidRDefault="00986CF5" w:rsidP="005D3999">
      <w:pPr>
        <w:pStyle w:val="NoSpacing"/>
        <w:rPr>
          <w:b/>
        </w:rPr>
      </w:pPr>
      <w:r w:rsidRPr="005D3999">
        <w:rPr>
          <w:b/>
        </w:rPr>
        <w:t>REPORT:</w:t>
      </w:r>
    </w:p>
    <w:p w:rsidR="00986CF5" w:rsidRDefault="00986CF5" w:rsidP="005D3999">
      <w:pPr>
        <w:pStyle w:val="NoSpacing"/>
      </w:pPr>
      <w:r>
        <w:t>SDCC have no plans to work on these Roundabouts in 2018.</w:t>
      </w:r>
    </w:p>
    <w:p w:rsidR="00986CF5" w:rsidRDefault="00986CF5" w:rsidP="005D3999">
      <w:pPr>
        <w:pStyle w:val="NoSpacing"/>
      </w:pPr>
      <w:r>
        <w:t>The geometry of the roundabout is compli</w:t>
      </w:r>
      <w:r w:rsidR="002317C6">
        <w:t>a</w:t>
      </w:r>
      <w:r>
        <w:t>nt with good road design practice.</w:t>
      </w:r>
    </w:p>
    <w:p w:rsidR="00986CF5" w:rsidRDefault="00986CF5" w:rsidP="005D3999">
      <w:pPr>
        <w:pStyle w:val="NoSpacing"/>
      </w:pPr>
      <w:r>
        <w:t>If there is a need to carry out a survey that includes traffic and pedestrian counts as part of an additional pedestrian crossing assessment this should be requested.</w:t>
      </w:r>
    </w:p>
    <w:p w:rsidR="00986CF5" w:rsidRDefault="008665B7" w:rsidP="00986CF5">
      <w:hyperlink r:id="rId17" w:history="1">
        <w:r w:rsidR="00986CF5">
          <w:rPr>
            <w:rStyle w:val="Hyperlink"/>
          </w:rPr>
          <w:t>Photo from Cllr O Toole</w:t>
        </w:r>
      </w:hyperlink>
      <w:r w:rsidR="00986CF5">
        <w:br/>
      </w:r>
    </w:p>
    <w:p w:rsidR="006B10C2" w:rsidRPr="00F52CFB" w:rsidRDefault="006B10C2" w:rsidP="006B10C2">
      <w:pPr>
        <w:pStyle w:val="Heading3"/>
        <w:rPr>
          <w:rFonts w:eastAsiaTheme="minorEastAsia"/>
        </w:rPr>
      </w:pPr>
      <w:r w:rsidRPr="00F52CFB">
        <w:rPr>
          <w:rFonts w:eastAsiaTheme="minorEastAsia"/>
        </w:rPr>
        <w:t>Following contributions from Councillors</w:t>
      </w:r>
      <w:r>
        <w:rPr>
          <w:rFonts w:eastAsiaTheme="minorEastAsia"/>
        </w:rPr>
        <w:t xml:space="preserve"> L. O’ Toole, and P. Gogarty, Willie Purcell, Senior Engineer responded to queries raised and the report was </w:t>
      </w:r>
      <w:r w:rsidRPr="00F52CFB">
        <w:rPr>
          <w:rFonts w:eastAsiaTheme="minorEastAsia"/>
          <w:b/>
        </w:rPr>
        <w:t>NOTED.</w:t>
      </w:r>
    </w:p>
    <w:p w:rsidR="006B10C2" w:rsidRDefault="006B10C2" w:rsidP="00986CF5"/>
    <w:p w:rsidR="00AA3DEA" w:rsidRDefault="00AA3DEA"/>
    <w:p w:rsidR="006B10C2" w:rsidRDefault="006B10C2"/>
    <w:p w:rsidR="006B10C2" w:rsidRDefault="006B10C2"/>
    <w:p w:rsidR="006B10C2" w:rsidRDefault="006B10C2">
      <w:r>
        <w:t>This meeting concluded at 6pm.</w:t>
      </w:r>
    </w:p>
    <w:p w:rsidR="006B10C2" w:rsidRDefault="006B10C2"/>
    <w:p w:rsidR="006B10C2" w:rsidRPr="006B10C2" w:rsidRDefault="006B10C2" w:rsidP="006B10C2">
      <w:pPr>
        <w:spacing w:after="0" w:line="240" w:lineRule="auto"/>
      </w:pPr>
      <w:proofErr w:type="spellStart"/>
      <w:r w:rsidRPr="006B10C2">
        <w:t>Sini</w:t>
      </w:r>
      <w:r w:rsidRPr="006B10C2">
        <w:rPr>
          <w:rFonts w:ascii="Calibri" w:hAnsi="Calibri" w:cs="Calibri"/>
          <w:sz w:val="24"/>
          <w:szCs w:val="24"/>
        </w:rPr>
        <w:t>ú</w:t>
      </w:r>
      <w:proofErr w:type="spellEnd"/>
      <w:r w:rsidRPr="006B10C2">
        <w:t xml:space="preserve"> _________________ </w:t>
      </w:r>
      <w:r w:rsidRPr="006B10C2">
        <w:tab/>
      </w:r>
      <w:r w:rsidRPr="006B10C2">
        <w:tab/>
      </w:r>
      <w:proofErr w:type="spellStart"/>
      <w:r w:rsidRPr="006B10C2">
        <w:t>Dáta</w:t>
      </w:r>
      <w:proofErr w:type="spellEnd"/>
      <w:r w:rsidRPr="006B10C2">
        <w:t xml:space="preserve"> ____________________</w:t>
      </w:r>
      <w:r w:rsidRPr="006B10C2">
        <w:tab/>
      </w:r>
    </w:p>
    <w:p w:rsidR="006B10C2" w:rsidRPr="006B10C2" w:rsidRDefault="006B10C2" w:rsidP="006B10C2">
      <w:pPr>
        <w:spacing w:line="259" w:lineRule="auto"/>
      </w:pPr>
      <w:proofErr w:type="gramStart"/>
      <w:r w:rsidRPr="006B10C2">
        <w:t>An</w:t>
      </w:r>
      <w:proofErr w:type="gramEnd"/>
      <w:r w:rsidRPr="006B10C2">
        <w:t xml:space="preserve"> </w:t>
      </w:r>
      <w:proofErr w:type="spellStart"/>
      <w:r w:rsidRPr="006B10C2">
        <w:t>Cathaoirleach</w:t>
      </w:r>
      <w:proofErr w:type="spellEnd"/>
    </w:p>
    <w:p w:rsidR="006B10C2" w:rsidRDefault="006B10C2"/>
    <w:sectPr w:rsidR="006B1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60A0E"/>
    <w:multiLevelType w:val="singleLevel"/>
    <w:tmpl w:val="F93408E8"/>
    <w:lvl w:ilvl="0">
      <w:numFmt w:val="bullet"/>
      <w:lvlText w:val="•"/>
      <w:lvlJc w:val="left"/>
      <w:pPr>
        <w:ind w:left="420" w:hanging="360"/>
      </w:pPr>
    </w:lvl>
  </w:abstractNum>
  <w:abstractNum w:abstractNumId="1" w15:restartNumberingAfterBreak="0">
    <w:nsid w:val="4EC5297A"/>
    <w:multiLevelType w:val="singleLevel"/>
    <w:tmpl w:val="DF6CE5AC"/>
    <w:lvl w:ilvl="0">
      <w:start w:val="1"/>
      <w:numFmt w:val="decimal"/>
      <w:lvlText w:val="%1."/>
      <w:lvlJc w:val="left"/>
      <w:pPr>
        <w:ind w:left="420" w:hanging="360"/>
      </w:pPr>
    </w:lvl>
  </w:abstractNum>
  <w:num w:numId="1">
    <w:abstractNumId w:val="0"/>
  </w:num>
  <w:num w:numId="2">
    <w:abstractNumId w:val="0"/>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F5"/>
    <w:rsid w:val="000D4D03"/>
    <w:rsid w:val="00176FF1"/>
    <w:rsid w:val="002317C6"/>
    <w:rsid w:val="00275760"/>
    <w:rsid w:val="0047687F"/>
    <w:rsid w:val="004B4F53"/>
    <w:rsid w:val="00500610"/>
    <w:rsid w:val="00535E52"/>
    <w:rsid w:val="00572D18"/>
    <w:rsid w:val="005B4FA9"/>
    <w:rsid w:val="005D3999"/>
    <w:rsid w:val="006674DA"/>
    <w:rsid w:val="006B10C2"/>
    <w:rsid w:val="006F4359"/>
    <w:rsid w:val="008665B7"/>
    <w:rsid w:val="00882E46"/>
    <w:rsid w:val="00942BEB"/>
    <w:rsid w:val="00982275"/>
    <w:rsid w:val="00986CF5"/>
    <w:rsid w:val="009C0505"/>
    <w:rsid w:val="009D7A3E"/>
    <w:rsid w:val="00AA3DEA"/>
    <w:rsid w:val="00BC0F68"/>
    <w:rsid w:val="00BE4195"/>
    <w:rsid w:val="00C3756C"/>
    <w:rsid w:val="00D43A17"/>
    <w:rsid w:val="00DD1AA2"/>
    <w:rsid w:val="00F07BD7"/>
    <w:rsid w:val="00F52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35CE8-1BCA-4819-A75D-29C22844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CF5"/>
    <w:pPr>
      <w:spacing w:line="256" w:lineRule="auto"/>
    </w:pPr>
    <w:rPr>
      <w:rFonts w:eastAsiaTheme="minorEastAsia"/>
      <w:lang w:eastAsia="en-IE"/>
    </w:rPr>
  </w:style>
  <w:style w:type="paragraph" w:styleId="Heading2">
    <w:name w:val="heading 2"/>
    <w:link w:val="Heading2Char"/>
    <w:semiHidden/>
    <w:unhideWhenUsed/>
    <w:qFormat/>
    <w:rsid w:val="00986CF5"/>
    <w:pPr>
      <w:keepNext/>
      <w:keepLines/>
      <w:spacing w:before="200" w:after="0" w:line="256" w:lineRule="auto"/>
      <w:outlineLvl w:val="1"/>
    </w:pPr>
    <w:rPr>
      <w:rFonts w:eastAsia="Times New Roman" w:cs="Times New Roman"/>
      <w:lang w:eastAsia="en-IE"/>
    </w:rPr>
  </w:style>
  <w:style w:type="paragraph" w:styleId="Heading3">
    <w:name w:val="heading 3"/>
    <w:link w:val="Heading3Char"/>
    <w:semiHidden/>
    <w:unhideWhenUsed/>
    <w:qFormat/>
    <w:rsid w:val="00986CF5"/>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86CF5"/>
    <w:rPr>
      <w:rFonts w:eastAsia="Times New Roman" w:cs="Times New Roman"/>
      <w:lang w:eastAsia="en-IE"/>
    </w:rPr>
  </w:style>
  <w:style w:type="character" w:customStyle="1" w:styleId="Heading3Char">
    <w:name w:val="Heading 3 Char"/>
    <w:basedOn w:val="DefaultParagraphFont"/>
    <w:link w:val="Heading3"/>
    <w:semiHidden/>
    <w:rsid w:val="00986CF5"/>
    <w:rPr>
      <w:rFonts w:eastAsia="Times New Roman" w:cs="Times New Roman"/>
      <w:lang w:eastAsia="en-IE"/>
    </w:rPr>
  </w:style>
  <w:style w:type="character" w:styleId="Hyperlink">
    <w:name w:val="Hyperlink"/>
    <w:semiHidden/>
    <w:unhideWhenUsed/>
    <w:rsid w:val="00986CF5"/>
    <w:rPr>
      <w:color w:val="0563C1" w:themeColor="hyperlink"/>
      <w:u w:val="single"/>
    </w:rPr>
  </w:style>
  <w:style w:type="paragraph" w:styleId="NoSpacing">
    <w:name w:val="No Spacing"/>
    <w:uiPriority w:val="1"/>
    <w:qFormat/>
    <w:rsid w:val="00D43A17"/>
    <w:pPr>
      <w:spacing w:after="0" w:line="240" w:lineRule="auto"/>
    </w:pPr>
    <w:rPr>
      <w:rFonts w:eastAsiaTheme="minorEastAsia"/>
      <w:lang w:eastAsia="en-IE"/>
    </w:rPr>
  </w:style>
  <w:style w:type="paragraph" w:styleId="BalloonText">
    <w:name w:val="Balloon Text"/>
    <w:basedOn w:val="Normal"/>
    <w:link w:val="BalloonTextChar"/>
    <w:uiPriority w:val="99"/>
    <w:semiHidden/>
    <w:unhideWhenUsed/>
    <w:rsid w:val="004B4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53"/>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857" TargetMode="External"/><Relationship Id="rId13" Type="http://schemas.openxmlformats.org/officeDocument/2006/relationships/hyperlink" Target="http://intranet/cmas/documentsview.aspx?id=576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7856" TargetMode="External"/><Relationship Id="rId12" Type="http://schemas.openxmlformats.org/officeDocument/2006/relationships/hyperlink" Target="http://intranet/cmas/documentsview.aspx?id=57648" TargetMode="External"/><Relationship Id="rId17" Type="http://schemas.openxmlformats.org/officeDocument/2006/relationships/hyperlink" Target="http://www.sdublincoco.ie/sdcc/departments/corporate/apps/cmas/documentsview.aspx?id=5780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7864"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7844" TargetMode="External"/><Relationship Id="rId11" Type="http://schemas.openxmlformats.org/officeDocument/2006/relationships/hyperlink" Target="http://www.sdublincoco.ie/viewdocument.aspx?id=d0883cca-0c11-4235-ab04-a80701191e80" TargetMode="External"/><Relationship Id="rId5" Type="http://schemas.openxmlformats.org/officeDocument/2006/relationships/hyperlink" Target="http://www.sdublincoco.ie/sdcc/departments/corporate/apps/cmas/documentsview.aspx?id=57883" TargetMode="External"/><Relationship Id="rId15" Type="http://schemas.openxmlformats.org/officeDocument/2006/relationships/hyperlink" Target="http://www.sdublincoco.ie/sdcc/departments/corporate/apps/cmas/documentsview.aspx?id=57831" TargetMode="External"/><Relationship Id="rId10" Type="http://schemas.openxmlformats.org/officeDocument/2006/relationships/hyperlink" Target="http://www.sdublincoco.ie/sdcc/departments/corporate/apps/cmas/documentsview.aspx?id=578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7873" TargetMode="External"/><Relationship Id="rId14" Type="http://schemas.openxmlformats.org/officeDocument/2006/relationships/hyperlink" Target="http://intranet/cmas/documentsview.aspx?id=55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28</Pages>
  <Words>8827</Words>
  <Characters>50318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29</cp:revision>
  <dcterms:created xsi:type="dcterms:W3CDTF">2017-12-21T14:21:00Z</dcterms:created>
  <dcterms:modified xsi:type="dcterms:W3CDTF">2018-01-09T14:19:00Z</dcterms:modified>
</cp:coreProperties>
</file>