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107" w:rsidRDefault="00D32182">
      <w:pPr>
        <w:pStyle w:val="Heading2"/>
        <w:jc w:val="center"/>
      </w:pPr>
      <w:r>
        <w:rPr>
          <w:b/>
          <w:u w:val="single"/>
        </w:rPr>
        <w:t>COMHAIRLE CONTAE ÁTHA CLIATH THEAS</w:t>
      </w:r>
      <w:r>
        <w:br/>
      </w:r>
      <w:r>
        <w:rPr>
          <w:b/>
          <w:u w:val="single"/>
        </w:rPr>
        <w:t>SOUTH DUBLIN COUNTY COUNCIL</w:t>
      </w:r>
    </w:p>
    <w:p w:rsidR="00D32182" w:rsidRDefault="00D32182" w:rsidP="00D32182">
      <w:pPr>
        <w:jc w:val="center"/>
      </w:pPr>
      <w:r>
        <w:t>Minutes of South Dublin County Council Tallaght Area Committee Meeting</w:t>
      </w:r>
    </w:p>
    <w:p w:rsidR="00533107" w:rsidRDefault="00D32182" w:rsidP="00D32182">
      <w:pPr>
        <w:jc w:val="center"/>
      </w:pPr>
      <w:proofErr w:type="gramStart"/>
      <w:r>
        <w:t>held</w:t>
      </w:r>
      <w:proofErr w:type="gramEnd"/>
      <w:r>
        <w:t xml:space="preserve"> on 27 November 2017</w:t>
      </w:r>
    </w:p>
    <w:p w:rsidR="00533107" w:rsidRDefault="00D32182">
      <w:pPr>
        <w:pStyle w:val="Heading3"/>
        <w:rPr>
          <w:b/>
        </w:rPr>
      </w:pPr>
      <w:r>
        <w:rPr>
          <w:b/>
        </w:rPr>
        <w:t>PRESENT</w:t>
      </w:r>
    </w:p>
    <w:p w:rsidR="003643D8" w:rsidRPr="003643D8" w:rsidRDefault="003643D8" w:rsidP="003643D8">
      <w:pPr>
        <w:spacing w:after="0" w:line="240" w:lineRule="auto"/>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COUNCILLORS</w:t>
      </w:r>
    </w:p>
    <w:p w:rsidR="003643D8" w:rsidRPr="003643D8" w:rsidRDefault="003643D8" w:rsidP="003643D8">
      <w:pPr>
        <w:spacing w:after="0" w:line="240" w:lineRule="auto"/>
        <w:jc w:val="center"/>
        <w:rPr>
          <w:rFonts w:ascii="Times New Roman" w:eastAsia="Times New Roman" w:hAnsi="Times New Roman" w:cs="Times New Roman"/>
          <w:b/>
          <w:sz w:val="24"/>
          <w:szCs w:val="24"/>
          <w:u w:val="single"/>
        </w:rPr>
      </w:pPr>
    </w:p>
    <w:p w:rsidR="003643D8" w:rsidRPr="003643D8" w:rsidRDefault="003643D8" w:rsidP="003643D8">
      <w:pPr>
        <w:spacing w:after="0" w:line="240" w:lineRule="auto"/>
        <w:rPr>
          <w:rFonts w:ascii="Times New Roman" w:eastAsia="Times New Roman" w:hAnsi="Times New Roman" w:cs="Times New Roman"/>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8B08F7" w:rsidRPr="003643D8" w:rsidTr="0080695F">
        <w:tc>
          <w:tcPr>
            <w:tcW w:w="3266"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Duff. M  </w:t>
            </w:r>
          </w:p>
        </w:tc>
        <w:tc>
          <w:tcPr>
            <w:tcW w:w="3730"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Mahon. K</w:t>
            </w:r>
          </w:p>
        </w:tc>
      </w:tr>
      <w:tr w:rsidR="008B08F7" w:rsidRPr="003643D8" w:rsidTr="0080695F">
        <w:tc>
          <w:tcPr>
            <w:tcW w:w="3266"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Dunne. L</w:t>
            </w:r>
          </w:p>
        </w:tc>
        <w:tc>
          <w:tcPr>
            <w:tcW w:w="3730"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McCann. C</w:t>
            </w:r>
          </w:p>
        </w:tc>
      </w:tr>
      <w:tr w:rsidR="008B08F7" w:rsidRPr="003643D8" w:rsidTr="0080695F">
        <w:tc>
          <w:tcPr>
            <w:tcW w:w="3266"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Ferron. B</w:t>
            </w:r>
          </w:p>
        </w:tc>
        <w:tc>
          <w:tcPr>
            <w:tcW w:w="3730"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Murphy M </w:t>
            </w:r>
          </w:p>
        </w:tc>
      </w:tr>
      <w:tr w:rsidR="008B08F7" w:rsidRPr="003643D8" w:rsidTr="0080695F">
        <w:tc>
          <w:tcPr>
            <w:tcW w:w="3266"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Genockey. M</w:t>
            </w:r>
          </w:p>
        </w:tc>
        <w:tc>
          <w:tcPr>
            <w:tcW w:w="3730"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O’Connor. C</w:t>
            </w:r>
          </w:p>
        </w:tc>
      </w:tr>
      <w:tr w:rsidR="008B08F7" w:rsidRPr="003643D8" w:rsidTr="0080695F">
        <w:tc>
          <w:tcPr>
            <w:tcW w:w="3266"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Hendrick. E.</w:t>
            </w:r>
          </w:p>
        </w:tc>
        <w:tc>
          <w:tcPr>
            <w:tcW w:w="3730"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Richardson. D</w:t>
            </w:r>
          </w:p>
        </w:tc>
      </w:tr>
      <w:tr w:rsidR="008B08F7" w:rsidRPr="003643D8" w:rsidTr="0080695F">
        <w:tc>
          <w:tcPr>
            <w:tcW w:w="3266"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King. C</w:t>
            </w:r>
          </w:p>
        </w:tc>
        <w:tc>
          <w:tcPr>
            <w:tcW w:w="3730"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p>
        </w:tc>
      </w:tr>
      <w:tr w:rsidR="008B08F7" w:rsidRPr="003643D8" w:rsidTr="0080695F">
        <w:tc>
          <w:tcPr>
            <w:tcW w:w="3266"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Leech. B - apologies</w:t>
            </w:r>
          </w:p>
        </w:tc>
        <w:tc>
          <w:tcPr>
            <w:tcW w:w="3730" w:type="dxa"/>
            <w:shd w:val="clear" w:color="auto" w:fill="auto"/>
          </w:tcPr>
          <w:p w:rsidR="008B08F7" w:rsidRPr="003643D8" w:rsidRDefault="008B08F7" w:rsidP="008B08F7">
            <w:pPr>
              <w:tabs>
                <w:tab w:val="left" w:pos="2880"/>
              </w:tabs>
              <w:spacing w:after="0" w:line="240" w:lineRule="auto"/>
              <w:rPr>
                <w:rFonts w:ascii="Times New Roman" w:eastAsia="Times New Roman" w:hAnsi="Times New Roman" w:cs="Times New Roman"/>
                <w:sz w:val="24"/>
                <w:szCs w:val="24"/>
              </w:rPr>
            </w:pPr>
          </w:p>
        </w:tc>
      </w:tr>
    </w:tbl>
    <w:p w:rsidR="003643D8" w:rsidRPr="003643D8" w:rsidRDefault="003643D8" w:rsidP="003643D8">
      <w:pPr>
        <w:tabs>
          <w:tab w:val="left" w:pos="2880"/>
        </w:tabs>
        <w:spacing w:after="0" w:line="240" w:lineRule="auto"/>
        <w:ind w:left="1418"/>
        <w:rPr>
          <w:rFonts w:ascii="Times New Roman" w:eastAsia="Times New Roman" w:hAnsi="Times New Roman" w:cs="Times New Roman"/>
          <w:sz w:val="24"/>
          <w:szCs w:val="24"/>
        </w:rPr>
      </w:pPr>
    </w:p>
    <w:p w:rsidR="003643D8" w:rsidRPr="003643D8" w:rsidRDefault="003643D8" w:rsidP="003643D8">
      <w:pPr>
        <w:tabs>
          <w:tab w:val="left" w:pos="2880"/>
        </w:tabs>
        <w:spacing w:after="0" w:line="240" w:lineRule="auto"/>
        <w:ind w:left="1418"/>
        <w:rPr>
          <w:rFonts w:ascii="Times New Roman" w:eastAsia="Times New Roman" w:hAnsi="Times New Roman" w:cs="Times New Roman"/>
          <w:sz w:val="24"/>
          <w:szCs w:val="24"/>
        </w:rPr>
      </w:pPr>
    </w:p>
    <w:p w:rsidR="003643D8" w:rsidRPr="003643D8" w:rsidRDefault="003643D8" w:rsidP="003643D8">
      <w:pPr>
        <w:tabs>
          <w:tab w:val="left" w:pos="2880"/>
        </w:tabs>
        <w:spacing w:after="0" w:line="240" w:lineRule="auto"/>
        <w:ind w:left="1134"/>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3643D8" w:rsidRPr="003643D8" w:rsidTr="0080695F">
        <w:tc>
          <w:tcPr>
            <w:tcW w:w="3262"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County</w:t>
            </w:r>
            <w:r w:rsidRPr="003643D8">
              <w:rPr>
                <w:rFonts w:ascii="Times New Roman" w:eastAsia="Times New Roman" w:hAnsi="Times New Roman" w:cs="Times New Roman"/>
                <w:b/>
                <w:sz w:val="24"/>
                <w:szCs w:val="24"/>
              </w:rPr>
              <w:t xml:space="preserve"> Librarian</w:t>
            </w:r>
          </w:p>
        </w:tc>
        <w:tc>
          <w:tcPr>
            <w:tcW w:w="3734"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Fennell</w:t>
            </w:r>
          </w:p>
        </w:tc>
      </w:tr>
      <w:tr w:rsidR="003643D8" w:rsidRPr="003643D8" w:rsidTr="0080695F">
        <w:tc>
          <w:tcPr>
            <w:tcW w:w="3262"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Executive Officer</w:t>
            </w:r>
          </w:p>
        </w:tc>
        <w:tc>
          <w:tcPr>
            <w:tcW w:w="3734"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H. Hogan, M. Maguire</w:t>
            </w:r>
          </w:p>
        </w:tc>
      </w:tr>
      <w:tr w:rsidR="003643D8" w:rsidRPr="003643D8" w:rsidTr="0080695F">
        <w:tc>
          <w:tcPr>
            <w:tcW w:w="3262"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Planner</w:t>
            </w:r>
          </w:p>
        </w:tc>
        <w:tc>
          <w:tcPr>
            <w:tcW w:w="3734"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N. O’Byrne</w:t>
            </w:r>
          </w:p>
        </w:tc>
      </w:tr>
      <w:tr w:rsidR="003643D8" w:rsidRPr="003643D8" w:rsidTr="0080695F">
        <w:tc>
          <w:tcPr>
            <w:tcW w:w="3262"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Engineer</w:t>
            </w:r>
          </w:p>
        </w:tc>
        <w:tc>
          <w:tcPr>
            <w:tcW w:w="3734"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O’Grady</w:t>
            </w:r>
          </w:p>
        </w:tc>
      </w:tr>
      <w:tr w:rsidR="003643D8" w:rsidRPr="003643D8" w:rsidTr="0080695F">
        <w:tc>
          <w:tcPr>
            <w:tcW w:w="3262"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Executive Engineer</w:t>
            </w:r>
          </w:p>
        </w:tc>
        <w:tc>
          <w:tcPr>
            <w:tcW w:w="3734"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 Fallon</w:t>
            </w:r>
          </w:p>
        </w:tc>
      </w:tr>
      <w:tr w:rsidR="003643D8" w:rsidRPr="003643D8" w:rsidTr="0080695F">
        <w:tc>
          <w:tcPr>
            <w:tcW w:w="3262"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Executive Planner</w:t>
            </w:r>
          </w:p>
        </w:tc>
        <w:tc>
          <w:tcPr>
            <w:tcW w:w="3734"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 Johnston</w:t>
            </w:r>
          </w:p>
        </w:tc>
      </w:tr>
      <w:tr w:rsidR="003643D8" w:rsidRPr="003643D8" w:rsidTr="0080695F">
        <w:tc>
          <w:tcPr>
            <w:tcW w:w="3262"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Staff Officer</w:t>
            </w:r>
          </w:p>
        </w:tc>
        <w:tc>
          <w:tcPr>
            <w:tcW w:w="3734"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E. Leonard</w:t>
            </w:r>
          </w:p>
        </w:tc>
      </w:tr>
      <w:tr w:rsidR="003643D8" w:rsidRPr="003643D8" w:rsidTr="0080695F">
        <w:tc>
          <w:tcPr>
            <w:tcW w:w="3262" w:type="dxa"/>
            <w:shd w:val="clear" w:color="auto" w:fill="auto"/>
          </w:tcPr>
          <w:p w:rsidR="003643D8" w:rsidRPr="003643D8" w:rsidRDefault="003643D8" w:rsidP="003643D8">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Clerical Officer</w:t>
            </w:r>
          </w:p>
        </w:tc>
        <w:tc>
          <w:tcPr>
            <w:tcW w:w="3734" w:type="dxa"/>
            <w:shd w:val="clear" w:color="auto" w:fill="auto"/>
          </w:tcPr>
          <w:p w:rsidR="003643D8" w:rsidRPr="003643D8" w:rsidRDefault="003643D8" w:rsidP="003643D8">
            <w:pPr>
              <w:tabs>
                <w:tab w:val="left" w:pos="2880"/>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 Dagg, A. Hunt</w:t>
            </w:r>
          </w:p>
        </w:tc>
      </w:tr>
    </w:tbl>
    <w:p w:rsidR="003643D8" w:rsidRPr="003643D8" w:rsidRDefault="003643D8" w:rsidP="003643D8">
      <w:pPr>
        <w:spacing w:before="100" w:beforeAutospacing="1" w:after="100" w:afterAutospacing="1" w:line="240" w:lineRule="auto"/>
        <w:outlineLvl w:val="2"/>
        <w:rPr>
          <w:rFonts w:ascii="Times New Roman" w:eastAsia="Times New Roman" w:hAnsi="Times New Roman" w:cs="Times New Roman"/>
          <w:bCs/>
          <w:sz w:val="27"/>
          <w:szCs w:val="27"/>
        </w:rPr>
      </w:pPr>
    </w:p>
    <w:p w:rsidR="003643D8" w:rsidRPr="003643D8" w:rsidRDefault="003643D8" w:rsidP="003643D8">
      <w:pPr>
        <w:spacing w:before="100" w:beforeAutospacing="1" w:after="100" w:afterAutospacing="1" w:line="240" w:lineRule="auto"/>
        <w:rPr>
          <w:rFonts w:ascii="Times New Roman" w:eastAsia="Times New Roman" w:hAnsi="Times New Roman" w:cs="Times New Roman"/>
          <w:sz w:val="24"/>
          <w:szCs w:val="24"/>
        </w:rPr>
      </w:pPr>
    </w:p>
    <w:p w:rsidR="003643D8" w:rsidRPr="003643D8" w:rsidRDefault="003643D8" w:rsidP="003643D8">
      <w:pPr>
        <w:spacing w:before="100" w:beforeAutospacing="1" w:after="100" w:afterAutospacing="1" w:line="240" w:lineRule="auto"/>
        <w:rPr>
          <w:rFonts w:ascii="Times New Roman" w:eastAsia="Times New Roman" w:hAnsi="Times New Roman" w:cs="Times New Roman"/>
          <w:sz w:val="24"/>
          <w:szCs w:val="24"/>
        </w:rPr>
      </w:pPr>
    </w:p>
    <w:p w:rsidR="003643D8" w:rsidRPr="003643D8" w:rsidRDefault="003643D8" w:rsidP="003643D8">
      <w:pPr>
        <w:spacing w:before="100" w:beforeAutospacing="1" w:after="100" w:afterAutospacing="1" w:line="240" w:lineRule="auto"/>
        <w:rPr>
          <w:rFonts w:ascii="Times New Roman" w:eastAsia="Times New Roman" w:hAnsi="Times New Roman" w:cs="Times New Roman"/>
          <w:sz w:val="24"/>
          <w:szCs w:val="24"/>
        </w:rPr>
      </w:pPr>
    </w:p>
    <w:p w:rsidR="003643D8" w:rsidRPr="003643D8" w:rsidRDefault="003643D8" w:rsidP="003643D8">
      <w:pPr>
        <w:spacing w:before="100" w:beforeAutospacing="1" w:after="100" w:afterAutospacing="1" w:line="240" w:lineRule="auto"/>
        <w:rPr>
          <w:rFonts w:ascii="Times New Roman" w:eastAsia="Times New Roman" w:hAnsi="Times New Roman" w:cs="Times New Roman"/>
          <w:sz w:val="24"/>
          <w:szCs w:val="24"/>
        </w:rPr>
      </w:pPr>
    </w:p>
    <w:p w:rsidR="00D32182" w:rsidRDefault="00D32182">
      <w:pPr>
        <w:pStyle w:val="Heading3"/>
      </w:pPr>
    </w:p>
    <w:p w:rsidR="00533107" w:rsidRDefault="00D32182">
      <w:pPr>
        <w:pStyle w:val="Heading3"/>
      </w:pPr>
      <w:r>
        <w:rPr>
          <w:b/>
        </w:rPr>
        <w:t>OFFICIALS PRESENT</w:t>
      </w:r>
    </w:p>
    <w:p w:rsidR="00533107" w:rsidRDefault="00D32182">
      <w:r>
        <w:t>The Mayor, Councillor</w:t>
      </w:r>
      <w:r w:rsidR="003643D8">
        <w:t xml:space="preserve"> L. Dunne</w:t>
      </w:r>
      <w:r>
        <w:t>, presided</w:t>
      </w:r>
      <w:r w:rsidR="003643D8">
        <w:t>.</w:t>
      </w:r>
    </w:p>
    <w:p w:rsidR="00533107" w:rsidRDefault="00D32182">
      <w:r>
        <w:t>Apologies were received from</w:t>
      </w:r>
      <w:r w:rsidR="003643D8">
        <w:t xml:space="preserve"> Councillor B. Leech</w:t>
      </w:r>
    </w:p>
    <w:p w:rsidR="00533107" w:rsidRDefault="003643D8">
      <w:pPr>
        <w:pStyle w:val="Heading3"/>
      </w:pPr>
      <w:r>
        <w:rPr>
          <w:b/>
          <w:u w:val="single"/>
        </w:rPr>
        <w:t>T/221/</w:t>
      </w:r>
      <w:proofErr w:type="gramStart"/>
      <w:r>
        <w:rPr>
          <w:b/>
          <w:u w:val="single"/>
        </w:rPr>
        <w:t xml:space="preserve">17 </w:t>
      </w:r>
      <w:r w:rsidR="00C04901">
        <w:rPr>
          <w:b/>
          <w:u w:val="single"/>
        </w:rPr>
        <w:t xml:space="preserve"> -</w:t>
      </w:r>
      <w:proofErr w:type="gramEnd"/>
      <w:r w:rsidR="00C04901">
        <w:rPr>
          <w:b/>
          <w:u w:val="single"/>
        </w:rPr>
        <w:t xml:space="preserve"> </w:t>
      </w:r>
      <w:r w:rsidR="00D32182">
        <w:rPr>
          <w:b/>
          <w:u w:val="single"/>
        </w:rPr>
        <w:t>H1/1117 Item ID:55626</w:t>
      </w:r>
    </w:p>
    <w:p w:rsidR="00C04901" w:rsidRDefault="00C04901" w:rsidP="00C04901">
      <w:pPr>
        <w:pStyle w:val="Heading3"/>
        <w:rPr>
          <w:u w:val="single"/>
        </w:rPr>
      </w:pPr>
      <w:r>
        <w:rPr>
          <w:u w:val="single"/>
        </w:rPr>
        <w:t>CONFIRMATION AND RE-AFFIRMATION OF MINUTES</w:t>
      </w:r>
    </w:p>
    <w:p w:rsidR="00C04901" w:rsidRDefault="00C04901" w:rsidP="00C04901">
      <w:pPr>
        <w:tabs>
          <w:tab w:val="left" w:pos="1418"/>
          <w:tab w:val="left" w:pos="2880"/>
        </w:tabs>
        <w:jc w:val="both"/>
        <w:rPr>
          <w:b/>
          <w:u w:val="single"/>
        </w:rPr>
      </w:pPr>
    </w:p>
    <w:p w:rsidR="00C04901" w:rsidRDefault="00C04901" w:rsidP="00C04901">
      <w:pPr>
        <w:tabs>
          <w:tab w:val="left" w:pos="2880"/>
        </w:tabs>
        <w:ind w:left="1440"/>
        <w:jc w:val="both"/>
      </w:pPr>
      <w:r>
        <w:t>Minutes of Tallaght Area Committee Meeting held on 31</w:t>
      </w:r>
      <w:r w:rsidRPr="00C04901">
        <w:rPr>
          <w:vertAlign w:val="superscript"/>
        </w:rPr>
        <w:t>st</w:t>
      </w:r>
      <w:r>
        <w:t xml:space="preserve"> October 2017 which had been circulated, were submitted and </w:t>
      </w:r>
      <w:r>
        <w:rPr>
          <w:b/>
        </w:rPr>
        <w:t>APPROVED</w:t>
      </w:r>
      <w:r>
        <w:t xml:space="preserve"> as a true record and signed.</w:t>
      </w:r>
    </w:p>
    <w:p w:rsidR="00C04901" w:rsidRDefault="00C04901" w:rsidP="00C04901">
      <w:pPr>
        <w:tabs>
          <w:tab w:val="left" w:pos="2880"/>
        </w:tabs>
        <w:ind w:left="1440" w:hanging="1440"/>
        <w:jc w:val="both"/>
      </w:pPr>
      <w:r>
        <w:tab/>
        <w:t xml:space="preserve">It was proposed by Councillor B. Ferron, seconded by Councillor M. Duff and </w:t>
      </w:r>
      <w:r>
        <w:rPr>
          <w:b/>
        </w:rPr>
        <w:t>RESOLVED:</w:t>
      </w:r>
    </w:p>
    <w:p w:rsidR="00C04901" w:rsidRDefault="00C04901" w:rsidP="00C04901">
      <w:pPr>
        <w:tabs>
          <w:tab w:val="left" w:pos="2880"/>
        </w:tabs>
        <w:ind w:left="1440" w:hanging="1440"/>
        <w:jc w:val="both"/>
      </w:pPr>
      <w:r>
        <w:tab/>
        <w:t>"That the recommendations contained in the Minutes of the Tallaght Area Committee Meeting held on 31</w:t>
      </w:r>
      <w:r w:rsidRPr="00C04901">
        <w:rPr>
          <w:vertAlign w:val="superscript"/>
        </w:rPr>
        <w:t>st</w:t>
      </w:r>
      <w:r>
        <w:t xml:space="preserve"> October 2017 be </w:t>
      </w:r>
      <w:r>
        <w:rPr>
          <w:b/>
        </w:rPr>
        <w:t>ADOPTED</w:t>
      </w:r>
      <w:r>
        <w:t xml:space="preserve"> and </w:t>
      </w:r>
      <w:r>
        <w:rPr>
          <w:b/>
        </w:rPr>
        <w:t>APPROVED</w:t>
      </w:r>
      <w:r>
        <w:t>."</w:t>
      </w:r>
    </w:p>
    <w:p w:rsidR="00533107" w:rsidRDefault="00D32182" w:rsidP="00561672">
      <w:pPr>
        <w:pStyle w:val="Heading2"/>
        <w:jc w:val="center"/>
        <w:rPr>
          <w:b/>
          <w:u w:val="single"/>
        </w:rPr>
      </w:pPr>
      <w:r w:rsidRPr="00C04901">
        <w:rPr>
          <w:b/>
          <w:u w:val="single"/>
        </w:rPr>
        <w:lastRenderedPageBreak/>
        <w:t>Transportation</w:t>
      </w:r>
    </w:p>
    <w:p w:rsidR="00C04901" w:rsidRDefault="00C04901" w:rsidP="00C04901">
      <w:pPr>
        <w:tabs>
          <w:tab w:val="left" w:pos="2880"/>
          <w:tab w:val="left" w:pos="3030"/>
        </w:tabs>
        <w:ind w:left="1418" w:hanging="1440"/>
        <w:jc w:val="both"/>
        <w:rPr>
          <w:b/>
        </w:rPr>
      </w:pPr>
      <w:r>
        <w:rPr>
          <w:b/>
          <w:u w:val="single"/>
        </w:rPr>
        <w:t>QUESTIONS</w:t>
      </w:r>
    </w:p>
    <w:p w:rsidR="00C04901" w:rsidRDefault="00C04901" w:rsidP="00C04901">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C04901" w:rsidRDefault="00C04901" w:rsidP="00C04901">
      <w:pPr>
        <w:ind w:left="1418" w:firstLine="22"/>
      </w:pPr>
      <w:r>
        <w:t xml:space="preserve">"That pursuant to Standing Order No. 13, Question No. 1 &amp; 2 be </w:t>
      </w:r>
      <w:r>
        <w:rPr>
          <w:b/>
        </w:rPr>
        <w:t>ADOPTED</w:t>
      </w:r>
      <w:r>
        <w:t xml:space="preserve"> and </w:t>
      </w:r>
      <w:r>
        <w:rPr>
          <w:b/>
        </w:rPr>
        <w:t>APPROVED.</w:t>
      </w:r>
      <w:r>
        <w:t>”</w:t>
      </w:r>
    </w:p>
    <w:p w:rsidR="00533107" w:rsidRDefault="00C04901">
      <w:pPr>
        <w:pStyle w:val="Heading3"/>
      </w:pPr>
      <w:r>
        <w:rPr>
          <w:b/>
          <w:u w:val="single"/>
        </w:rPr>
        <w:t xml:space="preserve">T/222/17 - </w:t>
      </w:r>
      <w:r w:rsidR="00D32182">
        <w:rPr>
          <w:b/>
          <w:u w:val="single"/>
        </w:rPr>
        <w:t>Q1/1117 Item ID</w:t>
      </w:r>
      <w:proofErr w:type="gramStart"/>
      <w:r w:rsidR="00D32182">
        <w:rPr>
          <w:b/>
          <w:u w:val="single"/>
        </w:rPr>
        <w:t>:55729</w:t>
      </w:r>
      <w:proofErr w:type="gramEnd"/>
    </w:p>
    <w:p w:rsidR="00533107" w:rsidRDefault="00D32182">
      <w:r>
        <w:t>Proposed by Councillor L. Dunne</w:t>
      </w:r>
    </w:p>
    <w:p w:rsidR="00533107" w:rsidRDefault="00D32182">
      <w:r>
        <w:t>"To ask the Chief Executive for a report on what footpaths have been fixed under the footpath repair programme in 2017 and a report on what estates will benefit in the Tallaght South area in 2018?"</w:t>
      </w:r>
    </w:p>
    <w:p w:rsidR="00533107" w:rsidRDefault="00D32182">
      <w:r>
        <w:rPr>
          <w:b/>
        </w:rPr>
        <w:t>REPLY:</w:t>
      </w:r>
    </w:p>
    <w:p w:rsidR="00533107" w:rsidRDefault="00D32182">
      <w:r>
        <w:t xml:space="preserve">"The following areas had footpath repairs carried out in </w:t>
      </w:r>
      <w:proofErr w:type="gramStart"/>
      <w:r>
        <w:t>2017 :</w:t>
      </w:r>
      <w:proofErr w:type="gramEnd"/>
    </w:p>
    <w:p w:rsidR="00533107" w:rsidRDefault="00D32182">
      <w:proofErr w:type="spellStart"/>
      <w:r>
        <w:t>Milbrook</w:t>
      </w:r>
      <w:proofErr w:type="spellEnd"/>
      <w:r>
        <w:t xml:space="preserve"> Lawns</w:t>
      </w:r>
    </w:p>
    <w:p w:rsidR="00533107" w:rsidRDefault="00D32182">
      <w:proofErr w:type="spellStart"/>
      <w:r>
        <w:t>Oldbawn</w:t>
      </w:r>
      <w:proofErr w:type="spellEnd"/>
      <w:r>
        <w:t>/</w:t>
      </w:r>
      <w:proofErr w:type="spellStart"/>
      <w:r>
        <w:t>Glenasmole</w:t>
      </w:r>
      <w:proofErr w:type="spellEnd"/>
      <w:r>
        <w:t xml:space="preserve"> Estate</w:t>
      </w:r>
    </w:p>
    <w:p w:rsidR="00533107" w:rsidRDefault="00D32182">
      <w:r>
        <w:t xml:space="preserve">Redwood, </w:t>
      </w:r>
      <w:proofErr w:type="spellStart"/>
      <w:r>
        <w:t>Kilnamanagh</w:t>
      </w:r>
      <w:proofErr w:type="spellEnd"/>
    </w:p>
    <w:p w:rsidR="00533107" w:rsidRDefault="00D32182">
      <w:proofErr w:type="spellStart"/>
      <w:r>
        <w:t>Cushlawn</w:t>
      </w:r>
      <w:proofErr w:type="spellEnd"/>
      <w:r>
        <w:t xml:space="preserve"> Estate</w:t>
      </w:r>
    </w:p>
    <w:p w:rsidR="00533107" w:rsidRDefault="00D32182">
      <w:r>
        <w:t>Allenton Estate</w:t>
      </w:r>
    </w:p>
    <w:p w:rsidR="00533107" w:rsidRDefault="00D32182">
      <w:r>
        <w:t xml:space="preserve">R114 </w:t>
      </w:r>
      <w:proofErr w:type="spellStart"/>
      <w:r>
        <w:t>Bohernabreena</w:t>
      </w:r>
      <w:proofErr w:type="spellEnd"/>
    </w:p>
    <w:p w:rsidR="00533107" w:rsidRDefault="00D32182">
      <w:r>
        <w:t>Killinarden Estate</w:t>
      </w:r>
    </w:p>
    <w:p w:rsidR="00533107" w:rsidRDefault="00D32182">
      <w:proofErr w:type="spellStart"/>
      <w:r>
        <w:t>Knockmore</w:t>
      </w:r>
      <w:proofErr w:type="spellEnd"/>
      <w:r>
        <w:t xml:space="preserve"> Estate</w:t>
      </w:r>
    </w:p>
    <w:p w:rsidR="00533107" w:rsidRDefault="00D32182">
      <w:proofErr w:type="spellStart"/>
      <w:r>
        <w:t>Dalepark</w:t>
      </w:r>
      <w:proofErr w:type="spellEnd"/>
      <w:r>
        <w:t xml:space="preserve"> Road</w:t>
      </w:r>
    </w:p>
    <w:p w:rsidR="00533107" w:rsidRDefault="00D32182">
      <w:proofErr w:type="spellStart"/>
      <w:r>
        <w:t>Kilclare</w:t>
      </w:r>
      <w:proofErr w:type="spellEnd"/>
      <w:r>
        <w:t xml:space="preserve"> Drive.</w:t>
      </w:r>
    </w:p>
    <w:p w:rsidR="00533107" w:rsidRDefault="00D32182">
      <w:r>
        <w:t>The 2018 programme for footpaths is being prepared."</w:t>
      </w:r>
    </w:p>
    <w:p w:rsidR="00533107" w:rsidRDefault="00C04901">
      <w:pPr>
        <w:pStyle w:val="Heading3"/>
      </w:pPr>
      <w:r>
        <w:rPr>
          <w:b/>
          <w:u w:val="single"/>
        </w:rPr>
        <w:t xml:space="preserve">T/223/17 - </w:t>
      </w:r>
      <w:r w:rsidR="00D32182">
        <w:rPr>
          <w:b/>
          <w:u w:val="single"/>
        </w:rPr>
        <w:t>Q2/1117 Item ID</w:t>
      </w:r>
      <w:proofErr w:type="gramStart"/>
      <w:r w:rsidR="00D32182">
        <w:rPr>
          <w:b/>
          <w:u w:val="single"/>
        </w:rPr>
        <w:t>:55718</w:t>
      </w:r>
      <w:proofErr w:type="gramEnd"/>
    </w:p>
    <w:p w:rsidR="00533107" w:rsidRDefault="00D32182">
      <w:r>
        <w:t>Proposed by Councillor M. Genockey</w:t>
      </w:r>
    </w:p>
    <w:p w:rsidR="00533107" w:rsidRDefault="00D32182">
      <w:r>
        <w:t>"To ask the Chief Executive to request that a pedestri</w:t>
      </w:r>
      <w:r w:rsidR="003703B3">
        <w:t>a</w:t>
      </w:r>
      <w:r>
        <w:t xml:space="preserve">n crossing be provided on the Mill Road in </w:t>
      </w:r>
      <w:proofErr w:type="spellStart"/>
      <w:r>
        <w:t>Saggart</w:t>
      </w:r>
      <w:proofErr w:type="spellEnd"/>
      <w:r>
        <w:t xml:space="preserve"> at the entrance to the </w:t>
      </w:r>
      <w:proofErr w:type="spellStart"/>
      <w:r>
        <w:t>Crosforge</w:t>
      </w:r>
      <w:proofErr w:type="spellEnd"/>
      <w:r>
        <w:t xml:space="preserve"> estate, as many local residents use this entrance to access the Rathcoole Park and young people cross the road to get to the Holy Family Community School?"</w:t>
      </w:r>
    </w:p>
    <w:p w:rsidR="00533107" w:rsidRDefault="00D32182">
      <w:r>
        <w:rPr>
          <w:b/>
        </w:rPr>
        <w:t>REPLY:</w:t>
      </w:r>
    </w:p>
    <w:p w:rsidR="00533107" w:rsidRDefault="00D32182">
      <w:r>
        <w:t>"This location has been added to the list of locations for consideration for the provision of pedestrian crossings for the Tallaght area."</w:t>
      </w:r>
    </w:p>
    <w:p w:rsidR="00533107" w:rsidRDefault="003703B3">
      <w:pPr>
        <w:pStyle w:val="Heading3"/>
      </w:pPr>
      <w:r>
        <w:rPr>
          <w:b/>
          <w:u w:val="single"/>
        </w:rPr>
        <w:t xml:space="preserve">T/224/17 - </w:t>
      </w:r>
      <w:r w:rsidR="00D32182">
        <w:rPr>
          <w:b/>
          <w:u w:val="single"/>
        </w:rPr>
        <w:t>H2/1117 Item ID</w:t>
      </w:r>
      <w:proofErr w:type="gramStart"/>
      <w:r w:rsidR="00D32182">
        <w:rPr>
          <w:b/>
          <w:u w:val="single"/>
        </w:rPr>
        <w:t>:55649</w:t>
      </w:r>
      <w:proofErr w:type="gramEnd"/>
    </w:p>
    <w:p w:rsidR="00533107" w:rsidRDefault="00D32182">
      <w:bookmarkStart w:id="0" w:name="_GoBack"/>
      <w:bookmarkEnd w:id="0"/>
      <w:r>
        <w:t xml:space="preserve">New Works </w:t>
      </w:r>
    </w:p>
    <w:p w:rsidR="006A20F6" w:rsidRDefault="006A20F6" w:rsidP="006A20F6">
      <w:pPr>
        <w:spacing w:before="100" w:beforeAutospacing="1" w:after="100" w:afterAutospacing="1"/>
        <w:rPr>
          <w:b/>
        </w:rPr>
      </w:pPr>
      <w:r>
        <w:t xml:space="preserve">It was </w:t>
      </w:r>
      <w:r>
        <w:rPr>
          <w:b/>
        </w:rPr>
        <w:t>NOTED</w:t>
      </w:r>
      <w:r>
        <w:t xml:space="preserve"> there was no business under this heading.</w:t>
      </w:r>
    </w:p>
    <w:p w:rsidR="00533107" w:rsidRDefault="006A20F6">
      <w:pPr>
        <w:pStyle w:val="Heading3"/>
      </w:pPr>
      <w:r>
        <w:rPr>
          <w:b/>
          <w:u w:val="single"/>
        </w:rPr>
        <w:lastRenderedPageBreak/>
        <w:t xml:space="preserve">T/225/17 - </w:t>
      </w:r>
      <w:r w:rsidR="00D32182">
        <w:rPr>
          <w:b/>
          <w:u w:val="single"/>
        </w:rPr>
        <w:t>H3/1117 Item ID</w:t>
      </w:r>
      <w:proofErr w:type="gramStart"/>
      <w:r w:rsidR="00D32182">
        <w:rPr>
          <w:b/>
          <w:u w:val="single"/>
        </w:rPr>
        <w:t>:55652</w:t>
      </w:r>
      <w:proofErr w:type="gramEnd"/>
    </w:p>
    <w:p w:rsidR="00533107" w:rsidRDefault="00D32182">
      <w:r>
        <w:t xml:space="preserve">Proposed Declaration of Roads to be Public Roads </w:t>
      </w:r>
    </w:p>
    <w:p w:rsidR="006A20F6" w:rsidRDefault="006A20F6" w:rsidP="006A20F6">
      <w:pPr>
        <w:spacing w:before="100" w:beforeAutospacing="1" w:after="100" w:afterAutospacing="1"/>
        <w:rPr>
          <w:b/>
        </w:rPr>
      </w:pPr>
      <w:r>
        <w:t xml:space="preserve">It was </w:t>
      </w:r>
      <w:r>
        <w:rPr>
          <w:b/>
        </w:rPr>
        <w:t>NOTED</w:t>
      </w:r>
      <w:r>
        <w:t xml:space="preserve"> there was no business under this heading.</w:t>
      </w:r>
    </w:p>
    <w:p w:rsidR="00533107" w:rsidRDefault="006A20F6">
      <w:pPr>
        <w:pStyle w:val="Heading3"/>
      </w:pPr>
      <w:r>
        <w:rPr>
          <w:b/>
          <w:u w:val="single"/>
        </w:rPr>
        <w:t xml:space="preserve">T/226/17 - </w:t>
      </w:r>
      <w:r w:rsidR="00D32182">
        <w:rPr>
          <w:b/>
          <w:u w:val="single"/>
        </w:rPr>
        <w:t>H4/1117 Item ID</w:t>
      </w:r>
      <w:proofErr w:type="gramStart"/>
      <w:r w:rsidR="00D32182">
        <w:rPr>
          <w:b/>
          <w:u w:val="single"/>
        </w:rPr>
        <w:t>:55794</w:t>
      </w:r>
      <w:proofErr w:type="gramEnd"/>
    </w:p>
    <w:p w:rsidR="006A20F6" w:rsidRPr="0080695F" w:rsidRDefault="006A20F6" w:rsidP="006A20F6">
      <w:pPr>
        <w:pStyle w:val="Heading3"/>
        <w:rPr>
          <w:sz w:val="24"/>
          <w:szCs w:val="24"/>
        </w:rPr>
      </w:pPr>
      <w:r w:rsidRPr="0080695F">
        <w:rPr>
          <w:sz w:val="24"/>
          <w:szCs w:val="24"/>
        </w:rPr>
        <w:t>The following report which had been circulated was presented by Mr. T. O’Grady, Senior Engineer:</w:t>
      </w:r>
    </w:p>
    <w:p w:rsidR="00533107" w:rsidRDefault="00D32182">
      <w:r>
        <w:t>Winter Maintenance Plan</w:t>
      </w:r>
    </w:p>
    <w:p w:rsidR="00533107" w:rsidRDefault="008B08F7">
      <w:pPr>
        <w:rPr>
          <w:rStyle w:val="Hyperlink"/>
        </w:rPr>
      </w:pPr>
      <w:hyperlink r:id="rId5" w:history="1">
        <w:r w:rsidR="00D32182">
          <w:rPr>
            <w:rStyle w:val="Hyperlink"/>
          </w:rPr>
          <w:t>H-I (4)</w:t>
        </w:r>
      </w:hyperlink>
    </w:p>
    <w:p w:rsidR="006A20F6" w:rsidRDefault="006A20F6">
      <w:r>
        <w:t xml:space="preserve">The report was </w:t>
      </w:r>
      <w:r w:rsidRPr="0080695F">
        <w:rPr>
          <w:b/>
        </w:rPr>
        <w:t>NOTED</w:t>
      </w:r>
      <w:r>
        <w:t>.</w:t>
      </w:r>
    </w:p>
    <w:p w:rsidR="00533107" w:rsidRDefault="006A20F6">
      <w:pPr>
        <w:pStyle w:val="Heading3"/>
      </w:pPr>
      <w:r>
        <w:rPr>
          <w:b/>
          <w:u w:val="single"/>
        </w:rPr>
        <w:t xml:space="preserve">T/227/17 - </w:t>
      </w:r>
      <w:r w:rsidR="00D32182">
        <w:rPr>
          <w:b/>
          <w:u w:val="single"/>
        </w:rPr>
        <w:t>C1/1117 Item ID</w:t>
      </w:r>
      <w:proofErr w:type="gramStart"/>
      <w:r w:rsidR="00D32182">
        <w:rPr>
          <w:b/>
          <w:u w:val="single"/>
        </w:rPr>
        <w:t>:55636</w:t>
      </w:r>
      <w:proofErr w:type="gramEnd"/>
    </w:p>
    <w:p w:rsidR="00533107" w:rsidRDefault="00D32182">
      <w:r>
        <w:t>Proposed by Transportation</w:t>
      </w:r>
    </w:p>
    <w:p w:rsidR="00533107" w:rsidRDefault="00D32182">
      <w:r>
        <w:t xml:space="preserve">Correspondence </w:t>
      </w:r>
    </w:p>
    <w:p w:rsidR="006A20F6" w:rsidRDefault="006A20F6" w:rsidP="006A20F6">
      <w:pPr>
        <w:spacing w:before="100" w:beforeAutospacing="1" w:after="100" w:afterAutospacing="1"/>
        <w:rPr>
          <w:b/>
        </w:rPr>
      </w:pPr>
      <w:r>
        <w:t xml:space="preserve">It was </w:t>
      </w:r>
      <w:r>
        <w:rPr>
          <w:b/>
        </w:rPr>
        <w:t>NOTED</w:t>
      </w:r>
      <w:r>
        <w:t xml:space="preserve"> there was no business under this heading.</w:t>
      </w:r>
    </w:p>
    <w:p w:rsidR="00533107" w:rsidRDefault="006A20F6">
      <w:pPr>
        <w:pStyle w:val="Heading3"/>
      </w:pPr>
      <w:r>
        <w:rPr>
          <w:b/>
          <w:u w:val="single"/>
        </w:rPr>
        <w:t xml:space="preserve">T/228/17 - </w:t>
      </w:r>
      <w:r w:rsidR="00D32182">
        <w:rPr>
          <w:b/>
          <w:u w:val="single"/>
        </w:rPr>
        <w:t>M1/1117 Item ID</w:t>
      </w:r>
      <w:proofErr w:type="gramStart"/>
      <w:r w:rsidR="00D32182">
        <w:rPr>
          <w:b/>
          <w:u w:val="single"/>
        </w:rPr>
        <w:t>:55712</w:t>
      </w:r>
      <w:proofErr w:type="gramEnd"/>
    </w:p>
    <w:p w:rsidR="00533107" w:rsidRDefault="006A20F6">
      <w:r>
        <w:t>It was p</w:t>
      </w:r>
      <w:r w:rsidR="00D32182">
        <w:t>roposed by Councillor M. Duff</w:t>
      </w:r>
      <w:r>
        <w:t xml:space="preserve"> and seconded by Councillor M. Genockey</w:t>
      </w:r>
    </w:p>
    <w:p w:rsidR="00533107" w:rsidRDefault="00D32182">
      <w:r>
        <w:t xml:space="preserve">"That this Area Committee calls on the Chief Executive to install CCTV in the underpass at the M50 Roundabout in order to help prevent </w:t>
      </w:r>
      <w:proofErr w:type="spellStart"/>
      <w:r>
        <w:t>anti social</w:t>
      </w:r>
      <w:proofErr w:type="spellEnd"/>
      <w:r>
        <w:t xml:space="preserve"> activity at that location and to encourage pedestrians and cyclists to use the underpass."</w:t>
      </w:r>
    </w:p>
    <w:p w:rsidR="00533107" w:rsidRDefault="00D32182">
      <w:r>
        <w:rPr>
          <w:b/>
        </w:rPr>
        <w:t>REPORT:</w:t>
      </w:r>
    </w:p>
    <w:p w:rsidR="00533107" w:rsidRDefault="00D32182">
      <w:r>
        <w:t>"The area in question is maintained by TII. The matter has been referred to TII and the Council awaits their response."</w:t>
      </w:r>
    </w:p>
    <w:p w:rsidR="006A20F6" w:rsidRDefault="006A20F6" w:rsidP="006A20F6">
      <w:pPr>
        <w:pStyle w:val="NormalWeb"/>
        <w:rPr>
          <w:b/>
        </w:rPr>
      </w:pPr>
      <w:r>
        <w:t xml:space="preserve">The motion was </w:t>
      </w:r>
      <w:r>
        <w:rPr>
          <w:b/>
        </w:rPr>
        <w:t>AGREED.</w:t>
      </w:r>
    </w:p>
    <w:p w:rsidR="00533107" w:rsidRPr="001D2DE3" w:rsidRDefault="00D32182" w:rsidP="00561672">
      <w:pPr>
        <w:pStyle w:val="Heading2"/>
        <w:jc w:val="center"/>
        <w:rPr>
          <w:b/>
          <w:u w:val="single"/>
        </w:rPr>
      </w:pPr>
      <w:r w:rsidRPr="001D2DE3">
        <w:rPr>
          <w:b/>
          <w:u w:val="single"/>
        </w:rPr>
        <w:t>Planning</w:t>
      </w:r>
    </w:p>
    <w:p w:rsidR="001D2DE3" w:rsidRDefault="001D2DE3" w:rsidP="001D2DE3">
      <w:pPr>
        <w:tabs>
          <w:tab w:val="left" w:pos="2880"/>
          <w:tab w:val="left" w:pos="3030"/>
        </w:tabs>
        <w:ind w:left="1418" w:hanging="1440"/>
        <w:jc w:val="both"/>
        <w:rPr>
          <w:b/>
        </w:rPr>
      </w:pPr>
      <w:r>
        <w:rPr>
          <w:b/>
          <w:u w:val="single"/>
        </w:rPr>
        <w:t>QUESTIONS</w:t>
      </w:r>
    </w:p>
    <w:p w:rsidR="001D2DE3" w:rsidRDefault="001D2DE3" w:rsidP="001D2DE3">
      <w:pPr>
        <w:tabs>
          <w:tab w:val="left" w:pos="2880"/>
          <w:tab w:val="left" w:pos="3030"/>
        </w:tabs>
        <w:ind w:left="1418" w:hanging="1440"/>
        <w:jc w:val="both"/>
        <w:rPr>
          <w:b/>
        </w:rPr>
      </w:pPr>
    </w:p>
    <w:p w:rsidR="001D2DE3" w:rsidRDefault="001D2DE3" w:rsidP="001D2DE3">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1D2DE3" w:rsidRDefault="001D2DE3" w:rsidP="001D2DE3">
      <w:pPr>
        <w:ind w:left="1418" w:firstLine="22"/>
      </w:pPr>
      <w:r>
        <w:t xml:space="preserve">"That pursuant to Standing Order No. 13, Question No. 3 &amp; 4 be </w:t>
      </w:r>
      <w:r>
        <w:rPr>
          <w:b/>
        </w:rPr>
        <w:t>ADOPTED</w:t>
      </w:r>
      <w:r>
        <w:t xml:space="preserve"> and </w:t>
      </w:r>
      <w:r>
        <w:rPr>
          <w:b/>
        </w:rPr>
        <w:t>APPROVED.</w:t>
      </w:r>
      <w:r>
        <w:t>”</w:t>
      </w:r>
    </w:p>
    <w:p w:rsidR="001D2DE3" w:rsidRDefault="001D2DE3">
      <w:pPr>
        <w:pStyle w:val="Heading3"/>
        <w:rPr>
          <w:b/>
          <w:u w:val="single"/>
        </w:rPr>
      </w:pPr>
    </w:p>
    <w:p w:rsidR="00533107" w:rsidRDefault="001D2DE3">
      <w:pPr>
        <w:pStyle w:val="Heading3"/>
      </w:pPr>
      <w:r>
        <w:rPr>
          <w:b/>
          <w:u w:val="single"/>
        </w:rPr>
        <w:t xml:space="preserve">T/229/17 - </w:t>
      </w:r>
      <w:r w:rsidR="00D32182">
        <w:rPr>
          <w:b/>
          <w:u w:val="single"/>
        </w:rPr>
        <w:t>Q3/1117 Item ID</w:t>
      </w:r>
      <w:proofErr w:type="gramStart"/>
      <w:r w:rsidR="00D32182">
        <w:rPr>
          <w:b/>
          <w:u w:val="single"/>
        </w:rPr>
        <w:t>:55701</w:t>
      </w:r>
      <w:proofErr w:type="gramEnd"/>
    </w:p>
    <w:p w:rsidR="00533107" w:rsidRDefault="00D32182">
      <w:r>
        <w:t>Proposed by Councillor C. O'Connor</w:t>
      </w:r>
    </w:p>
    <w:p w:rsidR="00533107" w:rsidRDefault="00D32182">
      <w:r>
        <w:t>"To ask the Chief Executive to confirm the schedule now being followed in respect of the Tallaght Town Centre Local Area Plan and will he make a statement?"</w:t>
      </w:r>
    </w:p>
    <w:p w:rsidR="00533107" w:rsidRDefault="00D32182">
      <w:r>
        <w:rPr>
          <w:b/>
        </w:rPr>
        <w:lastRenderedPageBreak/>
        <w:t>REPLY:</w:t>
      </w:r>
    </w:p>
    <w:p w:rsidR="00533107" w:rsidRDefault="00D32182">
      <w:r>
        <w:t>"South Dublin County Council (SDCC) has embarked on the process of preparing a new Tallaght Town Centre Local Area Plan (LAP). From Monday 3</w:t>
      </w:r>
      <w:r>
        <w:rPr>
          <w:vertAlign w:val="superscript"/>
        </w:rPr>
        <w:t>rd</w:t>
      </w:r>
      <w:r>
        <w:t xml:space="preserve"> July to Friday 11</w:t>
      </w:r>
      <w:r>
        <w:rPr>
          <w:vertAlign w:val="superscript"/>
        </w:rPr>
        <w:t>th</w:t>
      </w:r>
      <w:r>
        <w:t xml:space="preserve"> August 2017, SDCC undertook non statutory public consultation on the pre-draft LAP for a six week period.</w:t>
      </w:r>
    </w:p>
    <w:p w:rsidR="00533107" w:rsidRDefault="00D32182">
      <w:r>
        <w:t>At the September 2017 Council Meeting, the Chief Executive’s Report was issued to the Elected Members for noting. Work is now underway on preparing a draft LAP. It is anticipated that the draft LAP will be placed on public display in early 2018. The elected members of SDCC will be briefed on the draft LAP prior to the commencement of statutory public consultation. Once the draft LAP is published, the following statutory timeframes for come into effect:</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30"/>
        <w:gridCol w:w="1514"/>
      </w:tblGrid>
      <w:tr w:rsidR="00533107">
        <w:tc>
          <w:tcPr>
            <w:tcW w:w="4530" w:type="dxa"/>
            <w:vAlign w:val="center"/>
          </w:tcPr>
          <w:p w:rsidR="00533107" w:rsidRDefault="00D32182">
            <w:pPr>
              <w:pStyle w:val="Heading1"/>
            </w:pPr>
            <w:r>
              <w:t>Stage</w:t>
            </w:r>
          </w:p>
        </w:tc>
        <w:tc>
          <w:tcPr>
            <w:tcW w:w="1514" w:type="dxa"/>
            <w:vAlign w:val="center"/>
          </w:tcPr>
          <w:p w:rsidR="00533107" w:rsidRDefault="00D32182">
            <w:r>
              <w:rPr>
                <w:b/>
              </w:rPr>
              <w:t>Duration</w:t>
            </w:r>
          </w:p>
        </w:tc>
      </w:tr>
      <w:tr w:rsidR="00533107">
        <w:tc>
          <w:tcPr>
            <w:tcW w:w="4530" w:type="dxa"/>
            <w:vAlign w:val="center"/>
          </w:tcPr>
          <w:p w:rsidR="00533107" w:rsidRDefault="00D32182">
            <w:r>
              <w:t>Public Display / Consultation on Draft Plan</w:t>
            </w:r>
          </w:p>
        </w:tc>
        <w:tc>
          <w:tcPr>
            <w:tcW w:w="1514" w:type="dxa"/>
            <w:vAlign w:val="center"/>
          </w:tcPr>
          <w:p w:rsidR="00533107" w:rsidRDefault="00D32182">
            <w:r>
              <w:t>6 weeks</w:t>
            </w:r>
          </w:p>
        </w:tc>
      </w:tr>
      <w:tr w:rsidR="00533107">
        <w:tc>
          <w:tcPr>
            <w:tcW w:w="4530" w:type="dxa"/>
            <w:vAlign w:val="center"/>
          </w:tcPr>
          <w:p w:rsidR="00533107" w:rsidRDefault="00D32182">
            <w:r>
              <w:t>Prepare Chief Executive’s Report</w:t>
            </w:r>
          </w:p>
        </w:tc>
        <w:tc>
          <w:tcPr>
            <w:tcW w:w="1514" w:type="dxa"/>
            <w:vAlign w:val="center"/>
          </w:tcPr>
          <w:p w:rsidR="00533107" w:rsidRDefault="00D32182">
            <w:r>
              <w:t>6 weeks</w:t>
            </w:r>
          </w:p>
        </w:tc>
      </w:tr>
      <w:tr w:rsidR="00533107">
        <w:tc>
          <w:tcPr>
            <w:tcW w:w="4530" w:type="dxa"/>
            <w:vAlign w:val="center"/>
          </w:tcPr>
          <w:p w:rsidR="00533107" w:rsidRDefault="00D32182">
            <w:r>
              <w:t>Consideration of Report by Council and Adoption by Council</w:t>
            </w:r>
          </w:p>
          <w:p w:rsidR="00533107" w:rsidRDefault="001D2DE3">
            <w:r>
              <w:t>O</w:t>
            </w:r>
            <w:r w:rsidR="00D32182">
              <w:t>r</w:t>
            </w:r>
          </w:p>
        </w:tc>
        <w:tc>
          <w:tcPr>
            <w:tcW w:w="1514" w:type="dxa"/>
            <w:vAlign w:val="center"/>
          </w:tcPr>
          <w:p w:rsidR="00533107" w:rsidRDefault="00D32182">
            <w:r>
              <w:t>6 weeks</w:t>
            </w:r>
          </w:p>
        </w:tc>
      </w:tr>
      <w:tr w:rsidR="00533107">
        <w:tc>
          <w:tcPr>
            <w:tcW w:w="4530" w:type="dxa"/>
            <w:vAlign w:val="center"/>
          </w:tcPr>
          <w:p w:rsidR="00533107" w:rsidRDefault="00D32182">
            <w:r>
              <w:t>Publish Notice of Amendments</w:t>
            </w:r>
          </w:p>
          <w:p w:rsidR="00533107" w:rsidRDefault="00D32182">
            <w:r>
              <w:t>Public Display / Consultation</w:t>
            </w:r>
          </w:p>
          <w:p w:rsidR="00533107" w:rsidRDefault="00D32182">
            <w:r>
              <w:t>Prepare Chief Executive’s Report</w:t>
            </w:r>
          </w:p>
          <w:p w:rsidR="00533107" w:rsidRDefault="00D32182">
            <w:r>
              <w:t>Consideration by Council</w:t>
            </w:r>
          </w:p>
        </w:tc>
        <w:tc>
          <w:tcPr>
            <w:tcW w:w="1514" w:type="dxa"/>
            <w:vAlign w:val="center"/>
          </w:tcPr>
          <w:p w:rsidR="00533107" w:rsidRDefault="00D32182">
            <w:r>
              <w:t>3 weeks</w:t>
            </w:r>
          </w:p>
          <w:p w:rsidR="00533107" w:rsidRDefault="00D32182">
            <w:r>
              <w:t>4 weeks</w:t>
            </w:r>
          </w:p>
          <w:p w:rsidR="00533107" w:rsidRDefault="00D32182">
            <w:r>
              <w:t>4 weeks</w:t>
            </w:r>
          </w:p>
          <w:p w:rsidR="00533107" w:rsidRDefault="00D32182">
            <w:r>
              <w:t>6 weeks</w:t>
            </w:r>
          </w:p>
        </w:tc>
      </w:tr>
      <w:tr w:rsidR="00533107">
        <w:tc>
          <w:tcPr>
            <w:tcW w:w="4530" w:type="dxa"/>
            <w:vAlign w:val="center"/>
          </w:tcPr>
          <w:p w:rsidR="00533107" w:rsidRDefault="00D32182">
            <w:r>
              <w:t>Following adoption LAP comes into effect</w:t>
            </w:r>
          </w:p>
        </w:tc>
        <w:tc>
          <w:tcPr>
            <w:tcW w:w="1514" w:type="dxa"/>
            <w:vAlign w:val="center"/>
          </w:tcPr>
          <w:p w:rsidR="00533107" w:rsidRDefault="00D32182">
            <w:r>
              <w:t>4 weeks</w:t>
            </w:r>
          </w:p>
        </w:tc>
      </w:tr>
    </w:tbl>
    <w:p w:rsidR="00533107" w:rsidRDefault="00D32182">
      <w:r>
        <w:t> It is expected that the new LAP will be adopted in the summer/autumn 2018."</w:t>
      </w:r>
    </w:p>
    <w:p w:rsidR="00533107" w:rsidRDefault="001D2DE3">
      <w:pPr>
        <w:pStyle w:val="Heading3"/>
      </w:pPr>
      <w:r>
        <w:rPr>
          <w:b/>
          <w:u w:val="single"/>
        </w:rPr>
        <w:t xml:space="preserve">T/230/17 - </w:t>
      </w:r>
      <w:r w:rsidR="00D32182">
        <w:rPr>
          <w:b/>
          <w:u w:val="single"/>
        </w:rPr>
        <w:t>Q4/1117 Item ID</w:t>
      </w:r>
      <w:proofErr w:type="gramStart"/>
      <w:r w:rsidR="00D32182">
        <w:rPr>
          <w:b/>
          <w:u w:val="single"/>
        </w:rPr>
        <w:t>:55702</w:t>
      </w:r>
      <w:proofErr w:type="gramEnd"/>
    </w:p>
    <w:p w:rsidR="00533107" w:rsidRDefault="00D32182">
      <w:r>
        <w:t>Proposed by Councillor C. O'Connor</w:t>
      </w:r>
    </w:p>
    <w:p w:rsidR="00533107" w:rsidRDefault="00D32182">
      <w:r>
        <w:t>"To ask the Chief Executive if he will respond positively to the concerns of the local community regarding the historic Katherine Tynan House at Kingswood Heights; will he appreciate the importance of the site and will he explore the possibility of restoring the site and will he make a statement?"</w:t>
      </w:r>
    </w:p>
    <w:p w:rsidR="00533107" w:rsidRDefault="00D32182">
      <w:r>
        <w:rPr>
          <w:b/>
        </w:rPr>
        <w:t>REPLY:</w:t>
      </w:r>
    </w:p>
    <w:p w:rsidR="00533107" w:rsidRDefault="00D32182">
      <w:r>
        <w:t>"The Chief Executive acknowledges the concerns of the local community and the local historic importance of the building due to its connection with the poet Katherine Tynan. The existing house known as ‘Whitehall House’ is a ruinous and derelict site and has been prior to 2002, it remains surrounded by a perimeter security fences. Part IV of the Planning and Development Act 2000 (as amended) provides legislation pertaining to Protected Structures. We would welcome the restoration and re-use of the structure, however there is no prescriptive measures to order the owner to restore and re-use the current structure, therefore it is a matter for the owners.</w:t>
      </w:r>
    </w:p>
    <w:p w:rsidR="00533107" w:rsidRDefault="00D32182">
      <w:r>
        <w:t>The site is in private ownership and currently as far as the Council are aware there is no intention by the owners to develop the site."</w:t>
      </w:r>
    </w:p>
    <w:p w:rsidR="00533107" w:rsidRDefault="001D2DE3">
      <w:pPr>
        <w:pStyle w:val="Heading3"/>
      </w:pPr>
      <w:r>
        <w:rPr>
          <w:b/>
          <w:u w:val="single"/>
        </w:rPr>
        <w:lastRenderedPageBreak/>
        <w:t xml:space="preserve">T/231/17 - </w:t>
      </w:r>
      <w:r w:rsidR="00D32182">
        <w:rPr>
          <w:b/>
          <w:u w:val="single"/>
        </w:rPr>
        <w:t>H5/1117 Item ID</w:t>
      </w:r>
      <w:proofErr w:type="gramStart"/>
      <w:r w:rsidR="00D32182">
        <w:rPr>
          <w:b/>
          <w:u w:val="single"/>
        </w:rPr>
        <w:t>:55651</w:t>
      </w:r>
      <w:proofErr w:type="gramEnd"/>
    </w:p>
    <w:p w:rsidR="00533107" w:rsidRDefault="00D32182">
      <w:r>
        <w:t xml:space="preserve">Planning Files A. Large Applications </w:t>
      </w:r>
      <w:proofErr w:type="gramStart"/>
      <w:r>
        <w:t>Under</w:t>
      </w:r>
      <w:proofErr w:type="gramEnd"/>
      <w:r>
        <w:t xml:space="preserve"> Consideration B. Files Requested by Members</w:t>
      </w:r>
    </w:p>
    <w:p w:rsidR="001D2DE3" w:rsidRDefault="001D2DE3" w:rsidP="001D2DE3">
      <w:pPr>
        <w:pStyle w:val="Heading3"/>
        <w:rPr>
          <w:sz w:val="24"/>
          <w:szCs w:val="24"/>
        </w:rPr>
      </w:pPr>
      <w:r>
        <w:rPr>
          <w:b/>
          <w:sz w:val="24"/>
          <w:szCs w:val="24"/>
        </w:rPr>
        <w:t>The following report which had been circulated was presented by Mr. J. Johnston, Senior Executive Planner:</w:t>
      </w:r>
    </w:p>
    <w:p w:rsidR="00533107" w:rsidRDefault="00D32182">
      <w:r>
        <w:t xml:space="preserve">HEADED ITEM </w:t>
      </w:r>
      <w:proofErr w:type="gramStart"/>
      <w:r>
        <w:t>NO.5(</w:t>
      </w:r>
      <w:proofErr w:type="gramEnd"/>
      <w:r>
        <w:t>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45"/>
        <w:gridCol w:w="2565"/>
        <w:gridCol w:w="4275"/>
      </w:tblGrid>
      <w:tr w:rsidR="00533107">
        <w:tc>
          <w:tcPr>
            <w:tcW w:w="1545" w:type="dxa"/>
            <w:vAlign w:val="center"/>
          </w:tcPr>
          <w:p w:rsidR="00533107" w:rsidRDefault="00D32182">
            <w:r>
              <w:rPr>
                <w:b/>
              </w:rPr>
              <w:t>SD17A/0146</w:t>
            </w:r>
          </w:p>
        </w:tc>
        <w:tc>
          <w:tcPr>
            <w:tcW w:w="2565" w:type="dxa"/>
            <w:vAlign w:val="center"/>
          </w:tcPr>
          <w:p w:rsidR="00533107" w:rsidRDefault="00D32182">
            <w:r>
              <w:rPr>
                <w:b/>
                <w:i/>
              </w:rPr>
              <w:t>Reg. Date:</w:t>
            </w:r>
          </w:p>
          <w:p w:rsidR="00533107" w:rsidRDefault="00D32182">
            <w:r>
              <w:t>02-Nov-2017</w:t>
            </w:r>
          </w:p>
          <w:p w:rsidR="00533107" w:rsidRDefault="00D32182">
            <w:r>
              <w:rPr>
                <w:b/>
                <w:i/>
              </w:rPr>
              <w:t>Applicant’s Name:</w:t>
            </w:r>
          </w:p>
          <w:p w:rsidR="00533107" w:rsidRDefault="00D32182">
            <w:r>
              <w:t>Jackie Greene Construction Ltd.</w:t>
            </w:r>
          </w:p>
          <w:p w:rsidR="00533107" w:rsidRDefault="00D32182">
            <w:r>
              <w:rPr>
                <w:b/>
                <w:i/>
              </w:rPr>
              <w:t>Submission Type:</w:t>
            </w:r>
          </w:p>
          <w:p w:rsidR="00533107" w:rsidRDefault="00D32182">
            <w:r>
              <w:t>Additional Information</w:t>
            </w:r>
          </w:p>
          <w:p w:rsidR="00533107" w:rsidRDefault="00D32182">
            <w:r>
              <w:rPr>
                <w:b/>
                <w:i/>
              </w:rPr>
              <w:t> </w:t>
            </w:r>
          </w:p>
          <w:p w:rsidR="00533107" w:rsidRDefault="00D32182">
            <w:r>
              <w:rPr>
                <w:b/>
                <w:i/>
              </w:rPr>
              <w:t> </w:t>
            </w:r>
          </w:p>
          <w:p w:rsidR="00533107" w:rsidRDefault="00D32182">
            <w:r>
              <w:rPr>
                <w:b/>
                <w:i/>
              </w:rPr>
              <w:t> </w:t>
            </w:r>
          </w:p>
          <w:p w:rsidR="00533107" w:rsidRDefault="00D32182">
            <w:r>
              <w:t> </w:t>
            </w:r>
          </w:p>
        </w:tc>
        <w:tc>
          <w:tcPr>
            <w:tcW w:w="4275" w:type="dxa"/>
            <w:vAlign w:val="center"/>
          </w:tcPr>
          <w:p w:rsidR="00533107" w:rsidRDefault="00D32182">
            <w:r>
              <w:rPr>
                <w:b/>
                <w:i/>
              </w:rPr>
              <w:t>Location:</w:t>
            </w:r>
          </w:p>
          <w:p w:rsidR="00533107" w:rsidRDefault="00D32182">
            <w:r>
              <w:t xml:space="preserve">Site bounded by Kingswood Castle to the east, </w:t>
            </w:r>
            <w:proofErr w:type="spellStart"/>
            <w:r>
              <w:t>Ballymount</w:t>
            </w:r>
            <w:proofErr w:type="spellEnd"/>
            <w:r>
              <w:t xml:space="preserve"> Park to the north, and </w:t>
            </w:r>
            <w:proofErr w:type="spellStart"/>
            <w:r>
              <w:t>Ballymount</w:t>
            </w:r>
            <w:proofErr w:type="spellEnd"/>
            <w:r>
              <w:t xml:space="preserve"> Road to the south, Kingswood, Dublin 24</w:t>
            </w:r>
          </w:p>
          <w:p w:rsidR="00533107" w:rsidRDefault="00D32182">
            <w:r>
              <w:rPr>
                <w:b/>
                <w:i/>
              </w:rPr>
              <w:t>Proposed Development:</w:t>
            </w:r>
          </w:p>
          <w:p w:rsidR="00533107" w:rsidRDefault="00D32182">
            <w:r>
              <w:t xml:space="preserve">Construction of 15 residential units comprising the following: 2 two storey four bed detached/semi-detached houses, 10 two storey three bed detached/semi-detached houses, 2 two storey three bed end terrace houses, 1 two storey three bed mid terrace house, all with associated car-parking. It is proposed to construct a new road and footpath to the development and provide access through the existing public open space from Kingswood Castle and also to provide a pedestrian/cyclist connection to the development from </w:t>
            </w:r>
            <w:proofErr w:type="spellStart"/>
            <w:r>
              <w:t>Ballymount</w:t>
            </w:r>
            <w:proofErr w:type="spellEnd"/>
            <w:r>
              <w:t xml:space="preserve"> Park and the existing </w:t>
            </w:r>
            <w:proofErr w:type="spellStart"/>
            <w:r>
              <w:t>cul</w:t>
            </w:r>
            <w:proofErr w:type="spellEnd"/>
            <w:r>
              <w:t xml:space="preserve"> de sac onto </w:t>
            </w:r>
            <w:proofErr w:type="spellStart"/>
            <w:r>
              <w:t>Ballymount</w:t>
            </w:r>
            <w:proofErr w:type="spellEnd"/>
            <w:r>
              <w:t xml:space="preserve"> Road to the south and include all associated landscaping and site development works.</w:t>
            </w:r>
          </w:p>
          <w:p w:rsidR="00533107" w:rsidRDefault="00D32182">
            <w:r>
              <w:rPr>
                <w:b/>
                <w:i/>
              </w:rPr>
              <w:t>Decision Due on or before:</w:t>
            </w:r>
          </w:p>
          <w:p w:rsidR="00533107" w:rsidRDefault="00D32182">
            <w:r>
              <w:t>29-Nov-2017</w:t>
            </w:r>
          </w:p>
          <w:p w:rsidR="00533107" w:rsidRDefault="00D32182">
            <w:r>
              <w:t> </w:t>
            </w:r>
          </w:p>
        </w:tc>
      </w:tr>
      <w:tr w:rsidR="00533107">
        <w:tc>
          <w:tcPr>
            <w:tcW w:w="1545" w:type="dxa"/>
            <w:vAlign w:val="center"/>
          </w:tcPr>
          <w:p w:rsidR="00533107" w:rsidRDefault="00D32182">
            <w:r>
              <w:rPr>
                <w:b/>
              </w:rPr>
              <w:t>SD17A/0209</w:t>
            </w:r>
          </w:p>
        </w:tc>
        <w:tc>
          <w:tcPr>
            <w:tcW w:w="2565" w:type="dxa"/>
            <w:vAlign w:val="center"/>
          </w:tcPr>
          <w:p w:rsidR="00533107" w:rsidRDefault="00D32182">
            <w:r>
              <w:rPr>
                <w:b/>
                <w:i/>
              </w:rPr>
              <w:t>Reg. Date:</w:t>
            </w:r>
          </w:p>
          <w:p w:rsidR="00533107" w:rsidRDefault="00D32182">
            <w:r>
              <w:t>10-Nov-2017</w:t>
            </w:r>
          </w:p>
          <w:p w:rsidR="00533107" w:rsidRDefault="00D32182">
            <w:r>
              <w:rPr>
                <w:b/>
                <w:i/>
              </w:rPr>
              <w:t>Applicant’s Name:</w:t>
            </w:r>
          </w:p>
          <w:p w:rsidR="00533107" w:rsidRDefault="00D32182">
            <w:r>
              <w:t>Bryant Park QIAIF ICAV</w:t>
            </w:r>
          </w:p>
          <w:p w:rsidR="00533107" w:rsidRDefault="00D32182">
            <w:r>
              <w:rPr>
                <w:b/>
                <w:i/>
              </w:rPr>
              <w:t>Submission Type:</w:t>
            </w:r>
          </w:p>
          <w:p w:rsidR="00533107" w:rsidRDefault="00D32182">
            <w:r>
              <w:t>Additional Information</w:t>
            </w:r>
          </w:p>
          <w:p w:rsidR="00533107" w:rsidRDefault="00D32182">
            <w:r>
              <w:rPr>
                <w:b/>
                <w:i/>
              </w:rPr>
              <w:t> </w:t>
            </w:r>
          </w:p>
          <w:p w:rsidR="00533107" w:rsidRDefault="00D32182">
            <w:r>
              <w:rPr>
                <w:b/>
                <w:i/>
              </w:rPr>
              <w:t> </w:t>
            </w:r>
          </w:p>
          <w:p w:rsidR="00533107" w:rsidRDefault="00D32182">
            <w:r>
              <w:rPr>
                <w:b/>
                <w:i/>
              </w:rPr>
              <w:lastRenderedPageBreak/>
              <w:t> </w:t>
            </w:r>
          </w:p>
          <w:p w:rsidR="00533107" w:rsidRDefault="00D32182">
            <w:r>
              <w:t> </w:t>
            </w:r>
          </w:p>
        </w:tc>
        <w:tc>
          <w:tcPr>
            <w:tcW w:w="4275" w:type="dxa"/>
            <w:vAlign w:val="center"/>
          </w:tcPr>
          <w:p w:rsidR="00533107" w:rsidRDefault="00D32182">
            <w:r>
              <w:rPr>
                <w:b/>
                <w:i/>
              </w:rPr>
              <w:lastRenderedPageBreak/>
              <w:t>Location:</w:t>
            </w:r>
          </w:p>
          <w:p w:rsidR="00533107" w:rsidRDefault="00D32182">
            <w:proofErr w:type="spellStart"/>
            <w:r>
              <w:t>Belgard</w:t>
            </w:r>
            <w:proofErr w:type="spellEnd"/>
            <w:r>
              <w:t xml:space="preserve"> Retail Park, </w:t>
            </w:r>
            <w:proofErr w:type="spellStart"/>
            <w:r>
              <w:t>Belgard</w:t>
            </w:r>
            <w:proofErr w:type="spellEnd"/>
            <w:r>
              <w:t xml:space="preserve"> Road, Tallaght, Dublin 24</w:t>
            </w:r>
          </w:p>
          <w:p w:rsidR="00533107" w:rsidRDefault="00D32182">
            <w:r>
              <w:rPr>
                <w:b/>
                <w:i/>
              </w:rPr>
              <w:t>Proposed Development:</w:t>
            </w:r>
          </w:p>
          <w:p w:rsidR="00533107" w:rsidRDefault="00D32182">
            <w:r>
              <w:t xml:space="preserve">Construction of a retail warehouse unit with an overall height of 8.6m and a total GFA of 2,404 </w:t>
            </w:r>
            <w:proofErr w:type="spellStart"/>
            <w:r>
              <w:t>sq.m</w:t>
            </w:r>
            <w:proofErr w:type="spellEnd"/>
            <w:r>
              <w:t xml:space="preserve">. </w:t>
            </w:r>
            <w:proofErr w:type="gramStart"/>
            <w:r>
              <w:t>to</w:t>
            </w:r>
            <w:proofErr w:type="gramEnd"/>
            <w:r>
              <w:t xml:space="preserve"> be located adjacent to Unit 7 in the northwest of </w:t>
            </w:r>
            <w:proofErr w:type="spellStart"/>
            <w:r>
              <w:t>Belgard</w:t>
            </w:r>
            <w:proofErr w:type="spellEnd"/>
            <w:r>
              <w:t xml:space="preserve"> Retail Park. This includes 1,409 </w:t>
            </w:r>
            <w:proofErr w:type="spellStart"/>
            <w:r>
              <w:t>sq.m</w:t>
            </w:r>
            <w:proofErr w:type="spellEnd"/>
            <w:r>
              <w:t xml:space="preserve">. </w:t>
            </w:r>
            <w:proofErr w:type="gramStart"/>
            <w:r>
              <w:t>of</w:t>
            </w:r>
            <w:proofErr w:type="gramEnd"/>
            <w:r>
              <w:t xml:space="preserve"> retail warehouse </w:t>
            </w:r>
            <w:proofErr w:type="spellStart"/>
            <w:r>
              <w:t>floorspace</w:t>
            </w:r>
            <w:proofErr w:type="spellEnd"/>
            <w:r>
              <w:t xml:space="preserve"> at ground floor level and 995 </w:t>
            </w:r>
            <w:proofErr w:type="spellStart"/>
            <w:r>
              <w:t>sq.m</w:t>
            </w:r>
            <w:proofErr w:type="spellEnd"/>
            <w:r>
              <w:t xml:space="preserve">. </w:t>
            </w:r>
            <w:proofErr w:type="gramStart"/>
            <w:r>
              <w:t>of</w:t>
            </w:r>
            <w:proofErr w:type="gramEnd"/>
            <w:r>
              <w:t xml:space="preserve"> retail warehouse/storage space at mezzanine level.   The proposal includes signage for the </w:t>
            </w:r>
            <w:r>
              <w:lastRenderedPageBreak/>
              <w:t xml:space="preserve">unit and a service area to the rear. The development will also involve the demolition of the existing 16 </w:t>
            </w:r>
            <w:proofErr w:type="spellStart"/>
            <w:r>
              <w:t>sq.m</w:t>
            </w:r>
            <w:proofErr w:type="spellEnd"/>
            <w:r>
              <w:t xml:space="preserve">. </w:t>
            </w:r>
            <w:proofErr w:type="gramStart"/>
            <w:r>
              <w:t>single</w:t>
            </w:r>
            <w:proofErr w:type="gramEnd"/>
            <w:r>
              <w:t xml:space="preserve"> storey access building to the below ground </w:t>
            </w:r>
            <w:proofErr w:type="spellStart"/>
            <w:r>
              <w:t>pumphouse</w:t>
            </w:r>
            <w:proofErr w:type="spellEnd"/>
            <w:r>
              <w:t xml:space="preserve"> room located beside the sprinkler tanks (to be retained) and its replacement with a new standalone above ground </w:t>
            </w:r>
            <w:proofErr w:type="spellStart"/>
            <w:r>
              <w:t>pumphouse</w:t>
            </w:r>
            <w:proofErr w:type="spellEnd"/>
            <w:r>
              <w:t xml:space="preserve"> along the eastern boundary of the site measuring 22sq.m. The proposal will result in the removal of 82 existing public and staff car parking spaces, the repositioning of 10 car parking spaces repositioned to the eastern boundary and the provision of 11 new car parking spaces located at the northern boundary to the rear of the proposed unit. The proposal includes cycle parking, landscaping and all associated site works.</w:t>
            </w:r>
          </w:p>
          <w:p w:rsidR="00533107" w:rsidRDefault="00D32182">
            <w:r>
              <w:rPr>
                <w:b/>
                <w:i/>
              </w:rPr>
              <w:t>Decision Due on or before:</w:t>
            </w:r>
          </w:p>
          <w:p w:rsidR="00533107" w:rsidRDefault="00D32182">
            <w:r>
              <w:t>07-Dec-2017</w:t>
            </w:r>
          </w:p>
          <w:p w:rsidR="00533107" w:rsidRDefault="00D32182">
            <w:r>
              <w:t> </w:t>
            </w:r>
          </w:p>
        </w:tc>
      </w:tr>
      <w:tr w:rsidR="00533107">
        <w:tc>
          <w:tcPr>
            <w:tcW w:w="1545" w:type="dxa"/>
            <w:vAlign w:val="center"/>
          </w:tcPr>
          <w:p w:rsidR="00533107" w:rsidRDefault="00D32182">
            <w:r>
              <w:rPr>
                <w:b/>
              </w:rPr>
              <w:lastRenderedPageBreak/>
              <w:t>SD17A/0368</w:t>
            </w:r>
          </w:p>
        </w:tc>
        <w:tc>
          <w:tcPr>
            <w:tcW w:w="2565" w:type="dxa"/>
            <w:vAlign w:val="center"/>
          </w:tcPr>
          <w:p w:rsidR="00533107" w:rsidRDefault="00D32182">
            <w:r>
              <w:rPr>
                <w:b/>
                <w:i/>
              </w:rPr>
              <w:t>Reg. Date:</w:t>
            </w:r>
          </w:p>
          <w:p w:rsidR="00533107" w:rsidRDefault="00D32182">
            <w:r>
              <w:t>10-Oct-2017</w:t>
            </w:r>
          </w:p>
          <w:p w:rsidR="00533107" w:rsidRDefault="00D32182">
            <w:r>
              <w:rPr>
                <w:b/>
                <w:i/>
              </w:rPr>
              <w:t>Applicant’s Name:</w:t>
            </w:r>
          </w:p>
          <w:p w:rsidR="00533107" w:rsidRDefault="00D32182">
            <w:proofErr w:type="spellStart"/>
            <w:r>
              <w:t>Ballymount</w:t>
            </w:r>
            <w:proofErr w:type="spellEnd"/>
            <w:r>
              <w:t xml:space="preserve"> Properties Ltd.</w:t>
            </w:r>
          </w:p>
          <w:p w:rsidR="00533107" w:rsidRDefault="00D32182">
            <w:r>
              <w:rPr>
                <w:b/>
                <w:i/>
              </w:rPr>
              <w:t>Submission Type:</w:t>
            </w:r>
          </w:p>
          <w:p w:rsidR="00533107" w:rsidRDefault="00D32182">
            <w:r>
              <w:t>New Application</w:t>
            </w:r>
          </w:p>
          <w:p w:rsidR="00533107" w:rsidRDefault="00D32182">
            <w:r>
              <w:rPr>
                <w:b/>
                <w:i/>
              </w:rPr>
              <w:t> </w:t>
            </w:r>
          </w:p>
          <w:p w:rsidR="00533107" w:rsidRDefault="00D32182">
            <w:r>
              <w:rPr>
                <w:b/>
                <w:i/>
              </w:rPr>
              <w:t> </w:t>
            </w:r>
          </w:p>
          <w:p w:rsidR="00533107" w:rsidRDefault="00D32182">
            <w:r>
              <w:rPr>
                <w:b/>
                <w:i/>
              </w:rPr>
              <w:t> </w:t>
            </w:r>
          </w:p>
          <w:p w:rsidR="00533107" w:rsidRDefault="00D32182">
            <w:r>
              <w:t> </w:t>
            </w:r>
          </w:p>
        </w:tc>
        <w:tc>
          <w:tcPr>
            <w:tcW w:w="4275" w:type="dxa"/>
            <w:vAlign w:val="center"/>
          </w:tcPr>
          <w:p w:rsidR="00533107" w:rsidRDefault="00D32182">
            <w:r>
              <w:rPr>
                <w:b/>
                <w:i/>
              </w:rPr>
              <w:t>Location:</w:t>
            </w:r>
          </w:p>
          <w:p w:rsidR="00533107" w:rsidRDefault="00D32182">
            <w:r>
              <w:t xml:space="preserve">Former playing pitch at Thomas Davis GAA Grounds, </w:t>
            </w:r>
            <w:proofErr w:type="spellStart"/>
            <w:r>
              <w:t>Kiltipper</w:t>
            </w:r>
            <w:proofErr w:type="spellEnd"/>
            <w:r>
              <w:t xml:space="preserve"> Road, Tallaght, Dublin 24.</w:t>
            </w:r>
          </w:p>
          <w:p w:rsidR="00533107" w:rsidRDefault="00D32182">
            <w:r>
              <w:rPr>
                <w:b/>
                <w:i/>
              </w:rPr>
              <w:t>Proposed Development:</w:t>
            </w:r>
          </w:p>
          <w:p w:rsidR="00533107" w:rsidRDefault="00D32182">
            <w:r>
              <w:t xml:space="preserve">A residential development consisting of 70 dwelling units, consisting of 48 houses and 22 apartments to be provided as follows: 36 two storey, three bed semi-detached houses (Type A), 5 three storey, four bed detached houses (Type B), 7 three storey, four bed detached and semi-detached, face on houses (Type C), 3 no. three storey, duplex buildings to include 11 two bed ground floor apartments and 11 three bed apartments at first and second floor level. The development also includes vehicular and pedestrian access from </w:t>
            </w:r>
            <w:proofErr w:type="spellStart"/>
            <w:r>
              <w:t>Kiltipper</w:t>
            </w:r>
            <w:proofErr w:type="spellEnd"/>
            <w:r>
              <w:t xml:space="preserve"> Road, all associated site and infrastructural works including foul and surface water drainage, 127 surface car parking spaces, 6 visitor car parking spaces accessed off the private access road to the west, landscaping and open space, bin and bike store, cycle parking, boundary walls, fences, roads and footpaths, all on a site area of approximately 2.39 hectares. The site is </w:t>
            </w:r>
            <w:r>
              <w:lastRenderedPageBreak/>
              <w:t xml:space="preserve">located to the east of </w:t>
            </w:r>
            <w:proofErr w:type="spellStart"/>
            <w:r>
              <w:t>Ellensborough</w:t>
            </w:r>
            <w:proofErr w:type="spellEnd"/>
            <w:r>
              <w:t xml:space="preserve"> Green and a private access road to </w:t>
            </w:r>
            <w:proofErr w:type="spellStart"/>
            <w:r>
              <w:t>Kiltipper</w:t>
            </w:r>
            <w:proofErr w:type="spellEnd"/>
            <w:r>
              <w:t xml:space="preserve"> Woods Care Home.</w:t>
            </w:r>
          </w:p>
          <w:p w:rsidR="00533107" w:rsidRDefault="00D32182">
            <w:r>
              <w:rPr>
                <w:b/>
                <w:i/>
              </w:rPr>
              <w:t>Decision Due on or before:</w:t>
            </w:r>
          </w:p>
          <w:p w:rsidR="00533107" w:rsidRDefault="00D32182">
            <w:r>
              <w:t>04-Dec-2017</w:t>
            </w:r>
          </w:p>
          <w:p w:rsidR="00533107" w:rsidRDefault="00D32182">
            <w:r>
              <w:t> </w:t>
            </w:r>
          </w:p>
        </w:tc>
      </w:tr>
      <w:tr w:rsidR="00533107">
        <w:tc>
          <w:tcPr>
            <w:tcW w:w="1545" w:type="dxa"/>
            <w:vAlign w:val="center"/>
          </w:tcPr>
          <w:p w:rsidR="00533107" w:rsidRDefault="00D32182">
            <w:r>
              <w:rPr>
                <w:b/>
              </w:rPr>
              <w:lastRenderedPageBreak/>
              <w:t>SD17A/0371</w:t>
            </w:r>
          </w:p>
        </w:tc>
        <w:tc>
          <w:tcPr>
            <w:tcW w:w="2565" w:type="dxa"/>
            <w:vAlign w:val="center"/>
          </w:tcPr>
          <w:p w:rsidR="00533107" w:rsidRDefault="00D32182">
            <w:r>
              <w:rPr>
                <w:b/>
                <w:i/>
              </w:rPr>
              <w:t>Reg. Date:</w:t>
            </w:r>
          </w:p>
          <w:p w:rsidR="00533107" w:rsidRDefault="00D32182">
            <w:r>
              <w:t>16-Oct-2017</w:t>
            </w:r>
          </w:p>
          <w:p w:rsidR="00533107" w:rsidRDefault="00D32182">
            <w:r>
              <w:rPr>
                <w:b/>
                <w:i/>
              </w:rPr>
              <w:t>Applicant’s Name:</w:t>
            </w:r>
          </w:p>
          <w:p w:rsidR="00533107" w:rsidRDefault="00D32182">
            <w:r>
              <w:t>OCW Developments Ltd.</w:t>
            </w:r>
          </w:p>
          <w:p w:rsidR="00533107" w:rsidRDefault="00D32182">
            <w:r>
              <w:rPr>
                <w:b/>
                <w:i/>
              </w:rPr>
              <w:t>Submission Type:</w:t>
            </w:r>
          </w:p>
          <w:p w:rsidR="00533107" w:rsidRDefault="00D32182">
            <w:r>
              <w:t>New Application</w:t>
            </w:r>
          </w:p>
          <w:p w:rsidR="00533107" w:rsidRDefault="00D32182">
            <w:r>
              <w:rPr>
                <w:b/>
                <w:i/>
              </w:rPr>
              <w:t> </w:t>
            </w:r>
          </w:p>
          <w:p w:rsidR="00533107" w:rsidRDefault="00D32182">
            <w:r>
              <w:rPr>
                <w:b/>
                <w:i/>
              </w:rPr>
              <w:t> </w:t>
            </w:r>
          </w:p>
          <w:p w:rsidR="00533107" w:rsidRDefault="00D32182">
            <w:r>
              <w:rPr>
                <w:b/>
                <w:i/>
              </w:rPr>
              <w:t> </w:t>
            </w:r>
          </w:p>
          <w:p w:rsidR="00533107" w:rsidRDefault="00D32182">
            <w:r>
              <w:t> </w:t>
            </w:r>
          </w:p>
        </w:tc>
        <w:tc>
          <w:tcPr>
            <w:tcW w:w="4275" w:type="dxa"/>
            <w:vAlign w:val="center"/>
          </w:tcPr>
          <w:p w:rsidR="00533107" w:rsidRDefault="00D32182">
            <w:r>
              <w:rPr>
                <w:b/>
                <w:i/>
              </w:rPr>
              <w:t>Location:</w:t>
            </w:r>
          </w:p>
          <w:p w:rsidR="00533107" w:rsidRDefault="00D32182">
            <w:r>
              <w:t xml:space="preserve">Lands to the rear of De Selby Lawns, </w:t>
            </w:r>
            <w:proofErr w:type="spellStart"/>
            <w:r>
              <w:t>Blessington</w:t>
            </w:r>
            <w:proofErr w:type="spellEnd"/>
            <w:r>
              <w:t xml:space="preserve"> Road, Tallaght, Dublin 24</w:t>
            </w:r>
          </w:p>
          <w:p w:rsidR="00533107" w:rsidRDefault="00D32182">
            <w:r>
              <w:rPr>
                <w:b/>
                <w:i/>
              </w:rPr>
              <w:t>Proposed Development:</w:t>
            </w:r>
          </w:p>
          <w:p w:rsidR="00533107" w:rsidRDefault="00D32182">
            <w:r>
              <w:t xml:space="preserve">Three storey apartment block consisting of 12 two-bedroom apartments (made up of the following Units - 6 ground floor, two bedroom apartments and 6 two bedroom duplex units at first and second floor), connecting to foul sewer, vehicular entrance to north of the site with access/egress onto De Selby Lawns, pedestrian access onto </w:t>
            </w:r>
            <w:proofErr w:type="spellStart"/>
            <w:r>
              <w:t>Blessington</w:t>
            </w:r>
            <w:proofErr w:type="spellEnd"/>
            <w:r>
              <w:t xml:space="preserve"> Road, internal access roads and landscaping and all associated site works.</w:t>
            </w:r>
          </w:p>
          <w:p w:rsidR="00533107" w:rsidRDefault="00D32182">
            <w:r>
              <w:rPr>
                <w:b/>
                <w:i/>
              </w:rPr>
              <w:t>Decision Due on or before:</w:t>
            </w:r>
          </w:p>
          <w:p w:rsidR="00533107" w:rsidRDefault="00D32182">
            <w:r>
              <w:t>10-Dec-2017</w:t>
            </w:r>
          </w:p>
          <w:p w:rsidR="00533107" w:rsidRDefault="00D32182">
            <w:r>
              <w:t> </w:t>
            </w:r>
          </w:p>
        </w:tc>
      </w:tr>
      <w:tr w:rsidR="00533107">
        <w:tc>
          <w:tcPr>
            <w:tcW w:w="1545" w:type="dxa"/>
            <w:vAlign w:val="center"/>
          </w:tcPr>
          <w:p w:rsidR="00533107" w:rsidRDefault="00D32182">
            <w:r>
              <w:rPr>
                <w:b/>
              </w:rPr>
              <w:t>SD17A/0406</w:t>
            </w:r>
          </w:p>
        </w:tc>
        <w:tc>
          <w:tcPr>
            <w:tcW w:w="2565" w:type="dxa"/>
            <w:vAlign w:val="center"/>
          </w:tcPr>
          <w:p w:rsidR="00533107" w:rsidRDefault="00D32182">
            <w:r>
              <w:rPr>
                <w:b/>
                <w:i/>
              </w:rPr>
              <w:t>Reg. Date:</w:t>
            </w:r>
          </w:p>
          <w:p w:rsidR="00533107" w:rsidRDefault="00D32182">
            <w:r>
              <w:t>15-Nov-2017</w:t>
            </w:r>
          </w:p>
          <w:p w:rsidR="00533107" w:rsidRDefault="00D32182">
            <w:r>
              <w:rPr>
                <w:b/>
                <w:i/>
              </w:rPr>
              <w:t>Applicant’s Name:</w:t>
            </w:r>
          </w:p>
          <w:p w:rsidR="00533107" w:rsidRDefault="00D32182">
            <w:r>
              <w:t>CRH Group Services Limited</w:t>
            </w:r>
          </w:p>
          <w:p w:rsidR="00533107" w:rsidRDefault="00D32182">
            <w:r>
              <w:rPr>
                <w:b/>
                <w:i/>
              </w:rPr>
              <w:t>Submission Type:</w:t>
            </w:r>
          </w:p>
          <w:p w:rsidR="00533107" w:rsidRDefault="00D32182">
            <w:r>
              <w:t>New Application</w:t>
            </w:r>
          </w:p>
          <w:p w:rsidR="00533107" w:rsidRDefault="00D32182">
            <w:r>
              <w:rPr>
                <w:b/>
                <w:i/>
              </w:rPr>
              <w:t> </w:t>
            </w:r>
          </w:p>
          <w:p w:rsidR="00533107" w:rsidRDefault="00D32182">
            <w:r>
              <w:rPr>
                <w:b/>
                <w:i/>
              </w:rPr>
              <w:t> </w:t>
            </w:r>
          </w:p>
          <w:p w:rsidR="00533107" w:rsidRDefault="00D32182">
            <w:r>
              <w:rPr>
                <w:b/>
                <w:i/>
              </w:rPr>
              <w:t> </w:t>
            </w:r>
          </w:p>
          <w:p w:rsidR="00533107" w:rsidRDefault="00D32182">
            <w:r>
              <w:t> </w:t>
            </w:r>
          </w:p>
        </w:tc>
        <w:tc>
          <w:tcPr>
            <w:tcW w:w="4275" w:type="dxa"/>
            <w:vAlign w:val="center"/>
          </w:tcPr>
          <w:p w:rsidR="00533107" w:rsidRDefault="00D32182">
            <w:r>
              <w:rPr>
                <w:b/>
                <w:i/>
              </w:rPr>
              <w:t>Location:</w:t>
            </w:r>
          </w:p>
          <w:p w:rsidR="00533107" w:rsidRDefault="00D32182">
            <w:proofErr w:type="spellStart"/>
            <w:r>
              <w:t>Belgard</w:t>
            </w:r>
            <w:proofErr w:type="spellEnd"/>
            <w:r>
              <w:t xml:space="preserve"> Castle Demesne, </w:t>
            </w:r>
            <w:proofErr w:type="spellStart"/>
            <w:r>
              <w:t>Belgard</w:t>
            </w:r>
            <w:proofErr w:type="spellEnd"/>
            <w:r>
              <w:t xml:space="preserve"> Road, </w:t>
            </w:r>
            <w:proofErr w:type="spellStart"/>
            <w:r>
              <w:t>Clondalkin</w:t>
            </w:r>
            <w:proofErr w:type="spellEnd"/>
            <w:r>
              <w:t>, Dublin 22.</w:t>
            </w:r>
          </w:p>
          <w:p w:rsidR="00533107" w:rsidRDefault="00D32182">
            <w:r>
              <w:rPr>
                <w:b/>
                <w:i/>
              </w:rPr>
              <w:t>Proposed Development:</w:t>
            </w:r>
          </w:p>
          <w:p w:rsidR="00533107" w:rsidRDefault="00D32182">
            <w:r>
              <w:t xml:space="preserve">(1) The construction of a Learning Archive, located under the upper courtyard between the Coach House and the Castle’s Annex building, comprising site excavation and construction of a basement archive space, reading rooms, exhibition spaces and ancillary, toilet and storage facilities providing a link to the lower Castle Courtyard through one of three existing fuel vaults. The floor area of the proposed building is 805sq.m.   (2) The removal of the front two storey section of the existing finance building which has a floor area of 191sq.m. </w:t>
            </w:r>
            <w:proofErr w:type="gramStart"/>
            <w:r>
              <w:t>and</w:t>
            </w:r>
            <w:proofErr w:type="gramEnd"/>
            <w:r>
              <w:t xml:space="preserve"> the construction of a single story </w:t>
            </w:r>
            <w:r>
              <w:lastRenderedPageBreak/>
              <w:t xml:space="preserve">Entrance Pavilion providing access via stair and lift to the Learning Archive below and to the remainder of the Finance Building. The floor area of the entrance pavilion is 130sq.m. (3) The re-instatement of the Stable Yard above the Learning Archive as a re-ordered landscaped space including a light well to the Learning Archive below. (4) The construction of a Centre of Education, Learning, Innovation and Collaboration for CRH on the site of the existing main car park and grounds maintenance facilities. The building, which has a floor area of 4,314sq.m., contains flexible education spaces of various sizes, breakout and collaboration spaces as well as dining facilities, kitchens, store rooms, welfare, plant and ancillary support spaces and is constructed over basement, ground, part-mezzanine and rooftop pavilion levels. The building is excavated into the steeply sloping landscape such that the main green ‘living’ landscaped roof aligns with the adjacent existing site levels to the South of the site. The landscaped roof is proposed to include bio diverse planting, reflection pool, paving and safety-related railings. The Centre of Education, Learning, Innovation and Collaboration will be connected below ground level to The Learning Archive via an underground link which has a floor area of 230sq.m. (5) An extensive landscape enhancement programme including hard and soft landscaping in a manner compatible with the historic nature of the demesne is proposed, ensuring the assimilation of all contemporary building interventions into the existing character of the estate. (6) The provision of a new internal access road and service delivery area adjacent to the western perimeter serving the centre for Education, Learning Innovation and Collaboration, as well as the proposed grounds maintenance facility and accessing reconfigured existing car parking with provision of cycle parking and coach set down bay to the south. (7) The removal of the existing temporary security hut, floor area 30sq.m. </w:t>
            </w:r>
            <w:proofErr w:type="gramStart"/>
            <w:r>
              <w:t>and</w:t>
            </w:r>
            <w:proofErr w:type="gramEnd"/>
            <w:r>
              <w:t xml:space="preserve"> the provision of a permanent security gate lodge, floor area 36sq.m. </w:t>
            </w:r>
            <w:proofErr w:type="gramStart"/>
            <w:r>
              <w:t>in</w:t>
            </w:r>
            <w:proofErr w:type="gramEnd"/>
            <w:r>
              <w:t xml:space="preserve"> a similar location at the main entrance from </w:t>
            </w:r>
            <w:proofErr w:type="spellStart"/>
            <w:r>
              <w:t>Belgard</w:t>
            </w:r>
            <w:proofErr w:type="spellEnd"/>
            <w:r>
              <w:t xml:space="preserve"> Road. (8) The </w:t>
            </w:r>
            <w:r>
              <w:lastRenderedPageBreak/>
              <w:t xml:space="preserve">demolition and removal of the existing machinery sheds and Demesne maintenance buildings, floor area 200sq.m. </w:t>
            </w:r>
            <w:proofErr w:type="gramStart"/>
            <w:r>
              <w:t>from</w:t>
            </w:r>
            <w:proofErr w:type="gramEnd"/>
            <w:r>
              <w:t xml:space="preserve"> their location beside the existing main car park. The construction of replacement machinery and maintenance buildings which also accommodate ancillary staff facilities, a new ESB substation and switch-rooms, boiler plant, generator and ancillary storage facilities. The combined floor area of new buildings is 489sq.m. The facility also includes a new service yard, area 750sq.m. </w:t>
            </w:r>
            <w:proofErr w:type="gramStart"/>
            <w:r>
              <w:t>all</w:t>
            </w:r>
            <w:proofErr w:type="gramEnd"/>
            <w:r>
              <w:t xml:space="preserve"> at the Western corner of the site. (9) The removal of the existing Storage Shed and ESB substation and oil tank enclosure combined floor area 146sq.m located proximate to the Coach House and replacement with a new ancillary services, boiler plant and storage building serving the Learning Archive and existing Coach House, floor area 46sq.m. </w:t>
            </w:r>
            <w:proofErr w:type="gramStart"/>
            <w:r>
              <w:t>in</w:t>
            </w:r>
            <w:proofErr w:type="gramEnd"/>
            <w:r>
              <w:t xml:space="preserve"> the same general area. (10) The provision of a Solar PV array, ground-mounted on support structures comprising an area of 400sq.m. </w:t>
            </w:r>
            <w:proofErr w:type="gramStart"/>
            <w:r>
              <w:t>with</w:t>
            </w:r>
            <w:proofErr w:type="gramEnd"/>
            <w:r>
              <w:t xml:space="preserve"> an overall footprint of 963sq.m. </w:t>
            </w:r>
            <w:proofErr w:type="gramStart"/>
            <w:r>
              <w:t>including</w:t>
            </w:r>
            <w:proofErr w:type="gramEnd"/>
            <w:r>
              <w:t xml:space="preserve"> surrounding fence and ancillary equipment cabinet to serve the renewable energy needs of the proposed development within an area currently in tillage. (11) Ancillary site development works including hard and soft landscaping, utility and drainage services, set down areas, external lighting, miscellaneous plant and equipment. All located at CRH </w:t>
            </w:r>
            <w:proofErr w:type="spellStart"/>
            <w:r>
              <w:t>Belgard</w:t>
            </w:r>
            <w:proofErr w:type="spellEnd"/>
            <w:r>
              <w:t xml:space="preserve"> Demesne, </w:t>
            </w:r>
            <w:proofErr w:type="spellStart"/>
            <w:r>
              <w:t>Belgard</w:t>
            </w:r>
            <w:proofErr w:type="spellEnd"/>
            <w:r>
              <w:t xml:space="preserve"> Castle a Protected Structure and recorded monument reference SMR DU021-026.</w:t>
            </w:r>
          </w:p>
          <w:p w:rsidR="00533107" w:rsidRDefault="00D32182">
            <w:r>
              <w:rPr>
                <w:b/>
                <w:i/>
              </w:rPr>
              <w:t>Decision Due on or before:</w:t>
            </w:r>
          </w:p>
          <w:p w:rsidR="00533107" w:rsidRDefault="00D32182">
            <w:r>
              <w:t>18-Jan-2018</w:t>
            </w:r>
          </w:p>
        </w:tc>
      </w:tr>
    </w:tbl>
    <w:p w:rsidR="009F0640" w:rsidRPr="009F0640" w:rsidRDefault="009F0640">
      <w:pPr>
        <w:pStyle w:val="Heading3"/>
      </w:pPr>
      <w:r w:rsidRPr="009F0640">
        <w:lastRenderedPageBreak/>
        <w:t xml:space="preserve">The report was </w:t>
      </w:r>
      <w:r w:rsidRPr="009F0640">
        <w:rPr>
          <w:b/>
        </w:rPr>
        <w:t>NOTED</w:t>
      </w:r>
      <w:r w:rsidRPr="009F0640">
        <w:t>.</w:t>
      </w:r>
    </w:p>
    <w:p w:rsidR="00533107" w:rsidRDefault="009F0640">
      <w:pPr>
        <w:pStyle w:val="Heading3"/>
      </w:pPr>
      <w:r>
        <w:rPr>
          <w:b/>
          <w:u w:val="single"/>
        </w:rPr>
        <w:t xml:space="preserve">T/232/17 - </w:t>
      </w:r>
      <w:r w:rsidR="00D32182">
        <w:rPr>
          <w:b/>
          <w:u w:val="single"/>
        </w:rPr>
        <w:t>H6/1117 Item ID</w:t>
      </w:r>
      <w:proofErr w:type="gramStart"/>
      <w:r w:rsidR="00D32182">
        <w:rPr>
          <w:b/>
          <w:u w:val="single"/>
        </w:rPr>
        <w:t>:55647</w:t>
      </w:r>
      <w:proofErr w:type="gramEnd"/>
    </w:p>
    <w:p w:rsidR="00533107" w:rsidRDefault="00D32182">
      <w:r>
        <w:t xml:space="preserve">New Works </w:t>
      </w:r>
    </w:p>
    <w:p w:rsidR="009F0640" w:rsidRDefault="009F0640" w:rsidP="009F0640">
      <w:pPr>
        <w:spacing w:before="100" w:beforeAutospacing="1" w:after="100" w:afterAutospacing="1"/>
        <w:rPr>
          <w:b/>
        </w:rPr>
      </w:pPr>
      <w:r>
        <w:t xml:space="preserve">It was </w:t>
      </w:r>
      <w:r>
        <w:rPr>
          <w:b/>
        </w:rPr>
        <w:t>NOTED</w:t>
      </w:r>
      <w:r>
        <w:t xml:space="preserve"> there was no business under this heading.</w:t>
      </w:r>
    </w:p>
    <w:p w:rsidR="00533107" w:rsidRDefault="009F0640">
      <w:pPr>
        <w:pStyle w:val="Heading3"/>
      </w:pPr>
      <w:r>
        <w:rPr>
          <w:b/>
          <w:u w:val="single"/>
        </w:rPr>
        <w:t xml:space="preserve">T/233/17 - </w:t>
      </w:r>
      <w:r w:rsidR="00D32182">
        <w:rPr>
          <w:b/>
          <w:u w:val="single"/>
        </w:rPr>
        <w:t>C2/1117 Item ID</w:t>
      </w:r>
      <w:proofErr w:type="gramStart"/>
      <w:r w:rsidR="00D32182">
        <w:rPr>
          <w:b/>
          <w:u w:val="single"/>
        </w:rPr>
        <w:t>:55634</w:t>
      </w:r>
      <w:proofErr w:type="gramEnd"/>
    </w:p>
    <w:p w:rsidR="00533107" w:rsidRDefault="009F0640">
      <w:r>
        <w:t xml:space="preserve">Correspondence </w:t>
      </w:r>
    </w:p>
    <w:p w:rsidR="009F0640" w:rsidRDefault="009F0640" w:rsidP="009F0640">
      <w:pPr>
        <w:spacing w:before="100" w:beforeAutospacing="1" w:after="100" w:afterAutospacing="1"/>
        <w:rPr>
          <w:b/>
        </w:rPr>
      </w:pPr>
      <w:r>
        <w:lastRenderedPageBreak/>
        <w:t xml:space="preserve">It was </w:t>
      </w:r>
      <w:r>
        <w:rPr>
          <w:b/>
        </w:rPr>
        <w:t>NOTED</w:t>
      </w:r>
      <w:r>
        <w:t xml:space="preserve"> there was no business under this heading.</w:t>
      </w:r>
    </w:p>
    <w:p w:rsidR="00533107" w:rsidRDefault="001A0C8E">
      <w:pPr>
        <w:pStyle w:val="Heading3"/>
      </w:pPr>
      <w:r>
        <w:rPr>
          <w:b/>
          <w:u w:val="single"/>
        </w:rPr>
        <w:t xml:space="preserve">T/234/17 - </w:t>
      </w:r>
      <w:r w:rsidR="00D32182">
        <w:rPr>
          <w:b/>
          <w:u w:val="single"/>
        </w:rPr>
        <w:t>M2/1117 Item ID</w:t>
      </w:r>
      <w:proofErr w:type="gramStart"/>
      <w:r w:rsidR="00D32182">
        <w:rPr>
          <w:b/>
          <w:u w:val="single"/>
        </w:rPr>
        <w:t>:55717</w:t>
      </w:r>
      <w:proofErr w:type="gramEnd"/>
    </w:p>
    <w:p w:rsidR="00533107" w:rsidRDefault="00FE63CC">
      <w:r>
        <w:t>It was p</w:t>
      </w:r>
      <w:r w:rsidR="00D32182">
        <w:t>roposed by Councillor M. Genockey</w:t>
      </w:r>
      <w:r>
        <w:t xml:space="preserve"> and seconded by Councillor M. Duff</w:t>
      </w:r>
    </w:p>
    <w:p w:rsidR="00533107" w:rsidRDefault="00D32182">
      <w:r>
        <w:t xml:space="preserve">"That this Committee calls on the Chief Executive to arrange for work to be carried out to preserve and display the old reservoir wall on the Slade Road across from the Drury Mills estate in </w:t>
      </w:r>
      <w:proofErr w:type="spellStart"/>
      <w:r>
        <w:t>Saggart</w:t>
      </w:r>
      <w:proofErr w:type="spellEnd"/>
      <w:r>
        <w:t>."</w:t>
      </w:r>
    </w:p>
    <w:p w:rsidR="00533107" w:rsidRDefault="00D32182">
      <w:r>
        <w:rPr>
          <w:b/>
        </w:rPr>
        <w:t>REPORT:</w:t>
      </w:r>
    </w:p>
    <w:p w:rsidR="00533107" w:rsidRDefault="00D32182">
      <w:r>
        <w:t>"The existing aqueducts and old reservoir wall which are located on Slade Road are in a derelict ruinous condition and are inaccessible. The site has limited amenity value and no longer functions. This feature was deleted from the Record of Protected Structures under the County Development Review (2010-2016) when an independent assessment of South Dublin County Councils Record of Protected Structures (RPS) was reviewed. It was recommended that the feature be removed from the RPS during the Development Plan Review as it was considered that the site was no longer worthy of continued protected.</w:t>
      </w:r>
    </w:p>
    <w:p w:rsidR="00533107" w:rsidRDefault="00D32182">
      <w:r>
        <w:t xml:space="preserve">The existing feature and site is not a protected structure therefore do not come under the legislative protection of Part IV of the Planning and Development Act 2000 (as amended). The current structure and site is in private ownership therefore </w:t>
      </w:r>
      <w:proofErr w:type="spellStart"/>
      <w:r>
        <w:t>andtherefore</w:t>
      </w:r>
      <w:proofErr w:type="spellEnd"/>
      <w:r>
        <w:t xml:space="preserve"> any works would be a matter for the owner.   The Council has no plan or resources to carry out any works."</w:t>
      </w:r>
    </w:p>
    <w:p w:rsidR="00FE63CC" w:rsidRDefault="00FE63CC" w:rsidP="00FE63CC">
      <w:pPr>
        <w:spacing w:before="100" w:beforeAutospacing="1" w:after="100" w:afterAutospacing="1"/>
        <w:ind w:left="1440"/>
      </w:pPr>
      <w:r>
        <w:t>A discussion followed with contributions from Councillor M. Genockey.</w:t>
      </w:r>
    </w:p>
    <w:p w:rsidR="00533107" w:rsidRPr="00FE63CC" w:rsidRDefault="00D32182">
      <w:pPr>
        <w:pStyle w:val="Heading2"/>
        <w:rPr>
          <w:b/>
          <w:u w:val="single"/>
        </w:rPr>
      </w:pPr>
      <w:r w:rsidRPr="00FE63CC">
        <w:rPr>
          <w:b/>
          <w:u w:val="single"/>
        </w:rPr>
        <w:t>Economic Development</w:t>
      </w:r>
    </w:p>
    <w:p w:rsidR="00FE63CC" w:rsidRDefault="00FE63CC" w:rsidP="00FE63CC">
      <w:pPr>
        <w:tabs>
          <w:tab w:val="left" w:pos="2880"/>
          <w:tab w:val="left" w:pos="3030"/>
        </w:tabs>
        <w:ind w:left="1418" w:hanging="1440"/>
        <w:jc w:val="both"/>
        <w:rPr>
          <w:b/>
        </w:rPr>
      </w:pPr>
      <w:r>
        <w:rPr>
          <w:b/>
          <w:u w:val="single"/>
        </w:rPr>
        <w:t>QUESTIONS</w:t>
      </w:r>
    </w:p>
    <w:p w:rsidR="00FE63CC" w:rsidRDefault="00FE63CC" w:rsidP="00FE63CC">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FE63CC" w:rsidRDefault="00FE63CC" w:rsidP="00FE63CC">
      <w:pPr>
        <w:ind w:left="1418" w:firstLine="22"/>
      </w:pPr>
      <w:r>
        <w:t xml:space="preserve">"That pursuant to Standing Order No. 13, Question No. 5 &amp; 6 be </w:t>
      </w:r>
      <w:r>
        <w:rPr>
          <w:b/>
        </w:rPr>
        <w:t>ADOPTED</w:t>
      </w:r>
      <w:r>
        <w:t xml:space="preserve"> and </w:t>
      </w:r>
      <w:r>
        <w:rPr>
          <w:b/>
        </w:rPr>
        <w:t>APPROVED.</w:t>
      </w:r>
      <w:r>
        <w:t>”</w:t>
      </w:r>
    </w:p>
    <w:p w:rsidR="00FE63CC" w:rsidRDefault="00FE63CC">
      <w:pPr>
        <w:pStyle w:val="Heading3"/>
        <w:rPr>
          <w:b/>
          <w:u w:val="single"/>
        </w:rPr>
      </w:pPr>
    </w:p>
    <w:p w:rsidR="00533107" w:rsidRDefault="001A0C8E">
      <w:pPr>
        <w:pStyle w:val="Heading3"/>
      </w:pPr>
      <w:r>
        <w:rPr>
          <w:b/>
          <w:u w:val="single"/>
        </w:rPr>
        <w:t xml:space="preserve">T/235/17 - </w:t>
      </w:r>
      <w:r w:rsidR="00D32182">
        <w:rPr>
          <w:b/>
          <w:u w:val="single"/>
        </w:rPr>
        <w:t>Q5/1117 Item ID</w:t>
      </w:r>
      <w:proofErr w:type="gramStart"/>
      <w:r w:rsidR="00D32182">
        <w:rPr>
          <w:b/>
          <w:u w:val="single"/>
        </w:rPr>
        <w:t>:55725</w:t>
      </w:r>
      <w:proofErr w:type="gramEnd"/>
    </w:p>
    <w:p w:rsidR="00533107" w:rsidRDefault="00D32182">
      <w:r>
        <w:t>Proposed by Councillor L. Dunne</w:t>
      </w:r>
    </w:p>
    <w:p w:rsidR="00533107" w:rsidRDefault="00D32182">
      <w:r>
        <w:t xml:space="preserve">"To ask the Chief Executive for a report on who owns or is responsible for the no </w:t>
      </w:r>
      <w:proofErr w:type="spellStart"/>
      <w:r>
        <w:t>mans</w:t>
      </w:r>
      <w:proofErr w:type="spellEnd"/>
      <w:r>
        <w:t xml:space="preserve"> land at the back of the houses between </w:t>
      </w:r>
      <w:proofErr w:type="spellStart"/>
      <w:r>
        <w:t>Brookview</w:t>
      </w:r>
      <w:proofErr w:type="spellEnd"/>
      <w:r>
        <w:t xml:space="preserve"> Court and </w:t>
      </w:r>
      <w:proofErr w:type="spellStart"/>
      <w:r>
        <w:t>Brookview</w:t>
      </w:r>
      <w:proofErr w:type="spellEnd"/>
      <w:r>
        <w:t xml:space="preserve"> Rise.  This piece of land has been used for constant illegal dumping and anti-social behaviour over the years.  With this report, if found to be Council owned can the Chief Executive look into the possibility of this land being cleared of all illegal dumping and the ownership of the land given over to NABCO?"</w:t>
      </w:r>
    </w:p>
    <w:p w:rsidR="00533107" w:rsidRDefault="00D32182">
      <w:r>
        <w:rPr>
          <w:b/>
        </w:rPr>
        <w:t>REPLY:</w:t>
      </w:r>
    </w:p>
    <w:p w:rsidR="00533107" w:rsidRDefault="00D32182">
      <w:r>
        <w:t xml:space="preserve">"The strip of land between </w:t>
      </w:r>
      <w:proofErr w:type="spellStart"/>
      <w:r>
        <w:t>Brookview</w:t>
      </w:r>
      <w:proofErr w:type="spellEnd"/>
      <w:r>
        <w:t xml:space="preserve"> Court and </w:t>
      </w:r>
      <w:proofErr w:type="spellStart"/>
      <w:r>
        <w:t>Brookview</w:t>
      </w:r>
      <w:proofErr w:type="spellEnd"/>
      <w:r>
        <w:t xml:space="preserve"> Rise is registered in Council ownership and the matter has been referred to our Housing Department for investigation."</w:t>
      </w:r>
    </w:p>
    <w:p w:rsidR="00533107" w:rsidRDefault="001A0C8E">
      <w:pPr>
        <w:pStyle w:val="Heading3"/>
      </w:pPr>
      <w:r>
        <w:rPr>
          <w:b/>
          <w:u w:val="single"/>
        </w:rPr>
        <w:t xml:space="preserve">T/236/17 - </w:t>
      </w:r>
      <w:r w:rsidR="00D32182">
        <w:rPr>
          <w:b/>
          <w:u w:val="single"/>
        </w:rPr>
        <w:t>Q6/1117 Item ID</w:t>
      </w:r>
      <w:proofErr w:type="gramStart"/>
      <w:r w:rsidR="00D32182">
        <w:rPr>
          <w:b/>
          <w:u w:val="single"/>
        </w:rPr>
        <w:t>:55734</w:t>
      </w:r>
      <w:proofErr w:type="gramEnd"/>
    </w:p>
    <w:p w:rsidR="00533107" w:rsidRDefault="00D32182">
      <w:r>
        <w:t>Proposed by Councillor C. McCann</w:t>
      </w:r>
    </w:p>
    <w:p w:rsidR="00533107" w:rsidRDefault="00D32182">
      <w:r>
        <w:lastRenderedPageBreak/>
        <w:t>"To ask the Chief Executive who owns and is responsible for the upkeep of the piece of land to the left of the emergency gate opposite Redwood Walk on Mayberry Road?"</w:t>
      </w:r>
    </w:p>
    <w:p w:rsidR="00533107" w:rsidRDefault="00D32182">
      <w:r>
        <w:rPr>
          <w:b/>
        </w:rPr>
        <w:t>REPLY:</w:t>
      </w:r>
    </w:p>
    <w:p w:rsidR="00533107" w:rsidRDefault="00D32182">
      <w:r>
        <w:t>"The strip of land to the left of the emergency gate on Mayberry Road opposite Redwood Walk is not in Council ownership.  The land in question is privately owned."</w:t>
      </w:r>
    </w:p>
    <w:p w:rsidR="00533107" w:rsidRDefault="001A0C8E">
      <w:pPr>
        <w:pStyle w:val="Heading3"/>
      </w:pPr>
      <w:r>
        <w:rPr>
          <w:b/>
          <w:u w:val="single"/>
        </w:rPr>
        <w:t xml:space="preserve">T/237/17 - </w:t>
      </w:r>
      <w:r w:rsidR="00D32182">
        <w:rPr>
          <w:b/>
          <w:u w:val="single"/>
        </w:rPr>
        <w:t>H7/1117 Item ID</w:t>
      </w:r>
      <w:proofErr w:type="gramStart"/>
      <w:r w:rsidR="00D32182">
        <w:rPr>
          <w:b/>
          <w:u w:val="single"/>
        </w:rPr>
        <w:t>:55642</w:t>
      </w:r>
      <w:proofErr w:type="gramEnd"/>
    </w:p>
    <w:p w:rsidR="00FE63CC" w:rsidRDefault="00D32182" w:rsidP="00FE63CC">
      <w:r>
        <w:t xml:space="preserve">New Works </w:t>
      </w:r>
    </w:p>
    <w:p w:rsidR="00FE63CC" w:rsidRDefault="00FE63CC" w:rsidP="00FE63CC">
      <w:pPr>
        <w:spacing w:before="100" w:beforeAutospacing="1" w:after="100" w:afterAutospacing="1"/>
        <w:rPr>
          <w:b/>
        </w:rPr>
      </w:pPr>
      <w:r>
        <w:t xml:space="preserve">It was </w:t>
      </w:r>
      <w:r>
        <w:rPr>
          <w:b/>
        </w:rPr>
        <w:t>NOTED</w:t>
      </w:r>
      <w:r>
        <w:t xml:space="preserve"> there was no business under this heading.</w:t>
      </w:r>
    </w:p>
    <w:p w:rsidR="00533107" w:rsidRDefault="001A0C8E" w:rsidP="00FE63CC">
      <w:r>
        <w:rPr>
          <w:b/>
          <w:u w:val="single"/>
        </w:rPr>
        <w:t xml:space="preserve">T/238/17 - </w:t>
      </w:r>
      <w:r w:rsidR="00D32182">
        <w:rPr>
          <w:b/>
          <w:u w:val="single"/>
        </w:rPr>
        <w:t>C3/1117 Item ID</w:t>
      </w:r>
      <w:proofErr w:type="gramStart"/>
      <w:r w:rsidR="00D32182">
        <w:rPr>
          <w:b/>
          <w:u w:val="single"/>
        </w:rPr>
        <w:t>:55630</w:t>
      </w:r>
      <w:proofErr w:type="gramEnd"/>
    </w:p>
    <w:p w:rsidR="00533107" w:rsidRDefault="00D32182">
      <w:r>
        <w:t xml:space="preserve">Correspondence </w:t>
      </w:r>
    </w:p>
    <w:p w:rsidR="00FE63CC" w:rsidRDefault="00FE63CC" w:rsidP="00FE63CC">
      <w:pPr>
        <w:spacing w:before="100" w:beforeAutospacing="1" w:after="100" w:afterAutospacing="1"/>
        <w:rPr>
          <w:b/>
        </w:rPr>
      </w:pPr>
      <w:r>
        <w:t xml:space="preserve">It was </w:t>
      </w:r>
      <w:r>
        <w:rPr>
          <w:b/>
        </w:rPr>
        <w:t>NOTED</w:t>
      </w:r>
      <w:r>
        <w:t xml:space="preserve"> there was no business under this heading.</w:t>
      </w:r>
    </w:p>
    <w:p w:rsidR="00533107" w:rsidRDefault="00D32182">
      <w:pPr>
        <w:pStyle w:val="Heading2"/>
        <w:rPr>
          <w:b/>
          <w:u w:val="single"/>
        </w:rPr>
      </w:pPr>
      <w:r w:rsidRPr="00FE63CC">
        <w:rPr>
          <w:b/>
          <w:u w:val="single"/>
        </w:rPr>
        <w:t>Libraries</w:t>
      </w:r>
      <w:r w:rsidR="00FE63CC" w:rsidRPr="00FE63CC">
        <w:rPr>
          <w:b/>
          <w:u w:val="single"/>
        </w:rPr>
        <w:t xml:space="preserve"> &amp;</w:t>
      </w:r>
      <w:r w:rsidRPr="00FE63CC">
        <w:rPr>
          <w:b/>
          <w:u w:val="single"/>
        </w:rPr>
        <w:t xml:space="preserve"> Arts</w:t>
      </w:r>
    </w:p>
    <w:p w:rsidR="00FE63CC" w:rsidRDefault="00FE63CC" w:rsidP="00FE63CC">
      <w:pPr>
        <w:tabs>
          <w:tab w:val="left" w:pos="2880"/>
          <w:tab w:val="left" w:pos="3030"/>
        </w:tabs>
        <w:ind w:left="1418" w:hanging="1440"/>
        <w:jc w:val="both"/>
        <w:rPr>
          <w:b/>
        </w:rPr>
      </w:pPr>
      <w:r>
        <w:rPr>
          <w:b/>
          <w:u w:val="single"/>
        </w:rPr>
        <w:t>QUESTIONS</w:t>
      </w:r>
    </w:p>
    <w:p w:rsidR="00FE63CC" w:rsidRDefault="00FE63CC" w:rsidP="00FE63CC">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FE63CC" w:rsidRDefault="00FE63CC" w:rsidP="00FE63CC">
      <w:pPr>
        <w:ind w:left="1418" w:firstLine="22"/>
      </w:pPr>
      <w:r>
        <w:t xml:space="preserve">"That pursuant to Standing Order No. 13, Question No. 7 &amp; 8 be </w:t>
      </w:r>
      <w:r>
        <w:rPr>
          <w:b/>
        </w:rPr>
        <w:t>ADOPTED</w:t>
      </w:r>
      <w:r>
        <w:t xml:space="preserve"> and </w:t>
      </w:r>
      <w:r>
        <w:rPr>
          <w:b/>
        </w:rPr>
        <w:t>APPROVED.</w:t>
      </w:r>
      <w:r>
        <w:t>”</w:t>
      </w:r>
    </w:p>
    <w:p w:rsidR="00533107" w:rsidRDefault="001A0C8E">
      <w:pPr>
        <w:pStyle w:val="Heading3"/>
      </w:pPr>
      <w:r>
        <w:rPr>
          <w:b/>
          <w:u w:val="single"/>
        </w:rPr>
        <w:t xml:space="preserve">T/239/17 - </w:t>
      </w:r>
      <w:r w:rsidR="00D32182">
        <w:rPr>
          <w:b/>
          <w:u w:val="single"/>
        </w:rPr>
        <w:t>Q7/1117 Item ID</w:t>
      </w:r>
      <w:proofErr w:type="gramStart"/>
      <w:r w:rsidR="00D32182">
        <w:rPr>
          <w:b/>
          <w:u w:val="single"/>
        </w:rPr>
        <w:t>:55699</w:t>
      </w:r>
      <w:proofErr w:type="gramEnd"/>
    </w:p>
    <w:p w:rsidR="00533107" w:rsidRDefault="00D32182">
      <w:r>
        <w:t>Proposed by Councillor C. O'Connor</w:t>
      </w:r>
    </w:p>
    <w:p w:rsidR="00533107" w:rsidRDefault="00D32182">
      <w:r>
        <w:t>"To ask the Chief Exec</w:t>
      </w:r>
      <w:r w:rsidR="00FE63CC">
        <w:t>u</w:t>
      </w:r>
      <w:r>
        <w:t xml:space="preserve">tive to confirm the schedule now being followed in respect of the proposed new Library Building at </w:t>
      </w:r>
      <w:proofErr w:type="spellStart"/>
      <w:r>
        <w:t>Castletymon</w:t>
      </w:r>
      <w:proofErr w:type="spellEnd"/>
      <w:r>
        <w:t xml:space="preserve"> and will he also detail arrangements being put in place to provide library services in the area through the building period?"</w:t>
      </w:r>
    </w:p>
    <w:p w:rsidR="00533107" w:rsidRDefault="00D32182">
      <w:r>
        <w:rPr>
          <w:b/>
        </w:rPr>
        <w:t>REPLY:</w:t>
      </w:r>
    </w:p>
    <w:p w:rsidR="00533107" w:rsidRDefault="00D32182">
      <w:r>
        <w:t xml:space="preserve">"Design work is progressing on the new </w:t>
      </w:r>
      <w:proofErr w:type="spellStart"/>
      <w:r>
        <w:t>Castletymon</w:t>
      </w:r>
      <w:proofErr w:type="spellEnd"/>
      <w:r>
        <w:t xml:space="preserve"> Library and the tender is set to issue in early March 2018. Construction will commence in May with a likely opening date of late summer 2019. A Mobile Library will service the area on Thursday afternoons from 2.00pm - 4.00pm outside St. Aengus' Community Centre where items can be borrowed or returned. Library patrons can also use any of our other branch libraries with their card. They can also avail of our online services to download eBooks and/or </w:t>
      </w:r>
      <w:proofErr w:type="spellStart"/>
      <w:r>
        <w:t>eAudio</w:t>
      </w:r>
      <w:proofErr w:type="spellEnd"/>
      <w:r>
        <w:t xml:space="preserve"> materials from home. Items can be renewed online at </w:t>
      </w:r>
      <w:hyperlink r:id="rId6" w:history="1">
        <w:r>
          <w:rPr>
            <w:rStyle w:val="Hyperlink"/>
          </w:rPr>
          <w:t>www.southdublinlibraries.ie</w:t>
        </w:r>
      </w:hyperlink>
      <w:r>
        <w:t xml:space="preserve"> or by phoning any of our branch libraries including Library Headquarters at Tel</w:t>
      </w:r>
      <w:proofErr w:type="gramStart"/>
      <w:r>
        <w:t>:4597834</w:t>
      </w:r>
      <w:proofErr w:type="gramEnd"/>
      <w:r>
        <w:t>. Books can be requested through the national library catalogue and delivered to the nearest branch library or the mobile library."</w:t>
      </w:r>
    </w:p>
    <w:p w:rsidR="00533107" w:rsidRDefault="001A0C8E">
      <w:pPr>
        <w:pStyle w:val="Heading3"/>
      </w:pPr>
      <w:r>
        <w:rPr>
          <w:b/>
          <w:u w:val="single"/>
        </w:rPr>
        <w:t xml:space="preserve">T/240/17 - </w:t>
      </w:r>
      <w:r w:rsidR="00D32182">
        <w:rPr>
          <w:b/>
          <w:u w:val="single"/>
        </w:rPr>
        <w:t>Q8/1117 Item ID</w:t>
      </w:r>
      <w:proofErr w:type="gramStart"/>
      <w:r w:rsidR="00D32182">
        <w:rPr>
          <w:b/>
          <w:u w:val="single"/>
        </w:rPr>
        <w:t>:55700</w:t>
      </w:r>
      <w:proofErr w:type="gramEnd"/>
    </w:p>
    <w:p w:rsidR="00533107" w:rsidRDefault="00D32182">
      <w:r>
        <w:t>Proposed by Councillor C. O'Connor</w:t>
      </w:r>
    </w:p>
    <w:p w:rsidR="00533107" w:rsidRDefault="00D32182">
      <w:r>
        <w:t>"To ask the Chief Executive to present a report detailing the success of the recent Red Line Book Festival and in reporting will he confirm that the festival will again be held in 2018?"</w:t>
      </w:r>
    </w:p>
    <w:p w:rsidR="00533107" w:rsidRDefault="008B08F7">
      <w:hyperlink r:id="rId7" w:history="1">
        <w:r w:rsidR="00D32182">
          <w:rPr>
            <w:rStyle w:val="Hyperlink"/>
          </w:rPr>
          <w:t>Qu (8)</w:t>
        </w:r>
      </w:hyperlink>
    </w:p>
    <w:p w:rsidR="00533107" w:rsidRDefault="007D79DC">
      <w:pPr>
        <w:pStyle w:val="Heading3"/>
      </w:pPr>
      <w:r>
        <w:rPr>
          <w:b/>
          <w:u w:val="single"/>
        </w:rPr>
        <w:t xml:space="preserve">T/241/17 - </w:t>
      </w:r>
      <w:r w:rsidR="00D32182">
        <w:rPr>
          <w:b/>
          <w:u w:val="single"/>
        </w:rPr>
        <w:t>H8/1117 Item ID</w:t>
      </w:r>
      <w:proofErr w:type="gramStart"/>
      <w:r w:rsidR="00D32182">
        <w:rPr>
          <w:b/>
          <w:u w:val="single"/>
        </w:rPr>
        <w:t>:55625</w:t>
      </w:r>
      <w:proofErr w:type="gramEnd"/>
    </w:p>
    <w:p w:rsidR="00533107" w:rsidRDefault="00D32182">
      <w:r>
        <w:t>Application for Arts Grants</w:t>
      </w:r>
    </w:p>
    <w:p w:rsidR="00533107" w:rsidRDefault="00D32182">
      <w:r>
        <w:rPr>
          <w:b/>
        </w:rPr>
        <w:t>REPLY:</w:t>
      </w:r>
    </w:p>
    <w:p w:rsidR="00533107" w:rsidRDefault="00D32182">
      <w:r>
        <w:t>Tallaght Cancer Support Group/Maria Lane Choir</w:t>
      </w:r>
    </w:p>
    <w:p w:rsidR="00533107" w:rsidRDefault="00D32182">
      <w:r>
        <w:t>In reference to the attached application Tallaght Cancer Support Group/Maria Lane Cancer Support Choir, is requesting grant assistance towards the cost of presenting two choral performances in Tallaght and Dundrum in December 2017.</w:t>
      </w:r>
    </w:p>
    <w:p w:rsidR="00533107" w:rsidRDefault="00D32182">
      <w:r>
        <w:t xml:space="preserve">The Maria Lane Choir was set up under the auspices of Tallaght Cancer Support Group in 2015 as a therapy for people who are cancer survivors and their </w:t>
      </w:r>
      <w:proofErr w:type="spellStart"/>
      <w:r>
        <w:t>carers</w:t>
      </w:r>
      <w:proofErr w:type="spellEnd"/>
      <w:r>
        <w:t xml:space="preserve">. There are have 33 participants in the group. The group rehearses weekly in </w:t>
      </w:r>
      <w:proofErr w:type="spellStart"/>
      <w:r>
        <w:t>Rua</w:t>
      </w:r>
      <w:proofErr w:type="spellEnd"/>
      <w:r>
        <w:t xml:space="preserve"> Red.</w:t>
      </w:r>
    </w:p>
    <w:p w:rsidR="00533107" w:rsidRDefault="00D32182">
      <w:r>
        <w:t>South Dublin Arts Office recommends that a grant of €650 be made under the Arts Act Grant 2003 to support the group to present two choral performances in December.</w:t>
      </w:r>
    </w:p>
    <w:p w:rsidR="00246BC4" w:rsidRPr="00246BC4" w:rsidRDefault="00246BC4" w:rsidP="00246BC4">
      <w:pPr>
        <w:tabs>
          <w:tab w:val="left" w:pos="2880"/>
          <w:tab w:val="left" w:pos="3030"/>
        </w:tabs>
        <w:ind w:left="1418" w:hanging="1440"/>
        <w:jc w:val="both"/>
        <w:rPr>
          <w:rFonts w:cstheme="minorHAnsi"/>
          <w:b/>
        </w:rPr>
      </w:pPr>
      <w:r w:rsidRPr="00246BC4">
        <w:rPr>
          <w:rFonts w:cstheme="minorHAnsi"/>
        </w:rPr>
        <w:t xml:space="preserve">It was proposed by Councillor D. Richardson and seconded by Councillor C. King and </w:t>
      </w:r>
      <w:r w:rsidRPr="00246BC4">
        <w:rPr>
          <w:rFonts w:cstheme="minorHAnsi"/>
          <w:b/>
        </w:rPr>
        <w:t>RESOLVED</w:t>
      </w:r>
      <w:r w:rsidRPr="00246BC4">
        <w:rPr>
          <w:rFonts w:cstheme="minorHAnsi"/>
        </w:rPr>
        <w:t>:</w:t>
      </w:r>
    </w:p>
    <w:p w:rsidR="00246BC4" w:rsidRPr="00246BC4" w:rsidRDefault="00246BC4" w:rsidP="00246BC4">
      <w:pPr>
        <w:pStyle w:val="NormalWeb"/>
        <w:ind w:left="1440"/>
        <w:rPr>
          <w:rFonts w:asciiTheme="minorHAnsi" w:hAnsiTheme="minorHAnsi" w:cstheme="minorHAnsi"/>
          <w:sz w:val="22"/>
          <w:szCs w:val="22"/>
        </w:rPr>
      </w:pPr>
      <w:r w:rsidRPr="00246BC4">
        <w:rPr>
          <w:rFonts w:asciiTheme="minorHAnsi" w:hAnsiTheme="minorHAnsi" w:cstheme="minorHAnsi"/>
          <w:b/>
          <w:sz w:val="22"/>
          <w:szCs w:val="22"/>
        </w:rPr>
        <w:t xml:space="preserve"> “</w:t>
      </w:r>
      <w:r w:rsidRPr="00246BC4">
        <w:rPr>
          <w:rFonts w:asciiTheme="minorHAnsi" w:hAnsiTheme="minorHAnsi" w:cstheme="minorHAnsi"/>
          <w:sz w:val="22"/>
          <w:szCs w:val="22"/>
        </w:rPr>
        <w:t xml:space="preserve">That this Committee recommends that South Dublin County Council approve payment of the above grants recommended in the foregoing report”. </w:t>
      </w:r>
    </w:p>
    <w:p w:rsidR="00E122C1" w:rsidRDefault="00E122C1">
      <w:pPr>
        <w:pStyle w:val="Heading3"/>
        <w:rPr>
          <w:b/>
          <w:u w:val="single"/>
        </w:rPr>
      </w:pPr>
    </w:p>
    <w:p w:rsidR="00533107" w:rsidRDefault="00B04BD0">
      <w:pPr>
        <w:pStyle w:val="Heading3"/>
      </w:pPr>
      <w:r>
        <w:rPr>
          <w:b/>
          <w:u w:val="single"/>
        </w:rPr>
        <w:t xml:space="preserve">T/242/17 - </w:t>
      </w:r>
      <w:r w:rsidR="00D32182">
        <w:rPr>
          <w:b/>
          <w:u w:val="single"/>
        </w:rPr>
        <w:t>H9/1117 Item ID</w:t>
      </w:r>
      <w:proofErr w:type="gramStart"/>
      <w:r w:rsidR="00D32182">
        <w:rPr>
          <w:b/>
          <w:u w:val="single"/>
        </w:rPr>
        <w:t>:55639</w:t>
      </w:r>
      <w:proofErr w:type="gramEnd"/>
    </w:p>
    <w:p w:rsidR="00533107" w:rsidRDefault="00D32182">
      <w:r>
        <w:t>Library News &amp; Events</w:t>
      </w:r>
    </w:p>
    <w:p w:rsidR="00246BC4" w:rsidRDefault="00246BC4" w:rsidP="00246BC4">
      <w:pPr>
        <w:pStyle w:val="Heading3"/>
        <w:rPr>
          <w:sz w:val="24"/>
          <w:szCs w:val="24"/>
        </w:rPr>
      </w:pPr>
      <w:r>
        <w:rPr>
          <w:sz w:val="24"/>
          <w:szCs w:val="24"/>
        </w:rPr>
        <w:t>The following report which had been circulated was presented by Ms. B. Fennell, County Librarian:</w:t>
      </w:r>
    </w:p>
    <w:p w:rsidR="00533107" w:rsidRDefault="008B08F7">
      <w:pPr>
        <w:rPr>
          <w:rStyle w:val="Hyperlink"/>
        </w:rPr>
      </w:pPr>
      <w:hyperlink r:id="rId8" w:history="1">
        <w:r w:rsidR="00D32182">
          <w:rPr>
            <w:rStyle w:val="Hyperlink"/>
          </w:rPr>
          <w:t>H-I (9)</w:t>
        </w:r>
      </w:hyperlink>
    </w:p>
    <w:p w:rsidR="00246BC4" w:rsidRDefault="00246BC4" w:rsidP="00246BC4">
      <w:r>
        <w:t xml:space="preserve">The report was </w:t>
      </w:r>
      <w:r>
        <w:rPr>
          <w:b/>
        </w:rPr>
        <w:t>NOTED</w:t>
      </w:r>
      <w:r>
        <w:t>.</w:t>
      </w:r>
    </w:p>
    <w:p w:rsidR="00533107" w:rsidRDefault="00B04BD0">
      <w:pPr>
        <w:pStyle w:val="Heading3"/>
      </w:pPr>
      <w:r>
        <w:rPr>
          <w:b/>
          <w:u w:val="single"/>
        </w:rPr>
        <w:t xml:space="preserve">T/243/17 - </w:t>
      </w:r>
      <w:r w:rsidR="00D32182">
        <w:rPr>
          <w:b/>
          <w:u w:val="single"/>
        </w:rPr>
        <w:t>H10/1117 Item ID</w:t>
      </w:r>
      <w:proofErr w:type="gramStart"/>
      <w:r w:rsidR="00D32182">
        <w:rPr>
          <w:b/>
          <w:u w:val="single"/>
        </w:rPr>
        <w:t>:55645</w:t>
      </w:r>
      <w:proofErr w:type="gramEnd"/>
    </w:p>
    <w:p w:rsidR="00533107" w:rsidRDefault="00D32182">
      <w:r>
        <w:t xml:space="preserve">NEW WORKS </w:t>
      </w:r>
    </w:p>
    <w:p w:rsidR="00246BC4" w:rsidRDefault="00246BC4" w:rsidP="00246BC4">
      <w:pPr>
        <w:spacing w:before="100" w:beforeAutospacing="1" w:after="100" w:afterAutospacing="1"/>
        <w:rPr>
          <w:b/>
        </w:rPr>
      </w:pPr>
      <w:r>
        <w:t xml:space="preserve">It was </w:t>
      </w:r>
      <w:r>
        <w:rPr>
          <w:b/>
        </w:rPr>
        <w:t>NOTED</w:t>
      </w:r>
      <w:r>
        <w:t xml:space="preserve"> there was no business under this heading.</w:t>
      </w:r>
    </w:p>
    <w:p w:rsidR="00533107" w:rsidRDefault="00B04BD0">
      <w:pPr>
        <w:pStyle w:val="Heading3"/>
      </w:pPr>
      <w:r>
        <w:rPr>
          <w:b/>
          <w:u w:val="single"/>
        </w:rPr>
        <w:t xml:space="preserve">T/244/17 - </w:t>
      </w:r>
      <w:r w:rsidR="00D32182">
        <w:rPr>
          <w:b/>
          <w:u w:val="single"/>
        </w:rPr>
        <w:t>C4/1117 Item ID</w:t>
      </w:r>
      <w:proofErr w:type="gramStart"/>
      <w:r w:rsidR="00D32182">
        <w:rPr>
          <w:b/>
          <w:u w:val="single"/>
        </w:rPr>
        <w:t>:55632</w:t>
      </w:r>
      <w:proofErr w:type="gramEnd"/>
    </w:p>
    <w:p w:rsidR="00533107" w:rsidRDefault="00D32182">
      <w:r>
        <w:t xml:space="preserve">Correspondence </w:t>
      </w:r>
    </w:p>
    <w:p w:rsidR="00246BC4" w:rsidRDefault="00246BC4" w:rsidP="00246BC4">
      <w:pPr>
        <w:spacing w:before="100" w:beforeAutospacing="1" w:after="100" w:afterAutospacing="1"/>
        <w:rPr>
          <w:b/>
        </w:rPr>
      </w:pPr>
      <w:r>
        <w:t xml:space="preserve">It was </w:t>
      </w:r>
      <w:r>
        <w:rPr>
          <w:b/>
        </w:rPr>
        <w:t>NOTED</w:t>
      </w:r>
      <w:r>
        <w:t xml:space="preserve"> there was no business under this heading.</w:t>
      </w:r>
    </w:p>
    <w:p w:rsidR="00533107" w:rsidRDefault="00B04BD0">
      <w:pPr>
        <w:pStyle w:val="Heading3"/>
      </w:pPr>
      <w:r>
        <w:rPr>
          <w:b/>
          <w:u w:val="single"/>
        </w:rPr>
        <w:t xml:space="preserve">T/245/17 - </w:t>
      </w:r>
      <w:r w:rsidR="00D32182">
        <w:rPr>
          <w:b/>
          <w:u w:val="single"/>
        </w:rPr>
        <w:t>M3/1117 Item ID</w:t>
      </w:r>
      <w:proofErr w:type="gramStart"/>
      <w:r w:rsidR="00D32182">
        <w:rPr>
          <w:b/>
          <w:u w:val="single"/>
        </w:rPr>
        <w:t>:55698</w:t>
      </w:r>
      <w:proofErr w:type="gramEnd"/>
    </w:p>
    <w:p w:rsidR="00533107" w:rsidRDefault="00246BC4">
      <w:r>
        <w:t>It was p</w:t>
      </w:r>
      <w:r w:rsidR="00D32182">
        <w:t>roposed by Councillor B. Leech,</w:t>
      </w:r>
      <w:r>
        <w:t xml:space="preserve"> </w:t>
      </w:r>
      <w:r w:rsidR="00D32182">
        <w:t>Councillor K. Mahon,</w:t>
      </w:r>
      <w:r>
        <w:t xml:space="preserve"> </w:t>
      </w:r>
      <w:proofErr w:type="gramStart"/>
      <w:r w:rsidR="00D32182">
        <w:t>Councillor</w:t>
      </w:r>
      <w:proofErr w:type="gramEnd"/>
      <w:r w:rsidR="00D32182">
        <w:t xml:space="preserve"> M. Murphy</w:t>
      </w:r>
      <w:r>
        <w:t xml:space="preserve"> and seconded by Councillor </w:t>
      </w:r>
      <w:r w:rsidR="0086382E">
        <w:t>B. Ferron:</w:t>
      </w:r>
    </w:p>
    <w:p w:rsidR="00533107" w:rsidRDefault="00D32182">
      <w:r>
        <w:t xml:space="preserve">"We welcome the construction of the planned new Castle Tymon Library. Noting the recent report to Councillors (23/11/17) that the existing library is to close on December 14th 2017, with the new facility due in late summer 2019, we call on the Chief Executive to liaise with local stakeholders with </w:t>
      </w:r>
      <w:r>
        <w:lastRenderedPageBreak/>
        <w:t>a view to maintaining a static library service in, or close to, the wider Castle Tymon area for the interim period. The existing library, an established and well used service serves 6 local schools.</w:t>
      </w:r>
    </w:p>
    <w:p w:rsidR="00533107" w:rsidRDefault="00D32182">
      <w:r>
        <w:t>On behalf of Cllrs. Mahon, Murphy and Leech</w:t>
      </w:r>
    </w:p>
    <w:p w:rsidR="00533107" w:rsidRDefault="00D32182">
      <w:r>
        <w:t>SOME Potential locations for an interim service might include:</w:t>
      </w:r>
    </w:p>
    <w:p w:rsidR="00533107" w:rsidRDefault="00D32182">
      <w:r>
        <w:t>Any of the schools on Castle Tymon Road- all with car parks that may facilitate temporary buildings.</w:t>
      </w:r>
    </w:p>
    <w:p w:rsidR="00533107" w:rsidRDefault="00D32182">
      <w:r>
        <w:t xml:space="preserve">The </w:t>
      </w:r>
      <w:proofErr w:type="spellStart"/>
      <w:r>
        <w:t>all weather</w:t>
      </w:r>
      <w:proofErr w:type="spellEnd"/>
      <w:r>
        <w:t xml:space="preserve"> pitch at Tallaght Community School.</w:t>
      </w:r>
    </w:p>
    <w:p w:rsidR="00533107" w:rsidRDefault="00D32182">
      <w:r>
        <w:t>Green area beside St Aengus' school and church.</w:t>
      </w:r>
    </w:p>
    <w:p w:rsidR="00533107" w:rsidRDefault="00D32182">
      <w:r>
        <w:t>Inside Tymon Park main gate, or close to council park depot</w:t>
      </w:r>
    </w:p>
    <w:p w:rsidR="00533107" w:rsidRDefault="00D32182">
      <w:r>
        <w:t xml:space="preserve">Inside Tymon Park </w:t>
      </w:r>
      <w:proofErr w:type="spellStart"/>
      <w:r>
        <w:t>adjacant</w:t>
      </w:r>
      <w:proofErr w:type="spellEnd"/>
      <w:r>
        <w:t xml:space="preserve"> to St </w:t>
      </w:r>
      <w:proofErr w:type="spellStart"/>
      <w:r>
        <w:t>Josephs</w:t>
      </w:r>
      <w:proofErr w:type="spellEnd"/>
      <w:r>
        <w:t xml:space="preserve"> School</w:t>
      </w:r>
    </w:p>
    <w:p w:rsidR="00533107" w:rsidRDefault="00D32182">
      <w:r>
        <w:t xml:space="preserve">Short term extension of current facility on reduced basis if plausible or </w:t>
      </w:r>
      <w:proofErr w:type="spellStart"/>
      <w:r>
        <w:t>necesssary</w:t>
      </w:r>
      <w:proofErr w:type="spellEnd"/>
      <w:r>
        <w:t>.</w:t>
      </w:r>
    </w:p>
    <w:p w:rsidR="00533107" w:rsidRDefault="00D32182">
      <w:proofErr w:type="spellStart"/>
      <w:r>
        <w:t>Kilnamanagh</w:t>
      </w:r>
      <w:proofErr w:type="spellEnd"/>
      <w:r>
        <w:t>/ or St Aengus' CC</w:t>
      </w:r>
    </w:p>
    <w:p w:rsidR="00533107" w:rsidRDefault="00D32182">
      <w:r>
        <w:t>Old VEC Building on Main Rd Tallaght</w:t>
      </w:r>
      <w:proofErr w:type="gramStart"/>
      <w:r>
        <w:t>  (</w:t>
      </w:r>
      <w:proofErr w:type="gramEnd"/>
      <w:r>
        <w:t>ETB owned)</w:t>
      </w:r>
    </w:p>
    <w:p w:rsidR="00533107" w:rsidRDefault="00D32182">
      <w:r>
        <w:t xml:space="preserve">Old VTOS </w:t>
      </w:r>
      <w:proofErr w:type="gramStart"/>
      <w:r>
        <w:t>( VEC</w:t>
      </w:r>
      <w:proofErr w:type="gramEnd"/>
      <w:r>
        <w:t xml:space="preserve"> ) facility at Mountain </w:t>
      </w:r>
      <w:proofErr w:type="spellStart"/>
      <w:r>
        <w:t>Pk</w:t>
      </w:r>
      <w:proofErr w:type="spellEnd"/>
      <w:r>
        <w:t xml:space="preserve"> Nat, School in </w:t>
      </w:r>
      <w:proofErr w:type="spellStart"/>
      <w:r>
        <w:t>Dominics</w:t>
      </w:r>
      <w:proofErr w:type="spellEnd"/>
      <w:r>
        <w:t xml:space="preserve"> Parish-  Dominican run school"</w:t>
      </w:r>
    </w:p>
    <w:p w:rsidR="00533107" w:rsidRDefault="00D32182">
      <w:r>
        <w:rPr>
          <w:b/>
        </w:rPr>
        <w:t>REPORT:</w:t>
      </w:r>
    </w:p>
    <w:p w:rsidR="00533107" w:rsidRDefault="00D32182">
      <w:r>
        <w:t xml:space="preserve">"Design work is progressing on the new </w:t>
      </w:r>
      <w:proofErr w:type="spellStart"/>
      <w:r>
        <w:t>Castletymon</w:t>
      </w:r>
      <w:proofErr w:type="spellEnd"/>
      <w:r>
        <w:t xml:space="preserve"> Library and the tender is set to issue in early March 2018. Construction will commence in May with a likely opening date of late summer 2019. In the interim a Mobile Library will service the area on Thursday afternoons from 2.00pm - 4.00pm outside St. Aengus' Community Centre, where library items can be borrowed or returned. This service will be monitored and if further days or times are required library staff will endeavour to put in further stops in the area. Concentrating staff resources and budget on the new building of the library will deliver the project as planned and within deadlines. Local school children will be invited to attend events and activities in the County Library Tallaght. The Librarian will liaise with the schools in the area.|</w:t>
      </w:r>
    </w:p>
    <w:p w:rsidR="00533107" w:rsidRDefault="00D32182">
      <w:r>
        <w:t xml:space="preserve">Library patrons can also use any of our library branches with their card. They can also avail of our online services to download eBooks and/or </w:t>
      </w:r>
      <w:proofErr w:type="spellStart"/>
      <w:r>
        <w:t>eAudio</w:t>
      </w:r>
      <w:proofErr w:type="spellEnd"/>
      <w:r>
        <w:t xml:space="preserve"> materials including </w:t>
      </w:r>
      <w:proofErr w:type="spellStart"/>
      <w:r>
        <w:t>childrens</w:t>
      </w:r>
      <w:proofErr w:type="spellEnd"/>
      <w:r>
        <w:t xml:space="preserve">' items from their own home. Books can be ordered from the national library catalogue and delivered to the nearest branch library or the mobile library. Items can be renewed online at </w:t>
      </w:r>
      <w:hyperlink r:id="rId9" w:history="1">
        <w:r>
          <w:rPr>
            <w:rStyle w:val="Hyperlink"/>
          </w:rPr>
          <w:t>www.southdublinlibraries.ie</w:t>
        </w:r>
      </w:hyperlink>
      <w:r>
        <w:t xml:space="preserve"> or by phoning any of our branch libraries including Library Headquarters at Tel: 4597834."</w:t>
      </w:r>
    </w:p>
    <w:p w:rsidR="00246BC4" w:rsidRDefault="00246BC4" w:rsidP="00246BC4">
      <w:pPr>
        <w:spacing w:before="100" w:beforeAutospacing="1" w:after="100" w:afterAutospacing="1"/>
        <w:ind w:left="1440"/>
      </w:pPr>
      <w:r>
        <w:t xml:space="preserve">A discussion followed with contributions from Councillors </w:t>
      </w:r>
      <w:r w:rsidR="0086382E">
        <w:t>K. Mahon, M. Duff, M. Murphy, C. O’Connor,</w:t>
      </w:r>
      <w:r w:rsidR="001A0C8E">
        <w:t xml:space="preserve"> B. Ferron, M. Genockey and D. Richardson.</w:t>
      </w:r>
    </w:p>
    <w:p w:rsidR="00246BC4" w:rsidRDefault="001A0C8E" w:rsidP="00246BC4">
      <w:pPr>
        <w:spacing w:before="100" w:beforeAutospacing="1" w:after="100" w:afterAutospacing="1"/>
        <w:ind w:left="1440"/>
      </w:pPr>
      <w:r>
        <w:t>Ms. B. Fennell</w:t>
      </w:r>
      <w:r w:rsidR="00246BC4">
        <w:t xml:space="preserve"> r</w:t>
      </w:r>
      <w:r>
        <w:t xml:space="preserve">esponded to the </w:t>
      </w:r>
      <w:proofErr w:type="gramStart"/>
      <w:r>
        <w:t>members</w:t>
      </w:r>
      <w:proofErr w:type="gramEnd"/>
      <w:r>
        <w:t xml:space="preserve"> queries and it was agreed to have the matter included as a Headed Item for the next meeting.</w:t>
      </w:r>
    </w:p>
    <w:p w:rsidR="00533107" w:rsidRPr="00B04BD0" w:rsidRDefault="00D32182" w:rsidP="00B04BD0">
      <w:pPr>
        <w:pStyle w:val="Heading2"/>
        <w:jc w:val="center"/>
        <w:rPr>
          <w:b/>
          <w:u w:val="single"/>
        </w:rPr>
      </w:pPr>
      <w:r w:rsidRPr="00B04BD0">
        <w:rPr>
          <w:b/>
          <w:u w:val="single"/>
        </w:rPr>
        <w:t>Corporate Support</w:t>
      </w:r>
    </w:p>
    <w:p w:rsidR="00B04BD0" w:rsidRDefault="00B04BD0" w:rsidP="00B04BD0">
      <w:pPr>
        <w:tabs>
          <w:tab w:val="left" w:pos="2880"/>
          <w:tab w:val="left" w:pos="3030"/>
        </w:tabs>
        <w:ind w:left="1418" w:hanging="1440"/>
        <w:jc w:val="both"/>
        <w:rPr>
          <w:b/>
        </w:rPr>
      </w:pPr>
      <w:r>
        <w:rPr>
          <w:b/>
          <w:u w:val="single"/>
        </w:rPr>
        <w:t>QUESTIONS</w:t>
      </w:r>
    </w:p>
    <w:p w:rsidR="00B04BD0" w:rsidRDefault="00B04BD0" w:rsidP="00B04BD0">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B04BD0" w:rsidRDefault="00B04BD0" w:rsidP="00B04BD0">
      <w:pPr>
        <w:ind w:left="1418" w:firstLine="22"/>
      </w:pPr>
      <w:r>
        <w:lastRenderedPageBreak/>
        <w:t xml:space="preserve">"That pursuant to Standing Order No. 13, Question No. 9, 10 &amp; 11 be </w:t>
      </w:r>
      <w:r>
        <w:rPr>
          <w:b/>
        </w:rPr>
        <w:t>ADOPTED</w:t>
      </w:r>
      <w:r>
        <w:t xml:space="preserve"> and </w:t>
      </w:r>
      <w:r>
        <w:rPr>
          <w:b/>
        </w:rPr>
        <w:t>APPROVED.</w:t>
      </w:r>
      <w:r>
        <w:t>”</w:t>
      </w:r>
    </w:p>
    <w:p w:rsidR="00533107" w:rsidRDefault="00B04BD0">
      <w:pPr>
        <w:pStyle w:val="Heading3"/>
      </w:pPr>
      <w:r>
        <w:rPr>
          <w:b/>
          <w:u w:val="single"/>
        </w:rPr>
        <w:t xml:space="preserve">T/246/17 - </w:t>
      </w:r>
      <w:r w:rsidR="00D32182">
        <w:rPr>
          <w:b/>
          <w:u w:val="single"/>
        </w:rPr>
        <w:t>Q9/1117 Item ID</w:t>
      </w:r>
      <w:proofErr w:type="gramStart"/>
      <w:r w:rsidR="00D32182">
        <w:rPr>
          <w:b/>
          <w:u w:val="single"/>
        </w:rPr>
        <w:t>:55732</w:t>
      </w:r>
      <w:proofErr w:type="gramEnd"/>
    </w:p>
    <w:p w:rsidR="00533107" w:rsidRDefault="00D32182">
      <w:r>
        <w:t>Proposed by Councillor C. McCann</w:t>
      </w:r>
    </w:p>
    <w:p w:rsidR="00533107" w:rsidRDefault="00D32182">
      <w:r>
        <w:t>"To ask the Chief Executive has there been any response from the board of management of Tallaght Hospital with regard to the opening of the pedestrian gate at the hospital Luas stop?"</w:t>
      </w:r>
    </w:p>
    <w:p w:rsidR="00533107" w:rsidRDefault="00D32182">
      <w:r>
        <w:rPr>
          <w:b/>
        </w:rPr>
        <w:t>REPLY:</w:t>
      </w:r>
    </w:p>
    <w:p w:rsidR="00533107" w:rsidRDefault="00D32182">
      <w:r>
        <w:t>"A letter has issued to the Chief Executive Officer at Tallaght Hospital for his attention to ask if the pedestrian gate at the Hospital Luas stop could be opened to facilitate public transport users accessing the hospital during the working day.  When a reply is received the Committee will be notified accordingly."</w:t>
      </w:r>
    </w:p>
    <w:p w:rsidR="00533107" w:rsidRDefault="00B04BD0">
      <w:pPr>
        <w:pStyle w:val="Heading3"/>
      </w:pPr>
      <w:r>
        <w:rPr>
          <w:b/>
          <w:u w:val="single"/>
        </w:rPr>
        <w:t xml:space="preserve">T/247/17 - </w:t>
      </w:r>
      <w:r w:rsidR="00D32182">
        <w:rPr>
          <w:b/>
          <w:u w:val="single"/>
        </w:rPr>
        <w:t>Q10/1117 Item ID</w:t>
      </w:r>
      <w:proofErr w:type="gramStart"/>
      <w:r w:rsidR="00D32182">
        <w:rPr>
          <w:b/>
          <w:u w:val="single"/>
        </w:rPr>
        <w:t>:55707</w:t>
      </w:r>
      <w:proofErr w:type="gramEnd"/>
    </w:p>
    <w:p w:rsidR="00533107" w:rsidRDefault="00D32182">
      <w:r>
        <w:t>Proposed by Councillor C. O'Connor</w:t>
      </w:r>
    </w:p>
    <w:p w:rsidR="00533107" w:rsidRDefault="00D32182">
      <w:r>
        <w:t xml:space="preserve">"To ask the Chief Executive if he would write to Richard </w:t>
      </w:r>
      <w:proofErr w:type="spellStart"/>
      <w:r>
        <w:t>Bruton</w:t>
      </w:r>
      <w:proofErr w:type="spellEnd"/>
      <w:r>
        <w:t>, TD, Minister for Education and Skills asking for an update on the building programme at Kingswood Community College?"</w:t>
      </w:r>
    </w:p>
    <w:p w:rsidR="00533107" w:rsidRDefault="00D32182">
      <w:r>
        <w:rPr>
          <w:b/>
        </w:rPr>
        <w:t>REPLY:</w:t>
      </w:r>
    </w:p>
    <w:p w:rsidR="00533107" w:rsidRDefault="00D32182">
      <w:r>
        <w:t xml:space="preserve">"If the question is passed, a letter will be issued to Minister </w:t>
      </w:r>
      <w:proofErr w:type="spellStart"/>
      <w:r>
        <w:t>Bruton</w:t>
      </w:r>
      <w:proofErr w:type="spellEnd"/>
      <w:r>
        <w:t>.  When a reply is received the Committee will be notified accordingly."</w:t>
      </w:r>
    </w:p>
    <w:p w:rsidR="00533107" w:rsidRDefault="00B04BD0">
      <w:pPr>
        <w:pStyle w:val="Heading3"/>
      </w:pPr>
      <w:r>
        <w:rPr>
          <w:b/>
          <w:u w:val="single"/>
        </w:rPr>
        <w:t>T/248/17</w:t>
      </w:r>
      <w:r w:rsidR="00C36B22">
        <w:rPr>
          <w:b/>
          <w:u w:val="single"/>
        </w:rPr>
        <w:t xml:space="preserve"> - </w:t>
      </w:r>
      <w:r w:rsidR="00D32182">
        <w:rPr>
          <w:b/>
          <w:u w:val="single"/>
        </w:rPr>
        <w:t>Q11/1117 Item ID</w:t>
      </w:r>
      <w:proofErr w:type="gramStart"/>
      <w:r w:rsidR="00D32182">
        <w:rPr>
          <w:b/>
          <w:u w:val="single"/>
        </w:rPr>
        <w:t>:55708</w:t>
      </w:r>
      <w:proofErr w:type="gramEnd"/>
    </w:p>
    <w:p w:rsidR="00533107" w:rsidRDefault="00D32182">
      <w:r>
        <w:t>Proposed by Councillor C. O'Connor</w:t>
      </w:r>
    </w:p>
    <w:p w:rsidR="00533107" w:rsidRDefault="00D32182">
      <w:r>
        <w:t>"To ask the Chief Executive if he would write to the Garda Superintendent at Tallaght Garda Station seeking confirmation of the current staffing levels of the Drugs Unit at the station and asking him to appreciate the concern of many in the community that the unit be properly resourced with drugs crime in our area?"</w:t>
      </w:r>
    </w:p>
    <w:p w:rsidR="00533107" w:rsidRDefault="00D32182">
      <w:r>
        <w:rPr>
          <w:b/>
        </w:rPr>
        <w:t>REPLY:</w:t>
      </w:r>
    </w:p>
    <w:p w:rsidR="00533107" w:rsidRDefault="00D32182">
      <w:r>
        <w:t>"If the question is passed, a letter will be issued.  When a reply is received the Committee will be notified accordingly."</w:t>
      </w:r>
    </w:p>
    <w:p w:rsidR="00533107" w:rsidRDefault="00C36B22">
      <w:pPr>
        <w:pStyle w:val="Heading3"/>
      </w:pPr>
      <w:r>
        <w:rPr>
          <w:b/>
          <w:u w:val="single"/>
        </w:rPr>
        <w:t xml:space="preserve">T/249/17 - </w:t>
      </w:r>
      <w:r w:rsidR="00D32182">
        <w:rPr>
          <w:b/>
          <w:u w:val="single"/>
        </w:rPr>
        <w:t>H11/1117 Item ID</w:t>
      </w:r>
      <w:proofErr w:type="gramStart"/>
      <w:r w:rsidR="00D32182">
        <w:rPr>
          <w:b/>
          <w:u w:val="single"/>
        </w:rPr>
        <w:t>:55641</w:t>
      </w:r>
      <w:proofErr w:type="gramEnd"/>
    </w:p>
    <w:p w:rsidR="00533107" w:rsidRDefault="00D32182">
      <w:r>
        <w:t xml:space="preserve">New Works </w:t>
      </w:r>
    </w:p>
    <w:p w:rsidR="00C36B22" w:rsidRDefault="00C36B22" w:rsidP="00C36B22">
      <w:pPr>
        <w:spacing w:before="100" w:beforeAutospacing="1" w:after="100" w:afterAutospacing="1"/>
        <w:rPr>
          <w:b/>
        </w:rPr>
      </w:pPr>
      <w:r>
        <w:t xml:space="preserve">It was </w:t>
      </w:r>
      <w:r>
        <w:rPr>
          <w:b/>
        </w:rPr>
        <w:t>NOTED</w:t>
      </w:r>
      <w:r>
        <w:t xml:space="preserve"> there was no business under this heading.</w:t>
      </w:r>
    </w:p>
    <w:p w:rsidR="00533107" w:rsidRDefault="00C36B22">
      <w:pPr>
        <w:pStyle w:val="Heading3"/>
      </w:pPr>
      <w:r>
        <w:rPr>
          <w:b/>
          <w:u w:val="single"/>
        </w:rPr>
        <w:t xml:space="preserve">T/250/17 - </w:t>
      </w:r>
      <w:r w:rsidR="00D32182">
        <w:rPr>
          <w:b/>
          <w:u w:val="single"/>
        </w:rPr>
        <w:t>C5/1117 Item ID</w:t>
      </w:r>
      <w:proofErr w:type="gramStart"/>
      <w:r w:rsidR="00D32182">
        <w:rPr>
          <w:b/>
          <w:u w:val="single"/>
        </w:rPr>
        <w:t>:55629</w:t>
      </w:r>
      <w:proofErr w:type="gramEnd"/>
    </w:p>
    <w:p w:rsidR="00533107" w:rsidRDefault="00D32182">
      <w:r>
        <w:t>Correspondence</w:t>
      </w:r>
    </w:p>
    <w:p w:rsidR="00533107" w:rsidRDefault="008B08F7">
      <w:hyperlink r:id="rId10" w:history="1">
        <w:proofErr w:type="spellStart"/>
        <w:r w:rsidR="00D32182">
          <w:rPr>
            <w:rStyle w:val="Hyperlink"/>
          </w:rPr>
          <w:t>Cor</w:t>
        </w:r>
        <w:proofErr w:type="spellEnd"/>
        <w:r w:rsidR="00D32182">
          <w:rPr>
            <w:rStyle w:val="Hyperlink"/>
          </w:rPr>
          <w:t xml:space="preserve"> (5)</w:t>
        </w:r>
      </w:hyperlink>
    </w:p>
    <w:p w:rsidR="00533107" w:rsidRDefault="00014670">
      <w:pPr>
        <w:pStyle w:val="Heading3"/>
      </w:pPr>
      <w:r>
        <w:rPr>
          <w:b/>
          <w:u w:val="single"/>
        </w:rPr>
        <w:t xml:space="preserve">T/251/17 - </w:t>
      </w:r>
      <w:r w:rsidR="00D32182">
        <w:rPr>
          <w:b/>
          <w:u w:val="single"/>
        </w:rPr>
        <w:t>M4/1117 Item ID</w:t>
      </w:r>
      <w:proofErr w:type="gramStart"/>
      <w:r w:rsidR="00D32182">
        <w:rPr>
          <w:b/>
          <w:u w:val="single"/>
        </w:rPr>
        <w:t>:55716</w:t>
      </w:r>
      <w:proofErr w:type="gramEnd"/>
    </w:p>
    <w:p w:rsidR="00533107" w:rsidRDefault="002C0BA2">
      <w:r>
        <w:t>It was p</w:t>
      </w:r>
      <w:r w:rsidR="00D32182">
        <w:t>roposed by Councillor M. Genockey</w:t>
      </w:r>
      <w:r>
        <w:t xml:space="preserve"> and seconded by Councillor M. Duff</w:t>
      </w:r>
    </w:p>
    <w:p w:rsidR="00533107" w:rsidRDefault="00D32182">
      <w:r>
        <w:lastRenderedPageBreak/>
        <w:t xml:space="preserve">"That this Committee supports the provision of a second-level school in the </w:t>
      </w:r>
      <w:proofErr w:type="spellStart"/>
      <w:r>
        <w:t>Citywest</w:t>
      </w:r>
      <w:proofErr w:type="spellEnd"/>
      <w:r>
        <w:t xml:space="preserve"> area and writes to the Minister for Education to express this support and convey the urgent need for such a school"</w:t>
      </w:r>
    </w:p>
    <w:p w:rsidR="00533107" w:rsidRDefault="00D32182">
      <w:r>
        <w:rPr>
          <w:b/>
        </w:rPr>
        <w:t>REPORT:</w:t>
      </w:r>
    </w:p>
    <w:p w:rsidR="00533107" w:rsidRDefault="00D32182">
      <w:r>
        <w:t>"If the Motion is passed, a letter will be issued to the Minister.  When a reply is received the Committee will be notified accordingly."</w:t>
      </w:r>
    </w:p>
    <w:p w:rsidR="002C0BA2" w:rsidRDefault="002C0BA2" w:rsidP="002C0BA2">
      <w:pPr>
        <w:spacing w:before="100" w:beforeAutospacing="1" w:after="100" w:afterAutospacing="1"/>
        <w:ind w:left="1440"/>
      </w:pPr>
      <w:r>
        <w:t xml:space="preserve">A discussion followed with contributions from Councillors </w:t>
      </w:r>
      <w:r w:rsidR="00155EFA">
        <w:t xml:space="preserve">M. Genockey, C. O’Connor, D. Richardson, C. King, C. McCann, M. Duff, K. Mahon, </w:t>
      </w:r>
      <w:proofErr w:type="gramStart"/>
      <w:r w:rsidR="00155EFA">
        <w:t>L</w:t>
      </w:r>
      <w:proofErr w:type="gramEnd"/>
      <w:r w:rsidR="00155EFA">
        <w:t>. Dunne.</w:t>
      </w:r>
    </w:p>
    <w:p w:rsidR="00155EFA" w:rsidRDefault="00155EFA" w:rsidP="00155EFA">
      <w:pPr>
        <w:pStyle w:val="NormalWeb"/>
        <w:rPr>
          <w:b/>
        </w:rPr>
      </w:pPr>
      <w:r>
        <w:t xml:space="preserve">The motion was </w:t>
      </w:r>
      <w:r>
        <w:rPr>
          <w:b/>
        </w:rPr>
        <w:t>AGREED.</w:t>
      </w:r>
    </w:p>
    <w:p w:rsidR="00533107" w:rsidRDefault="00155EFA">
      <w:pPr>
        <w:pStyle w:val="Heading3"/>
      </w:pPr>
      <w:r>
        <w:rPr>
          <w:b/>
          <w:u w:val="single"/>
        </w:rPr>
        <w:t xml:space="preserve">T/252/17 - </w:t>
      </w:r>
      <w:r w:rsidR="00D32182">
        <w:rPr>
          <w:b/>
          <w:u w:val="single"/>
        </w:rPr>
        <w:t>M5/1117 Item ID</w:t>
      </w:r>
      <w:proofErr w:type="gramStart"/>
      <w:r w:rsidR="00D32182">
        <w:rPr>
          <w:b/>
          <w:u w:val="single"/>
        </w:rPr>
        <w:t>:55356</w:t>
      </w:r>
      <w:proofErr w:type="gramEnd"/>
    </w:p>
    <w:p w:rsidR="00533107" w:rsidRDefault="00155EFA">
      <w:r>
        <w:t>It was p</w:t>
      </w:r>
      <w:r w:rsidR="00D32182">
        <w:t>roposed by Councillor M. Murphy</w:t>
      </w:r>
      <w:r>
        <w:t xml:space="preserve"> and seconded by Councillor C. O’Connor</w:t>
      </w:r>
    </w:p>
    <w:p w:rsidR="00533107" w:rsidRDefault="00D32182">
      <w:r>
        <w:t>"That this Area Committee seek a meeting with Tallaght Hospital Management in relation to the Tallaght Town Centre Master Plan and possible future development at the Hospital."</w:t>
      </w:r>
    </w:p>
    <w:p w:rsidR="00533107" w:rsidRDefault="00D32182">
      <w:r>
        <w:rPr>
          <w:b/>
        </w:rPr>
        <w:t>REPORT:</w:t>
      </w:r>
    </w:p>
    <w:p w:rsidR="00533107" w:rsidRDefault="00D32182">
      <w:r>
        <w:t>"If the Motion is passed, a letter will be issued.  When a reply is received the Committee will be notified accordingly."</w:t>
      </w:r>
    </w:p>
    <w:p w:rsidR="00155EFA" w:rsidRDefault="00155EFA" w:rsidP="00155EFA">
      <w:pPr>
        <w:spacing w:before="100" w:beforeAutospacing="1" w:after="100" w:afterAutospacing="1"/>
        <w:ind w:left="1440"/>
      </w:pPr>
      <w:r>
        <w:t xml:space="preserve">A discussion followed with contributions from Councillors </w:t>
      </w:r>
      <w:r w:rsidR="009F203F">
        <w:t>M. Murphy, D. Richardson, C. O’Connor, M. Duff and K. Mahon.</w:t>
      </w:r>
    </w:p>
    <w:p w:rsidR="009F203F" w:rsidRDefault="009F203F" w:rsidP="009F203F">
      <w:pPr>
        <w:pStyle w:val="NormalWeb"/>
        <w:rPr>
          <w:b/>
        </w:rPr>
      </w:pPr>
      <w:r>
        <w:t xml:space="preserve">The motion was </w:t>
      </w:r>
      <w:r>
        <w:rPr>
          <w:b/>
        </w:rPr>
        <w:t>AGREED.</w:t>
      </w:r>
    </w:p>
    <w:p w:rsidR="00533107" w:rsidRDefault="00D32182" w:rsidP="009F203F">
      <w:pPr>
        <w:pStyle w:val="Heading2"/>
        <w:jc w:val="center"/>
        <w:rPr>
          <w:b/>
          <w:u w:val="single"/>
        </w:rPr>
      </w:pPr>
      <w:r w:rsidRPr="009F203F">
        <w:rPr>
          <w:b/>
          <w:u w:val="single"/>
        </w:rPr>
        <w:t>Performance</w:t>
      </w:r>
      <w:r w:rsidR="009F203F" w:rsidRPr="009F203F">
        <w:rPr>
          <w:b/>
          <w:u w:val="single"/>
        </w:rPr>
        <w:t xml:space="preserve"> &amp;</w:t>
      </w:r>
      <w:r w:rsidRPr="009F203F">
        <w:rPr>
          <w:b/>
          <w:u w:val="single"/>
        </w:rPr>
        <w:t xml:space="preserve"> Change Management</w:t>
      </w:r>
    </w:p>
    <w:p w:rsidR="009F203F" w:rsidRPr="009F203F" w:rsidRDefault="009F203F" w:rsidP="009F203F">
      <w:pPr>
        <w:pStyle w:val="Heading2"/>
        <w:jc w:val="center"/>
        <w:rPr>
          <w:b/>
          <w:u w:val="single"/>
        </w:rPr>
      </w:pPr>
    </w:p>
    <w:p w:rsidR="00533107" w:rsidRDefault="009F203F">
      <w:pPr>
        <w:pStyle w:val="Heading3"/>
      </w:pPr>
      <w:r>
        <w:rPr>
          <w:b/>
          <w:u w:val="single"/>
        </w:rPr>
        <w:t xml:space="preserve">T/253/17 - </w:t>
      </w:r>
      <w:r w:rsidR="00D32182">
        <w:rPr>
          <w:b/>
          <w:u w:val="single"/>
        </w:rPr>
        <w:t>H12/1117 Item ID</w:t>
      </w:r>
      <w:proofErr w:type="gramStart"/>
      <w:r w:rsidR="00D32182">
        <w:rPr>
          <w:b/>
          <w:u w:val="single"/>
        </w:rPr>
        <w:t>:55646</w:t>
      </w:r>
      <w:proofErr w:type="gramEnd"/>
    </w:p>
    <w:p w:rsidR="009F203F" w:rsidRDefault="00D32182" w:rsidP="009F203F">
      <w:r>
        <w:t xml:space="preserve">New Works </w:t>
      </w:r>
    </w:p>
    <w:p w:rsidR="009F203F" w:rsidRDefault="009F203F" w:rsidP="009F203F">
      <w:pPr>
        <w:spacing w:before="100" w:beforeAutospacing="1" w:after="100" w:afterAutospacing="1"/>
        <w:rPr>
          <w:b/>
        </w:rPr>
      </w:pPr>
      <w:r>
        <w:t xml:space="preserve">It was </w:t>
      </w:r>
      <w:r>
        <w:rPr>
          <w:b/>
        </w:rPr>
        <w:t>NOTED</w:t>
      </w:r>
      <w:r>
        <w:t xml:space="preserve"> there was no business under this heading.</w:t>
      </w:r>
    </w:p>
    <w:p w:rsidR="009F203F" w:rsidRDefault="009F203F" w:rsidP="009F203F"/>
    <w:p w:rsidR="00533107" w:rsidRDefault="009F203F" w:rsidP="009F203F">
      <w:r>
        <w:rPr>
          <w:b/>
          <w:u w:val="single"/>
        </w:rPr>
        <w:t xml:space="preserve">T/254/17 - </w:t>
      </w:r>
      <w:r w:rsidR="00D32182">
        <w:rPr>
          <w:b/>
          <w:u w:val="single"/>
        </w:rPr>
        <w:t>C6/1117 Item ID</w:t>
      </w:r>
      <w:proofErr w:type="gramStart"/>
      <w:r w:rsidR="00D32182">
        <w:rPr>
          <w:b/>
          <w:u w:val="single"/>
        </w:rPr>
        <w:t>:55633</w:t>
      </w:r>
      <w:proofErr w:type="gramEnd"/>
    </w:p>
    <w:p w:rsidR="00533107" w:rsidRDefault="00D32182">
      <w:r>
        <w:t xml:space="preserve">Correspondence </w:t>
      </w:r>
    </w:p>
    <w:p w:rsidR="009F203F" w:rsidRDefault="009F203F" w:rsidP="009F203F">
      <w:pPr>
        <w:spacing w:before="100" w:beforeAutospacing="1" w:after="100" w:afterAutospacing="1"/>
        <w:rPr>
          <w:b/>
        </w:rPr>
      </w:pPr>
      <w:r>
        <w:t xml:space="preserve">It was </w:t>
      </w:r>
      <w:r>
        <w:rPr>
          <w:b/>
        </w:rPr>
        <w:t>NOTED</w:t>
      </w:r>
      <w:r>
        <w:t xml:space="preserve"> there was no business under this heading.</w:t>
      </w:r>
    </w:p>
    <w:p w:rsidR="00533107" w:rsidRPr="009F203F" w:rsidRDefault="00D32182" w:rsidP="009F203F">
      <w:pPr>
        <w:pStyle w:val="Heading2"/>
        <w:jc w:val="center"/>
        <w:rPr>
          <w:b/>
          <w:u w:val="single"/>
        </w:rPr>
      </w:pPr>
      <w:r w:rsidRPr="009F203F">
        <w:rPr>
          <w:b/>
          <w:u w:val="single"/>
        </w:rPr>
        <w:t xml:space="preserve">Water </w:t>
      </w:r>
      <w:r w:rsidR="009F203F" w:rsidRPr="009F203F">
        <w:rPr>
          <w:b/>
          <w:u w:val="single"/>
        </w:rPr>
        <w:t>&amp;</w:t>
      </w:r>
      <w:r w:rsidRPr="009F203F">
        <w:rPr>
          <w:b/>
          <w:u w:val="single"/>
        </w:rPr>
        <w:t xml:space="preserve"> Drainage</w:t>
      </w:r>
    </w:p>
    <w:p w:rsidR="00533107" w:rsidRDefault="009F203F">
      <w:pPr>
        <w:pStyle w:val="Heading3"/>
      </w:pPr>
      <w:r>
        <w:rPr>
          <w:b/>
          <w:u w:val="single"/>
        </w:rPr>
        <w:t xml:space="preserve">T/255/17 - </w:t>
      </w:r>
      <w:r w:rsidR="00D32182">
        <w:rPr>
          <w:b/>
          <w:u w:val="single"/>
        </w:rPr>
        <w:t>H13/1117 Item ID</w:t>
      </w:r>
      <w:proofErr w:type="gramStart"/>
      <w:r w:rsidR="00D32182">
        <w:rPr>
          <w:b/>
          <w:u w:val="single"/>
        </w:rPr>
        <w:t>:55650</w:t>
      </w:r>
      <w:proofErr w:type="gramEnd"/>
    </w:p>
    <w:p w:rsidR="00533107" w:rsidRDefault="00D32182">
      <w:r>
        <w:t xml:space="preserve">New Works </w:t>
      </w:r>
    </w:p>
    <w:p w:rsidR="009F203F" w:rsidRDefault="009F203F" w:rsidP="009F203F">
      <w:pPr>
        <w:spacing w:before="100" w:beforeAutospacing="1" w:after="100" w:afterAutospacing="1"/>
        <w:rPr>
          <w:b/>
        </w:rPr>
      </w:pPr>
      <w:r>
        <w:t xml:space="preserve">It was </w:t>
      </w:r>
      <w:r>
        <w:rPr>
          <w:b/>
        </w:rPr>
        <w:t>NOTED</w:t>
      </w:r>
      <w:r>
        <w:t xml:space="preserve"> there was no business under this heading.</w:t>
      </w:r>
    </w:p>
    <w:p w:rsidR="00533107" w:rsidRDefault="009F203F">
      <w:pPr>
        <w:pStyle w:val="Heading3"/>
      </w:pPr>
      <w:r>
        <w:rPr>
          <w:b/>
          <w:u w:val="single"/>
        </w:rPr>
        <w:lastRenderedPageBreak/>
        <w:t xml:space="preserve">T/256/17 - </w:t>
      </w:r>
      <w:r w:rsidR="00D32182">
        <w:rPr>
          <w:b/>
          <w:u w:val="single"/>
        </w:rPr>
        <w:t>C7/1117 Item ID</w:t>
      </w:r>
      <w:proofErr w:type="gramStart"/>
      <w:r w:rsidR="00D32182">
        <w:rPr>
          <w:b/>
          <w:u w:val="single"/>
        </w:rPr>
        <w:t>:55637</w:t>
      </w:r>
      <w:proofErr w:type="gramEnd"/>
    </w:p>
    <w:p w:rsidR="00533107" w:rsidRDefault="00D32182">
      <w:r>
        <w:t xml:space="preserve">Correspondence </w:t>
      </w:r>
    </w:p>
    <w:p w:rsidR="009F203F" w:rsidRDefault="009F203F" w:rsidP="009F203F">
      <w:pPr>
        <w:spacing w:before="100" w:beforeAutospacing="1" w:after="100" w:afterAutospacing="1"/>
        <w:rPr>
          <w:b/>
        </w:rPr>
      </w:pPr>
      <w:r>
        <w:t xml:space="preserve">It was </w:t>
      </w:r>
      <w:r>
        <w:rPr>
          <w:b/>
        </w:rPr>
        <w:t>NOTED</w:t>
      </w:r>
      <w:r>
        <w:t xml:space="preserve"> there was no business under this heading.</w:t>
      </w:r>
    </w:p>
    <w:p w:rsidR="00533107" w:rsidRPr="009F203F" w:rsidRDefault="00D32182" w:rsidP="009F203F">
      <w:pPr>
        <w:pStyle w:val="Heading2"/>
        <w:jc w:val="center"/>
        <w:rPr>
          <w:b/>
          <w:u w:val="single"/>
        </w:rPr>
      </w:pPr>
      <w:r w:rsidRPr="009F203F">
        <w:rPr>
          <w:b/>
          <w:u w:val="single"/>
        </w:rPr>
        <w:t>Public Realm</w:t>
      </w:r>
    </w:p>
    <w:p w:rsidR="009F203F" w:rsidRDefault="009F203F" w:rsidP="009F203F">
      <w:pPr>
        <w:tabs>
          <w:tab w:val="left" w:pos="2880"/>
          <w:tab w:val="left" w:pos="3030"/>
        </w:tabs>
        <w:ind w:left="1418" w:hanging="1440"/>
        <w:jc w:val="both"/>
        <w:rPr>
          <w:b/>
        </w:rPr>
      </w:pPr>
      <w:r>
        <w:rPr>
          <w:b/>
          <w:u w:val="single"/>
        </w:rPr>
        <w:t>QUESTIONS</w:t>
      </w:r>
    </w:p>
    <w:p w:rsidR="009F203F" w:rsidRDefault="009F203F" w:rsidP="009F203F">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9F203F" w:rsidRDefault="009F203F" w:rsidP="009F203F">
      <w:pPr>
        <w:ind w:left="1418" w:firstLine="22"/>
      </w:pPr>
      <w:r>
        <w:t xml:space="preserve">"That pursuant to Standing Order No. 13, Question No. 12, 13, 14, 15, 16, 17 &amp; 18 be </w:t>
      </w:r>
      <w:r>
        <w:rPr>
          <w:b/>
        </w:rPr>
        <w:t>ADOPTED</w:t>
      </w:r>
      <w:r>
        <w:t xml:space="preserve"> and </w:t>
      </w:r>
      <w:r>
        <w:rPr>
          <w:b/>
        </w:rPr>
        <w:t>APPROVED.</w:t>
      </w:r>
      <w:r>
        <w:t>”</w:t>
      </w:r>
    </w:p>
    <w:p w:rsidR="00533107" w:rsidRDefault="009F203F">
      <w:pPr>
        <w:pStyle w:val="Heading3"/>
      </w:pPr>
      <w:r>
        <w:rPr>
          <w:b/>
          <w:u w:val="single"/>
        </w:rPr>
        <w:t xml:space="preserve">T/257/17 - </w:t>
      </w:r>
      <w:r w:rsidR="00D32182">
        <w:rPr>
          <w:b/>
          <w:u w:val="single"/>
        </w:rPr>
        <w:t>Q12/1117 Item ID</w:t>
      </w:r>
      <w:proofErr w:type="gramStart"/>
      <w:r w:rsidR="00D32182">
        <w:rPr>
          <w:b/>
          <w:u w:val="single"/>
        </w:rPr>
        <w:t>:55723</w:t>
      </w:r>
      <w:proofErr w:type="gramEnd"/>
    </w:p>
    <w:p w:rsidR="00533107" w:rsidRDefault="00D32182">
      <w:r>
        <w:t>Proposed by Councillor L. Dunne</w:t>
      </w:r>
    </w:p>
    <w:p w:rsidR="00533107" w:rsidRDefault="00D32182">
      <w:r>
        <w:t xml:space="preserve">"To ask the Chief Executive for an update on the public consultation that was to happen late September for the access gate to be re-opened in </w:t>
      </w:r>
      <w:proofErr w:type="spellStart"/>
      <w:r>
        <w:t>Springbank</w:t>
      </w:r>
      <w:proofErr w:type="spellEnd"/>
      <w:r>
        <w:t xml:space="preserve">, </w:t>
      </w:r>
      <w:proofErr w:type="spellStart"/>
      <w:r>
        <w:t>Saggart</w:t>
      </w:r>
      <w:proofErr w:type="spellEnd"/>
      <w:r>
        <w:t>?"</w:t>
      </w:r>
    </w:p>
    <w:p w:rsidR="00533107" w:rsidRDefault="00D32182">
      <w:r>
        <w:rPr>
          <w:b/>
        </w:rPr>
        <w:t>REPLY:</w:t>
      </w:r>
    </w:p>
    <w:p w:rsidR="00533107" w:rsidRDefault="00D32182">
      <w:r>
        <w:t xml:space="preserve">"A deputations meeting took place with the </w:t>
      </w:r>
      <w:proofErr w:type="spellStart"/>
      <w:r>
        <w:t>Springbank</w:t>
      </w:r>
      <w:proofErr w:type="spellEnd"/>
      <w:r>
        <w:t xml:space="preserve"> Residents Association on Wednesday November 22nd at which the matter of the proposed pedestrian access to Rathcoole Park was discussed.  The residents were informed that consultation with all residents of the estate on this matter is to take place and that this will be carried out before the end of the current year.  The outcome of the consultation will then be brought back to the Tallaght area committee early in the new year."</w:t>
      </w:r>
    </w:p>
    <w:p w:rsidR="00533107" w:rsidRDefault="00E80FA8">
      <w:pPr>
        <w:pStyle w:val="Heading3"/>
      </w:pPr>
      <w:r>
        <w:rPr>
          <w:b/>
          <w:u w:val="single"/>
        </w:rPr>
        <w:t xml:space="preserve">T/258/117 - </w:t>
      </w:r>
      <w:r w:rsidR="00D32182">
        <w:rPr>
          <w:b/>
          <w:u w:val="single"/>
        </w:rPr>
        <w:t>Q13/1117 Item ID</w:t>
      </w:r>
      <w:proofErr w:type="gramStart"/>
      <w:r w:rsidR="00D32182">
        <w:rPr>
          <w:b/>
          <w:u w:val="single"/>
        </w:rPr>
        <w:t>:55719</w:t>
      </w:r>
      <w:proofErr w:type="gramEnd"/>
    </w:p>
    <w:p w:rsidR="00533107" w:rsidRDefault="00D32182">
      <w:r>
        <w:t>Proposed by Councillor M. Genockey</w:t>
      </w:r>
    </w:p>
    <w:p w:rsidR="00533107" w:rsidRDefault="00D32182">
      <w:r>
        <w:t xml:space="preserve">"To request that bins be provided in </w:t>
      </w:r>
      <w:proofErr w:type="spellStart"/>
      <w:r>
        <w:t>Jobstown</w:t>
      </w:r>
      <w:proofErr w:type="spellEnd"/>
      <w:r>
        <w:t xml:space="preserve"> Park for residents walking their dogs in the park to dispose of dog waste?"</w:t>
      </w:r>
    </w:p>
    <w:p w:rsidR="00533107" w:rsidRDefault="00D32182">
      <w:r>
        <w:rPr>
          <w:b/>
        </w:rPr>
        <w:t>REPLY:</w:t>
      </w:r>
    </w:p>
    <w:p w:rsidR="00533107" w:rsidRDefault="00D32182">
      <w:r>
        <w:t xml:space="preserve">"In general the Council's Public Realm Section does not provide litter bins in local parks such as </w:t>
      </w:r>
      <w:proofErr w:type="spellStart"/>
      <w:r>
        <w:t>Jobstown</w:t>
      </w:r>
      <w:proofErr w:type="spellEnd"/>
      <w:r>
        <w:t xml:space="preserve"> Park, and in particular the Council does not provide bins specifically for dog waste as standard litter bins can accept dog waste which is properly wrapped or </w:t>
      </w:r>
      <w:proofErr w:type="spellStart"/>
      <w:r>
        <w:t>bagges</w:t>
      </w:r>
      <w:proofErr w:type="spellEnd"/>
      <w:r>
        <w:t xml:space="preserve">.  The possibility of providing a number of standard litter bins on the public footpath at the entrances to </w:t>
      </w:r>
      <w:proofErr w:type="spellStart"/>
      <w:r>
        <w:t>Jobstown</w:t>
      </w:r>
      <w:proofErr w:type="spellEnd"/>
      <w:r>
        <w:t xml:space="preserve"> </w:t>
      </w:r>
      <w:proofErr w:type="gramStart"/>
      <w:r>
        <w:t>park</w:t>
      </w:r>
      <w:proofErr w:type="gramEnd"/>
      <w:r>
        <w:t xml:space="preserve"> will be examined.  It should be noted that such bins are already in place at a number of locations on the Outer Ring Road. </w:t>
      </w:r>
    </w:p>
    <w:p w:rsidR="00533107" w:rsidRDefault="00E80FA8">
      <w:pPr>
        <w:pStyle w:val="Heading3"/>
      </w:pPr>
      <w:r>
        <w:rPr>
          <w:b/>
          <w:u w:val="single"/>
        </w:rPr>
        <w:t xml:space="preserve">T/259/17 - </w:t>
      </w:r>
      <w:r w:rsidR="00D32182">
        <w:rPr>
          <w:b/>
          <w:u w:val="single"/>
        </w:rPr>
        <w:t>Q14/1117 Item ID</w:t>
      </w:r>
      <w:proofErr w:type="gramStart"/>
      <w:r w:rsidR="00D32182">
        <w:rPr>
          <w:b/>
          <w:u w:val="single"/>
        </w:rPr>
        <w:t>:55617</w:t>
      </w:r>
      <w:proofErr w:type="gramEnd"/>
    </w:p>
    <w:p w:rsidR="00533107" w:rsidRDefault="00D32182">
      <w:r>
        <w:t>Proposed by Councillor K. Mahon</w:t>
      </w:r>
    </w:p>
    <w:p w:rsidR="00533107" w:rsidRDefault="00D32182">
      <w:r>
        <w:t xml:space="preserve">Re. </w:t>
      </w:r>
      <w:proofErr w:type="spellStart"/>
      <w:r>
        <w:t>Membersnet</w:t>
      </w:r>
      <w:proofErr w:type="spellEnd"/>
      <w:r>
        <w:t> ID 1296491 and the topping/pruning or removal of trees (as necessitated) in the 30 acres at the rear of Bancroft Crescent.</w:t>
      </w:r>
    </w:p>
    <w:p w:rsidR="00533107" w:rsidRDefault="00D32182">
      <w:r>
        <w:t xml:space="preserve">"To ask the Chief Executive to please </w:t>
      </w:r>
      <w:proofErr w:type="gramStart"/>
      <w:r>
        <w:t>advise</w:t>
      </w:r>
      <w:proofErr w:type="gramEnd"/>
      <w:r>
        <w:t xml:space="preserve"> as to what further steps have been taken to deal with this issue and what timeframe has been put on resolving the issue?"</w:t>
      </w:r>
    </w:p>
    <w:p w:rsidR="00533107" w:rsidRDefault="00D32182">
      <w:r>
        <w:rPr>
          <w:b/>
        </w:rPr>
        <w:t>REPLY:</w:t>
      </w:r>
    </w:p>
    <w:p w:rsidR="00533107" w:rsidRDefault="00D32182">
      <w:r>
        <w:lastRenderedPageBreak/>
        <w:t xml:space="preserve">"The tree planting within Bancroft Park along the rear boundaries of properties in Bancroft Crescent has recently been inspected.  The issue relates to trees from within the Park overhanging the private property boundaries.  It may be the view of some residents that reducing the height or 'topping' the trees will address the issue.  Topping is not considered good </w:t>
      </w:r>
      <w:proofErr w:type="spellStart"/>
      <w:r>
        <w:t>arboricultural</w:t>
      </w:r>
      <w:proofErr w:type="spellEnd"/>
      <w:r>
        <w:t xml:space="preserve"> practice as the regrowth can be weakly attached to the branches and potentially unsafe.  The regrowth can also often be </w:t>
      </w:r>
      <w:proofErr w:type="gramStart"/>
      <w:r>
        <w:t>more dense</w:t>
      </w:r>
      <w:proofErr w:type="gramEnd"/>
      <w:r>
        <w:t xml:space="preserve"> than the original crown.  For these reasons, the Council does not top trees.</w:t>
      </w:r>
    </w:p>
    <w:p w:rsidR="00533107" w:rsidRDefault="00D32182">
      <w:r>
        <w:t>In order to provide clearance of trees overhanging the property boundaries, it would be necessary to remove all trees located within 3m of the boundary walls.  However, consideration will need to be given by the residents to the resultant possibility of opening up this strip to opportunities for anti-social behaviour. </w:t>
      </w:r>
    </w:p>
    <w:p w:rsidR="00533107" w:rsidRDefault="00D32182">
      <w:r>
        <w:t>Tree pruning or removal works within Bancroft Park are not included in the 2017-2019 Tree Maintenance Programme but may be accom</w:t>
      </w:r>
      <w:r w:rsidR="00E80FA8">
        <w:t>m</w:t>
      </w:r>
      <w:r>
        <w:t>odated as part of a future programme of tree maintenance for the Park."</w:t>
      </w:r>
    </w:p>
    <w:p w:rsidR="00533107" w:rsidRDefault="00E8575A">
      <w:pPr>
        <w:pStyle w:val="Heading3"/>
      </w:pPr>
      <w:r>
        <w:rPr>
          <w:b/>
          <w:u w:val="single"/>
        </w:rPr>
        <w:t xml:space="preserve">T/260/17 - </w:t>
      </w:r>
      <w:r w:rsidR="00D32182">
        <w:rPr>
          <w:b/>
          <w:u w:val="single"/>
        </w:rPr>
        <w:t>Q15/1117 Item ID</w:t>
      </w:r>
      <w:proofErr w:type="gramStart"/>
      <w:r w:rsidR="00D32182">
        <w:rPr>
          <w:b/>
          <w:u w:val="single"/>
        </w:rPr>
        <w:t>:55731</w:t>
      </w:r>
      <w:proofErr w:type="gramEnd"/>
    </w:p>
    <w:p w:rsidR="00533107" w:rsidRDefault="00D32182">
      <w:r>
        <w:t>Proposed by Councillor C. McCann</w:t>
      </w:r>
    </w:p>
    <w:p w:rsidR="00533107" w:rsidRDefault="00D32182">
      <w:r>
        <w:t> "To ask the Chief Executive with regard to Tree pruning, what estates in the Tallaght Central ward have been serviced?"</w:t>
      </w:r>
    </w:p>
    <w:p w:rsidR="00533107" w:rsidRDefault="00D32182">
      <w:r>
        <w:rPr>
          <w:b/>
        </w:rPr>
        <w:t>REPLY:</w:t>
      </w:r>
    </w:p>
    <w:p w:rsidR="00533107" w:rsidRDefault="00D32182">
      <w:r>
        <w:t xml:space="preserve">"The Council's 3-year Tree Maintenance Programme 2017-2019 was presented at the March meeting of the Tallaght Area Committee this year.  In line with the Council's Tree Management Policy 2015-2020 "Living </w:t>
      </w:r>
      <w:proofErr w:type="gramStart"/>
      <w:r>
        <w:t>With</w:t>
      </w:r>
      <w:proofErr w:type="gramEnd"/>
      <w:r>
        <w:t xml:space="preserve"> Trees", the focus of the current and future Tree Maintenance Programmes is on entire roads or whole estates.  The programme for 2017 includes a small number of estates and roads carried over from the 2016 Tree Maintenance Programme.</w:t>
      </w:r>
    </w:p>
    <w:p w:rsidR="00533107" w:rsidRDefault="00D32182">
      <w:r>
        <w:t>Tree surveys have been carried out and a subsequent programme of tree pruning and removal works has been identified on all trees requiring works at the following estates:  Kingswood Drive, Sylvan Avenue and Walnut Close. These locations are being prioritised for completion.</w:t>
      </w:r>
    </w:p>
    <w:p w:rsidR="00533107" w:rsidRDefault="00D32182">
      <w:r>
        <w:t>Tree surveys have also been carried out to inform the planned programme of tree maintenance works at the following estates: Ashfield, Bancroft Park and Avenue, Forest estate and Parkwood.</w:t>
      </w:r>
    </w:p>
    <w:p w:rsidR="00533107" w:rsidRDefault="00D32182">
      <w:r>
        <w:t>At Glenview Park, along the boundary of the estate with the N81, over 60 poplar trees were removed in two stages during June and October.</w:t>
      </w:r>
    </w:p>
    <w:p w:rsidR="00533107" w:rsidRDefault="00D32182">
      <w:r>
        <w:t>A full report on the 2017 Tree Maintenance Programme will be presented at each of the December meetings of the Area Committees."</w:t>
      </w:r>
    </w:p>
    <w:p w:rsidR="00533107" w:rsidRDefault="00E8575A">
      <w:pPr>
        <w:pStyle w:val="Heading3"/>
      </w:pPr>
      <w:r>
        <w:rPr>
          <w:b/>
          <w:u w:val="single"/>
        </w:rPr>
        <w:t xml:space="preserve">T/261/17 - </w:t>
      </w:r>
      <w:r w:rsidR="00D32182">
        <w:rPr>
          <w:b/>
          <w:u w:val="single"/>
        </w:rPr>
        <w:t>Q16/1117 Item ID</w:t>
      </w:r>
      <w:proofErr w:type="gramStart"/>
      <w:r w:rsidR="00D32182">
        <w:rPr>
          <w:b/>
          <w:u w:val="single"/>
        </w:rPr>
        <w:t>:55733</w:t>
      </w:r>
      <w:proofErr w:type="gramEnd"/>
    </w:p>
    <w:p w:rsidR="00533107" w:rsidRDefault="00D32182">
      <w:r>
        <w:t>Proposed by Councillor C. McCann</w:t>
      </w:r>
    </w:p>
    <w:p w:rsidR="00533107" w:rsidRDefault="00D32182">
      <w:r>
        <w:t>"To ask the Chief Executive with regard to the damaged fencing around Butler/McGee Park, when will repair works be carried out?"</w:t>
      </w:r>
    </w:p>
    <w:p w:rsidR="00533107" w:rsidRDefault="00D32182">
      <w:r>
        <w:rPr>
          <w:b/>
        </w:rPr>
        <w:t>REPLY:</w:t>
      </w:r>
    </w:p>
    <w:p w:rsidR="00533107" w:rsidRDefault="00D32182">
      <w:r>
        <w:t xml:space="preserve">"As reported previously, the contractor who was engaged to install the fencing at Butler McGee Park has been requested on numerous occasions to carry out repairs to the fencing, however, he has failed to do so.  Due to the extent of the repairs needed and the expected cost it has been necessary </w:t>
      </w:r>
      <w:r>
        <w:lastRenderedPageBreak/>
        <w:t xml:space="preserve">to tender to select an alternative fencing contractor to do this work.  The tendering process has been completed and an order is now ready to be placed for this work.  It is expected that the repairs will be completed before the end of the current year. A tender has also been run for the completion of fencing around the park, from </w:t>
      </w:r>
      <w:proofErr w:type="spellStart"/>
      <w:r>
        <w:t>Drumcairn</w:t>
      </w:r>
      <w:proofErr w:type="spellEnd"/>
      <w:r>
        <w:t xml:space="preserve"> Avenue to the Outer Ring Road, and it is expected that this work will commence early in the </w:t>
      </w:r>
      <w:proofErr w:type="gramStart"/>
      <w:r>
        <w:t>new year</w:t>
      </w:r>
      <w:proofErr w:type="gramEnd"/>
      <w:r>
        <w:t>.  It should be noted that the designs both for fencing repairs and for the additional fencing have now been modified so as to strengthen the fence and it is hoped make it much more resistant to vandalism."</w:t>
      </w:r>
    </w:p>
    <w:p w:rsidR="00533107" w:rsidRDefault="00E8575A">
      <w:pPr>
        <w:pStyle w:val="Heading3"/>
      </w:pPr>
      <w:r>
        <w:rPr>
          <w:b/>
          <w:u w:val="single"/>
        </w:rPr>
        <w:t xml:space="preserve">T/262/17 - </w:t>
      </w:r>
      <w:r w:rsidR="00D32182">
        <w:rPr>
          <w:b/>
          <w:u w:val="single"/>
        </w:rPr>
        <w:t>Q17/1117 Item ID</w:t>
      </w:r>
      <w:proofErr w:type="gramStart"/>
      <w:r w:rsidR="00D32182">
        <w:rPr>
          <w:b/>
          <w:u w:val="single"/>
        </w:rPr>
        <w:t>:55704</w:t>
      </w:r>
      <w:proofErr w:type="gramEnd"/>
    </w:p>
    <w:p w:rsidR="00533107" w:rsidRDefault="00D32182">
      <w:r>
        <w:t>Proposed by Councillor C. O'Connor</w:t>
      </w:r>
    </w:p>
    <w:p w:rsidR="00533107" w:rsidRDefault="00D32182">
      <w:r>
        <w:t xml:space="preserve">"To ask the Chief Executive to explain why no action was taken in regard to the damaged Trees in </w:t>
      </w:r>
      <w:proofErr w:type="spellStart"/>
      <w:r>
        <w:t>Alderwood</w:t>
      </w:r>
      <w:proofErr w:type="spellEnd"/>
      <w:r>
        <w:t xml:space="preserve"> Avenue and </w:t>
      </w:r>
      <w:proofErr w:type="spellStart"/>
      <w:r>
        <w:t>Alderwood</w:t>
      </w:r>
      <w:proofErr w:type="spellEnd"/>
      <w:r>
        <w:t xml:space="preserve"> Way, noting that these Trees were vandalised soon after their planting and will he appreciate the poor image created in the matter and will he now order immediate action?"</w:t>
      </w:r>
    </w:p>
    <w:p w:rsidR="00533107" w:rsidRDefault="00D32182">
      <w:r>
        <w:rPr>
          <w:b/>
        </w:rPr>
        <w:t>REPLY:</w:t>
      </w:r>
    </w:p>
    <w:p w:rsidR="00533107" w:rsidRDefault="00D32182">
      <w:r>
        <w:t xml:space="preserve">"A total of 19 trees were planted in </w:t>
      </w:r>
      <w:proofErr w:type="spellStart"/>
      <w:r>
        <w:t>Alderwood</w:t>
      </w:r>
      <w:proofErr w:type="spellEnd"/>
      <w:r>
        <w:t xml:space="preserve"> Avenue and </w:t>
      </w:r>
      <w:proofErr w:type="spellStart"/>
      <w:r>
        <w:t>Alderwood</w:t>
      </w:r>
      <w:proofErr w:type="spellEnd"/>
      <w:r>
        <w:t xml:space="preserve"> Way during December 2016.  Six of these trees have since been vandalised and broken rendering them non-viable.   Arrangements will be made to have the damaged trees removed as soon as possible."</w:t>
      </w:r>
    </w:p>
    <w:p w:rsidR="00533107" w:rsidRDefault="00E8575A">
      <w:pPr>
        <w:pStyle w:val="Heading3"/>
      </w:pPr>
      <w:r>
        <w:rPr>
          <w:b/>
          <w:u w:val="single"/>
        </w:rPr>
        <w:t xml:space="preserve">T/263/17 - </w:t>
      </w:r>
      <w:r w:rsidR="00D32182">
        <w:rPr>
          <w:b/>
          <w:u w:val="single"/>
        </w:rPr>
        <w:t>Q18/1117 Item ID</w:t>
      </w:r>
      <w:proofErr w:type="gramStart"/>
      <w:r w:rsidR="00D32182">
        <w:rPr>
          <w:b/>
          <w:u w:val="single"/>
        </w:rPr>
        <w:t>:55727</w:t>
      </w:r>
      <w:proofErr w:type="gramEnd"/>
    </w:p>
    <w:p w:rsidR="00533107" w:rsidRDefault="00D32182">
      <w:r>
        <w:t>Proposed by Councillor D. Richardson</w:t>
      </w:r>
    </w:p>
    <w:p w:rsidR="00533107" w:rsidRDefault="00D32182">
      <w:r>
        <w:t xml:space="preserve">"To ask the Chief Executive for an update on the current status on </w:t>
      </w:r>
      <w:proofErr w:type="spellStart"/>
      <w:r>
        <w:t>Brittas</w:t>
      </w:r>
      <w:proofErr w:type="spellEnd"/>
      <w:r>
        <w:t xml:space="preserve"> and </w:t>
      </w:r>
      <w:proofErr w:type="spellStart"/>
      <w:r>
        <w:t>Saggart</w:t>
      </w:r>
      <w:proofErr w:type="spellEnd"/>
      <w:r>
        <w:t xml:space="preserve"> play space programme.</w:t>
      </w:r>
    </w:p>
    <w:p w:rsidR="00533107" w:rsidRDefault="00D32182">
      <w:r>
        <w:rPr>
          <w:b/>
        </w:rPr>
        <w:t>REPLY:</w:t>
      </w:r>
    </w:p>
    <w:p w:rsidR="00533107" w:rsidRDefault="00D32182">
      <w:r>
        <w:rPr>
          <w:b/>
        </w:rPr>
        <w:t>"Introduction</w:t>
      </w:r>
    </w:p>
    <w:p w:rsidR="00533107" w:rsidRDefault="00D32182">
      <w:r>
        <w:t>The Play Space Programme will conclude at the end of 2018. The programme has been very successful to date and taking into account the difficulties encountered during the early phases.</w:t>
      </w:r>
    </w:p>
    <w:p w:rsidR="00533107" w:rsidRDefault="00D32182">
      <w:r>
        <w:rPr>
          <w:b/>
        </w:rPr>
        <w:t>Delivery to date</w:t>
      </w:r>
    </w:p>
    <w:p w:rsidR="00533107" w:rsidRDefault="00D32182">
      <w:r>
        <w:t>The following 17 play space projects have been constructed to date</w:t>
      </w:r>
      <w:r>
        <w:rPr>
          <w:b/>
        </w:rPr>
        <w:t>:</w:t>
      </w:r>
    </w:p>
    <w:p w:rsidR="00533107" w:rsidRDefault="00D32182">
      <w:r>
        <w:t>Lucan</w:t>
      </w:r>
    </w:p>
    <w:p w:rsidR="00533107" w:rsidRDefault="00D32182">
      <w:pPr>
        <w:numPr>
          <w:ilvl w:val="0"/>
          <w:numId w:val="1"/>
        </w:numPr>
        <w:spacing w:after="0"/>
        <w:ind w:left="357" w:hanging="357"/>
      </w:pPr>
      <w:proofErr w:type="spellStart"/>
      <w:r>
        <w:t>Griffeen</w:t>
      </w:r>
      <w:proofErr w:type="spellEnd"/>
      <w:r>
        <w:t xml:space="preserve"> Avenue, Lucan</w:t>
      </w:r>
    </w:p>
    <w:p w:rsidR="00533107" w:rsidRDefault="00D32182">
      <w:pPr>
        <w:numPr>
          <w:ilvl w:val="0"/>
          <w:numId w:val="1"/>
        </w:numPr>
        <w:spacing w:after="0"/>
        <w:ind w:left="357" w:hanging="357"/>
      </w:pPr>
      <w:proofErr w:type="spellStart"/>
      <w:r>
        <w:t>Sarsfield</w:t>
      </w:r>
      <w:proofErr w:type="spellEnd"/>
      <w:r>
        <w:t xml:space="preserve"> Park, Lucan</w:t>
      </w:r>
    </w:p>
    <w:p w:rsidR="00533107" w:rsidRDefault="00D32182">
      <w:pPr>
        <w:numPr>
          <w:ilvl w:val="0"/>
          <w:numId w:val="1"/>
        </w:numPr>
        <w:spacing w:after="0"/>
        <w:ind w:left="357" w:hanging="357"/>
      </w:pPr>
      <w:r>
        <w:t>Hermitage Park, Lucan</w:t>
      </w:r>
    </w:p>
    <w:p w:rsidR="00533107" w:rsidRDefault="00D32182">
      <w:pPr>
        <w:numPr>
          <w:ilvl w:val="0"/>
          <w:numId w:val="1"/>
        </w:numPr>
        <w:spacing w:after="0"/>
        <w:ind w:left="357" w:hanging="357"/>
      </w:pPr>
      <w:r>
        <w:t>Riversdale Estate</w:t>
      </w:r>
    </w:p>
    <w:p w:rsidR="00533107" w:rsidRDefault="00D32182">
      <w:proofErr w:type="spellStart"/>
      <w:r>
        <w:t>Clondalkin</w:t>
      </w:r>
      <w:proofErr w:type="spellEnd"/>
    </w:p>
    <w:p w:rsidR="00533107" w:rsidRDefault="00D32182">
      <w:pPr>
        <w:numPr>
          <w:ilvl w:val="0"/>
          <w:numId w:val="2"/>
        </w:numPr>
        <w:spacing w:after="0"/>
        <w:ind w:left="357" w:hanging="357"/>
      </w:pPr>
      <w:proofErr w:type="spellStart"/>
      <w:r>
        <w:t>Quarryvale</w:t>
      </w:r>
      <w:proofErr w:type="spellEnd"/>
      <w:r>
        <w:t xml:space="preserve"> Park, </w:t>
      </w:r>
      <w:proofErr w:type="spellStart"/>
      <w:r>
        <w:t>Clondalkin</w:t>
      </w:r>
      <w:proofErr w:type="spellEnd"/>
    </w:p>
    <w:p w:rsidR="00533107" w:rsidRDefault="00D32182">
      <w:pPr>
        <w:numPr>
          <w:ilvl w:val="0"/>
          <w:numId w:val="2"/>
        </w:numPr>
        <w:spacing w:after="0"/>
        <w:ind w:left="357" w:hanging="357"/>
      </w:pPr>
      <w:r>
        <w:t>Rathcoole Park</w:t>
      </w:r>
    </w:p>
    <w:p w:rsidR="00533107" w:rsidRDefault="00D32182">
      <w:pPr>
        <w:numPr>
          <w:ilvl w:val="0"/>
          <w:numId w:val="2"/>
        </w:numPr>
        <w:spacing w:after="0"/>
        <w:ind w:left="357" w:hanging="357"/>
      </w:pPr>
      <w:proofErr w:type="spellStart"/>
      <w:r>
        <w:t>Knockmitten</w:t>
      </w:r>
      <w:proofErr w:type="spellEnd"/>
      <w:r>
        <w:t xml:space="preserve"> Park</w:t>
      </w:r>
    </w:p>
    <w:p w:rsidR="00533107" w:rsidRDefault="00D32182">
      <w:r>
        <w:t>Tallaght Central</w:t>
      </w:r>
    </w:p>
    <w:p w:rsidR="00533107" w:rsidRDefault="00D32182">
      <w:pPr>
        <w:numPr>
          <w:ilvl w:val="0"/>
          <w:numId w:val="3"/>
        </w:numPr>
        <w:spacing w:after="0"/>
        <w:ind w:left="357" w:hanging="357"/>
      </w:pPr>
      <w:r>
        <w:t>Aylesbury Park</w:t>
      </w:r>
    </w:p>
    <w:p w:rsidR="00533107" w:rsidRDefault="00D32182">
      <w:pPr>
        <w:numPr>
          <w:ilvl w:val="0"/>
          <w:numId w:val="3"/>
        </w:numPr>
        <w:spacing w:after="0"/>
        <w:ind w:left="357" w:hanging="357"/>
      </w:pPr>
      <w:proofErr w:type="spellStart"/>
      <w:r>
        <w:t>Avonbeg</w:t>
      </w:r>
      <w:proofErr w:type="spellEnd"/>
      <w:r>
        <w:t xml:space="preserve"> Park</w:t>
      </w:r>
    </w:p>
    <w:p w:rsidR="00533107" w:rsidRDefault="00D32182">
      <w:pPr>
        <w:numPr>
          <w:ilvl w:val="0"/>
          <w:numId w:val="3"/>
        </w:numPr>
        <w:spacing w:after="0"/>
        <w:ind w:left="357" w:hanging="357"/>
      </w:pPr>
      <w:r>
        <w:lastRenderedPageBreak/>
        <w:t>Sean Walsh Park</w:t>
      </w:r>
    </w:p>
    <w:p w:rsidR="00533107" w:rsidRDefault="00D32182">
      <w:r>
        <w:t>Tallaght South</w:t>
      </w:r>
    </w:p>
    <w:p w:rsidR="00533107" w:rsidRDefault="00D32182">
      <w:pPr>
        <w:numPr>
          <w:ilvl w:val="0"/>
          <w:numId w:val="4"/>
        </w:numPr>
        <w:spacing w:after="0"/>
        <w:ind w:left="357" w:hanging="357"/>
      </w:pPr>
      <w:proofErr w:type="spellStart"/>
      <w:r>
        <w:t>Brookview</w:t>
      </w:r>
      <w:proofErr w:type="spellEnd"/>
      <w:r>
        <w:t xml:space="preserve"> Estate</w:t>
      </w:r>
    </w:p>
    <w:p w:rsidR="00533107" w:rsidRDefault="00D32182">
      <w:pPr>
        <w:numPr>
          <w:ilvl w:val="0"/>
          <w:numId w:val="4"/>
        </w:numPr>
        <w:spacing w:after="0"/>
        <w:ind w:left="357" w:hanging="357"/>
      </w:pPr>
      <w:r>
        <w:t>Killinarden</w:t>
      </w:r>
    </w:p>
    <w:p w:rsidR="00533107" w:rsidRDefault="00D32182">
      <w:r>
        <w:t>Templeogue-</w:t>
      </w:r>
      <w:proofErr w:type="spellStart"/>
      <w:r>
        <w:t>Terenure</w:t>
      </w:r>
      <w:proofErr w:type="spellEnd"/>
    </w:p>
    <w:p w:rsidR="00533107" w:rsidRDefault="00D32182">
      <w:pPr>
        <w:numPr>
          <w:ilvl w:val="0"/>
          <w:numId w:val="5"/>
        </w:numPr>
        <w:spacing w:after="0"/>
        <w:ind w:left="357" w:hanging="357"/>
      </w:pPr>
      <w:proofErr w:type="spellStart"/>
      <w:r>
        <w:t>Kilnamanagh</w:t>
      </w:r>
      <w:proofErr w:type="spellEnd"/>
      <w:r>
        <w:t xml:space="preserve"> (Tree Park and Park Hill)</w:t>
      </w:r>
    </w:p>
    <w:p w:rsidR="00533107" w:rsidRDefault="00D32182">
      <w:pPr>
        <w:numPr>
          <w:ilvl w:val="0"/>
          <w:numId w:val="5"/>
        </w:numPr>
        <w:spacing w:after="0"/>
        <w:ind w:left="357" w:hanging="357"/>
      </w:pPr>
      <w:r>
        <w:t>Kingswood</w:t>
      </w:r>
    </w:p>
    <w:p w:rsidR="00533107" w:rsidRDefault="00D32182">
      <w:pPr>
        <w:numPr>
          <w:ilvl w:val="0"/>
          <w:numId w:val="5"/>
        </w:numPr>
        <w:spacing w:after="0"/>
        <w:ind w:left="357" w:hanging="357"/>
      </w:pPr>
      <w:proofErr w:type="spellStart"/>
      <w:r>
        <w:t>Beechfield</w:t>
      </w:r>
      <w:proofErr w:type="spellEnd"/>
      <w:r>
        <w:t xml:space="preserve"> Park</w:t>
      </w:r>
    </w:p>
    <w:p w:rsidR="00533107" w:rsidRDefault="00D32182">
      <w:r>
        <w:t>Rathfarnham</w:t>
      </w:r>
    </w:p>
    <w:p w:rsidR="00533107" w:rsidRDefault="00D32182">
      <w:pPr>
        <w:numPr>
          <w:ilvl w:val="0"/>
          <w:numId w:val="6"/>
        </w:numPr>
        <w:spacing w:after="0"/>
        <w:ind w:left="357" w:hanging="357"/>
      </w:pPr>
      <w:proofErr w:type="spellStart"/>
      <w:r>
        <w:t>Ballycragh</w:t>
      </w:r>
      <w:proofErr w:type="spellEnd"/>
      <w:r>
        <w:t xml:space="preserve"> Park</w:t>
      </w:r>
    </w:p>
    <w:p w:rsidR="00533107" w:rsidRDefault="00D32182">
      <w:pPr>
        <w:numPr>
          <w:ilvl w:val="0"/>
          <w:numId w:val="6"/>
        </w:numPr>
        <w:spacing w:after="0"/>
        <w:ind w:left="357" w:hanging="357"/>
      </w:pPr>
      <w:proofErr w:type="spellStart"/>
      <w:r>
        <w:t>Glendoher</w:t>
      </w:r>
      <w:proofErr w:type="spellEnd"/>
      <w:r>
        <w:t xml:space="preserve"> Par</w:t>
      </w:r>
    </w:p>
    <w:p w:rsidR="00533107" w:rsidRDefault="00D32182">
      <w:r>
        <w:t>In addition:</w:t>
      </w:r>
    </w:p>
    <w:p w:rsidR="00533107" w:rsidRDefault="00D32182">
      <w:pPr>
        <w:numPr>
          <w:ilvl w:val="0"/>
          <w:numId w:val="7"/>
        </w:numPr>
        <w:spacing w:after="0"/>
        <w:ind w:left="357" w:hanging="357"/>
      </w:pPr>
      <w:r>
        <w:t>The new Natural Playground in Tymon Park has opened to great acclaim.</w:t>
      </w:r>
    </w:p>
    <w:p w:rsidR="00533107" w:rsidRDefault="00D32182">
      <w:pPr>
        <w:numPr>
          <w:ilvl w:val="0"/>
          <w:numId w:val="7"/>
        </w:numPr>
        <w:spacing w:after="0"/>
        <w:ind w:left="357" w:hanging="357"/>
      </w:pPr>
      <w:r>
        <w:t xml:space="preserve">In </w:t>
      </w:r>
      <w:proofErr w:type="spellStart"/>
      <w:r>
        <w:t>Griffeen</w:t>
      </w:r>
      <w:proofErr w:type="spellEnd"/>
      <w:r>
        <w:t xml:space="preserve"> Valley Park the playground has been refurbished.</w:t>
      </w:r>
    </w:p>
    <w:p w:rsidR="00533107" w:rsidRDefault="00D32182">
      <w:pPr>
        <w:numPr>
          <w:ilvl w:val="0"/>
          <w:numId w:val="7"/>
        </w:numPr>
        <w:spacing w:after="0"/>
        <w:ind w:left="357" w:hanging="357"/>
      </w:pPr>
      <w:r>
        <w:t xml:space="preserve">Funding has been allocated through the Public Participation Network 300K – Have Your Say Campaign for the construction of a new playground in </w:t>
      </w:r>
      <w:proofErr w:type="spellStart"/>
      <w:r>
        <w:t>Waterstown</w:t>
      </w:r>
      <w:proofErr w:type="spellEnd"/>
      <w:r>
        <w:t xml:space="preserve"> Park, </w:t>
      </w:r>
      <w:proofErr w:type="spellStart"/>
      <w:r>
        <w:t>Liffey</w:t>
      </w:r>
      <w:proofErr w:type="spellEnd"/>
      <w:r>
        <w:t xml:space="preserve"> Valley</w:t>
      </w:r>
    </w:p>
    <w:p w:rsidR="00533107" w:rsidRDefault="00D32182">
      <w:r>
        <w:rPr>
          <w:b/>
        </w:rPr>
        <w:t>Planned Programme to the end of 2018</w:t>
      </w:r>
    </w:p>
    <w:p w:rsidR="00533107" w:rsidRDefault="00D32182">
      <w:r>
        <w:t>The programme to the end of 2018 was presented at all ACMs in June 2017; taking into account the projected finances remaining (on that date in June); these locations represent the current programme priority in the Tallaght Electoral Area:</w:t>
      </w:r>
      <w:r>
        <w:br/>
      </w:r>
    </w:p>
    <w:p w:rsidR="00533107" w:rsidRDefault="00D32182">
      <w:r>
        <w:rPr>
          <w:b/>
        </w:rPr>
        <w:t>TALLAGHT CENTRAL</w:t>
      </w:r>
    </w:p>
    <w:p w:rsidR="00533107" w:rsidRDefault="00D32182">
      <w:pPr>
        <w:numPr>
          <w:ilvl w:val="0"/>
          <w:numId w:val="8"/>
        </w:numPr>
        <w:spacing w:after="0"/>
        <w:ind w:left="357" w:hanging="357"/>
      </w:pPr>
      <w:proofErr w:type="spellStart"/>
      <w:r>
        <w:t>Ballymount</w:t>
      </w:r>
      <w:proofErr w:type="spellEnd"/>
    </w:p>
    <w:p w:rsidR="00533107" w:rsidRDefault="00D32182">
      <w:pPr>
        <w:numPr>
          <w:ilvl w:val="0"/>
          <w:numId w:val="8"/>
        </w:numPr>
        <w:spacing w:after="0"/>
        <w:ind w:left="357" w:hanging="357"/>
      </w:pPr>
      <w:r>
        <w:t xml:space="preserve">Old </w:t>
      </w:r>
      <w:proofErr w:type="spellStart"/>
      <w:r>
        <w:t>Bawn</w:t>
      </w:r>
      <w:proofErr w:type="spellEnd"/>
      <w:r>
        <w:t xml:space="preserve"> Park</w:t>
      </w:r>
    </w:p>
    <w:p w:rsidR="00533107" w:rsidRDefault="00D32182">
      <w:r>
        <w:rPr>
          <w:b/>
        </w:rPr>
        <w:t>TALLAGHT SOUTH</w:t>
      </w:r>
    </w:p>
    <w:p w:rsidR="00533107" w:rsidRDefault="00D32182">
      <w:pPr>
        <w:numPr>
          <w:ilvl w:val="0"/>
          <w:numId w:val="9"/>
        </w:numPr>
        <w:spacing w:after="0"/>
        <w:ind w:left="357" w:hanging="357"/>
      </w:pPr>
      <w:proofErr w:type="spellStart"/>
      <w:r>
        <w:t>Jobstown</w:t>
      </w:r>
      <w:proofErr w:type="spellEnd"/>
      <w:r>
        <w:t xml:space="preserve"> Park / McGee Park</w:t>
      </w:r>
    </w:p>
    <w:p w:rsidR="00533107" w:rsidRDefault="00D32182">
      <w:pPr>
        <w:numPr>
          <w:ilvl w:val="0"/>
          <w:numId w:val="9"/>
        </w:numPr>
        <w:spacing w:after="0"/>
        <w:ind w:left="357" w:hanging="357"/>
      </w:pPr>
      <w:r>
        <w:t>Killinarden Park</w:t>
      </w:r>
    </w:p>
    <w:p w:rsidR="00533107" w:rsidRDefault="00D32182">
      <w:r>
        <w:t xml:space="preserve">Those locations that remain on the previous list which may not be completed in this particular Five Year Programme can be considered in future years under the normal 3 year rolling capital programme. </w:t>
      </w:r>
      <w:proofErr w:type="spellStart"/>
      <w:r>
        <w:t>Saggart</w:t>
      </w:r>
      <w:proofErr w:type="spellEnd"/>
      <w:r>
        <w:t xml:space="preserve"> and </w:t>
      </w:r>
      <w:proofErr w:type="spellStart"/>
      <w:r>
        <w:t>Brittas</w:t>
      </w:r>
      <w:proofErr w:type="spellEnd"/>
      <w:r>
        <w:t xml:space="preserve"> were proposed as possible locations in addition to the original programme (i.e. funding and resources would require sourcing). An initial, informal feasibility assessment showed that </w:t>
      </w:r>
      <w:proofErr w:type="spellStart"/>
      <w:r>
        <w:t>Saggart</w:t>
      </w:r>
      <w:proofErr w:type="spellEnd"/>
      <w:r>
        <w:t xml:space="preserve"> and </w:t>
      </w:r>
      <w:proofErr w:type="spellStart"/>
      <w:r>
        <w:t>Brittas</w:t>
      </w:r>
      <w:proofErr w:type="spellEnd"/>
      <w:r>
        <w:t xml:space="preserve"> variously present challenges in relation to locational requirements, insurance requirements and / or ownership of lands. However, after delivery of the priority list, and subject to available resources, the Council can pursue the options that were previously communicated with regard to these 2 locations. Some legal advice and other issues are required to be resolved in relation to both."</w:t>
      </w:r>
    </w:p>
    <w:p w:rsidR="00533107" w:rsidRDefault="00E8575A">
      <w:pPr>
        <w:pStyle w:val="Heading3"/>
      </w:pPr>
      <w:r>
        <w:rPr>
          <w:b/>
          <w:u w:val="single"/>
        </w:rPr>
        <w:t xml:space="preserve">T/264/17 - </w:t>
      </w:r>
      <w:r w:rsidR="00D32182">
        <w:rPr>
          <w:b/>
          <w:u w:val="single"/>
        </w:rPr>
        <w:t>H14/1117 Item ID</w:t>
      </w:r>
      <w:proofErr w:type="gramStart"/>
      <w:r w:rsidR="00D32182">
        <w:rPr>
          <w:b/>
          <w:u w:val="single"/>
        </w:rPr>
        <w:t>:55648</w:t>
      </w:r>
      <w:proofErr w:type="gramEnd"/>
    </w:p>
    <w:p w:rsidR="00533107" w:rsidRDefault="00D32182">
      <w:r>
        <w:t xml:space="preserve">New Works </w:t>
      </w:r>
    </w:p>
    <w:p w:rsidR="00E8575A" w:rsidRDefault="00E8575A" w:rsidP="00E8575A">
      <w:pPr>
        <w:spacing w:before="100" w:beforeAutospacing="1" w:after="100" w:afterAutospacing="1"/>
        <w:rPr>
          <w:b/>
        </w:rPr>
      </w:pPr>
      <w:r>
        <w:t xml:space="preserve">It was </w:t>
      </w:r>
      <w:r>
        <w:rPr>
          <w:b/>
        </w:rPr>
        <w:t>NOTED</w:t>
      </w:r>
      <w:r>
        <w:t xml:space="preserve"> there was no business under this heading.</w:t>
      </w:r>
    </w:p>
    <w:p w:rsidR="00533107" w:rsidRDefault="00E8575A">
      <w:pPr>
        <w:pStyle w:val="Heading3"/>
      </w:pPr>
      <w:r>
        <w:rPr>
          <w:b/>
          <w:u w:val="single"/>
        </w:rPr>
        <w:t xml:space="preserve">T/265/17 - </w:t>
      </w:r>
      <w:r w:rsidR="00D32182">
        <w:rPr>
          <w:b/>
          <w:u w:val="single"/>
        </w:rPr>
        <w:t>C8/1117 Item ID</w:t>
      </w:r>
      <w:proofErr w:type="gramStart"/>
      <w:r w:rsidR="00D32182">
        <w:rPr>
          <w:b/>
          <w:u w:val="single"/>
        </w:rPr>
        <w:t>:55635</w:t>
      </w:r>
      <w:proofErr w:type="gramEnd"/>
    </w:p>
    <w:p w:rsidR="00E8575A" w:rsidRDefault="00D32182" w:rsidP="00E8575A">
      <w:r>
        <w:t>Correspondence</w:t>
      </w:r>
    </w:p>
    <w:p w:rsidR="00E8575A" w:rsidRDefault="00E8575A" w:rsidP="00E8575A">
      <w:pPr>
        <w:spacing w:before="100" w:beforeAutospacing="1" w:after="100" w:afterAutospacing="1"/>
        <w:rPr>
          <w:b/>
        </w:rPr>
      </w:pPr>
      <w:r>
        <w:lastRenderedPageBreak/>
        <w:t xml:space="preserve">It was </w:t>
      </w:r>
      <w:r>
        <w:rPr>
          <w:b/>
        </w:rPr>
        <w:t>NOTED</w:t>
      </w:r>
      <w:r>
        <w:t xml:space="preserve"> there was no business under this heading.</w:t>
      </w:r>
    </w:p>
    <w:p w:rsidR="00533107" w:rsidRDefault="00E8575A" w:rsidP="00E8575A">
      <w:r>
        <w:rPr>
          <w:b/>
          <w:u w:val="single"/>
        </w:rPr>
        <w:t xml:space="preserve">T/266/17 - </w:t>
      </w:r>
      <w:r w:rsidR="00D32182">
        <w:rPr>
          <w:b/>
          <w:u w:val="single"/>
        </w:rPr>
        <w:t>M6/1117 Item ID</w:t>
      </w:r>
      <w:proofErr w:type="gramStart"/>
      <w:r w:rsidR="00D32182">
        <w:rPr>
          <w:b/>
          <w:u w:val="single"/>
        </w:rPr>
        <w:t>:55713</w:t>
      </w:r>
      <w:proofErr w:type="gramEnd"/>
    </w:p>
    <w:p w:rsidR="00533107" w:rsidRDefault="00E8575A">
      <w:r>
        <w:t>It was p</w:t>
      </w:r>
      <w:r w:rsidR="00D32182">
        <w:t>roposed by Councillor M. Duff</w:t>
      </w:r>
      <w:r>
        <w:t xml:space="preserve"> and seconded by Councillor M. Genockey</w:t>
      </w:r>
    </w:p>
    <w:p w:rsidR="00533107" w:rsidRDefault="00D32182">
      <w:r>
        <w:t xml:space="preserve">"That this Committee calls on the Chief Executive to take action to prevent access by Scrambler bikes to the Arena Road at Tymon Park. The current pedestrian access point enables those using Scramblers to gain entry to the Arena Road, when the main gates are closed at night time. The noise of these Scramblers are causing upset to families in </w:t>
      </w:r>
      <w:proofErr w:type="spellStart"/>
      <w:r>
        <w:t>Balrothery</w:t>
      </w:r>
      <w:proofErr w:type="spellEnd"/>
      <w:r>
        <w:t xml:space="preserve"> and Castle Lawn estates and their presence poses a health and safety risk to those using the Park."</w:t>
      </w:r>
    </w:p>
    <w:p w:rsidR="00533107" w:rsidRDefault="00D32182">
      <w:r>
        <w:rPr>
          <w:b/>
        </w:rPr>
        <w:t>REPORT:</w:t>
      </w:r>
    </w:p>
    <w:p w:rsidR="00533107" w:rsidRDefault="00D32182">
      <w:r>
        <w:t>The Council is aware of protracted and on-going problems associated with scramblers and has been working with An Garda Síochána in relation to this issue.</w:t>
      </w:r>
    </w:p>
    <w:p w:rsidR="00533107" w:rsidRDefault="00D32182">
      <w:r>
        <w:t>Public Realm works have been initiated in attempts to combat the problem e.g. run of 1.2 metre high fencing along the side of the green space areas, provision of bollards etc. but these have not stemmed the actions of a minority who continue to engage in anti-social and menacing behaviour.</w:t>
      </w:r>
    </w:p>
    <w:p w:rsidR="00533107" w:rsidRDefault="00D32182">
      <w:r>
        <w:t>Similarly, An Garda Síochána, South Dublin County Council and Motorcycling Ireland launched an awareness campaign about the correct use of quads bikes and scramblers in advance of Christmas 2016. This campaign requested parents who were considering buying these bikes as a Christmas present for their child to make sure that they were informed as to the legal requirements around these bikes and the use of them.  A similar campaign will be initiated this year.</w:t>
      </w:r>
    </w:p>
    <w:p w:rsidR="00533107" w:rsidRDefault="00D32182">
      <w:r>
        <w:t>It is considered that the Council's Parks and Open Spaces Byelaws are sufficiently strong to enable enforcement by AGS within the Council’s parks and open spaces and Clause 3.1 h refers as follows "....... save with the permission of the Council, no person shall bring into a Park any Mechanically Propelled Vehicle which includes for the avoidance of doubt motorcycles, motor-cross / quad bikes or other powered vehicles. Such vehicles may be removed from the park / open space by An Garda Síochána".</w:t>
      </w:r>
    </w:p>
    <w:p w:rsidR="00533107" w:rsidRDefault="00D32182">
      <w:r>
        <w:t>While it is acknowledged that there is difficulty in bringing successful prosecutions, the Council passed a motion at the January 2017 Council meeting calling for the introduction of primary legislation to regulate ownership and use of vehicles. The Minister for Justice’s reply at that time indicated that such legislation would require a review of road traffic legislation and the communication had been referred to that Department.  As no response was received from the Minister for Transport, Tourism and Sport, a reminder was recently issued to his office.</w:t>
      </w:r>
    </w:p>
    <w:p w:rsidR="00533107" w:rsidRDefault="00D32182">
      <w:r>
        <w:t xml:space="preserve">As the problem is not limited to any one area, it was recently considered appropriate to (November 2017 </w:t>
      </w:r>
      <w:proofErr w:type="spellStart"/>
      <w:r>
        <w:t>Counci</w:t>
      </w:r>
      <w:proofErr w:type="spellEnd"/>
      <w:r>
        <w:t xml:space="preserve"> Meeting) establishment a county / regional task force comprising of Environment Public Realm and Climate Change and Land Use Planning &amp; Transportation SPC and in the context of the region by the other Dublin LA's that are incurring similar scrambler related issues. </w:t>
      </w:r>
      <w:proofErr w:type="spellStart"/>
      <w:r>
        <w:t>Arrangments</w:t>
      </w:r>
      <w:proofErr w:type="spellEnd"/>
      <w:r>
        <w:t xml:space="preserve"> are now being made to establish that forum.</w:t>
      </w:r>
    </w:p>
    <w:p w:rsidR="00533107" w:rsidRDefault="00D32182">
      <w:r>
        <w:t xml:space="preserve">The layout of the access to Arena Road at Tymon Park will be examined by the Council's Public Realm Section to determine what modifications, if any, could be implemented in such a way as to restrict entry to the park at this point by scramblers.  It should be noted that access can be gained to the park by scramblers and motorbikes at a number of other locations around this 300 acre </w:t>
      </w:r>
      <w:r>
        <w:lastRenderedPageBreak/>
        <w:t xml:space="preserve">park.  The Council will endeavour to take any actions which are open to it to prevent this access </w:t>
      </w:r>
      <w:proofErr w:type="spellStart"/>
      <w:r>
        <w:t>occuring</w:t>
      </w:r>
      <w:proofErr w:type="spellEnd"/>
      <w:r>
        <w:t xml:space="preserve"> however.</w:t>
      </w:r>
    </w:p>
    <w:p w:rsidR="00E8575A" w:rsidRDefault="00E8575A" w:rsidP="00E8575A">
      <w:pPr>
        <w:spacing w:before="100" w:beforeAutospacing="1" w:after="100" w:afterAutospacing="1"/>
        <w:ind w:left="1440"/>
      </w:pPr>
      <w:r>
        <w:t xml:space="preserve">A discussion followed with contributions from Councillors M. Duff, C. O’Connor, C. McCann, </w:t>
      </w:r>
      <w:proofErr w:type="gramStart"/>
      <w:r>
        <w:t>L</w:t>
      </w:r>
      <w:proofErr w:type="gramEnd"/>
      <w:r>
        <w:t>. Dunne.</w:t>
      </w:r>
    </w:p>
    <w:p w:rsidR="00E8575A" w:rsidRDefault="00E8575A" w:rsidP="00E8575A">
      <w:pPr>
        <w:spacing w:before="100" w:beforeAutospacing="1" w:after="100" w:afterAutospacing="1"/>
        <w:ind w:left="1440"/>
      </w:pPr>
      <w:r>
        <w:t>Ms. M. Maguire responded to the members queries.</w:t>
      </w:r>
    </w:p>
    <w:p w:rsidR="00E8575A" w:rsidRDefault="00E8575A" w:rsidP="00E8575A">
      <w:pPr>
        <w:pStyle w:val="NormalWeb"/>
        <w:rPr>
          <w:b/>
        </w:rPr>
      </w:pPr>
      <w:r>
        <w:t xml:space="preserve">The motion was </w:t>
      </w:r>
      <w:r>
        <w:rPr>
          <w:b/>
        </w:rPr>
        <w:t>AGREED.</w:t>
      </w:r>
    </w:p>
    <w:p w:rsidR="00E8575A" w:rsidRDefault="00D32182" w:rsidP="00E8575A">
      <w:pPr>
        <w:pStyle w:val="Heading2"/>
        <w:jc w:val="center"/>
        <w:rPr>
          <w:b/>
          <w:u w:val="single"/>
        </w:rPr>
      </w:pPr>
      <w:r w:rsidRPr="00E8575A">
        <w:rPr>
          <w:b/>
          <w:u w:val="single"/>
        </w:rPr>
        <w:t>Environment</w:t>
      </w:r>
    </w:p>
    <w:p w:rsidR="00E8575A" w:rsidRDefault="00E8575A" w:rsidP="00E8575A">
      <w:pPr>
        <w:tabs>
          <w:tab w:val="left" w:pos="2880"/>
          <w:tab w:val="left" w:pos="3030"/>
        </w:tabs>
        <w:ind w:left="1418" w:hanging="1440"/>
        <w:jc w:val="both"/>
        <w:rPr>
          <w:b/>
        </w:rPr>
      </w:pPr>
      <w:r>
        <w:rPr>
          <w:b/>
          <w:u w:val="single"/>
        </w:rPr>
        <w:t>QUESTIONS</w:t>
      </w:r>
    </w:p>
    <w:p w:rsidR="00E8575A" w:rsidRDefault="00E8575A" w:rsidP="00E8575A">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E8575A" w:rsidRDefault="00E8575A" w:rsidP="00E8575A">
      <w:pPr>
        <w:ind w:left="1418" w:firstLine="22"/>
      </w:pPr>
      <w:r>
        <w:t xml:space="preserve">"That pursuant to Standing Order No. 13, Question No. 19 &amp; 20 be </w:t>
      </w:r>
      <w:r>
        <w:rPr>
          <w:b/>
        </w:rPr>
        <w:t>ADOPTED</w:t>
      </w:r>
      <w:r>
        <w:t xml:space="preserve"> and </w:t>
      </w:r>
      <w:r>
        <w:rPr>
          <w:b/>
        </w:rPr>
        <w:t>APPROVED.</w:t>
      </w:r>
      <w:r>
        <w:t>”</w:t>
      </w:r>
    </w:p>
    <w:p w:rsidR="00533107" w:rsidRDefault="00E8575A">
      <w:pPr>
        <w:pStyle w:val="Heading3"/>
      </w:pPr>
      <w:r>
        <w:rPr>
          <w:b/>
          <w:u w:val="single"/>
        </w:rPr>
        <w:t xml:space="preserve">T/267/17 - </w:t>
      </w:r>
      <w:r w:rsidR="00D32182">
        <w:rPr>
          <w:b/>
          <w:u w:val="single"/>
        </w:rPr>
        <w:t>Q19/1117 Item ID</w:t>
      </w:r>
      <w:proofErr w:type="gramStart"/>
      <w:r w:rsidR="00D32182">
        <w:rPr>
          <w:b/>
          <w:u w:val="single"/>
        </w:rPr>
        <w:t>:55703</w:t>
      </w:r>
      <w:proofErr w:type="gramEnd"/>
    </w:p>
    <w:p w:rsidR="00533107" w:rsidRDefault="00D32182">
      <w:r>
        <w:t>Proposed by Councillor C. O'Connor</w:t>
      </w:r>
    </w:p>
    <w:p w:rsidR="00533107" w:rsidRDefault="00D32182">
      <w:r>
        <w:t>"To ask the Chief Executive to report on progress made on issues raised by the Litter Mugs at the recent Deputations Meeting and will he make a statement?"</w:t>
      </w:r>
    </w:p>
    <w:p w:rsidR="00533107" w:rsidRDefault="00D32182">
      <w:r>
        <w:rPr>
          <w:b/>
        </w:rPr>
        <w:t>QUESTION: Councillor C. O'Connor</w:t>
      </w:r>
    </w:p>
    <w:p w:rsidR="00533107" w:rsidRDefault="00D32182">
      <w:r>
        <w:t>"To ask the Chief Executive to report on progress made on issues raised by the Litter Mugs at the recent Deputations Meeting and will he make a statement?"</w:t>
      </w:r>
    </w:p>
    <w:p w:rsidR="00533107" w:rsidRDefault="00D32182">
      <w:r>
        <w:rPr>
          <w:b/>
        </w:rPr>
        <w:t>REPLY</w:t>
      </w:r>
      <w:r>
        <w:t>:</w:t>
      </w:r>
    </w:p>
    <w:p w:rsidR="00533107" w:rsidRDefault="00D32182">
      <w:r>
        <w:t>"As agreed at the deputation meeting in September a meeting subsequently took place in the park on Friday October 27th involving a number of members of the Litter Mugs group as well as staff from the Council's Public realm Section.  The following items were examined and discussed -</w:t>
      </w:r>
    </w:p>
    <w:p w:rsidR="00533107" w:rsidRDefault="00D32182">
      <w:pPr>
        <w:numPr>
          <w:ilvl w:val="0"/>
          <w:numId w:val="10"/>
        </w:numPr>
        <w:spacing w:after="0"/>
        <w:ind w:left="357" w:hanging="357"/>
      </w:pPr>
      <w:r>
        <w:t xml:space="preserve">The extent of litter in the park and </w:t>
      </w:r>
      <w:proofErr w:type="spellStart"/>
      <w:r>
        <w:t>clean up</w:t>
      </w:r>
      <w:proofErr w:type="spellEnd"/>
      <w:r>
        <w:t xml:space="preserve"> work undertaken by the Litter Mugs group in response to this was discussed.</w:t>
      </w:r>
    </w:p>
    <w:p w:rsidR="00533107" w:rsidRDefault="00D32182">
      <w:pPr>
        <w:numPr>
          <w:ilvl w:val="0"/>
          <w:numId w:val="10"/>
        </w:numPr>
        <w:spacing w:after="0"/>
        <w:ind w:left="357" w:hanging="357"/>
      </w:pPr>
      <w:r>
        <w:t>The group expressed their appreciation for work done recently in cutting back areas of overgrowth around the park.</w:t>
      </w:r>
    </w:p>
    <w:p w:rsidR="00533107" w:rsidRDefault="00D32182">
      <w:pPr>
        <w:numPr>
          <w:ilvl w:val="0"/>
          <w:numId w:val="10"/>
        </w:numPr>
        <w:spacing w:after="0"/>
        <w:ind w:left="357" w:hanging="357"/>
      </w:pPr>
      <w:r>
        <w:t>It was agreed that measures will be examined to prevent / minimise injury to wildlife at weirs on the system of streams and lakes.  The Council undertook to examine what measures could be implemented in this regard and this is currently being examined.</w:t>
      </w:r>
    </w:p>
    <w:p w:rsidR="00533107" w:rsidRDefault="00D32182">
      <w:pPr>
        <w:numPr>
          <w:ilvl w:val="0"/>
          <w:numId w:val="10"/>
        </w:numPr>
        <w:spacing w:after="0"/>
        <w:ind w:left="357" w:hanging="357"/>
      </w:pPr>
      <w:r>
        <w:t>Discussion took place around new bins already provided and the need for the installation of some additional new bins</w:t>
      </w:r>
    </w:p>
    <w:p w:rsidR="00533107" w:rsidRDefault="00D32182">
      <w:pPr>
        <w:numPr>
          <w:ilvl w:val="0"/>
          <w:numId w:val="10"/>
        </w:numPr>
        <w:spacing w:after="0"/>
        <w:ind w:left="357" w:hanging="357"/>
      </w:pPr>
      <w:r>
        <w:t>Work undertaken in recent times by the Litter Mugs group on the Sensory Garden was discussed and the need for this to continue and the area to improve.</w:t>
      </w:r>
    </w:p>
    <w:p w:rsidR="00533107" w:rsidRDefault="00D32182">
      <w:pPr>
        <w:numPr>
          <w:ilvl w:val="0"/>
          <w:numId w:val="10"/>
        </w:numPr>
        <w:spacing w:after="0"/>
        <w:ind w:left="357" w:hanging="357"/>
      </w:pPr>
      <w:r>
        <w:t>The group were advised that the Council is awaiting a proposal from a specialist electrical/pumping contractor which will bring the fountain on the main lake back into operation. </w:t>
      </w:r>
    </w:p>
    <w:p w:rsidR="00533107" w:rsidRDefault="00D32182">
      <w:pPr>
        <w:numPr>
          <w:ilvl w:val="0"/>
          <w:numId w:val="10"/>
        </w:numPr>
        <w:spacing w:after="0"/>
        <w:ind w:left="357" w:hanging="357"/>
      </w:pPr>
      <w:r>
        <w:lastRenderedPageBreak/>
        <w:t xml:space="preserve">The trash screen on the </w:t>
      </w:r>
      <w:proofErr w:type="spellStart"/>
      <w:r>
        <w:t>Whitestown</w:t>
      </w:r>
      <w:proofErr w:type="spellEnd"/>
      <w:r>
        <w:t xml:space="preserve"> stream where it flows into the park was examined and the group were informed that the Council's drainage section have been asked to examine this matter and to design a solution to it.</w:t>
      </w:r>
    </w:p>
    <w:p w:rsidR="00533107" w:rsidRDefault="00D32182">
      <w:pPr>
        <w:numPr>
          <w:ilvl w:val="0"/>
          <w:numId w:val="10"/>
        </w:numPr>
        <w:spacing w:after="0"/>
        <w:ind w:left="357" w:hanging="357"/>
      </w:pPr>
      <w:r>
        <w:t>The group identified a number of problems with footpaths in the extension to the park and an undertaking was given that the Council would consider these for inclusion in the improvement works programme for 2018.</w:t>
      </w:r>
    </w:p>
    <w:p w:rsidR="00533107" w:rsidRDefault="00D32182">
      <w:pPr>
        <w:numPr>
          <w:ilvl w:val="0"/>
          <w:numId w:val="10"/>
        </w:numPr>
        <w:spacing w:after="0"/>
        <w:ind w:left="357" w:hanging="357"/>
      </w:pPr>
      <w:r>
        <w:t xml:space="preserve">A footpath in the park at the rear of the houses in </w:t>
      </w:r>
      <w:proofErr w:type="spellStart"/>
      <w:r>
        <w:t>Cill</w:t>
      </w:r>
      <w:proofErr w:type="spellEnd"/>
      <w:r>
        <w:t xml:space="preserve"> </w:t>
      </w:r>
      <w:proofErr w:type="spellStart"/>
      <w:r>
        <w:t>Cais</w:t>
      </w:r>
      <w:proofErr w:type="spellEnd"/>
      <w:r>
        <w:t xml:space="preserve"> was identified as being flooded and an undertaking was given to resolve this matter.</w:t>
      </w:r>
    </w:p>
    <w:p w:rsidR="00533107" w:rsidRDefault="00D32182">
      <w:pPr>
        <w:numPr>
          <w:ilvl w:val="0"/>
          <w:numId w:val="10"/>
        </w:numPr>
        <w:spacing w:after="0"/>
        <w:ind w:left="357" w:hanging="357"/>
      </w:pPr>
      <w:r>
        <w:t xml:space="preserve">It was agreed that contact between the group and the Council would continue in </w:t>
      </w:r>
      <w:proofErr w:type="spellStart"/>
      <w:proofErr w:type="gramStart"/>
      <w:r>
        <w:t>a</w:t>
      </w:r>
      <w:proofErr w:type="spellEnd"/>
      <w:proofErr w:type="gramEnd"/>
      <w:r>
        <w:t xml:space="preserve"> effort to work together to improve the park amenity.</w:t>
      </w:r>
    </w:p>
    <w:p w:rsidR="00533107" w:rsidRDefault="00D32182">
      <w:pPr>
        <w:numPr>
          <w:ilvl w:val="0"/>
          <w:numId w:val="10"/>
        </w:numPr>
        <w:spacing w:after="0"/>
        <w:ind w:left="357" w:hanging="357"/>
      </w:pPr>
      <w:r>
        <w:t>The group is currently being supported through the anti-litter grant in scripting a story board for an anti-litter awareness video targeting teenagers."</w:t>
      </w:r>
    </w:p>
    <w:p w:rsidR="00533107" w:rsidRDefault="00DB1E38">
      <w:pPr>
        <w:pStyle w:val="Heading3"/>
      </w:pPr>
      <w:r>
        <w:rPr>
          <w:b/>
          <w:u w:val="single"/>
        </w:rPr>
        <w:t xml:space="preserve">T/268/17 - </w:t>
      </w:r>
      <w:r w:rsidR="00D32182">
        <w:rPr>
          <w:b/>
          <w:u w:val="single"/>
        </w:rPr>
        <w:t>Q20/1117 Item ID</w:t>
      </w:r>
      <w:proofErr w:type="gramStart"/>
      <w:r w:rsidR="00D32182">
        <w:rPr>
          <w:b/>
          <w:u w:val="single"/>
        </w:rPr>
        <w:t>:55730</w:t>
      </w:r>
      <w:proofErr w:type="gramEnd"/>
    </w:p>
    <w:p w:rsidR="00533107" w:rsidRDefault="00D32182">
      <w:r>
        <w:t>Proposed by Councillor D. Richardson</w:t>
      </w:r>
    </w:p>
    <w:p w:rsidR="00533107" w:rsidRDefault="00D32182">
      <w:r>
        <w:t>"To ask the Chief Executive to report to this Committee on the amount of casual trade licenses in the Tallaght area?"</w:t>
      </w:r>
    </w:p>
    <w:p w:rsidR="00533107" w:rsidRDefault="00D32182">
      <w:r>
        <w:rPr>
          <w:b/>
        </w:rPr>
        <w:t>REPLY:</w:t>
      </w:r>
    </w:p>
    <w:p w:rsidR="00533107" w:rsidRDefault="00D32182">
      <w:r>
        <w:t>Presently there is one Casual Trader and 1 Temporary Trader in the Tallaght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188"/>
        <w:gridCol w:w="3335"/>
      </w:tblGrid>
      <w:tr w:rsidR="00533107">
        <w:tc>
          <w:tcPr>
            <w:tcW w:w="0" w:type="auto"/>
            <w:vAlign w:val="center"/>
          </w:tcPr>
          <w:p w:rsidR="00533107" w:rsidRDefault="00D32182">
            <w:r>
              <w:rPr>
                <w:b/>
              </w:rPr>
              <w:t>2017</w:t>
            </w:r>
          </w:p>
        </w:tc>
        <w:tc>
          <w:tcPr>
            <w:tcW w:w="0" w:type="auto"/>
            <w:vAlign w:val="center"/>
          </w:tcPr>
          <w:p w:rsidR="00533107" w:rsidRDefault="00D32182">
            <w:r>
              <w:t> </w:t>
            </w:r>
          </w:p>
        </w:tc>
      </w:tr>
      <w:tr w:rsidR="00533107">
        <w:tc>
          <w:tcPr>
            <w:tcW w:w="0" w:type="auto"/>
            <w:vAlign w:val="center"/>
          </w:tcPr>
          <w:p w:rsidR="00533107" w:rsidRDefault="00D32182">
            <w:r>
              <w:rPr>
                <w:b/>
              </w:rPr>
              <w:t>Casual Trading Licence Issued</w:t>
            </w:r>
          </w:p>
        </w:tc>
        <w:tc>
          <w:tcPr>
            <w:tcW w:w="0" w:type="auto"/>
            <w:vAlign w:val="center"/>
          </w:tcPr>
          <w:p w:rsidR="00533107" w:rsidRDefault="00D32182">
            <w:r>
              <w:rPr>
                <w:b/>
              </w:rPr>
              <w:t>Area of Trading</w:t>
            </w:r>
          </w:p>
        </w:tc>
      </w:tr>
      <w:tr w:rsidR="00533107">
        <w:tc>
          <w:tcPr>
            <w:tcW w:w="0" w:type="auto"/>
            <w:vAlign w:val="center"/>
          </w:tcPr>
          <w:p w:rsidR="00533107" w:rsidRDefault="00D32182">
            <w:r>
              <w:t>1</w:t>
            </w:r>
          </w:p>
        </w:tc>
        <w:tc>
          <w:tcPr>
            <w:tcW w:w="0" w:type="auto"/>
            <w:vAlign w:val="center"/>
          </w:tcPr>
          <w:p w:rsidR="00533107" w:rsidRDefault="00D32182">
            <w:r>
              <w:t>Killinarden Ring Road</w:t>
            </w:r>
          </w:p>
        </w:tc>
      </w:tr>
      <w:tr w:rsidR="00533107">
        <w:tc>
          <w:tcPr>
            <w:tcW w:w="0" w:type="auto"/>
            <w:vAlign w:val="center"/>
          </w:tcPr>
          <w:p w:rsidR="00533107" w:rsidRDefault="00D32182">
            <w:r>
              <w:rPr>
                <w:b/>
              </w:rPr>
              <w:t xml:space="preserve">Temporary Christmas Tree Licence Issued         </w:t>
            </w:r>
          </w:p>
        </w:tc>
        <w:tc>
          <w:tcPr>
            <w:tcW w:w="0" w:type="auto"/>
            <w:vAlign w:val="center"/>
          </w:tcPr>
          <w:p w:rsidR="00533107" w:rsidRDefault="00D32182">
            <w:r>
              <w:rPr>
                <w:b/>
              </w:rPr>
              <w:t>Area of Trading</w:t>
            </w:r>
          </w:p>
        </w:tc>
      </w:tr>
      <w:tr w:rsidR="00533107">
        <w:tc>
          <w:tcPr>
            <w:tcW w:w="0" w:type="auto"/>
            <w:vAlign w:val="center"/>
          </w:tcPr>
          <w:p w:rsidR="00533107" w:rsidRDefault="00D32182">
            <w:r>
              <w:t>1</w:t>
            </w:r>
          </w:p>
        </w:tc>
        <w:tc>
          <w:tcPr>
            <w:tcW w:w="0" w:type="auto"/>
            <w:vAlign w:val="center"/>
          </w:tcPr>
          <w:p w:rsidR="00533107" w:rsidRDefault="00D32182">
            <w:proofErr w:type="spellStart"/>
            <w:r>
              <w:t>Treepark</w:t>
            </w:r>
            <w:proofErr w:type="spellEnd"/>
            <w:r>
              <w:t xml:space="preserve"> Road, </w:t>
            </w:r>
            <w:proofErr w:type="spellStart"/>
            <w:r>
              <w:t>Kilnamanagh</w:t>
            </w:r>
            <w:proofErr w:type="spellEnd"/>
            <w:r>
              <w:t>               </w:t>
            </w:r>
          </w:p>
        </w:tc>
      </w:tr>
    </w:tbl>
    <w:p w:rsidR="00533107" w:rsidRDefault="00DB1E38">
      <w:pPr>
        <w:pStyle w:val="Heading3"/>
      </w:pPr>
      <w:r>
        <w:rPr>
          <w:b/>
          <w:u w:val="single"/>
        </w:rPr>
        <w:t xml:space="preserve">T/269/17 - </w:t>
      </w:r>
      <w:r w:rsidR="00D32182">
        <w:rPr>
          <w:b/>
          <w:u w:val="single"/>
        </w:rPr>
        <w:t>H15/1117 Item ID</w:t>
      </w:r>
      <w:proofErr w:type="gramStart"/>
      <w:r w:rsidR="00D32182">
        <w:rPr>
          <w:b/>
          <w:u w:val="single"/>
        </w:rPr>
        <w:t>:55643</w:t>
      </w:r>
      <w:proofErr w:type="gramEnd"/>
    </w:p>
    <w:p w:rsidR="00533107" w:rsidRDefault="00D32182">
      <w:r>
        <w:t xml:space="preserve">New Works </w:t>
      </w:r>
    </w:p>
    <w:p w:rsidR="00AA7D45" w:rsidRDefault="00AA7D45" w:rsidP="00AA7D45">
      <w:pPr>
        <w:spacing w:before="100" w:beforeAutospacing="1" w:after="100" w:afterAutospacing="1"/>
        <w:rPr>
          <w:b/>
        </w:rPr>
      </w:pPr>
      <w:r>
        <w:t xml:space="preserve">It was </w:t>
      </w:r>
      <w:r>
        <w:rPr>
          <w:b/>
        </w:rPr>
        <w:t>NOTED</w:t>
      </w:r>
      <w:r>
        <w:t xml:space="preserve"> there was no business under this heading.</w:t>
      </w:r>
    </w:p>
    <w:p w:rsidR="00533107" w:rsidRDefault="00A0445A">
      <w:pPr>
        <w:pStyle w:val="Heading3"/>
      </w:pPr>
      <w:r>
        <w:rPr>
          <w:b/>
          <w:u w:val="single"/>
        </w:rPr>
        <w:t xml:space="preserve">T/270/17 - </w:t>
      </w:r>
      <w:r w:rsidR="00D32182">
        <w:rPr>
          <w:b/>
          <w:u w:val="single"/>
        </w:rPr>
        <w:t>C9/1117 Item ID</w:t>
      </w:r>
      <w:proofErr w:type="gramStart"/>
      <w:r w:rsidR="00D32182">
        <w:rPr>
          <w:b/>
          <w:u w:val="single"/>
        </w:rPr>
        <w:t>:55627</w:t>
      </w:r>
      <w:proofErr w:type="gramEnd"/>
    </w:p>
    <w:p w:rsidR="00533107" w:rsidRDefault="00D32182">
      <w:r>
        <w:t xml:space="preserve">Correspondence </w:t>
      </w:r>
    </w:p>
    <w:p w:rsidR="00A0445A" w:rsidRDefault="00A0445A" w:rsidP="00A0445A">
      <w:pPr>
        <w:spacing w:before="100" w:beforeAutospacing="1" w:after="100" w:afterAutospacing="1"/>
        <w:rPr>
          <w:b/>
        </w:rPr>
      </w:pPr>
      <w:r>
        <w:t xml:space="preserve">It was </w:t>
      </w:r>
      <w:r>
        <w:rPr>
          <w:b/>
        </w:rPr>
        <w:t>NOTED</w:t>
      </w:r>
      <w:r>
        <w:t xml:space="preserve"> there was no business under this heading.</w:t>
      </w:r>
    </w:p>
    <w:p w:rsidR="00533107" w:rsidRPr="00A0445A" w:rsidRDefault="00D32182" w:rsidP="00A0445A">
      <w:pPr>
        <w:pStyle w:val="Heading2"/>
        <w:jc w:val="center"/>
        <w:rPr>
          <w:b/>
          <w:u w:val="single"/>
        </w:rPr>
      </w:pPr>
      <w:r w:rsidRPr="00A0445A">
        <w:rPr>
          <w:b/>
          <w:u w:val="single"/>
        </w:rPr>
        <w:t>Housing</w:t>
      </w:r>
    </w:p>
    <w:p w:rsidR="00A0445A" w:rsidRDefault="00A0445A" w:rsidP="00A0445A">
      <w:pPr>
        <w:tabs>
          <w:tab w:val="left" w:pos="2880"/>
          <w:tab w:val="left" w:pos="3030"/>
        </w:tabs>
        <w:ind w:left="1418" w:hanging="1440"/>
        <w:jc w:val="both"/>
        <w:rPr>
          <w:b/>
        </w:rPr>
      </w:pPr>
      <w:r>
        <w:rPr>
          <w:b/>
          <w:u w:val="single"/>
        </w:rPr>
        <w:t>QUESTIONS</w:t>
      </w:r>
    </w:p>
    <w:p w:rsidR="00A0445A" w:rsidRDefault="00A0445A" w:rsidP="00A0445A">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A0445A" w:rsidRDefault="00A0445A" w:rsidP="00A0445A">
      <w:pPr>
        <w:ind w:left="1418" w:firstLine="22"/>
      </w:pPr>
      <w:r>
        <w:t xml:space="preserve">"That pursuant to Standing Order No. 13, Question No. 21 &amp; 22be </w:t>
      </w:r>
      <w:r>
        <w:rPr>
          <w:b/>
        </w:rPr>
        <w:t>ADOPTED</w:t>
      </w:r>
      <w:r>
        <w:t xml:space="preserve"> and </w:t>
      </w:r>
      <w:r>
        <w:rPr>
          <w:b/>
        </w:rPr>
        <w:t>APPROVED.</w:t>
      </w:r>
      <w:r>
        <w:t>”</w:t>
      </w:r>
    </w:p>
    <w:p w:rsidR="00533107" w:rsidRDefault="00A0445A">
      <w:pPr>
        <w:pStyle w:val="Heading3"/>
      </w:pPr>
      <w:r>
        <w:rPr>
          <w:b/>
          <w:u w:val="single"/>
        </w:rPr>
        <w:lastRenderedPageBreak/>
        <w:t xml:space="preserve">T/271/17 - </w:t>
      </w:r>
      <w:r w:rsidR="00D32182">
        <w:rPr>
          <w:b/>
          <w:u w:val="single"/>
        </w:rPr>
        <w:t>Q21/1117 Item ID</w:t>
      </w:r>
      <w:proofErr w:type="gramStart"/>
      <w:r w:rsidR="00D32182">
        <w:rPr>
          <w:b/>
          <w:u w:val="single"/>
        </w:rPr>
        <w:t>:55705</w:t>
      </w:r>
      <w:proofErr w:type="gramEnd"/>
    </w:p>
    <w:p w:rsidR="00533107" w:rsidRDefault="00D32182">
      <w:r>
        <w:t>Proposed by Councillor C. O'Connor</w:t>
      </w:r>
    </w:p>
    <w:p w:rsidR="00533107" w:rsidRDefault="00D32182">
      <w:r>
        <w:t>"To ask the Chief Executive to give details of his efforts to promote the availability of service at the Council/Garda Clinics held in Tallaght; will he list the clinics being held and make a statement?"</w:t>
      </w:r>
    </w:p>
    <w:p w:rsidR="00533107" w:rsidRDefault="00D32182">
      <w:r>
        <w:rPr>
          <w:b/>
        </w:rPr>
        <w:t>REPLY:</w:t>
      </w:r>
    </w:p>
    <w:p w:rsidR="00533107" w:rsidRDefault="00D32182">
      <w:r>
        <w:t>"The following are a list of Clinics in the Tallaght area:</w:t>
      </w:r>
    </w:p>
    <w:p w:rsidR="00533107" w:rsidRDefault="00D32182">
      <w:r>
        <w:t>Every second Monday (next date 20/11)</w:t>
      </w:r>
      <w:proofErr w:type="gramStart"/>
      <w:r>
        <w:t>,  11.00am</w:t>
      </w:r>
      <w:proofErr w:type="gramEnd"/>
      <w:r>
        <w:t xml:space="preserve">  to 12.00 Killinarden Community Centre.  Clinic is advertised in the Community Centre and Officers for the area make appointments for tenants to attend with their queries.  </w:t>
      </w:r>
      <w:proofErr w:type="spellStart"/>
      <w:r>
        <w:t>Gardai</w:t>
      </w:r>
      <w:proofErr w:type="spellEnd"/>
      <w:r>
        <w:t xml:space="preserve"> do not attend this Clinic.</w:t>
      </w:r>
    </w:p>
    <w:p w:rsidR="00533107" w:rsidRDefault="00D32182">
      <w:r>
        <w:t xml:space="preserve">Every Tuesday from 2-3pm in </w:t>
      </w:r>
      <w:proofErr w:type="spellStart"/>
      <w:r>
        <w:t>Fettercairn</w:t>
      </w:r>
      <w:proofErr w:type="spellEnd"/>
      <w:r>
        <w:t xml:space="preserve"> Community Centre.  Mary Keegan and Allocations Support promote Clinics and </w:t>
      </w:r>
      <w:proofErr w:type="spellStart"/>
      <w:r>
        <w:t>Gardai</w:t>
      </w:r>
      <w:proofErr w:type="spellEnd"/>
      <w:r>
        <w:t xml:space="preserve"> are present if they wish to speak in confidence.</w:t>
      </w:r>
    </w:p>
    <w:p w:rsidR="00533107" w:rsidRDefault="00D32182">
      <w:r>
        <w:t xml:space="preserve">The Mac </w:t>
      </w:r>
      <w:proofErr w:type="spellStart"/>
      <w:r>
        <w:t>Ullliam</w:t>
      </w:r>
      <w:proofErr w:type="spellEnd"/>
      <w:r>
        <w:t xml:space="preserve"> Clinic will be promoted by </w:t>
      </w:r>
      <w:proofErr w:type="spellStart"/>
      <w:r>
        <w:t>Anti Social</w:t>
      </w:r>
      <w:proofErr w:type="spellEnd"/>
      <w:proofErr w:type="gramStart"/>
      <w:r>
        <w:t>  Unit</w:t>
      </w:r>
      <w:proofErr w:type="gramEnd"/>
      <w:r>
        <w:t xml:space="preserve">/Estate Management and Community Services </w:t>
      </w:r>
      <w:proofErr w:type="spellStart"/>
      <w:r>
        <w:t>Dept</w:t>
      </w:r>
      <w:proofErr w:type="spellEnd"/>
      <w:r>
        <w:t xml:space="preserve"> once a reopen date is known.  Community </w:t>
      </w:r>
      <w:proofErr w:type="spellStart"/>
      <w:r>
        <w:t>Gardai</w:t>
      </w:r>
      <w:proofErr w:type="spellEnd"/>
      <w:r>
        <w:t xml:space="preserve"> in Tallaght have also offered to promote the Clinic.</w:t>
      </w:r>
    </w:p>
    <w:p w:rsidR="00533107" w:rsidRDefault="00D32182">
      <w:proofErr w:type="spellStart"/>
      <w:r>
        <w:t>Glenshane</w:t>
      </w:r>
      <w:proofErr w:type="spellEnd"/>
      <w:r>
        <w:t>/</w:t>
      </w:r>
      <w:proofErr w:type="spellStart"/>
      <w:r>
        <w:t>Rossfield</w:t>
      </w:r>
      <w:proofErr w:type="spellEnd"/>
      <w:r>
        <w:t xml:space="preserve"> Clinic </w:t>
      </w:r>
      <w:proofErr w:type="spellStart"/>
      <w:r>
        <w:t>Rossfield</w:t>
      </w:r>
      <w:proofErr w:type="spellEnd"/>
      <w:r>
        <w:t xml:space="preserve"> Estate Management Office every Friday 11.30-12.30.  </w:t>
      </w:r>
      <w:proofErr w:type="spellStart"/>
      <w:r>
        <w:t>Gardai</w:t>
      </w:r>
      <w:proofErr w:type="spellEnd"/>
      <w:r>
        <w:t xml:space="preserve"> do not attend this Clinic."</w:t>
      </w:r>
    </w:p>
    <w:p w:rsidR="00533107" w:rsidRDefault="00A0445A">
      <w:pPr>
        <w:pStyle w:val="Heading3"/>
      </w:pPr>
      <w:r>
        <w:rPr>
          <w:b/>
          <w:u w:val="single"/>
        </w:rPr>
        <w:t xml:space="preserve">T/272/17 - </w:t>
      </w:r>
      <w:r w:rsidR="00D32182">
        <w:rPr>
          <w:b/>
          <w:u w:val="single"/>
        </w:rPr>
        <w:t>Q22/1117 Item ID</w:t>
      </w:r>
      <w:proofErr w:type="gramStart"/>
      <w:r w:rsidR="00D32182">
        <w:rPr>
          <w:b/>
          <w:u w:val="single"/>
        </w:rPr>
        <w:t>:55706</w:t>
      </w:r>
      <w:proofErr w:type="gramEnd"/>
    </w:p>
    <w:p w:rsidR="00533107" w:rsidRDefault="00D32182">
      <w:r>
        <w:t>Proposed by Councillor C. O'Connor</w:t>
      </w:r>
    </w:p>
    <w:p w:rsidR="00533107" w:rsidRDefault="00D32182">
      <w:r>
        <w:t xml:space="preserve">"To ask the Chief Executive to confirm his further support for the important work of the </w:t>
      </w:r>
      <w:proofErr w:type="spellStart"/>
      <w:r>
        <w:t>Fettercairn</w:t>
      </w:r>
      <w:proofErr w:type="spellEnd"/>
      <w:r>
        <w:t xml:space="preserve"> Estate Management Committee and appreciate that this need was certainly highlighted at the recent Local Policing Forum Meeting held in </w:t>
      </w:r>
      <w:proofErr w:type="spellStart"/>
      <w:r>
        <w:t>Fettercairn</w:t>
      </w:r>
      <w:proofErr w:type="spellEnd"/>
      <w:r>
        <w:t xml:space="preserve"> Community Centre, and will he also note that the area continues to be the scene of much antisocial behaviour which has included further damage to the fencing by stolen cars and will he make a full statement in the matter?"</w:t>
      </w:r>
    </w:p>
    <w:p w:rsidR="00533107" w:rsidRDefault="00D32182">
      <w:r>
        <w:rPr>
          <w:b/>
        </w:rPr>
        <w:t>REPLY:</w:t>
      </w:r>
    </w:p>
    <w:p w:rsidR="00533107" w:rsidRDefault="00D32182">
      <w:r>
        <w:t xml:space="preserve">"The Housing Estate Management Section continues to support </w:t>
      </w:r>
      <w:proofErr w:type="spellStart"/>
      <w:r>
        <w:t>Fettercairn</w:t>
      </w:r>
      <w:proofErr w:type="spellEnd"/>
      <w:r>
        <w:t xml:space="preserve"> Estate Management Committee and the Council’s Estate Officer for the area continues to attend their monthly meetings. </w:t>
      </w:r>
    </w:p>
    <w:p w:rsidR="00533107" w:rsidRDefault="00D32182">
      <w:r>
        <w:t xml:space="preserve">Although all of </w:t>
      </w:r>
      <w:proofErr w:type="spellStart"/>
      <w:r>
        <w:t>Fettercairn</w:t>
      </w:r>
      <w:proofErr w:type="spellEnd"/>
      <w:r>
        <w:t xml:space="preserve"> has not been </w:t>
      </w:r>
      <w:proofErr w:type="gramStart"/>
      <w:r>
        <w:t>affected ,</w:t>
      </w:r>
      <w:proofErr w:type="gramEnd"/>
      <w:r>
        <w:t xml:space="preserve"> the area of </w:t>
      </w:r>
      <w:proofErr w:type="spellStart"/>
      <w:r>
        <w:t>Drumcairn</w:t>
      </w:r>
      <w:proofErr w:type="spellEnd"/>
      <w:r>
        <w:t xml:space="preserve"> Parade has been the scene of </w:t>
      </w:r>
      <w:proofErr w:type="spellStart"/>
      <w:r>
        <w:t>Anti Social</w:t>
      </w:r>
      <w:proofErr w:type="spellEnd"/>
      <w:r>
        <w:t xml:space="preserve"> Behaviour in recent weeks, which involved gangs of youths speeding in stolen cars, and crashing and burning out these cars there.  A gang of youths causing these disturbances has been identified and the names of a core of individuals responsible has been passed to the </w:t>
      </w:r>
      <w:proofErr w:type="spellStart"/>
      <w:r>
        <w:t>Anti Social</w:t>
      </w:r>
      <w:proofErr w:type="spellEnd"/>
      <w:r>
        <w:t xml:space="preserve"> Unit and  legal advice as what action we can take under the Housing Miscellaneous Provisions Act has been sought.  Some of these youths are living in a private house in the area.  This information has also been passed to </w:t>
      </w:r>
      <w:proofErr w:type="spellStart"/>
      <w:r>
        <w:t>Gardai</w:t>
      </w:r>
      <w:proofErr w:type="spellEnd"/>
      <w:r>
        <w:t>.</w:t>
      </w:r>
    </w:p>
    <w:p w:rsidR="00533107" w:rsidRDefault="00D32182">
      <w:r>
        <w:t xml:space="preserve">With regard to the damaged railings, the Environment and Climate Change Department of the Council have tendered for work to re inforce the railings and concrete plinths at </w:t>
      </w:r>
      <w:proofErr w:type="spellStart"/>
      <w:r>
        <w:t>Drumcairn</w:t>
      </w:r>
      <w:proofErr w:type="spellEnd"/>
      <w:r>
        <w:t xml:space="preserve"> Parade and also to extend the railings from </w:t>
      </w:r>
      <w:proofErr w:type="spellStart"/>
      <w:r>
        <w:t>Drumcairn</w:t>
      </w:r>
      <w:proofErr w:type="spellEnd"/>
      <w:r>
        <w:t xml:space="preserve"> Avenue to the intersection at </w:t>
      </w:r>
      <w:proofErr w:type="spellStart"/>
      <w:r>
        <w:t>Cheeverstown</w:t>
      </w:r>
      <w:proofErr w:type="spellEnd"/>
      <w:r>
        <w:t xml:space="preserve"> Road.  It is anticipated that a contractor will be engaged to do the reinforcement works within the next two weeks and that the new railings at the Avenue will be completed in the </w:t>
      </w:r>
      <w:proofErr w:type="gramStart"/>
      <w:r>
        <w:t>new year</w:t>
      </w:r>
      <w:proofErr w:type="gramEnd"/>
      <w:r>
        <w:t xml:space="preserve">.  There are ramps in place at </w:t>
      </w:r>
      <w:proofErr w:type="spellStart"/>
      <w:r>
        <w:t>Drumcairn</w:t>
      </w:r>
      <w:proofErr w:type="spellEnd"/>
      <w:r>
        <w:t xml:space="preserve"> Parade already but a request has been sent to the Council's Roads Department to consider further traffic calming options for the safety of residents in the area."</w:t>
      </w:r>
    </w:p>
    <w:p w:rsidR="00533107" w:rsidRDefault="00A0445A">
      <w:pPr>
        <w:pStyle w:val="Heading3"/>
      </w:pPr>
      <w:r>
        <w:rPr>
          <w:b/>
          <w:u w:val="single"/>
        </w:rPr>
        <w:lastRenderedPageBreak/>
        <w:t xml:space="preserve">T/273/17 - </w:t>
      </w:r>
      <w:r w:rsidR="00D32182">
        <w:rPr>
          <w:b/>
          <w:u w:val="single"/>
        </w:rPr>
        <w:t>H16/1117 Item ID</w:t>
      </w:r>
      <w:proofErr w:type="gramStart"/>
      <w:r w:rsidR="00D32182">
        <w:rPr>
          <w:b/>
          <w:u w:val="single"/>
        </w:rPr>
        <w:t>:55624</w:t>
      </w:r>
      <w:proofErr w:type="gramEnd"/>
    </w:p>
    <w:p w:rsidR="00533107" w:rsidRDefault="00D32182">
      <w:r>
        <w:t>Anti-Social Quarterly Statistics for 2017</w:t>
      </w:r>
    </w:p>
    <w:p w:rsidR="00A0445A" w:rsidRDefault="00A0445A" w:rsidP="00A0445A">
      <w:pPr>
        <w:pStyle w:val="Heading3"/>
        <w:rPr>
          <w:sz w:val="24"/>
          <w:szCs w:val="24"/>
        </w:rPr>
      </w:pPr>
      <w:r>
        <w:rPr>
          <w:sz w:val="24"/>
          <w:szCs w:val="24"/>
        </w:rPr>
        <w:t>The following report which had been circulated was presented by Mr. H. Hogan, Senior Executive Officer:</w:t>
      </w:r>
    </w:p>
    <w:p w:rsidR="00A0445A" w:rsidRDefault="00A0445A">
      <w:pPr>
        <w:rPr>
          <w:b/>
        </w:rPr>
      </w:pPr>
    </w:p>
    <w:p w:rsidR="00533107" w:rsidRDefault="00D32182">
      <w:r>
        <w:rPr>
          <w:b/>
        </w:rPr>
        <w:t>REPLY:</w:t>
      </w:r>
    </w:p>
    <w:p w:rsidR="00533107" w:rsidRDefault="00D32182">
      <w:r>
        <w:rPr>
          <w:b/>
        </w:rPr>
        <w:t xml:space="preserve">The following is the </w:t>
      </w:r>
      <w:proofErr w:type="spellStart"/>
      <w:r>
        <w:rPr>
          <w:b/>
        </w:rPr>
        <w:t>anti social</w:t>
      </w:r>
      <w:proofErr w:type="spellEnd"/>
      <w:r>
        <w:rPr>
          <w:b/>
        </w:rPr>
        <w:t xml:space="preserve"> quarterly s</w:t>
      </w:r>
      <w:r w:rsidR="00A0445A">
        <w:rPr>
          <w:b/>
        </w:rPr>
        <w:t>t</w:t>
      </w:r>
      <w:r>
        <w:rPr>
          <w:b/>
        </w:rPr>
        <w:t xml:space="preserve">atistics for 2017 in respect of incidents of </w:t>
      </w:r>
      <w:proofErr w:type="spellStart"/>
      <w:r>
        <w:rPr>
          <w:b/>
        </w:rPr>
        <w:t>anti social</w:t>
      </w:r>
      <w:proofErr w:type="spellEnd"/>
      <w:r>
        <w:rPr>
          <w:b/>
        </w:rPr>
        <w:t xml:space="preserve"> behaviour reported to the Council.</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533107">
        <w:tc>
          <w:tcPr>
            <w:tcW w:w="9420" w:type="dxa"/>
            <w:gridSpan w:val="7"/>
            <w:vAlign w:val="center"/>
          </w:tcPr>
          <w:p w:rsidR="00533107" w:rsidRDefault="00D32182">
            <w:r>
              <w:rPr>
                <w:b/>
              </w:rPr>
              <w:t>STATISITICAL ANALYSIS OF ANTI SOCIAL BEHAVIOUR REPORTED TO COUNCIL IN THE AREA</w:t>
            </w:r>
          </w:p>
        </w:tc>
      </w:tr>
      <w:tr w:rsidR="00533107">
        <w:tc>
          <w:tcPr>
            <w:tcW w:w="2370" w:type="dxa"/>
            <w:vAlign w:val="center"/>
          </w:tcPr>
          <w:p w:rsidR="00533107" w:rsidRDefault="00D32182">
            <w:r>
              <w:rPr>
                <w:b/>
              </w:rPr>
              <w:t>Incidents</w:t>
            </w:r>
          </w:p>
        </w:tc>
        <w:tc>
          <w:tcPr>
            <w:tcW w:w="1425" w:type="dxa"/>
            <w:vAlign w:val="center"/>
          </w:tcPr>
          <w:p w:rsidR="00533107" w:rsidRDefault="00D32182">
            <w:r>
              <w:rPr>
                <w:b/>
              </w:rPr>
              <w:t xml:space="preserve">2016 TOTAL </w:t>
            </w:r>
          </w:p>
        </w:tc>
        <w:tc>
          <w:tcPr>
            <w:tcW w:w="1125" w:type="dxa"/>
            <w:vAlign w:val="center"/>
          </w:tcPr>
          <w:p w:rsidR="00533107" w:rsidRDefault="00D32182">
            <w:r>
              <w:rPr>
                <w:b/>
              </w:rPr>
              <w:t xml:space="preserve">1st </w:t>
            </w:r>
            <w:proofErr w:type="spellStart"/>
            <w:r>
              <w:rPr>
                <w:b/>
              </w:rPr>
              <w:t>Qtr</w:t>
            </w:r>
            <w:proofErr w:type="spellEnd"/>
            <w:r>
              <w:rPr>
                <w:b/>
              </w:rPr>
              <w:t xml:space="preserve"> 2017</w:t>
            </w:r>
          </w:p>
        </w:tc>
        <w:tc>
          <w:tcPr>
            <w:tcW w:w="1125" w:type="dxa"/>
            <w:vAlign w:val="center"/>
          </w:tcPr>
          <w:p w:rsidR="00533107" w:rsidRDefault="00D32182">
            <w:r>
              <w:rPr>
                <w:b/>
              </w:rPr>
              <w:t xml:space="preserve">2nd </w:t>
            </w:r>
            <w:proofErr w:type="spellStart"/>
            <w:r>
              <w:rPr>
                <w:b/>
              </w:rPr>
              <w:t>Qtr</w:t>
            </w:r>
            <w:proofErr w:type="spellEnd"/>
            <w:r>
              <w:rPr>
                <w:b/>
              </w:rPr>
              <w:t xml:space="preserve"> 2017</w:t>
            </w:r>
          </w:p>
        </w:tc>
        <w:tc>
          <w:tcPr>
            <w:tcW w:w="1125" w:type="dxa"/>
            <w:vAlign w:val="center"/>
          </w:tcPr>
          <w:p w:rsidR="00533107" w:rsidRDefault="00D32182">
            <w:r>
              <w:rPr>
                <w:b/>
              </w:rPr>
              <w:t xml:space="preserve">3rd </w:t>
            </w:r>
            <w:proofErr w:type="spellStart"/>
            <w:r>
              <w:rPr>
                <w:b/>
              </w:rPr>
              <w:t>Qtr</w:t>
            </w:r>
            <w:proofErr w:type="spellEnd"/>
            <w:r>
              <w:rPr>
                <w:b/>
              </w:rPr>
              <w:t xml:space="preserve"> 2017</w:t>
            </w:r>
          </w:p>
        </w:tc>
        <w:tc>
          <w:tcPr>
            <w:tcW w:w="1125" w:type="dxa"/>
            <w:vAlign w:val="center"/>
          </w:tcPr>
          <w:p w:rsidR="00533107" w:rsidRDefault="00D32182">
            <w:r>
              <w:rPr>
                <w:b/>
              </w:rPr>
              <w:t xml:space="preserve">4th </w:t>
            </w:r>
            <w:proofErr w:type="spellStart"/>
            <w:r>
              <w:rPr>
                <w:b/>
              </w:rPr>
              <w:t>Qtr</w:t>
            </w:r>
            <w:proofErr w:type="spellEnd"/>
            <w:r>
              <w:rPr>
                <w:b/>
              </w:rPr>
              <w:t xml:space="preserve"> 2017</w:t>
            </w:r>
          </w:p>
        </w:tc>
        <w:tc>
          <w:tcPr>
            <w:tcW w:w="1125" w:type="dxa"/>
            <w:vAlign w:val="center"/>
          </w:tcPr>
          <w:p w:rsidR="00533107" w:rsidRDefault="00D32182">
            <w:r>
              <w:rPr>
                <w:b/>
              </w:rPr>
              <w:t xml:space="preserve">2017 TOTAL </w:t>
            </w:r>
          </w:p>
        </w:tc>
      </w:tr>
      <w:tr w:rsidR="00533107">
        <w:tc>
          <w:tcPr>
            <w:tcW w:w="2370" w:type="dxa"/>
            <w:vAlign w:val="center"/>
          </w:tcPr>
          <w:p w:rsidR="00533107" w:rsidRDefault="00D32182">
            <w:r>
              <w:rPr>
                <w:b/>
              </w:rPr>
              <w:t>Priority 1</w:t>
            </w:r>
          </w:p>
        </w:tc>
        <w:tc>
          <w:tcPr>
            <w:tcW w:w="1425" w:type="dxa"/>
            <w:vAlign w:val="center"/>
          </w:tcPr>
          <w:p w:rsidR="00533107" w:rsidRDefault="00D32182">
            <w:r>
              <w:rPr>
                <w:b/>
              </w:rP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Align w:val="center"/>
          </w:tcPr>
          <w:p w:rsidR="00533107" w:rsidRDefault="00D32182">
            <w:r>
              <w:t>Drugs Activity reported to SDCC</w:t>
            </w:r>
          </w:p>
        </w:tc>
        <w:tc>
          <w:tcPr>
            <w:tcW w:w="1425" w:type="dxa"/>
            <w:vAlign w:val="center"/>
          </w:tcPr>
          <w:p w:rsidR="00533107" w:rsidRDefault="00D32182">
            <w:r>
              <w:t>24</w:t>
            </w:r>
          </w:p>
        </w:tc>
        <w:tc>
          <w:tcPr>
            <w:tcW w:w="0" w:type="auto"/>
            <w:vAlign w:val="center"/>
          </w:tcPr>
          <w:p w:rsidR="00533107" w:rsidRDefault="00D32182">
            <w:r>
              <w:t>4</w:t>
            </w:r>
          </w:p>
        </w:tc>
        <w:tc>
          <w:tcPr>
            <w:tcW w:w="0" w:type="auto"/>
            <w:vAlign w:val="center"/>
          </w:tcPr>
          <w:p w:rsidR="00533107" w:rsidRDefault="00D32182">
            <w:r>
              <w:t>8</w:t>
            </w:r>
          </w:p>
        </w:tc>
        <w:tc>
          <w:tcPr>
            <w:tcW w:w="0" w:type="auto"/>
            <w:vAlign w:val="center"/>
          </w:tcPr>
          <w:p w:rsidR="00533107" w:rsidRDefault="00D32182">
            <w:r>
              <w:t>2</w:t>
            </w:r>
          </w:p>
        </w:tc>
        <w:tc>
          <w:tcPr>
            <w:tcW w:w="0" w:type="auto"/>
            <w:vAlign w:val="center"/>
          </w:tcPr>
          <w:p w:rsidR="00533107" w:rsidRDefault="00D32182">
            <w:r>
              <w:t> </w:t>
            </w:r>
          </w:p>
        </w:tc>
        <w:tc>
          <w:tcPr>
            <w:tcW w:w="0" w:type="auto"/>
            <w:vAlign w:val="center"/>
          </w:tcPr>
          <w:p w:rsidR="00533107" w:rsidRDefault="00D32182">
            <w:r>
              <w:rPr>
                <w:b/>
              </w:rPr>
              <w:t>14</w:t>
            </w:r>
          </w:p>
        </w:tc>
      </w:tr>
      <w:tr w:rsidR="00533107">
        <w:tc>
          <w:tcPr>
            <w:tcW w:w="2370" w:type="dxa"/>
            <w:vAlign w:val="center"/>
          </w:tcPr>
          <w:p w:rsidR="00533107" w:rsidRDefault="00D32182">
            <w:r>
              <w:t>Criminal Activity reported to SDCC</w:t>
            </w:r>
          </w:p>
        </w:tc>
        <w:tc>
          <w:tcPr>
            <w:tcW w:w="1425" w:type="dxa"/>
            <w:vAlign w:val="center"/>
          </w:tcPr>
          <w:p w:rsidR="00533107" w:rsidRDefault="00D32182">
            <w:r>
              <w:t>16</w:t>
            </w:r>
          </w:p>
        </w:tc>
        <w:tc>
          <w:tcPr>
            <w:tcW w:w="0" w:type="auto"/>
            <w:vAlign w:val="center"/>
          </w:tcPr>
          <w:p w:rsidR="00533107" w:rsidRDefault="00D32182">
            <w:r>
              <w:t>11</w:t>
            </w:r>
          </w:p>
        </w:tc>
        <w:tc>
          <w:tcPr>
            <w:tcW w:w="0" w:type="auto"/>
            <w:vAlign w:val="center"/>
          </w:tcPr>
          <w:p w:rsidR="00533107" w:rsidRDefault="00D32182">
            <w:r>
              <w:t>3</w:t>
            </w:r>
          </w:p>
        </w:tc>
        <w:tc>
          <w:tcPr>
            <w:tcW w:w="0" w:type="auto"/>
            <w:vAlign w:val="center"/>
          </w:tcPr>
          <w:p w:rsidR="00533107" w:rsidRDefault="00D32182">
            <w:r>
              <w:t>2</w:t>
            </w:r>
          </w:p>
        </w:tc>
        <w:tc>
          <w:tcPr>
            <w:tcW w:w="0" w:type="auto"/>
            <w:vAlign w:val="center"/>
          </w:tcPr>
          <w:p w:rsidR="00533107" w:rsidRDefault="00D32182">
            <w:r>
              <w:t> </w:t>
            </w:r>
          </w:p>
        </w:tc>
        <w:tc>
          <w:tcPr>
            <w:tcW w:w="0" w:type="auto"/>
            <w:vAlign w:val="center"/>
          </w:tcPr>
          <w:p w:rsidR="00533107" w:rsidRDefault="00D32182">
            <w:r>
              <w:rPr>
                <w:b/>
              </w:rPr>
              <w:t>16</w:t>
            </w:r>
          </w:p>
        </w:tc>
      </w:tr>
      <w:tr w:rsidR="00533107">
        <w:tc>
          <w:tcPr>
            <w:tcW w:w="2370" w:type="dxa"/>
            <w:vAlign w:val="center"/>
          </w:tcPr>
          <w:p w:rsidR="00533107" w:rsidRDefault="00D32182">
            <w:r>
              <w:t>Joyriding reported to SDCC</w:t>
            </w:r>
          </w:p>
        </w:tc>
        <w:tc>
          <w:tcPr>
            <w:tcW w:w="1425" w:type="dxa"/>
            <w:vAlign w:val="center"/>
          </w:tcPr>
          <w:p w:rsidR="00533107" w:rsidRDefault="00D32182">
            <w:r>
              <w:t>4</w:t>
            </w:r>
          </w:p>
        </w:tc>
        <w:tc>
          <w:tcPr>
            <w:tcW w:w="0" w:type="auto"/>
            <w:vAlign w:val="center"/>
          </w:tcPr>
          <w:p w:rsidR="00533107" w:rsidRDefault="00D32182">
            <w:r>
              <w:t>2</w:t>
            </w:r>
          </w:p>
        </w:tc>
        <w:tc>
          <w:tcPr>
            <w:tcW w:w="0" w:type="auto"/>
            <w:vAlign w:val="center"/>
          </w:tcPr>
          <w:p w:rsidR="00533107" w:rsidRDefault="00D32182">
            <w:r>
              <w:t>1</w:t>
            </w:r>
          </w:p>
        </w:tc>
        <w:tc>
          <w:tcPr>
            <w:tcW w:w="0" w:type="auto"/>
            <w:vAlign w:val="center"/>
          </w:tcPr>
          <w:p w:rsidR="00533107" w:rsidRDefault="00D32182">
            <w:r>
              <w:t>2</w:t>
            </w:r>
          </w:p>
        </w:tc>
        <w:tc>
          <w:tcPr>
            <w:tcW w:w="0" w:type="auto"/>
            <w:vAlign w:val="center"/>
          </w:tcPr>
          <w:p w:rsidR="00533107" w:rsidRDefault="00D32182">
            <w:r>
              <w:t> </w:t>
            </w:r>
          </w:p>
        </w:tc>
        <w:tc>
          <w:tcPr>
            <w:tcW w:w="0" w:type="auto"/>
            <w:vAlign w:val="center"/>
          </w:tcPr>
          <w:p w:rsidR="00533107" w:rsidRDefault="00D32182">
            <w:r>
              <w:rPr>
                <w:b/>
              </w:rPr>
              <w:t>5</w:t>
            </w:r>
          </w:p>
        </w:tc>
      </w:tr>
      <w:tr w:rsidR="00533107">
        <w:tc>
          <w:tcPr>
            <w:tcW w:w="2370" w:type="dxa"/>
            <w:vAlign w:val="center"/>
          </w:tcPr>
          <w:p w:rsidR="00533107" w:rsidRDefault="00D32182">
            <w:r>
              <w:t>Violence/intimidation/ harassment reported to SDCC</w:t>
            </w:r>
          </w:p>
        </w:tc>
        <w:tc>
          <w:tcPr>
            <w:tcW w:w="1425" w:type="dxa"/>
            <w:vAlign w:val="center"/>
          </w:tcPr>
          <w:p w:rsidR="00533107" w:rsidRDefault="00D32182">
            <w:r>
              <w:t>53</w:t>
            </w:r>
          </w:p>
        </w:tc>
        <w:tc>
          <w:tcPr>
            <w:tcW w:w="0" w:type="auto"/>
            <w:vAlign w:val="center"/>
          </w:tcPr>
          <w:p w:rsidR="00533107" w:rsidRDefault="00D32182">
            <w:r>
              <w:t>6</w:t>
            </w:r>
          </w:p>
        </w:tc>
        <w:tc>
          <w:tcPr>
            <w:tcW w:w="0" w:type="auto"/>
            <w:vAlign w:val="center"/>
          </w:tcPr>
          <w:p w:rsidR="00533107" w:rsidRDefault="00D32182">
            <w:r>
              <w:t>11</w:t>
            </w:r>
          </w:p>
        </w:tc>
        <w:tc>
          <w:tcPr>
            <w:tcW w:w="0" w:type="auto"/>
            <w:vAlign w:val="center"/>
          </w:tcPr>
          <w:p w:rsidR="00533107" w:rsidRDefault="00D32182">
            <w:r>
              <w:t>13</w:t>
            </w:r>
          </w:p>
        </w:tc>
        <w:tc>
          <w:tcPr>
            <w:tcW w:w="0" w:type="auto"/>
            <w:vAlign w:val="center"/>
          </w:tcPr>
          <w:p w:rsidR="00533107" w:rsidRDefault="00D32182">
            <w:r>
              <w:t> </w:t>
            </w:r>
          </w:p>
        </w:tc>
        <w:tc>
          <w:tcPr>
            <w:tcW w:w="0" w:type="auto"/>
            <w:vAlign w:val="center"/>
          </w:tcPr>
          <w:p w:rsidR="00533107" w:rsidRDefault="00D32182">
            <w:r>
              <w:rPr>
                <w:b/>
              </w:rPr>
              <w:t>30</w:t>
            </w:r>
          </w:p>
        </w:tc>
      </w:tr>
      <w:tr w:rsidR="00533107">
        <w:tc>
          <w:tcPr>
            <w:tcW w:w="2370" w:type="dxa"/>
            <w:vAlign w:val="center"/>
          </w:tcPr>
          <w:p w:rsidR="00533107" w:rsidRDefault="00D32182">
            <w:r>
              <w:t> </w:t>
            </w:r>
          </w:p>
        </w:tc>
        <w:tc>
          <w:tcPr>
            <w:tcW w:w="1425" w:type="dxa"/>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Align w:val="center"/>
          </w:tcPr>
          <w:p w:rsidR="00533107" w:rsidRDefault="00D32182">
            <w:r>
              <w:rPr>
                <w:b/>
              </w:rPr>
              <w:t>Priority 2</w:t>
            </w:r>
          </w:p>
        </w:tc>
        <w:tc>
          <w:tcPr>
            <w:tcW w:w="1425" w:type="dxa"/>
            <w:vAlign w:val="center"/>
          </w:tcPr>
          <w:p w:rsidR="00533107" w:rsidRDefault="00D32182">
            <w:r>
              <w:rPr>
                <w:b/>
              </w:rP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Align w:val="center"/>
          </w:tcPr>
          <w:p w:rsidR="00533107" w:rsidRDefault="00D32182">
            <w:r>
              <w:t>Squatters/illegal occupiers reported to SDCC</w:t>
            </w:r>
          </w:p>
        </w:tc>
        <w:tc>
          <w:tcPr>
            <w:tcW w:w="1425" w:type="dxa"/>
            <w:vAlign w:val="center"/>
          </w:tcPr>
          <w:p w:rsidR="00533107" w:rsidRDefault="00D32182">
            <w:r>
              <w:t>41</w:t>
            </w:r>
          </w:p>
        </w:tc>
        <w:tc>
          <w:tcPr>
            <w:tcW w:w="0" w:type="auto"/>
            <w:vAlign w:val="center"/>
          </w:tcPr>
          <w:p w:rsidR="00533107" w:rsidRDefault="00D32182">
            <w:r>
              <w:t>6</w:t>
            </w:r>
          </w:p>
        </w:tc>
        <w:tc>
          <w:tcPr>
            <w:tcW w:w="0" w:type="auto"/>
            <w:vAlign w:val="center"/>
          </w:tcPr>
          <w:p w:rsidR="00533107" w:rsidRDefault="00D32182">
            <w:r>
              <w:t>5</w:t>
            </w:r>
          </w:p>
        </w:tc>
        <w:tc>
          <w:tcPr>
            <w:tcW w:w="0" w:type="auto"/>
            <w:vAlign w:val="center"/>
          </w:tcPr>
          <w:p w:rsidR="00533107" w:rsidRDefault="00D32182">
            <w:r>
              <w:t>2</w:t>
            </w:r>
          </w:p>
        </w:tc>
        <w:tc>
          <w:tcPr>
            <w:tcW w:w="0" w:type="auto"/>
            <w:vAlign w:val="center"/>
          </w:tcPr>
          <w:p w:rsidR="00533107" w:rsidRDefault="00D32182">
            <w:r>
              <w:t> </w:t>
            </w:r>
          </w:p>
        </w:tc>
        <w:tc>
          <w:tcPr>
            <w:tcW w:w="0" w:type="auto"/>
            <w:vAlign w:val="center"/>
          </w:tcPr>
          <w:p w:rsidR="00533107" w:rsidRDefault="00D32182">
            <w:r>
              <w:rPr>
                <w:b/>
              </w:rPr>
              <w:t>13</w:t>
            </w:r>
          </w:p>
        </w:tc>
      </w:tr>
      <w:tr w:rsidR="00533107">
        <w:tc>
          <w:tcPr>
            <w:tcW w:w="2370" w:type="dxa"/>
            <w:vAlign w:val="center"/>
          </w:tcPr>
          <w:p w:rsidR="00533107" w:rsidRDefault="00D32182">
            <w:r>
              <w:t>Vandalism reported to SDCC</w:t>
            </w:r>
          </w:p>
        </w:tc>
        <w:tc>
          <w:tcPr>
            <w:tcW w:w="1425" w:type="dxa"/>
            <w:vAlign w:val="center"/>
          </w:tcPr>
          <w:p w:rsidR="00533107" w:rsidRDefault="00D32182">
            <w:r>
              <w:t>15</w:t>
            </w:r>
          </w:p>
        </w:tc>
        <w:tc>
          <w:tcPr>
            <w:tcW w:w="0" w:type="auto"/>
            <w:vAlign w:val="center"/>
          </w:tcPr>
          <w:p w:rsidR="00533107" w:rsidRDefault="00D32182">
            <w:r>
              <w:t>4</w:t>
            </w:r>
          </w:p>
        </w:tc>
        <w:tc>
          <w:tcPr>
            <w:tcW w:w="0" w:type="auto"/>
            <w:vAlign w:val="center"/>
          </w:tcPr>
          <w:p w:rsidR="00533107" w:rsidRDefault="00D32182">
            <w:r>
              <w:t>3</w:t>
            </w:r>
          </w:p>
        </w:tc>
        <w:tc>
          <w:tcPr>
            <w:tcW w:w="0" w:type="auto"/>
            <w:vAlign w:val="center"/>
          </w:tcPr>
          <w:p w:rsidR="00533107" w:rsidRDefault="00D32182">
            <w:r>
              <w:t>4</w:t>
            </w:r>
          </w:p>
        </w:tc>
        <w:tc>
          <w:tcPr>
            <w:tcW w:w="0" w:type="auto"/>
            <w:vAlign w:val="center"/>
          </w:tcPr>
          <w:p w:rsidR="00533107" w:rsidRDefault="00D32182">
            <w:r>
              <w:t> </w:t>
            </w:r>
          </w:p>
        </w:tc>
        <w:tc>
          <w:tcPr>
            <w:tcW w:w="0" w:type="auto"/>
            <w:vAlign w:val="center"/>
          </w:tcPr>
          <w:p w:rsidR="00533107" w:rsidRDefault="00D32182">
            <w:r>
              <w:rPr>
                <w:b/>
              </w:rPr>
              <w:t>11</w:t>
            </w:r>
          </w:p>
        </w:tc>
      </w:tr>
      <w:tr w:rsidR="00533107">
        <w:tc>
          <w:tcPr>
            <w:tcW w:w="2370" w:type="dxa"/>
            <w:vAlign w:val="center"/>
          </w:tcPr>
          <w:p w:rsidR="00533107" w:rsidRDefault="00D32182">
            <w:r>
              <w:t>Physical condition of property reported to SDCC</w:t>
            </w:r>
          </w:p>
        </w:tc>
        <w:tc>
          <w:tcPr>
            <w:tcW w:w="1425" w:type="dxa"/>
            <w:vAlign w:val="center"/>
          </w:tcPr>
          <w:p w:rsidR="00533107" w:rsidRDefault="00D32182">
            <w:r>
              <w:t>18</w:t>
            </w:r>
          </w:p>
        </w:tc>
        <w:tc>
          <w:tcPr>
            <w:tcW w:w="0" w:type="auto"/>
            <w:vAlign w:val="center"/>
          </w:tcPr>
          <w:p w:rsidR="00533107" w:rsidRDefault="00D32182">
            <w:r>
              <w:t>2</w:t>
            </w:r>
          </w:p>
        </w:tc>
        <w:tc>
          <w:tcPr>
            <w:tcW w:w="0" w:type="auto"/>
            <w:vAlign w:val="center"/>
          </w:tcPr>
          <w:p w:rsidR="00533107" w:rsidRDefault="00D32182">
            <w:r>
              <w:t>6</w:t>
            </w:r>
          </w:p>
        </w:tc>
        <w:tc>
          <w:tcPr>
            <w:tcW w:w="0" w:type="auto"/>
            <w:vAlign w:val="center"/>
          </w:tcPr>
          <w:p w:rsidR="00533107" w:rsidRDefault="00D32182">
            <w:r>
              <w:t>5</w:t>
            </w:r>
          </w:p>
        </w:tc>
        <w:tc>
          <w:tcPr>
            <w:tcW w:w="0" w:type="auto"/>
            <w:vAlign w:val="center"/>
          </w:tcPr>
          <w:p w:rsidR="00533107" w:rsidRDefault="00D32182">
            <w:r>
              <w:t> </w:t>
            </w:r>
          </w:p>
        </w:tc>
        <w:tc>
          <w:tcPr>
            <w:tcW w:w="0" w:type="auto"/>
            <w:vAlign w:val="center"/>
          </w:tcPr>
          <w:p w:rsidR="00533107" w:rsidRDefault="00D32182">
            <w:r>
              <w:rPr>
                <w:b/>
              </w:rPr>
              <w:t>13</w:t>
            </w:r>
          </w:p>
        </w:tc>
      </w:tr>
      <w:tr w:rsidR="00533107">
        <w:tc>
          <w:tcPr>
            <w:tcW w:w="2370" w:type="dxa"/>
            <w:vAlign w:val="center"/>
          </w:tcPr>
          <w:p w:rsidR="00533107" w:rsidRDefault="00D32182">
            <w:r>
              <w:t>Physical condition of Garden reported to SDCC</w:t>
            </w:r>
          </w:p>
        </w:tc>
        <w:tc>
          <w:tcPr>
            <w:tcW w:w="1425" w:type="dxa"/>
            <w:vAlign w:val="center"/>
          </w:tcPr>
          <w:p w:rsidR="00533107" w:rsidRDefault="00D32182">
            <w:r>
              <w:t>26</w:t>
            </w:r>
          </w:p>
        </w:tc>
        <w:tc>
          <w:tcPr>
            <w:tcW w:w="0" w:type="auto"/>
            <w:vAlign w:val="center"/>
          </w:tcPr>
          <w:p w:rsidR="00533107" w:rsidRDefault="00D32182">
            <w:r>
              <w:t>3</w:t>
            </w:r>
          </w:p>
        </w:tc>
        <w:tc>
          <w:tcPr>
            <w:tcW w:w="0" w:type="auto"/>
            <w:vAlign w:val="center"/>
          </w:tcPr>
          <w:p w:rsidR="00533107" w:rsidRDefault="00D32182">
            <w:r>
              <w:t>6</w:t>
            </w:r>
          </w:p>
        </w:tc>
        <w:tc>
          <w:tcPr>
            <w:tcW w:w="0" w:type="auto"/>
            <w:vAlign w:val="center"/>
          </w:tcPr>
          <w:p w:rsidR="00533107" w:rsidRDefault="00D32182">
            <w:r>
              <w:t>3</w:t>
            </w:r>
          </w:p>
        </w:tc>
        <w:tc>
          <w:tcPr>
            <w:tcW w:w="0" w:type="auto"/>
            <w:vAlign w:val="center"/>
          </w:tcPr>
          <w:p w:rsidR="00533107" w:rsidRDefault="00D32182">
            <w:r>
              <w:t> </w:t>
            </w:r>
          </w:p>
        </w:tc>
        <w:tc>
          <w:tcPr>
            <w:tcW w:w="0" w:type="auto"/>
            <w:vAlign w:val="center"/>
          </w:tcPr>
          <w:p w:rsidR="00533107" w:rsidRDefault="00D32182">
            <w:r>
              <w:rPr>
                <w:b/>
              </w:rPr>
              <w:t>12</w:t>
            </w:r>
          </w:p>
        </w:tc>
      </w:tr>
      <w:tr w:rsidR="00533107">
        <w:tc>
          <w:tcPr>
            <w:tcW w:w="2370" w:type="dxa"/>
            <w:vAlign w:val="center"/>
          </w:tcPr>
          <w:p w:rsidR="00533107" w:rsidRDefault="00D32182">
            <w:r>
              <w:t>Racism reported to SDCC</w:t>
            </w:r>
          </w:p>
        </w:tc>
        <w:tc>
          <w:tcPr>
            <w:tcW w:w="1425" w:type="dxa"/>
            <w:vAlign w:val="center"/>
          </w:tcPr>
          <w:p w:rsidR="00533107" w:rsidRDefault="00D32182">
            <w:r>
              <w:t>2</w:t>
            </w:r>
          </w:p>
        </w:tc>
        <w:tc>
          <w:tcPr>
            <w:tcW w:w="0" w:type="auto"/>
            <w:vAlign w:val="center"/>
          </w:tcPr>
          <w:p w:rsidR="00533107" w:rsidRDefault="00D32182">
            <w:r>
              <w:t>0</w:t>
            </w:r>
          </w:p>
        </w:tc>
        <w:tc>
          <w:tcPr>
            <w:tcW w:w="0" w:type="auto"/>
            <w:vAlign w:val="center"/>
          </w:tcPr>
          <w:p w:rsidR="00533107" w:rsidRDefault="00D32182">
            <w:r>
              <w:t>0</w:t>
            </w:r>
          </w:p>
        </w:tc>
        <w:tc>
          <w:tcPr>
            <w:tcW w:w="0" w:type="auto"/>
            <w:vAlign w:val="center"/>
          </w:tcPr>
          <w:p w:rsidR="00533107" w:rsidRDefault="00D32182">
            <w:r>
              <w:t>0</w:t>
            </w:r>
          </w:p>
        </w:tc>
        <w:tc>
          <w:tcPr>
            <w:tcW w:w="0" w:type="auto"/>
            <w:vAlign w:val="center"/>
          </w:tcPr>
          <w:p w:rsidR="00533107" w:rsidRDefault="00D32182">
            <w:r>
              <w:t> </w:t>
            </w:r>
          </w:p>
        </w:tc>
        <w:tc>
          <w:tcPr>
            <w:tcW w:w="0" w:type="auto"/>
            <w:vAlign w:val="center"/>
          </w:tcPr>
          <w:p w:rsidR="00533107" w:rsidRDefault="00D32182">
            <w:r>
              <w:rPr>
                <w:b/>
              </w:rPr>
              <w:t>0</w:t>
            </w:r>
          </w:p>
        </w:tc>
      </w:tr>
      <w:tr w:rsidR="00533107">
        <w:tc>
          <w:tcPr>
            <w:tcW w:w="2370" w:type="dxa"/>
            <w:vAlign w:val="center"/>
          </w:tcPr>
          <w:p w:rsidR="00533107" w:rsidRDefault="00D32182">
            <w:r>
              <w:t>Vacant House reported to SDCC</w:t>
            </w:r>
          </w:p>
        </w:tc>
        <w:tc>
          <w:tcPr>
            <w:tcW w:w="1425" w:type="dxa"/>
            <w:vAlign w:val="center"/>
          </w:tcPr>
          <w:p w:rsidR="00533107" w:rsidRDefault="00D32182">
            <w:r>
              <w:t>49</w:t>
            </w:r>
          </w:p>
        </w:tc>
        <w:tc>
          <w:tcPr>
            <w:tcW w:w="0" w:type="auto"/>
            <w:vAlign w:val="center"/>
          </w:tcPr>
          <w:p w:rsidR="00533107" w:rsidRDefault="00D32182">
            <w:r>
              <w:t>6</w:t>
            </w:r>
          </w:p>
        </w:tc>
        <w:tc>
          <w:tcPr>
            <w:tcW w:w="0" w:type="auto"/>
            <w:vAlign w:val="center"/>
          </w:tcPr>
          <w:p w:rsidR="00533107" w:rsidRDefault="00D32182">
            <w:r>
              <w:t>12</w:t>
            </w:r>
          </w:p>
        </w:tc>
        <w:tc>
          <w:tcPr>
            <w:tcW w:w="0" w:type="auto"/>
            <w:vAlign w:val="center"/>
          </w:tcPr>
          <w:p w:rsidR="00533107" w:rsidRDefault="00D32182">
            <w:r>
              <w:t>2</w:t>
            </w:r>
          </w:p>
        </w:tc>
        <w:tc>
          <w:tcPr>
            <w:tcW w:w="0" w:type="auto"/>
            <w:vAlign w:val="center"/>
          </w:tcPr>
          <w:p w:rsidR="00533107" w:rsidRDefault="00D32182">
            <w:r>
              <w:t> </w:t>
            </w:r>
          </w:p>
        </w:tc>
        <w:tc>
          <w:tcPr>
            <w:tcW w:w="0" w:type="auto"/>
            <w:vAlign w:val="center"/>
          </w:tcPr>
          <w:p w:rsidR="00533107" w:rsidRDefault="00D32182">
            <w:r>
              <w:rPr>
                <w:b/>
              </w:rPr>
              <w:t>20</w:t>
            </w:r>
          </w:p>
        </w:tc>
      </w:tr>
      <w:tr w:rsidR="00533107">
        <w:tc>
          <w:tcPr>
            <w:tcW w:w="2370" w:type="dxa"/>
            <w:vAlign w:val="center"/>
          </w:tcPr>
          <w:p w:rsidR="00533107" w:rsidRDefault="00D32182">
            <w:r>
              <w:lastRenderedPageBreak/>
              <w:t>Neighbour Dispute reported to SDCC</w:t>
            </w:r>
          </w:p>
        </w:tc>
        <w:tc>
          <w:tcPr>
            <w:tcW w:w="1425" w:type="dxa"/>
            <w:vAlign w:val="center"/>
          </w:tcPr>
          <w:p w:rsidR="00533107" w:rsidRDefault="00D32182">
            <w:r>
              <w:t>6</w:t>
            </w:r>
          </w:p>
        </w:tc>
        <w:tc>
          <w:tcPr>
            <w:tcW w:w="0" w:type="auto"/>
            <w:vAlign w:val="center"/>
          </w:tcPr>
          <w:p w:rsidR="00533107" w:rsidRDefault="00D32182">
            <w:r>
              <w:t>0</w:t>
            </w:r>
          </w:p>
        </w:tc>
        <w:tc>
          <w:tcPr>
            <w:tcW w:w="0" w:type="auto"/>
            <w:vAlign w:val="center"/>
          </w:tcPr>
          <w:p w:rsidR="00533107" w:rsidRDefault="00D32182">
            <w:r>
              <w:t>1</w:t>
            </w:r>
          </w:p>
        </w:tc>
        <w:tc>
          <w:tcPr>
            <w:tcW w:w="0" w:type="auto"/>
            <w:vAlign w:val="center"/>
          </w:tcPr>
          <w:p w:rsidR="00533107" w:rsidRDefault="00D32182">
            <w:r>
              <w:t>0</w:t>
            </w:r>
          </w:p>
        </w:tc>
        <w:tc>
          <w:tcPr>
            <w:tcW w:w="0" w:type="auto"/>
            <w:vAlign w:val="center"/>
          </w:tcPr>
          <w:p w:rsidR="00533107" w:rsidRDefault="00D32182">
            <w:r>
              <w:t> </w:t>
            </w:r>
          </w:p>
        </w:tc>
        <w:tc>
          <w:tcPr>
            <w:tcW w:w="0" w:type="auto"/>
            <w:vAlign w:val="center"/>
          </w:tcPr>
          <w:p w:rsidR="00533107" w:rsidRDefault="00D32182">
            <w:r>
              <w:rPr>
                <w:b/>
              </w:rPr>
              <w:t>1</w:t>
            </w:r>
          </w:p>
        </w:tc>
      </w:tr>
      <w:tr w:rsidR="00533107">
        <w:tc>
          <w:tcPr>
            <w:tcW w:w="2370" w:type="dxa"/>
            <w:vAlign w:val="center"/>
          </w:tcPr>
          <w:p w:rsidR="00533107" w:rsidRDefault="00D32182">
            <w:r>
              <w:t> </w:t>
            </w:r>
          </w:p>
        </w:tc>
        <w:tc>
          <w:tcPr>
            <w:tcW w:w="1425" w:type="dxa"/>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Align w:val="center"/>
          </w:tcPr>
          <w:p w:rsidR="00533107" w:rsidRDefault="00D32182">
            <w:r>
              <w:rPr>
                <w:b/>
              </w:rPr>
              <w:t>Priority 3</w:t>
            </w:r>
          </w:p>
        </w:tc>
        <w:tc>
          <w:tcPr>
            <w:tcW w:w="1425" w:type="dxa"/>
            <w:vAlign w:val="center"/>
          </w:tcPr>
          <w:p w:rsidR="00533107" w:rsidRDefault="00D32182">
            <w:r>
              <w:rPr>
                <w:b/>
              </w:rP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Align w:val="center"/>
          </w:tcPr>
          <w:p w:rsidR="00533107" w:rsidRDefault="00D32182">
            <w:r>
              <w:t>Noise/disturbance reported to SDCC</w:t>
            </w:r>
          </w:p>
        </w:tc>
        <w:tc>
          <w:tcPr>
            <w:tcW w:w="1425" w:type="dxa"/>
            <w:vAlign w:val="center"/>
          </w:tcPr>
          <w:p w:rsidR="00533107" w:rsidRDefault="00D32182">
            <w:r>
              <w:t>28</w:t>
            </w:r>
          </w:p>
        </w:tc>
        <w:tc>
          <w:tcPr>
            <w:tcW w:w="0" w:type="auto"/>
            <w:vAlign w:val="center"/>
          </w:tcPr>
          <w:p w:rsidR="00533107" w:rsidRDefault="00D32182">
            <w:r>
              <w:t>4</w:t>
            </w:r>
          </w:p>
        </w:tc>
        <w:tc>
          <w:tcPr>
            <w:tcW w:w="0" w:type="auto"/>
            <w:vAlign w:val="center"/>
          </w:tcPr>
          <w:p w:rsidR="00533107" w:rsidRDefault="00D32182">
            <w:r>
              <w:t>14</w:t>
            </w:r>
          </w:p>
        </w:tc>
        <w:tc>
          <w:tcPr>
            <w:tcW w:w="0" w:type="auto"/>
            <w:vAlign w:val="center"/>
          </w:tcPr>
          <w:p w:rsidR="00533107" w:rsidRDefault="00D32182">
            <w:r>
              <w:t>5</w:t>
            </w:r>
          </w:p>
        </w:tc>
        <w:tc>
          <w:tcPr>
            <w:tcW w:w="0" w:type="auto"/>
            <w:vAlign w:val="center"/>
          </w:tcPr>
          <w:p w:rsidR="00533107" w:rsidRDefault="00D32182">
            <w:r>
              <w:t> </w:t>
            </w:r>
          </w:p>
        </w:tc>
        <w:tc>
          <w:tcPr>
            <w:tcW w:w="0" w:type="auto"/>
            <w:vAlign w:val="center"/>
          </w:tcPr>
          <w:p w:rsidR="00533107" w:rsidRDefault="00D32182">
            <w:r>
              <w:rPr>
                <w:b/>
              </w:rPr>
              <w:t>23</w:t>
            </w:r>
          </w:p>
        </w:tc>
      </w:tr>
      <w:tr w:rsidR="00533107">
        <w:tc>
          <w:tcPr>
            <w:tcW w:w="2370" w:type="dxa"/>
            <w:vAlign w:val="center"/>
          </w:tcPr>
          <w:p w:rsidR="00533107" w:rsidRDefault="00D32182">
            <w:r>
              <w:t>Pets/animal nuisance reported to SDCC</w:t>
            </w:r>
          </w:p>
        </w:tc>
        <w:tc>
          <w:tcPr>
            <w:tcW w:w="1425" w:type="dxa"/>
            <w:vAlign w:val="center"/>
          </w:tcPr>
          <w:p w:rsidR="00533107" w:rsidRDefault="00D32182">
            <w:r>
              <w:t>5</w:t>
            </w:r>
          </w:p>
        </w:tc>
        <w:tc>
          <w:tcPr>
            <w:tcW w:w="0" w:type="auto"/>
            <w:vAlign w:val="center"/>
          </w:tcPr>
          <w:p w:rsidR="00533107" w:rsidRDefault="00D32182">
            <w:r>
              <w:t>1</w:t>
            </w:r>
          </w:p>
        </w:tc>
        <w:tc>
          <w:tcPr>
            <w:tcW w:w="0" w:type="auto"/>
            <w:vAlign w:val="center"/>
          </w:tcPr>
          <w:p w:rsidR="00533107" w:rsidRDefault="00D32182">
            <w:r>
              <w:t>1</w:t>
            </w:r>
          </w:p>
        </w:tc>
        <w:tc>
          <w:tcPr>
            <w:tcW w:w="0" w:type="auto"/>
            <w:vAlign w:val="center"/>
          </w:tcPr>
          <w:p w:rsidR="00533107" w:rsidRDefault="00D32182">
            <w:r>
              <w:t>2</w:t>
            </w:r>
          </w:p>
        </w:tc>
        <w:tc>
          <w:tcPr>
            <w:tcW w:w="0" w:type="auto"/>
            <w:vAlign w:val="center"/>
          </w:tcPr>
          <w:p w:rsidR="00533107" w:rsidRDefault="00D32182">
            <w:r>
              <w:t> </w:t>
            </w:r>
          </w:p>
        </w:tc>
        <w:tc>
          <w:tcPr>
            <w:tcW w:w="0" w:type="auto"/>
            <w:vAlign w:val="center"/>
          </w:tcPr>
          <w:p w:rsidR="00533107" w:rsidRDefault="00D32182">
            <w:r>
              <w:rPr>
                <w:b/>
              </w:rPr>
              <w:t>4</w:t>
            </w:r>
          </w:p>
        </w:tc>
      </w:tr>
      <w:tr w:rsidR="00533107">
        <w:tc>
          <w:tcPr>
            <w:tcW w:w="2370" w:type="dxa"/>
            <w:vAlign w:val="center"/>
          </w:tcPr>
          <w:p w:rsidR="00533107" w:rsidRDefault="00D32182">
            <w:r>
              <w:t>Children Nuisance reported to SDCC</w:t>
            </w:r>
          </w:p>
        </w:tc>
        <w:tc>
          <w:tcPr>
            <w:tcW w:w="1425" w:type="dxa"/>
            <w:vAlign w:val="center"/>
          </w:tcPr>
          <w:p w:rsidR="00533107" w:rsidRDefault="00D32182">
            <w:r>
              <w:t>11</w:t>
            </w:r>
          </w:p>
        </w:tc>
        <w:tc>
          <w:tcPr>
            <w:tcW w:w="0" w:type="auto"/>
            <w:vAlign w:val="center"/>
          </w:tcPr>
          <w:p w:rsidR="00533107" w:rsidRDefault="00D32182">
            <w:r>
              <w:t>3</w:t>
            </w:r>
          </w:p>
        </w:tc>
        <w:tc>
          <w:tcPr>
            <w:tcW w:w="0" w:type="auto"/>
            <w:vAlign w:val="center"/>
          </w:tcPr>
          <w:p w:rsidR="00533107" w:rsidRDefault="00D32182">
            <w:r>
              <w:t>1</w:t>
            </w:r>
          </w:p>
        </w:tc>
        <w:tc>
          <w:tcPr>
            <w:tcW w:w="0" w:type="auto"/>
            <w:vAlign w:val="center"/>
          </w:tcPr>
          <w:p w:rsidR="00533107" w:rsidRDefault="00D32182">
            <w:r>
              <w:t>0</w:t>
            </w:r>
          </w:p>
        </w:tc>
        <w:tc>
          <w:tcPr>
            <w:tcW w:w="0" w:type="auto"/>
            <w:vAlign w:val="center"/>
          </w:tcPr>
          <w:p w:rsidR="00533107" w:rsidRDefault="00D32182">
            <w:r>
              <w:t> </w:t>
            </w:r>
          </w:p>
        </w:tc>
        <w:tc>
          <w:tcPr>
            <w:tcW w:w="0" w:type="auto"/>
            <w:vAlign w:val="center"/>
          </w:tcPr>
          <w:p w:rsidR="00533107" w:rsidRDefault="00D32182">
            <w:r>
              <w:rPr>
                <w:b/>
              </w:rPr>
              <w:t>4</w:t>
            </w:r>
          </w:p>
        </w:tc>
      </w:tr>
      <w:tr w:rsidR="00533107">
        <w:tc>
          <w:tcPr>
            <w:tcW w:w="2370" w:type="dxa"/>
            <w:vAlign w:val="center"/>
          </w:tcPr>
          <w:p w:rsidR="00533107" w:rsidRDefault="00D32182">
            <w:r>
              <w:t>Selling alcohol</w:t>
            </w:r>
          </w:p>
        </w:tc>
        <w:tc>
          <w:tcPr>
            <w:tcW w:w="1425" w:type="dxa"/>
            <w:vAlign w:val="center"/>
          </w:tcPr>
          <w:p w:rsidR="00533107" w:rsidRDefault="00D32182">
            <w:r>
              <w:t>2</w:t>
            </w:r>
          </w:p>
        </w:tc>
        <w:tc>
          <w:tcPr>
            <w:tcW w:w="0" w:type="auto"/>
            <w:vAlign w:val="center"/>
          </w:tcPr>
          <w:p w:rsidR="00533107" w:rsidRDefault="00D32182">
            <w:r>
              <w:t>0</w:t>
            </w:r>
          </w:p>
        </w:tc>
        <w:tc>
          <w:tcPr>
            <w:tcW w:w="0" w:type="auto"/>
            <w:vAlign w:val="center"/>
          </w:tcPr>
          <w:p w:rsidR="00533107" w:rsidRDefault="00D32182">
            <w:r>
              <w:t>0</w:t>
            </w:r>
          </w:p>
        </w:tc>
        <w:tc>
          <w:tcPr>
            <w:tcW w:w="0" w:type="auto"/>
            <w:vAlign w:val="center"/>
          </w:tcPr>
          <w:p w:rsidR="00533107" w:rsidRDefault="00D32182">
            <w:r>
              <w:t>0</w:t>
            </w:r>
          </w:p>
        </w:tc>
        <w:tc>
          <w:tcPr>
            <w:tcW w:w="0" w:type="auto"/>
            <w:vAlign w:val="center"/>
          </w:tcPr>
          <w:p w:rsidR="00533107" w:rsidRDefault="00D32182">
            <w:r>
              <w:t> </w:t>
            </w:r>
          </w:p>
        </w:tc>
        <w:tc>
          <w:tcPr>
            <w:tcW w:w="0" w:type="auto"/>
            <w:vAlign w:val="center"/>
          </w:tcPr>
          <w:p w:rsidR="00533107" w:rsidRDefault="00D32182">
            <w:r>
              <w:rPr>
                <w:b/>
              </w:rPr>
              <w:t>0</w:t>
            </w:r>
          </w:p>
        </w:tc>
      </w:tr>
      <w:tr w:rsidR="00533107">
        <w:tc>
          <w:tcPr>
            <w:tcW w:w="2370" w:type="dxa"/>
            <w:vAlign w:val="center"/>
          </w:tcPr>
          <w:p w:rsidR="00533107" w:rsidRDefault="00D32182">
            <w:r>
              <w:t> </w:t>
            </w:r>
          </w:p>
        </w:tc>
        <w:tc>
          <w:tcPr>
            <w:tcW w:w="1425" w:type="dxa"/>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Align w:val="center"/>
          </w:tcPr>
          <w:p w:rsidR="00533107" w:rsidRDefault="00D32182">
            <w:r>
              <w:rPr>
                <w:b/>
              </w:rPr>
              <w:t> Total Incidents reported to SDCC</w:t>
            </w:r>
          </w:p>
        </w:tc>
        <w:tc>
          <w:tcPr>
            <w:tcW w:w="1425" w:type="dxa"/>
            <w:vAlign w:val="center"/>
          </w:tcPr>
          <w:p w:rsidR="00533107" w:rsidRDefault="00D32182">
            <w:r>
              <w:rPr>
                <w:b/>
              </w:rPr>
              <w:t>304</w:t>
            </w:r>
          </w:p>
        </w:tc>
        <w:tc>
          <w:tcPr>
            <w:tcW w:w="0" w:type="auto"/>
            <w:vAlign w:val="center"/>
          </w:tcPr>
          <w:p w:rsidR="00533107" w:rsidRDefault="00D32182">
            <w:r>
              <w:t>52</w:t>
            </w:r>
          </w:p>
        </w:tc>
        <w:tc>
          <w:tcPr>
            <w:tcW w:w="0" w:type="auto"/>
            <w:vAlign w:val="center"/>
          </w:tcPr>
          <w:p w:rsidR="00533107" w:rsidRDefault="00D32182">
            <w:r>
              <w:t>72</w:t>
            </w:r>
          </w:p>
        </w:tc>
        <w:tc>
          <w:tcPr>
            <w:tcW w:w="0" w:type="auto"/>
            <w:vAlign w:val="center"/>
          </w:tcPr>
          <w:p w:rsidR="00533107" w:rsidRDefault="00D32182">
            <w:r>
              <w:t>44</w:t>
            </w:r>
          </w:p>
        </w:tc>
        <w:tc>
          <w:tcPr>
            <w:tcW w:w="0" w:type="auto"/>
            <w:vAlign w:val="center"/>
          </w:tcPr>
          <w:p w:rsidR="00533107" w:rsidRDefault="00D32182">
            <w:r>
              <w:t> </w:t>
            </w:r>
          </w:p>
        </w:tc>
        <w:tc>
          <w:tcPr>
            <w:tcW w:w="0" w:type="auto"/>
            <w:vAlign w:val="center"/>
          </w:tcPr>
          <w:p w:rsidR="00533107" w:rsidRDefault="00D32182">
            <w:r>
              <w:rPr>
                <w:b/>
              </w:rPr>
              <w:t>168</w:t>
            </w:r>
          </w:p>
        </w:tc>
      </w:tr>
      <w:tr w:rsidR="00533107">
        <w:tc>
          <w:tcPr>
            <w:tcW w:w="2370" w:type="dxa"/>
            <w:vAlign w:val="center"/>
          </w:tcPr>
          <w:p w:rsidR="00533107" w:rsidRDefault="00D32182">
            <w:r>
              <w:t> </w:t>
            </w:r>
          </w:p>
        </w:tc>
        <w:tc>
          <w:tcPr>
            <w:tcW w:w="1425" w:type="dxa"/>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Align w:val="center"/>
          </w:tcPr>
          <w:p w:rsidR="00533107" w:rsidRDefault="00D32182">
            <w:r>
              <w:rPr>
                <w:b/>
              </w:rPr>
              <w:t> Total Complaints reported to SDCC</w:t>
            </w:r>
          </w:p>
        </w:tc>
        <w:tc>
          <w:tcPr>
            <w:tcW w:w="1425" w:type="dxa"/>
            <w:vAlign w:val="center"/>
          </w:tcPr>
          <w:p w:rsidR="00533107" w:rsidRDefault="00D32182">
            <w:r>
              <w:rPr>
                <w:b/>
              </w:rPr>
              <w:t>287</w:t>
            </w:r>
          </w:p>
        </w:tc>
        <w:tc>
          <w:tcPr>
            <w:tcW w:w="0" w:type="auto"/>
            <w:vAlign w:val="center"/>
          </w:tcPr>
          <w:p w:rsidR="00533107" w:rsidRDefault="00D32182">
            <w:r>
              <w:t>54</w:t>
            </w:r>
          </w:p>
        </w:tc>
        <w:tc>
          <w:tcPr>
            <w:tcW w:w="0" w:type="auto"/>
            <w:vAlign w:val="center"/>
          </w:tcPr>
          <w:p w:rsidR="00533107" w:rsidRDefault="00D32182">
            <w:r>
              <w:t>68</w:t>
            </w:r>
          </w:p>
        </w:tc>
        <w:tc>
          <w:tcPr>
            <w:tcW w:w="0" w:type="auto"/>
            <w:vAlign w:val="center"/>
          </w:tcPr>
          <w:p w:rsidR="00533107" w:rsidRDefault="00D32182">
            <w:r>
              <w:t>44</w:t>
            </w:r>
          </w:p>
        </w:tc>
        <w:tc>
          <w:tcPr>
            <w:tcW w:w="0" w:type="auto"/>
            <w:vAlign w:val="center"/>
          </w:tcPr>
          <w:p w:rsidR="00533107" w:rsidRDefault="00D32182">
            <w:r>
              <w:t> </w:t>
            </w:r>
          </w:p>
        </w:tc>
        <w:tc>
          <w:tcPr>
            <w:tcW w:w="0" w:type="auto"/>
            <w:vAlign w:val="center"/>
          </w:tcPr>
          <w:p w:rsidR="00533107" w:rsidRDefault="00D32182">
            <w:r>
              <w:rPr>
                <w:b/>
              </w:rPr>
              <w:t>166</w:t>
            </w:r>
          </w:p>
        </w:tc>
      </w:tr>
      <w:tr w:rsidR="00533107">
        <w:tc>
          <w:tcPr>
            <w:tcW w:w="2370" w:type="dxa"/>
            <w:vAlign w:val="center"/>
          </w:tcPr>
          <w:p w:rsidR="00533107" w:rsidRDefault="00D32182">
            <w:r>
              <w:t> </w:t>
            </w:r>
          </w:p>
        </w:tc>
        <w:tc>
          <w:tcPr>
            <w:tcW w:w="1425" w:type="dxa"/>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Merge w:val="restart"/>
            <w:vAlign w:val="center"/>
          </w:tcPr>
          <w:p w:rsidR="00533107" w:rsidRDefault="00D32182">
            <w:r>
              <w:rPr>
                <w:b/>
              </w:rPr>
              <w:t> Total Actions taken by Allocations Support Unit Staff -     Main actions listed below</w:t>
            </w:r>
          </w:p>
        </w:tc>
        <w:tc>
          <w:tcPr>
            <w:tcW w:w="1425" w:type="dxa"/>
            <w:vAlign w:val="center"/>
          </w:tcPr>
          <w:p w:rsidR="00533107" w:rsidRDefault="00D32182">
            <w:r>
              <w:rPr>
                <w:b/>
              </w:rPr>
              <w:t>2479</w:t>
            </w:r>
          </w:p>
        </w:tc>
        <w:tc>
          <w:tcPr>
            <w:tcW w:w="0" w:type="auto"/>
            <w:vAlign w:val="center"/>
          </w:tcPr>
          <w:p w:rsidR="00533107" w:rsidRDefault="00D32182">
            <w:r>
              <w:t>601</w:t>
            </w:r>
          </w:p>
        </w:tc>
        <w:tc>
          <w:tcPr>
            <w:tcW w:w="0" w:type="auto"/>
            <w:vAlign w:val="center"/>
          </w:tcPr>
          <w:p w:rsidR="00533107" w:rsidRDefault="00D32182">
            <w:r>
              <w:t>552</w:t>
            </w:r>
          </w:p>
        </w:tc>
        <w:tc>
          <w:tcPr>
            <w:tcW w:w="0" w:type="auto"/>
            <w:vAlign w:val="center"/>
          </w:tcPr>
          <w:p w:rsidR="00533107" w:rsidRDefault="00D32182">
            <w:r>
              <w:t>511</w:t>
            </w:r>
          </w:p>
        </w:tc>
        <w:tc>
          <w:tcPr>
            <w:tcW w:w="0" w:type="auto"/>
            <w:vAlign w:val="center"/>
          </w:tcPr>
          <w:p w:rsidR="00533107" w:rsidRDefault="00D32182">
            <w:r>
              <w:t> </w:t>
            </w:r>
          </w:p>
        </w:tc>
        <w:tc>
          <w:tcPr>
            <w:tcW w:w="0" w:type="auto"/>
            <w:vAlign w:val="center"/>
          </w:tcPr>
          <w:p w:rsidR="00533107" w:rsidRDefault="00D32182">
            <w:r>
              <w:rPr>
                <w:b/>
              </w:rPr>
              <w:t>1664</w:t>
            </w:r>
          </w:p>
        </w:tc>
      </w:tr>
      <w:tr w:rsidR="00533107" w:rsidTr="00A0445A">
        <w:tc>
          <w:tcPr>
            <w:tcW w:w="2370" w:type="dxa"/>
            <w:vMerge/>
          </w:tcPr>
          <w:p w:rsidR="00533107" w:rsidRDefault="00533107"/>
        </w:tc>
        <w:tc>
          <w:tcPr>
            <w:tcW w:w="1425" w:type="dxa"/>
            <w:vAlign w:val="center"/>
          </w:tcPr>
          <w:p w:rsidR="00533107" w:rsidRDefault="00D32182">
            <w:r>
              <w:rPr>
                <w:b/>
              </w:rP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t> </w:t>
            </w:r>
          </w:p>
        </w:tc>
        <w:tc>
          <w:tcPr>
            <w:tcW w:w="0" w:type="auto"/>
            <w:vAlign w:val="center"/>
          </w:tcPr>
          <w:p w:rsidR="00533107" w:rsidRDefault="00D32182">
            <w:r>
              <w:rPr>
                <w:b/>
              </w:rPr>
              <w:t> </w:t>
            </w:r>
          </w:p>
        </w:tc>
      </w:tr>
      <w:tr w:rsidR="00533107">
        <w:tc>
          <w:tcPr>
            <w:tcW w:w="2370" w:type="dxa"/>
            <w:vAlign w:val="center"/>
          </w:tcPr>
          <w:p w:rsidR="00533107" w:rsidRDefault="00D32182">
            <w:proofErr w:type="spellStart"/>
            <w:r>
              <w:t>Housecall</w:t>
            </w:r>
            <w:proofErr w:type="spellEnd"/>
            <w:r>
              <w:t xml:space="preserve"> / Inspection</w:t>
            </w:r>
          </w:p>
        </w:tc>
        <w:tc>
          <w:tcPr>
            <w:tcW w:w="1425" w:type="dxa"/>
            <w:vAlign w:val="center"/>
          </w:tcPr>
          <w:p w:rsidR="00533107" w:rsidRDefault="00D32182">
            <w:r>
              <w:t>882</w:t>
            </w:r>
          </w:p>
        </w:tc>
        <w:tc>
          <w:tcPr>
            <w:tcW w:w="0" w:type="auto"/>
            <w:vAlign w:val="center"/>
          </w:tcPr>
          <w:p w:rsidR="00533107" w:rsidRDefault="00D32182">
            <w:r>
              <w:t>229</w:t>
            </w:r>
          </w:p>
        </w:tc>
        <w:tc>
          <w:tcPr>
            <w:tcW w:w="0" w:type="auto"/>
            <w:vAlign w:val="center"/>
          </w:tcPr>
          <w:p w:rsidR="00533107" w:rsidRDefault="00D32182">
            <w:r>
              <w:t>191</w:t>
            </w:r>
          </w:p>
        </w:tc>
        <w:tc>
          <w:tcPr>
            <w:tcW w:w="0" w:type="auto"/>
            <w:vAlign w:val="center"/>
          </w:tcPr>
          <w:p w:rsidR="00533107" w:rsidRDefault="00D32182">
            <w:r>
              <w:t>170</w:t>
            </w:r>
          </w:p>
        </w:tc>
        <w:tc>
          <w:tcPr>
            <w:tcW w:w="0" w:type="auto"/>
            <w:vAlign w:val="center"/>
          </w:tcPr>
          <w:p w:rsidR="00533107" w:rsidRDefault="00D32182">
            <w:r>
              <w:t> </w:t>
            </w:r>
          </w:p>
        </w:tc>
        <w:tc>
          <w:tcPr>
            <w:tcW w:w="0" w:type="auto"/>
            <w:vAlign w:val="center"/>
          </w:tcPr>
          <w:p w:rsidR="00533107" w:rsidRDefault="00D32182">
            <w:r>
              <w:rPr>
                <w:b/>
              </w:rPr>
              <w:t>590</w:t>
            </w:r>
          </w:p>
        </w:tc>
      </w:tr>
      <w:tr w:rsidR="00533107">
        <w:tc>
          <w:tcPr>
            <w:tcW w:w="2370" w:type="dxa"/>
            <w:vAlign w:val="center"/>
          </w:tcPr>
          <w:p w:rsidR="00533107" w:rsidRDefault="00D32182">
            <w:r>
              <w:t xml:space="preserve">Demand for </w:t>
            </w:r>
            <w:proofErr w:type="spellStart"/>
            <w:r>
              <w:t>Possesion</w:t>
            </w:r>
            <w:proofErr w:type="spellEnd"/>
            <w:r>
              <w:t xml:space="preserve"> Section 15 &amp; 17</w:t>
            </w:r>
          </w:p>
        </w:tc>
        <w:tc>
          <w:tcPr>
            <w:tcW w:w="1425" w:type="dxa"/>
            <w:vAlign w:val="center"/>
          </w:tcPr>
          <w:p w:rsidR="00533107" w:rsidRDefault="00D32182">
            <w:r>
              <w:t>6</w:t>
            </w:r>
          </w:p>
        </w:tc>
        <w:tc>
          <w:tcPr>
            <w:tcW w:w="0" w:type="auto"/>
            <w:vAlign w:val="center"/>
          </w:tcPr>
          <w:p w:rsidR="00533107" w:rsidRDefault="00D32182">
            <w:r>
              <w:t>2</w:t>
            </w:r>
          </w:p>
        </w:tc>
        <w:tc>
          <w:tcPr>
            <w:tcW w:w="0" w:type="auto"/>
            <w:vAlign w:val="center"/>
          </w:tcPr>
          <w:p w:rsidR="00533107" w:rsidRDefault="00D32182">
            <w:r>
              <w:t>0</w:t>
            </w:r>
          </w:p>
        </w:tc>
        <w:tc>
          <w:tcPr>
            <w:tcW w:w="0" w:type="auto"/>
            <w:vAlign w:val="center"/>
          </w:tcPr>
          <w:p w:rsidR="00533107" w:rsidRDefault="00D32182">
            <w:r>
              <w:t>1</w:t>
            </w:r>
          </w:p>
        </w:tc>
        <w:tc>
          <w:tcPr>
            <w:tcW w:w="0" w:type="auto"/>
            <w:vAlign w:val="center"/>
          </w:tcPr>
          <w:p w:rsidR="00533107" w:rsidRDefault="00D32182">
            <w:r>
              <w:t> </w:t>
            </w:r>
          </w:p>
        </w:tc>
        <w:tc>
          <w:tcPr>
            <w:tcW w:w="0" w:type="auto"/>
            <w:vAlign w:val="center"/>
          </w:tcPr>
          <w:p w:rsidR="00533107" w:rsidRDefault="00D32182">
            <w:r>
              <w:rPr>
                <w:b/>
              </w:rPr>
              <w:t>3</w:t>
            </w:r>
          </w:p>
        </w:tc>
      </w:tr>
      <w:tr w:rsidR="00533107">
        <w:tc>
          <w:tcPr>
            <w:tcW w:w="2370" w:type="dxa"/>
            <w:vAlign w:val="center"/>
          </w:tcPr>
          <w:p w:rsidR="00533107" w:rsidRDefault="00D32182">
            <w:r>
              <w:t>Abandonment notice served</w:t>
            </w:r>
          </w:p>
        </w:tc>
        <w:tc>
          <w:tcPr>
            <w:tcW w:w="1425" w:type="dxa"/>
            <w:vAlign w:val="center"/>
          </w:tcPr>
          <w:p w:rsidR="00533107" w:rsidRDefault="00D32182">
            <w:r>
              <w:t>20</w:t>
            </w:r>
          </w:p>
        </w:tc>
        <w:tc>
          <w:tcPr>
            <w:tcW w:w="0" w:type="auto"/>
            <w:vAlign w:val="center"/>
          </w:tcPr>
          <w:p w:rsidR="00533107" w:rsidRDefault="00D32182">
            <w:r>
              <w:t>0</w:t>
            </w:r>
          </w:p>
        </w:tc>
        <w:tc>
          <w:tcPr>
            <w:tcW w:w="0" w:type="auto"/>
            <w:vAlign w:val="center"/>
          </w:tcPr>
          <w:p w:rsidR="00533107" w:rsidRDefault="00D32182">
            <w:r>
              <w:t>7</w:t>
            </w:r>
          </w:p>
        </w:tc>
        <w:tc>
          <w:tcPr>
            <w:tcW w:w="0" w:type="auto"/>
            <w:vAlign w:val="center"/>
          </w:tcPr>
          <w:p w:rsidR="00533107" w:rsidRDefault="00D32182">
            <w:r>
              <w:t>2</w:t>
            </w:r>
          </w:p>
        </w:tc>
        <w:tc>
          <w:tcPr>
            <w:tcW w:w="0" w:type="auto"/>
            <w:vAlign w:val="center"/>
          </w:tcPr>
          <w:p w:rsidR="00533107" w:rsidRDefault="00D32182">
            <w:r>
              <w:t> </w:t>
            </w:r>
          </w:p>
        </w:tc>
        <w:tc>
          <w:tcPr>
            <w:tcW w:w="0" w:type="auto"/>
            <w:vAlign w:val="center"/>
          </w:tcPr>
          <w:p w:rsidR="00533107" w:rsidRDefault="00D32182">
            <w:r>
              <w:rPr>
                <w:b/>
              </w:rPr>
              <w:t>9</w:t>
            </w:r>
          </w:p>
        </w:tc>
      </w:tr>
      <w:tr w:rsidR="00533107">
        <w:tc>
          <w:tcPr>
            <w:tcW w:w="2370" w:type="dxa"/>
            <w:vAlign w:val="center"/>
          </w:tcPr>
          <w:p w:rsidR="00533107" w:rsidRDefault="00D32182">
            <w:r>
              <w:t>Surrenders Obtained (including Termination of Tenancy under Section 15)</w:t>
            </w:r>
          </w:p>
        </w:tc>
        <w:tc>
          <w:tcPr>
            <w:tcW w:w="1425" w:type="dxa"/>
            <w:vAlign w:val="center"/>
          </w:tcPr>
          <w:p w:rsidR="00533107" w:rsidRDefault="00D32182">
            <w:r>
              <w:t>32</w:t>
            </w:r>
          </w:p>
        </w:tc>
        <w:tc>
          <w:tcPr>
            <w:tcW w:w="0" w:type="auto"/>
            <w:vAlign w:val="center"/>
          </w:tcPr>
          <w:p w:rsidR="00533107" w:rsidRDefault="00D32182">
            <w:r>
              <w:t>12</w:t>
            </w:r>
          </w:p>
        </w:tc>
        <w:tc>
          <w:tcPr>
            <w:tcW w:w="0" w:type="auto"/>
            <w:vAlign w:val="center"/>
          </w:tcPr>
          <w:p w:rsidR="00533107" w:rsidRDefault="00D32182">
            <w:r>
              <w:t>4</w:t>
            </w:r>
          </w:p>
        </w:tc>
        <w:tc>
          <w:tcPr>
            <w:tcW w:w="0" w:type="auto"/>
            <w:vAlign w:val="center"/>
          </w:tcPr>
          <w:p w:rsidR="00533107" w:rsidRDefault="00D32182">
            <w:r>
              <w:t>4</w:t>
            </w:r>
          </w:p>
        </w:tc>
        <w:tc>
          <w:tcPr>
            <w:tcW w:w="0" w:type="auto"/>
            <w:vAlign w:val="center"/>
          </w:tcPr>
          <w:p w:rsidR="00533107" w:rsidRDefault="00D32182">
            <w:r>
              <w:t> </w:t>
            </w:r>
          </w:p>
        </w:tc>
        <w:tc>
          <w:tcPr>
            <w:tcW w:w="0" w:type="auto"/>
            <w:vAlign w:val="center"/>
          </w:tcPr>
          <w:p w:rsidR="00533107" w:rsidRDefault="00D32182">
            <w:r>
              <w:rPr>
                <w:b/>
              </w:rPr>
              <w:t>20</w:t>
            </w:r>
          </w:p>
        </w:tc>
      </w:tr>
      <w:tr w:rsidR="00533107">
        <w:tc>
          <w:tcPr>
            <w:tcW w:w="2370" w:type="dxa"/>
            <w:vAlign w:val="center"/>
          </w:tcPr>
          <w:p w:rsidR="00533107" w:rsidRDefault="00D32182">
            <w:r>
              <w:t>Warnings issued</w:t>
            </w:r>
          </w:p>
        </w:tc>
        <w:tc>
          <w:tcPr>
            <w:tcW w:w="1425" w:type="dxa"/>
            <w:vAlign w:val="center"/>
          </w:tcPr>
          <w:p w:rsidR="00533107" w:rsidRDefault="00D32182">
            <w:r>
              <w:t>16</w:t>
            </w:r>
          </w:p>
        </w:tc>
        <w:tc>
          <w:tcPr>
            <w:tcW w:w="0" w:type="auto"/>
            <w:vAlign w:val="center"/>
          </w:tcPr>
          <w:p w:rsidR="00533107" w:rsidRDefault="00D32182">
            <w:r>
              <w:t>8</w:t>
            </w:r>
          </w:p>
        </w:tc>
        <w:tc>
          <w:tcPr>
            <w:tcW w:w="0" w:type="auto"/>
            <w:vAlign w:val="center"/>
          </w:tcPr>
          <w:p w:rsidR="00533107" w:rsidRDefault="00D32182">
            <w:r>
              <w:t>2</w:t>
            </w:r>
          </w:p>
        </w:tc>
        <w:tc>
          <w:tcPr>
            <w:tcW w:w="0" w:type="auto"/>
            <w:vAlign w:val="center"/>
          </w:tcPr>
          <w:p w:rsidR="00533107" w:rsidRDefault="00D32182">
            <w:r>
              <w:t>1</w:t>
            </w:r>
          </w:p>
        </w:tc>
        <w:tc>
          <w:tcPr>
            <w:tcW w:w="0" w:type="auto"/>
            <w:vAlign w:val="center"/>
          </w:tcPr>
          <w:p w:rsidR="00533107" w:rsidRDefault="00D32182">
            <w:r>
              <w:t> </w:t>
            </w:r>
          </w:p>
        </w:tc>
        <w:tc>
          <w:tcPr>
            <w:tcW w:w="0" w:type="auto"/>
            <w:vAlign w:val="center"/>
          </w:tcPr>
          <w:p w:rsidR="00533107" w:rsidRDefault="00D32182">
            <w:r>
              <w:rPr>
                <w:b/>
              </w:rPr>
              <w:t>11</w:t>
            </w:r>
          </w:p>
        </w:tc>
      </w:tr>
      <w:tr w:rsidR="00533107">
        <w:tc>
          <w:tcPr>
            <w:tcW w:w="2370" w:type="dxa"/>
            <w:vAlign w:val="center"/>
          </w:tcPr>
          <w:p w:rsidR="00533107" w:rsidRDefault="00D32182">
            <w:r>
              <w:t>Interviews held (formal office and by phone)</w:t>
            </w:r>
          </w:p>
        </w:tc>
        <w:tc>
          <w:tcPr>
            <w:tcW w:w="1425" w:type="dxa"/>
            <w:vAlign w:val="center"/>
          </w:tcPr>
          <w:p w:rsidR="00533107" w:rsidRDefault="00D32182">
            <w:r>
              <w:t>605</w:t>
            </w:r>
          </w:p>
        </w:tc>
        <w:tc>
          <w:tcPr>
            <w:tcW w:w="0" w:type="auto"/>
            <w:vAlign w:val="center"/>
          </w:tcPr>
          <w:p w:rsidR="00533107" w:rsidRDefault="00D32182">
            <w:r>
              <w:t>133</w:t>
            </w:r>
          </w:p>
        </w:tc>
        <w:tc>
          <w:tcPr>
            <w:tcW w:w="0" w:type="auto"/>
            <w:vAlign w:val="center"/>
          </w:tcPr>
          <w:p w:rsidR="00533107" w:rsidRDefault="00D32182">
            <w:r>
              <w:t>121</w:t>
            </w:r>
          </w:p>
        </w:tc>
        <w:tc>
          <w:tcPr>
            <w:tcW w:w="0" w:type="auto"/>
            <w:vAlign w:val="center"/>
          </w:tcPr>
          <w:p w:rsidR="00533107" w:rsidRDefault="00D32182">
            <w:r>
              <w:t>141</w:t>
            </w:r>
          </w:p>
        </w:tc>
        <w:tc>
          <w:tcPr>
            <w:tcW w:w="0" w:type="auto"/>
            <w:vAlign w:val="center"/>
          </w:tcPr>
          <w:p w:rsidR="00533107" w:rsidRDefault="00D32182">
            <w:r>
              <w:t> </w:t>
            </w:r>
          </w:p>
        </w:tc>
        <w:tc>
          <w:tcPr>
            <w:tcW w:w="0" w:type="auto"/>
            <w:vAlign w:val="center"/>
          </w:tcPr>
          <w:p w:rsidR="00533107" w:rsidRDefault="00D32182">
            <w:r>
              <w:rPr>
                <w:b/>
              </w:rPr>
              <w:t>395</w:t>
            </w:r>
          </w:p>
        </w:tc>
      </w:tr>
      <w:tr w:rsidR="00533107">
        <w:tc>
          <w:tcPr>
            <w:tcW w:w="2370" w:type="dxa"/>
            <w:vAlign w:val="center"/>
          </w:tcPr>
          <w:p w:rsidR="00533107" w:rsidRDefault="00D32182">
            <w:r>
              <w:lastRenderedPageBreak/>
              <w:t>Pre-Tenancies (includes following up Tenancy Checks)</w:t>
            </w:r>
          </w:p>
        </w:tc>
        <w:tc>
          <w:tcPr>
            <w:tcW w:w="1425" w:type="dxa"/>
            <w:vAlign w:val="center"/>
          </w:tcPr>
          <w:p w:rsidR="00533107" w:rsidRDefault="00D32182">
            <w:r>
              <w:t>207</w:t>
            </w:r>
          </w:p>
        </w:tc>
        <w:tc>
          <w:tcPr>
            <w:tcW w:w="0" w:type="auto"/>
            <w:vAlign w:val="center"/>
          </w:tcPr>
          <w:p w:rsidR="00533107" w:rsidRDefault="00D32182">
            <w:r>
              <w:t>36</w:t>
            </w:r>
          </w:p>
        </w:tc>
        <w:tc>
          <w:tcPr>
            <w:tcW w:w="0" w:type="auto"/>
            <w:vAlign w:val="center"/>
          </w:tcPr>
          <w:p w:rsidR="00533107" w:rsidRDefault="00D32182">
            <w:r>
              <w:t>44</w:t>
            </w:r>
          </w:p>
        </w:tc>
        <w:tc>
          <w:tcPr>
            <w:tcW w:w="0" w:type="auto"/>
            <w:vAlign w:val="center"/>
          </w:tcPr>
          <w:p w:rsidR="00533107" w:rsidRDefault="00D32182">
            <w:r>
              <w:t>45</w:t>
            </w:r>
          </w:p>
        </w:tc>
        <w:tc>
          <w:tcPr>
            <w:tcW w:w="0" w:type="auto"/>
            <w:vAlign w:val="center"/>
          </w:tcPr>
          <w:p w:rsidR="00533107" w:rsidRDefault="00D32182">
            <w:r>
              <w:t> </w:t>
            </w:r>
          </w:p>
        </w:tc>
        <w:tc>
          <w:tcPr>
            <w:tcW w:w="0" w:type="auto"/>
            <w:vAlign w:val="center"/>
          </w:tcPr>
          <w:p w:rsidR="00533107" w:rsidRDefault="00D32182">
            <w:r>
              <w:rPr>
                <w:b/>
              </w:rPr>
              <w:t>125</w:t>
            </w:r>
          </w:p>
        </w:tc>
      </w:tr>
    </w:tbl>
    <w:p w:rsidR="00A0445A" w:rsidRDefault="00A0445A" w:rsidP="00A0445A">
      <w:pPr>
        <w:pStyle w:val="Heading3"/>
      </w:pPr>
      <w:r w:rsidRPr="00A0445A">
        <w:t>A discussion followed wit</w:t>
      </w:r>
      <w:r>
        <w:t>h contributions from Councillors C. O’Connor and C. King.</w:t>
      </w:r>
    </w:p>
    <w:p w:rsidR="00A0445A" w:rsidRPr="00A0445A" w:rsidRDefault="00A0445A" w:rsidP="00A0445A">
      <w:pPr>
        <w:pStyle w:val="Heading3"/>
      </w:pPr>
      <w:r w:rsidRPr="00A0445A">
        <w:t>Mr H. Hogan responded to the members queries.</w:t>
      </w:r>
    </w:p>
    <w:p w:rsidR="00A0445A" w:rsidRDefault="00A0445A" w:rsidP="00A0445A"/>
    <w:p w:rsidR="00A0445A" w:rsidRDefault="00A0445A" w:rsidP="00A0445A">
      <w:r>
        <w:t xml:space="preserve">The report was </w:t>
      </w:r>
      <w:r>
        <w:rPr>
          <w:b/>
        </w:rPr>
        <w:t>NOTED</w:t>
      </w:r>
      <w:r>
        <w:t>.</w:t>
      </w:r>
    </w:p>
    <w:p w:rsidR="00533107" w:rsidRDefault="00A0445A">
      <w:pPr>
        <w:pStyle w:val="Heading3"/>
      </w:pPr>
      <w:r>
        <w:rPr>
          <w:b/>
          <w:u w:val="single"/>
        </w:rPr>
        <w:t xml:space="preserve">T/274/17 - </w:t>
      </w:r>
      <w:r w:rsidR="00D32182">
        <w:rPr>
          <w:b/>
          <w:u w:val="single"/>
        </w:rPr>
        <w:t>H17/1117 Item ID</w:t>
      </w:r>
      <w:proofErr w:type="gramStart"/>
      <w:r w:rsidR="00D32182">
        <w:rPr>
          <w:b/>
          <w:u w:val="single"/>
        </w:rPr>
        <w:t>:55638</w:t>
      </w:r>
      <w:proofErr w:type="gramEnd"/>
    </w:p>
    <w:p w:rsidR="00533107" w:rsidRDefault="00D32182">
      <w:r>
        <w:t>Housing Procurement &amp; Allocations Report</w:t>
      </w:r>
    </w:p>
    <w:p w:rsidR="00725BCB" w:rsidRDefault="00725BCB" w:rsidP="00725BCB">
      <w:pPr>
        <w:pStyle w:val="Heading3"/>
        <w:rPr>
          <w:sz w:val="24"/>
          <w:szCs w:val="24"/>
        </w:rPr>
      </w:pPr>
      <w:r>
        <w:rPr>
          <w:sz w:val="24"/>
          <w:szCs w:val="24"/>
        </w:rPr>
        <w:t>The following report which had been circulated was presented by Mr. H. Hogan, Senior Executive Officer:</w:t>
      </w:r>
    </w:p>
    <w:p w:rsidR="00725BCB" w:rsidRDefault="00725BCB"/>
    <w:p w:rsidR="00533107" w:rsidRDefault="00D32182">
      <w:r>
        <w:rPr>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65"/>
        <w:gridCol w:w="690"/>
        <w:gridCol w:w="1755"/>
        <w:gridCol w:w="2520"/>
      </w:tblGrid>
      <w:tr w:rsidR="00533107">
        <w:tc>
          <w:tcPr>
            <w:tcW w:w="2865" w:type="dxa"/>
            <w:vAlign w:val="center"/>
          </w:tcPr>
          <w:p w:rsidR="00533107" w:rsidRDefault="00D32182">
            <w:r>
              <w:rPr>
                <w:b/>
              </w:rPr>
              <w:t>TALLAGHT</w:t>
            </w:r>
          </w:p>
        </w:tc>
        <w:tc>
          <w:tcPr>
            <w:tcW w:w="690" w:type="dxa"/>
            <w:vAlign w:val="center"/>
          </w:tcPr>
          <w:p w:rsidR="00533107" w:rsidRDefault="00D32182">
            <w:r>
              <w:rPr>
                <w:b/>
              </w:rPr>
              <w:t>2016</w:t>
            </w:r>
          </w:p>
        </w:tc>
        <w:tc>
          <w:tcPr>
            <w:tcW w:w="1755" w:type="dxa"/>
            <w:vAlign w:val="center"/>
          </w:tcPr>
          <w:p w:rsidR="00533107" w:rsidRDefault="00D32182">
            <w:r>
              <w:rPr>
                <w:b/>
              </w:rPr>
              <w:t>CURRENT 01/01/2017 TO 31/10/2017</w:t>
            </w:r>
          </w:p>
        </w:tc>
        <w:tc>
          <w:tcPr>
            <w:tcW w:w="2520" w:type="dxa"/>
            <w:vAlign w:val="center"/>
          </w:tcPr>
          <w:p w:rsidR="00533107" w:rsidRDefault="00D32182">
            <w:r>
              <w:rPr>
                <w:b/>
              </w:rPr>
              <w:t>CURRENT NOS ON LIST</w:t>
            </w:r>
          </w:p>
        </w:tc>
      </w:tr>
      <w:tr w:rsidR="00533107">
        <w:tc>
          <w:tcPr>
            <w:tcW w:w="2865" w:type="dxa"/>
            <w:vAlign w:val="center"/>
          </w:tcPr>
          <w:p w:rsidR="00533107" w:rsidRDefault="00D32182">
            <w:r>
              <w:rPr>
                <w:b/>
              </w:rPr>
              <w:t xml:space="preserve">HOUSING LIST </w:t>
            </w:r>
          </w:p>
          <w:p w:rsidR="00533107" w:rsidRDefault="00D32182">
            <w:r>
              <w:rPr>
                <w:b/>
              </w:rPr>
              <w:t>ALLOCATIONS Section</w:t>
            </w:r>
          </w:p>
          <w:p w:rsidR="00533107" w:rsidRDefault="00D32182">
            <w:r>
              <w:rPr>
                <w:b/>
              </w:rPr>
              <w:t>categorised as follows:-</w:t>
            </w:r>
          </w:p>
        </w:tc>
        <w:tc>
          <w:tcPr>
            <w:tcW w:w="690" w:type="dxa"/>
            <w:vAlign w:val="center"/>
          </w:tcPr>
          <w:p w:rsidR="00533107" w:rsidRDefault="00D32182">
            <w:r>
              <w:rPr>
                <w:b/>
              </w:rPr>
              <w:t>121</w:t>
            </w:r>
          </w:p>
        </w:tc>
        <w:tc>
          <w:tcPr>
            <w:tcW w:w="1755" w:type="dxa"/>
            <w:vAlign w:val="center"/>
          </w:tcPr>
          <w:p w:rsidR="00533107" w:rsidRDefault="00D32182">
            <w:r>
              <w:rPr>
                <w:b/>
              </w:rPr>
              <w:t>125</w:t>
            </w:r>
          </w:p>
        </w:tc>
        <w:tc>
          <w:tcPr>
            <w:tcW w:w="2520" w:type="dxa"/>
            <w:vAlign w:val="center"/>
          </w:tcPr>
          <w:p w:rsidR="00533107" w:rsidRDefault="00D32182">
            <w:r>
              <w:rPr>
                <w:b/>
              </w:rPr>
              <w:t xml:space="preserve"> 8165</w:t>
            </w:r>
          </w:p>
        </w:tc>
      </w:tr>
      <w:tr w:rsidR="00533107">
        <w:tc>
          <w:tcPr>
            <w:tcW w:w="2865" w:type="dxa"/>
            <w:vAlign w:val="center"/>
          </w:tcPr>
          <w:p w:rsidR="00533107" w:rsidRDefault="00D32182">
            <w:r>
              <w:rPr>
                <w:i/>
              </w:rPr>
              <w:t>CBL</w:t>
            </w:r>
          </w:p>
        </w:tc>
        <w:tc>
          <w:tcPr>
            <w:tcW w:w="690" w:type="dxa"/>
            <w:vAlign w:val="center"/>
          </w:tcPr>
          <w:p w:rsidR="00533107" w:rsidRDefault="00D32182">
            <w:r>
              <w:t>46</w:t>
            </w:r>
          </w:p>
        </w:tc>
        <w:tc>
          <w:tcPr>
            <w:tcW w:w="1755" w:type="dxa"/>
            <w:vAlign w:val="center"/>
          </w:tcPr>
          <w:p w:rsidR="00533107" w:rsidRDefault="00D32182">
            <w:r>
              <w:t>25</w:t>
            </w:r>
          </w:p>
        </w:tc>
        <w:tc>
          <w:tcPr>
            <w:tcW w:w="2520" w:type="dxa"/>
            <w:vAlign w:val="center"/>
          </w:tcPr>
          <w:p w:rsidR="00533107" w:rsidRDefault="00D32182">
            <w:r>
              <w:t> </w:t>
            </w:r>
          </w:p>
        </w:tc>
      </w:tr>
      <w:tr w:rsidR="00533107">
        <w:tc>
          <w:tcPr>
            <w:tcW w:w="2865" w:type="dxa"/>
            <w:vAlign w:val="center"/>
          </w:tcPr>
          <w:p w:rsidR="00533107" w:rsidRDefault="00D32182">
            <w:r>
              <w:rPr>
                <w:i/>
              </w:rPr>
              <w:t>ASH</w:t>
            </w:r>
          </w:p>
        </w:tc>
        <w:tc>
          <w:tcPr>
            <w:tcW w:w="690" w:type="dxa"/>
            <w:vAlign w:val="center"/>
          </w:tcPr>
          <w:p w:rsidR="00533107" w:rsidRDefault="00D32182">
            <w:r>
              <w:t> </w:t>
            </w:r>
          </w:p>
        </w:tc>
        <w:tc>
          <w:tcPr>
            <w:tcW w:w="1755" w:type="dxa"/>
            <w:vAlign w:val="center"/>
          </w:tcPr>
          <w:p w:rsidR="00533107" w:rsidRDefault="00D32182">
            <w:r>
              <w:t> </w:t>
            </w:r>
          </w:p>
        </w:tc>
        <w:tc>
          <w:tcPr>
            <w:tcW w:w="2520" w:type="dxa"/>
            <w:vAlign w:val="center"/>
          </w:tcPr>
          <w:p w:rsidR="00533107" w:rsidRDefault="00D32182">
            <w:r>
              <w:t> </w:t>
            </w:r>
          </w:p>
        </w:tc>
      </w:tr>
      <w:tr w:rsidR="00533107">
        <w:tc>
          <w:tcPr>
            <w:tcW w:w="2865" w:type="dxa"/>
            <w:vAlign w:val="center"/>
          </w:tcPr>
          <w:p w:rsidR="00533107" w:rsidRDefault="00D32182">
            <w:r>
              <w:rPr>
                <w:i/>
              </w:rPr>
              <w:t>OAP</w:t>
            </w:r>
          </w:p>
        </w:tc>
        <w:tc>
          <w:tcPr>
            <w:tcW w:w="690" w:type="dxa"/>
            <w:vAlign w:val="center"/>
          </w:tcPr>
          <w:p w:rsidR="00533107" w:rsidRDefault="00D32182">
            <w:r>
              <w:t> </w:t>
            </w:r>
          </w:p>
        </w:tc>
        <w:tc>
          <w:tcPr>
            <w:tcW w:w="1755" w:type="dxa"/>
            <w:vAlign w:val="center"/>
          </w:tcPr>
          <w:p w:rsidR="00533107" w:rsidRDefault="00D32182">
            <w:r>
              <w:t>2</w:t>
            </w:r>
          </w:p>
        </w:tc>
        <w:tc>
          <w:tcPr>
            <w:tcW w:w="2520" w:type="dxa"/>
            <w:vAlign w:val="center"/>
          </w:tcPr>
          <w:p w:rsidR="00533107" w:rsidRDefault="00D32182">
            <w:r>
              <w:t> </w:t>
            </w:r>
          </w:p>
        </w:tc>
      </w:tr>
      <w:tr w:rsidR="00533107">
        <w:tc>
          <w:tcPr>
            <w:tcW w:w="2865" w:type="dxa"/>
            <w:vAlign w:val="center"/>
          </w:tcPr>
          <w:p w:rsidR="00533107" w:rsidRDefault="00D32182">
            <w:r>
              <w:rPr>
                <w:i/>
              </w:rPr>
              <w:t>Homeless</w:t>
            </w:r>
          </w:p>
        </w:tc>
        <w:tc>
          <w:tcPr>
            <w:tcW w:w="690" w:type="dxa"/>
            <w:vAlign w:val="center"/>
          </w:tcPr>
          <w:p w:rsidR="00533107" w:rsidRDefault="00D32182">
            <w:r>
              <w:t>46</w:t>
            </w:r>
          </w:p>
        </w:tc>
        <w:tc>
          <w:tcPr>
            <w:tcW w:w="1755" w:type="dxa"/>
            <w:vAlign w:val="center"/>
          </w:tcPr>
          <w:p w:rsidR="00533107" w:rsidRDefault="00D32182">
            <w:r>
              <w:t>55</w:t>
            </w:r>
          </w:p>
        </w:tc>
        <w:tc>
          <w:tcPr>
            <w:tcW w:w="2520" w:type="dxa"/>
            <w:vAlign w:val="center"/>
          </w:tcPr>
          <w:p w:rsidR="00533107" w:rsidRDefault="00D32182">
            <w:r>
              <w:t> </w:t>
            </w:r>
          </w:p>
        </w:tc>
      </w:tr>
      <w:tr w:rsidR="00533107">
        <w:tc>
          <w:tcPr>
            <w:tcW w:w="2865" w:type="dxa"/>
            <w:vAlign w:val="center"/>
          </w:tcPr>
          <w:p w:rsidR="00533107" w:rsidRDefault="00D32182">
            <w:r>
              <w:rPr>
                <w:i/>
              </w:rPr>
              <w:t>Medical</w:t>
            </w:r>
          </w:p>
        </w:tc>
        <w:tc>
          <w:tcPr>
            <w:tcW w:w="690" w:type="dxa"/>
            <w:vAlign w:val="center"/>
          </w:tcPr>
          <w:p w:rsidR="00533107" w:rsidRDefault="00D32182">
            <w:r>
              <w:t>14</w:t>
            </w:r>
          </w:p>
        </w:tc>
        <w:tc>
          <w:tcPr>
            <w:tcW w:w="1755" w:type="dxa"/>
            <w:vAlign w:val="center"/>
          </w:tcPr>
          <w:p w:rsidR="00533107" w:rsidRDefault="00D32182">
            <w:r>
              <w:t>33</w:t>
            </w:r>
          </w:p>
        </w:tc>
        <w:tc>
          <w:tcPr>
            <w:tcW w:w="2520" w:type="dxa"/>
            <w:vAlign w:val="center"/>
          </w:tcPr>
          <w:p w:rsidR="00533107" w:rsidRDefault="00D32182">
            <w:r>
              <w:t> </w:t>
            </w:r>
          </w:p>
        </w:tc>
      </w:tr>
      <w:tr w:rsidR="00533107">
        <w:tc>
          <w:tcPr>
            <w:tcW w:w="2865" w:type="dxa"/>
            <w:vAlign w:val="center"/>
          </w:tcPr>
          <w:p w:rsidR="00533107" w:rsidRDefault="00D32182">
            <w:r>
              <w:rPr>
                <w:i/>
              </w:rPr>
              <w:t>Priority Committee</w:t>
            </w:r>
          </w:p>
        </w:tc>
        <w:tc>
          <w:tcPr>
            <w:tcW w:w="690" w:type="dxa"/>
            <w:vAlign w:val="center"/>
          </w:tcPr>
          <w:p w:rsidR="00533107" w:rsidRDefault="00D32182">
            <w:r>
              <w:t> </w:t>
            </w:r>
          </w:p>
        </w:tc>
        <w:tc>
          <w:tcPr>
            <w:tcW w:w="1755" w:type="dxa"/>
            <w:vAlign w:val="center"/>
          </w:tcPr>
          <w:p w:rsidR="00533107" w:rsidRDefault="00D32182">
            <w:r>
              <w:t>3</w:t>
            </w:r>
          </w:p>
        </w:tc>
        <w:tc>
          <w:tcPr>
            <w:tcW w:w="2520" w:type="dxa"/>
            <w:vAlign w:val="center"/>
          </w:tcPr>
          <w:p w:rsidR="00533107" w:rsidRDefault="00D32182">
            <w:r>
              <w:t> </w:t>
            </w:r>
          </w:p>
        </w:tc>
      </w:tr>
      <w:tr w:rsidR="00533107">
        <w:tc>
          <w:tcPr>
            <w:tcW w:w="2865" w:type="dxa"/>
            <w:vAlign w:val="center"/>
          </w:tcPr>
          <w:p w:rsidR="00533107" w:rsidRDefault="00D32182">
            <w:r>
              <w:rPr>
                <w:i/>
              </w:rPr>
              <w:t>Standard</w:t>
            </w:r>
          </w:p>
        </w:tc>
        <w:tc>
          <w:tcPr>
            <w:tcW w:w="690" w:type="dxa"/>
            <w:vAlign w:val="center"/>
          </w:tcPr>
          <w:p w:rsidR="00533107" w:rsidRDefault="00D32182">
            <w:r>
              <w:t>1</w:t>
            </w:r>
          </w:p>
        </w:tc>
        <w:tc>
          <w:tcPr>
            <w:tcW w:w="1755" w:type="dxa"/>
            <w:vAlign w:val="center"/>
          </w:tcPr>
          <w:p w:rsidR="00533107" w:rsidRDefault="00D32182">
            <w:r>
              <w:t> </w:t>
            </w:r>
          </w:p>
        </w:tc>
        <w:tc>
          <w:tcPr>
            <w:tcW w:w="2520" w:type="dxa"/>
            <w:vAlign w:val="center"/>
          </w:tcPr>
          <w:p w:rsidR="00533107" w:rsidRDefault="00D32182">
            <w:r>
              <w:t> </w:t>
            </w:r>
          </w:p>
        </w:tc>
      </w:tr>
      <w:tr w:rsidR="00533107">
        <w:tc>
          <w:tcPr>
            <w:tcW w:w="2865" w:type="dxa"/>
            <w:vAlign w:val="center"/>
          </w:tcPr>
          <w:p w:rsidR="00533107" w:rsidRDefault="00D32182">
            <w:r>
              <w:rPr>
                <w:i/>
              </w:rPr>
              <w:t>Leased/Purchased with Tenant In-Situ</w:t>
            </w:r>
          </w:p>
        </w:tc>
        <w:tc>
          <w:tcPr>
            <w:tcW w:w="690" w:type="dxa"/>
            <w:vAlign w:val="center"/>
          </w:tcPr>
          <w:p w:rsidR="00533107" w:rsidRDefault="00D32182">
            <w:r>
              <w:t>3</w:t>
            </w:r>
          </w:p>
        </w:tc>
        <w:tc>
          <w:tcPr>
            <w:tcW w:w="1755" w:type="dxa"/>
            <w:vAlign w:val="center"/>
          </w:tcPr>
          <w:p w:rsidR="00533107" w:rsidRDefault="00D32182">
            <w:r>
              <w:t>7</w:t>
            </w:r>
          </w:p>
        </w:tc>
        <w:tc>
          <w:tcPr>
            <w:tcW w:w="2520" w:type="dxa"/>
            <w:vAlign w:val="center"/>
          </w:tcPr>
          <w:p w:rsidR="00533107" w:rsidRDefault="00D32182">
            <w:r>
              <w:t> </w:t>
            </w:r>
          </w:p>
        </w:tc>
      </w:tr>
      <w:tr w:rsidR="00533107">
        <w:tc>
          <w:tcPr>
            <w:tcW w:w="2865" w:type="dxa"/>
            <w:vAlign w:val="center"/>
          </w:tcPr>
          <w:p w:rsidR="00533107" w:rsidRDefault="00D32182">
            <w:r>
              <w:rPr>
                <w:i/>
              </w:rPr>
              <w:t> </w:t>
            </w:r>
          </w:p>
        </w:tc>
        <w:tc>
          <w:tcPr>
            <w:tcW w:w="690" w:type="dxa"/>
            <w:vAlign w:val="center"/>
          </w:tcPr>
          <w:p w:rsidR="00533107" w:rsidRDefault="00D32182">
            <w:r>
              <w:t> </w:t>
            </w:r>
          </w:p>
        </w:tc>
        <w:tc>
          <w:tcPr>
            <w:tcW w:w="1755" w:type="dxa"/>
            <w:vAlign w:val="center"/>
          </w:tcPr>
          <w:p w:rsidR="00533107" w:rsidRDefault="00D32182">
            <w:r>
              <w:t> </w:t>
            </w:r>
          </w:p>
        </w:tc>
        <w:tc>
          <w:tcPr>
            <w:tcW w:w="2520" w:type="dxa"/>
            <w:vAlign w:val="center"/>
          </w:tcPr>
          <w:p w:rsidR="00533107" w:rsidRDefault="00D32182">
            <w:r>
              <w:t> </w:t>
            </w:r>
          </w:p>
        </w:tc>
      </w:tr>
      <w:tr w:rsidR="00533107">
        <w:tc>
          <w:tcPr>
            <w:tcW w:w="2865" w:type="dxa"/>
            <w:vAlign w:val="center"/>
          </w:tcPr>
          <w:p w:rsidR="00533107" w:rsidRDefault="00D32182">
            <w:r>
              <w:rPr>
                <w:b/>
              </w:rPr>
              <w:t xml:space="preserve">HOUSING LIST </w:t>
            </w:r>
          </w:p>
          <w:p w:rsidR="00533107" w:rsidRDefault="00D32182">
            <w:r>
              <w:rPr>
                <w:b/>
              </w:rPr>
              <w:t>RAS Section – Standard</w:t>
            </w:r>
          </w:p>
        </w:tc>
        <w:tc>
          <w:tcPr>
            <w:tcW w:w="690" w:type="dxa"/>
            <w:vAlign w:val="center"/>
          </w:tcPr>
          <w:p w:rsidR="00533107" w:rsidRDefault="00D32182">
            <w:r>
              <w:rPr>
                <w:b/>
              </w:rPr>
              <w:t>  </w:t>
            </w:r>
          </w:p>
          <w:p w:rsidR="00533107" w:rsidRDefault="00D32182">
            <w:r>
              <w:rPr>
                <w:b/>
              </w:rPr>
              <w:t>13</w:t>
            </w:r>
          </w:p>
        </w:tc>
        <w:tc>
          <w:tcPr>
            <w:tcW w:w="1755" w:type="dxa"/>
            <w:vAlign w:val="center"/>
          </w:tcPr>
          <w:p w:rsidR="00533107" w:rsidRDefault="00D32182">
            <w:r>
              <w:t>1</w:t>
            </w:r>
          </w:p>
        </w:tc>
        <w:tc>
          <w:tcPr>
            <w:tcW w:w="2520" w:type="dxa"/>
            <w:vAlign w:val="center"/>
          </w:tcPr>
          <w:p w:rsidR="00533107" w:rsidRDefault="00D32182">
            <w:r>
              <w:t> </w:t>
            </w:r>
          </w:p>
        </w:tc>
      </w:tr>
      <w:tr w:rsidR="00533107">
        <w:tc>
          <w:tcPr>
            <w:tcW w:w="2865" w:type="dxa"/>
            <w:vAlign w:val="center"/>
          </w:tcPr>
          <w:p w:rsidR="00533107" w:rsidRDefault="00D32182">
            <w:r>
              <w:t> </w:t>
            </w:r>
          </w:p>
        </w:tc>
        <w:tc>
          <w:tcPr>
            <w:tcW w:w="690" w:type="dxa"/>
            <w:vAlign w:val="center"/>
          </w:tcPr>
          <w:p w:rsidR="00533107" w:rsidRDefault="00D32182">
            <w:r>
              <w:rPr>
                <w:b/>
              </w:rPr>
              <w:t> </w:t>
            </w:r>
          </w:p>
        </w:tc>
        <w:tc>
          <w:tcPr>
            <w:tcW w:w="1755" w:type="dxa"/>
            <w:vAlign w:val="center"/>
          </w:tcPr>
          <w:p w:rsidR="00533107" w:rsidRDefault="00D32182">
            <w:r>
              <w:rPr>
                <w:b/>
              </w:rPr>
              <w:t> </w:t>
            </w:r>
          </w:p>
        </w:tc>
        <w:tc>
          <w:tcPr>
            <w:tcW w:w="2520" w:type="dxa"/>
            <w:vAlign w:val="center"/>
          </w:tcPr>
          <w:p w:rsidR="00533107" w:rsidRDefault="00D32182">
            <w:r>
              <w:t> </w:t>
            </w:r>
          </w:p>
        </w:tc>
      </w:tr>
      <w:tr w:rsidR="00533107">
        <w:tc>
          <w:tcPr>
            <w:tcW w:w="2865" w:type="dxa"/>
            <w:vAlign w:val="center"/>
          </w:tcPr>
          <w:p w:rsidR="00533107" w:rsidRDefault="00D32182">
            <w:r>
              <w:rPr>
                <w:b/>
              </w:rPr>
              <w:t>TRANSFERS</w:t>
            </w:r>
          </w:p>
          <w:p w:rsidR="00533107" w:rsidRDefault="00D32182">
            <w:r>
              <w:rPr>
                <w:b/>
              </w:rPr>
              <w:lastRenderedPageBreak/>
              <w:t>Allocations Section</w:t>
            </w:r>
          </w:p>
        </w:tc>
        <w:tc>
          <w:tcPr>
            <w:tcW w:w="690" w:type="dxa"/>
            <w:vAlign w:val="center"/>
          </w:tcPr>
          <w:p w:rsidR="00533107" w:rsidRDefault="00D32182">
            <w:r>
              <w:lastRenderedPageBreak/>
              <w:t> </w:t>
            </w:r>
            <w:r>
              <w:rPr>
                <w:b/>
              </w:rPr>
              <w:t>51</w:t>
            </w:r>
          </w:p>
        </w:tc>
        <w:tc>
          <w:tcPr>
            <w:tcW w:w="1755" w:type="dxa"/>
            <w:vAlign w:val="center"/>
          </w:tcPr>
          <w:p w:rsidR="00533107" w:rsidRDefault="00D32182">
            <w:r>
              <w:t> </w:t>
            </w:r>
            <w:r>
              <w:rPr>
                <w:b/>
              </w:rPr>
              <w:t>44</w:t>
            </w:r>
          </w:p>
        </w:tc>
        <w:tc>
          <w:tcPr>
            <w:tcW w:w="2520" w:type="dxa"/>
            <w:vAlign w:val="center"/>
          </w:tcPr>
          <w:p w:rsidR="00533107" w:rsidRDefault="00D32182">
            <w:r>
              <w:rPr>
                <w:b/>
              </w:rPr>
              <w:t>597</w:t>
            </w:r>
          </w:p>
        </w:tc>
      </w:tr>
      <w:tr w:rsidR="00533107">
        <w:tc>
          <w:tcPr>
            <w:tcW w:w="2865" w:type="dxa"/>
            <w:vAlign w:val="center"/>
          </w:tcPr>
          <w:p w:rsidR="00533107" w:rsidRDefault="00D32182">
            <w:r>
              <w:t> </w:t>
            </w:r>
          </w:p>
        </w:tc>
        <w:tc>
          <w:tcPr>
            <w:tcW w:w="690" w:type="dxa"/>
            <w:vAlign w:val="center"/>
          </w:tcPr>
          <w:p w:rsidR="00533107" w:rsidRDefault="00D32182">
            <w:r>
              <w:t> </w:t>
            </w:r>
          </w:p>
        </w:tc>
        <w:tc>
          <w:tcPr>
            <w:tcW w:w="1755" w:type="dxa"/>
            <w:vAlign w:val="center"/>
          </w:tcPr>
          <w:p w:rsidR="00533107" w:rsidRDefault="00D32182">
            <w:r>
              <w:rPr>
                <w:b/>
              </w:rPr>
              <w:t> </w:t>
            </w:r>
          </w:p>
        </w:tc>
        <w:tc>
          <w:tcPr>
            <w:tcW w:w="2520" w:type="dxa"/>
            <w:vAlign w:val="center"/>
          </w:tcPr>
          <w:p w:rsidR="00533107" w:rsidRDefault="00D32182">
            <w:r>
              <w:t> </w:t>
            </w:r>
          </w:p>
        </w:tc>
      </w:tr>
      <w:tr w:rsidR="00533107">
        <w:tc>
          <w:tcPr>
            <w:tcW w:w="2865" w:type="dxa"/>
            <w:vAlign w:val="center"/>
          </w:tcPr>
          <w:p w:rsidR="00533107" w:rsidRDefault="00D32182">
            <w:r>
              <w:rPr>
                <w:b/>
              </w:rPr>
              <w:t>TOTAL</w:t>
            </w:r>
          </w:p>
        </w:tc>
        <w:tc>
          <w:tcPr>
            <w:tcW w:w="690" w:type="dxa"/>
            <w:vAlign w:val="center"/>
          </w:tcPr>
          <w:p w:rsidR="00533107" w:rsidRDefault="00D32182">
            <w:r>
              <w:rPr>
                <w:b/>
              </w:rPr>
              <w:t>185</w:t>
            </w:r>
          </w:p>
          <w:p w:rsidR="00533107" w:rsidRDefault="00D32182">
            <w:r>
              <w:rPr>
                <w:b/>
              </w:rPr>
              <w:t> </w:t>
            </w:r>
          </w:p>
        </w:tc>
        <w:tc>
          <w:tcPr>
            <w:tcW w:w="1755" w:type="dxa"/>
            <w:vAlign w:val="center"/>
          </w:tcPr>
          <w:p w:rsidR="00533107" w:rsidRDefault="00D32182">
            <w:r>
              <w:t> </w:t>
            </w:r>
          </w:p>
        </w:tc>
        <w:tc>
          <w:tcPr>
            <w:tcW w:w="2520" w:type="dxa"/>
            <w:vAlign w:val="center"/>
          </w:tcPr>
          <w:p w:rsidR="00533107" w:rsidRDefault="00D32182">
            <w:r>
              <w:t> </w:t>
            </w:r>
          </w:p>
        </w:tc>
      </w:tr>
    </w:tbl>
    <w:p w:rsidR="00725BCB" w:rsidRDefault="008B08F7">
      <w:pPr>
        <w:rPr>
          <w:rStyle w:val="Hyperlink"/>
        </w:rPr>
      </w:pPr>
      <w:hyperlink r:id="rId11" w:history="1">
        <w:r w:rsidR="00D32182">
          <w:rPr>
            <w:rStyle w:val="Hyperlink"/>
          </w:rPr>
          <w:t>Procurement Report</w:t>
        </w:r>
      </w:hyperlink>
    </w:p>
    <w:p w:rsidR="00725BCB" w:rsidRDefault="00725BCB" w:rsidP="00725BCB">
      <w:r>
        <w:t xml:space="preserve">The report was </w:t>
      </w:r>
      <w:r>
        <w:rPr>
          <w:b/>
        </w:rPr>
        <w:t>NOTED</w:t>
      </w:r>
      <w:r>
        <w:t>.</w:t>
      </w:r>
    </w:p>
    <w:p w:rsidR="00533107" w:rsidRDefault="00725BCB">
      <w:pPr>
        <w:pStyle w:val="Heading3"/>
      </w:pPr>
      <w:r>
        <w:rPr>
          <w:b/>
          <w:u w:val="single"/>
        </w:rPr>
        <w:t xml:space="preserve">T/275/17 - </w:t>
      </w:r>
      <w:r w:rsidR="00D32182">
        <w:rPr>
          <w:b/>
          <w:u w:val="single"/>
        </w:rPr>
        <w:t>H18/1117 Item ID</w:t>
      </w:r>
      <w:proofErr w:type="gramStart"/>
      <w:r w:rsidR="00D32182">
        <w:rPr>
          <w:b/>
          <w:u w:val="single"/>
        </w:rPr>
        <w:t>:55644</w:t>
      </w:r>
      <w:proofErr w:type="gramEnd"/>
    </w:p>
    <w:p w:rsidR="00725BCB" w:rsidRDefault="00D32182" w:rsidP="00725BCB">
      <w:r>
        <w:t xml:space="preserve">New Works </w:t>
      </w:r>
    </w:p>
    <w:p w:rsidR="00725BCB" w:rsidRDefault="00725BCB" w:rsidP="00725BCB">
      <w:pPr>
        <w:spacing w:before="100" w:beforeAutospacing="1" w:after="100" w:afterAutospacing="1"/>
        <w:rPr>
          <w:b/>
        </w:rPr>
      </w:pPr>
      <w:r>
        <w:t xml:space="preserve">It was </w:t>
      </w:r>
      <w:r>
        <w:rPr>
          <w:b/>
        </w:rPr>
        <w:t>NOTED</w:t>
      </w:r>
      <w:r>
        <w:t xml:space="preserve"> there was no business under this heading.</w:t>
      </w:r>
    </w:p>
    <w:p w:rsidR="00533107" w:rsidRDefault="00725BCB" w:rsidP="00725BCB">
      <w:r>
        <w:rPr>
          <w:b/>
          <w:u w:val="single"/>
        </w:rPr>
        <w:t xml:space="preserve">T/276/17 - </w:t>
      </w:r>
      <w:r w:rsidR="00D32182">
        <w:rPr>
          <w:b/>
          <w:u w:val="single"/>
        </w:rPr>
        <w:t>C10/1117 Item ID</w:t>
      </w:r>
      <w:proofErr w:type="gramStart"/>
      <w:r w:rsidR="00D32182">
        <w:rPr>
          <w:b/>
          <w:u w:val="single"/>
        </w:rPr>
        <w:t>:55631</w:t>
      </w:r>
      <w:proofErr w:type="gramEnd"/>
    </w:p>
    <w:p w:rsidR="00725BCB" w:rsidRDefault="00D32182" w:rsidP="00725BCB">
      <w:r>
        <w:t xml:space="preserve">Correspondence </w:t>
      </w:r>
    </w:p>
    <w:p w:rsidR="00725BCB" w:rsidRDefault="00725BCB" w:rsidP="00725BCB">
      <w:pPr>
        <w:spacing w:before="100" w:beforeAutospacing="1" w:after="100" w:afterAutospacing="1"/>
        <w:rPr>
          <w:b/>
        </w:rPr>
      </w:pPr>
      <w:r>
        <w:t xml:space="preserve">It was </w:t>
      </w:r>
      <w:r>
        <w:rPr>
          <w:b/>
        </w:rPr>
        <w:t>NOTED</w:t>
      </w:r>
      <w:r>
        <w:t xml:space="preserve"> there was no business under this heading.</w:t>
      </w:r>
    </w:p>
    <w:p w:rsidR="00533107" w:rsidRDefault="00725BCB" w:rsidP="00725BCB">
      <w:r>
        <w:rPr>
          <w:b/>
          <w:u w:val="single"/>
        </w:rPr>
        <w:t xml:space="preserve">T/277/17 - </w:t>
      </w:r>
      <w:r w:rsidR="00D32182">
        <w:rPr>
          <w:b/>
          <w:u w:val="single"/>
        </w:rPr>
        <w:t>M7/1117 Item ID</w:t>
      </w:r>
      <w:proofErr w:type="gramStart"/>
      <w:r w:rsidR="00D32182">
        <w:rPr>
          <w:b/>
          <w:u w:val="single"/>
        </w:rPr>
        <w:t>:55726</w:t>
      </w:r>
      <w:proofErr w:type="gramEnd"/>
    </w:p>
    <w:p w:rsidR="00533107" w:rsidRDefault="00725BCB">
      <w:r>
        <w:t>It was p</w:t>
      </w:r>
      <w:r w:rsidR="00D32182">
        <w:t>roposed by Councillor D. Richardson</w:t>
      </w:r>
      <w:r>
        <w:t xml:space="preserve"> and seconded by Councillor C. King</w:t>
      </w:r>
    </w:p>
    <w:p w:rsidR="00533107" w:rsidRDefault="00D32182">
      <w:r>
        <w:t xml:space="preserve">"That this Committee calls on the Chief Executive to please report on anti-social behaviour in the </w:t>
      </w:r>
      <w:proofErr w:type="spellStart"/>
      <w:r>
        <w:t>Rossfield</w:t>
      </w:r>
      <w:proofErr w:type="spellEnd"/>
      <w:r>
        <w:t xml:space="preserve"> area and what action is going to be taken regarding this problem?"</w:t>
      </w:r>
    </w:p>
    <w:p w:rsidR="00725BCB" w:rsidRDefault="00725BCB" w:rsidP="00725BCB">
      <w:pPr>
        <w:pStyle w:val="Heading3"/>
        <w:rPr>
          <w:sz w:val="24"/>
          <w:szCs w:val="24"/>
        </w:rPr>
      </w:pPr>
      <w:r>
        <w:rPr>
          <w:sz w:val="24"/>
          <w:szCs w:val="24"/>
        </w:rPr>
        <w:t>The following report which had been circulated was presented by Mr. H. Hogan, Senior Executive Engineer:</w:t>
      </w:r>
    </w:p>
    <w:p w:rsidR="00E122C1" w:rsidRDefault="00E122C1">
      <w:pPr>
        <w:rPr>
          <w:b/>
        </w:rPr>
      </w:pPr>
    </w:p>
    <w:p w:rsidR="00533107" w:rsidRDefault="00D32182">
      <w:r>
        <w:rPr>
          <w:b/>
        </w:rPr>
        <w:t>REPORT:</w:t>
      </w:r>
    </w:p>
    <w:p w:rsidR="00533107" w:rsidRDefault="00D32182">
      <w:r>
        <w:t xml:space="preserve">The following works have been undertaken by the Council in the </w:t>
      </w:r>
      <w:proofErr w:type="spellStart"/>
      <w:r>
        <w:t>Rossfield</w:t>
      </w:r>
      <w:proofErr w:type="spellEnd"/>
      <w:r>
        <w:t xml:space="preserve"> area in conjunction with local representatives and the community to address Anti-Social behaviour in the area. </w:t>
      </w:r>
    </w:p>
    <w:p w:rsidR="00533107" w:rsidRDefault="00D32182">
      <w:r>
        <w:t xml:space="preserve">(1) Jan. 2016, Rebuilding of vandalised boundary wall, </w:t>
      </w:r>
      <w:proofErr w:type="spellStart"/>
      <w:r>
        <w:t>Glenshane</w:t>
      </w:r>
      <w:proofErr w:type="spellEnd"/>
      <w:r>
        <w:t xml:space="preserve"> Dale</w:t>
      </w:r>
      <w:proofErr w:type="gramStart"/>
      <w:r>
        <w:t>,€</w:t>
      </w:r>
      <w:proofErr w:type="gramEnd"/>
      <w:r>
        <w:t>590</w:t>
      </w:r>
    </w:p>
    <w:p w:rsidR="00533107" w:rsidRDefault="00D32182">
      <w:r>
        <w:t xml:space="preserve">(2) Feb 2016, Replacement of Kissing Gate </w:t>
      </w:r>
      <w:proofErr w:type="spellStart"/>
      <w:r>
        <w:t>Rossfield</w:t>
      </w:r>
      <w:proofErr w:type="spellEnd"/>
      <w:r>
        <w:t xml:space="preserve"> Close, €624</w:t>
      </w:r>
    </w:p>
    <w:p w:rsidR="00533107" w:rsidRDefault="00D32182">
      <w:r>
        <w:t xml:space="preserve">(3) March 2016, Repairs to vandalised Kissing Gate </w:t>
      </w:r>
      <w:proofErr w:type="spellStart"/>
      <w:r>
        <w:t>Rossfield</w:t>
      </w:r>
      <w:proofErr w:type="spellEnd"/>
      <w:r>
        <w:t xml:space="preserve"> Green, €193</w:t>
      </w:r>
    </w:p>
    <w:p w:rsidR="00533107" w:rsidRDefault="00D32182">
      <w:r>
        <w:t xml:space="preserve">(4) March 2016, Erection of double entrance gates, plus single pedestrian gate 1 </w:t>
      </w:r>
      <w:proofErr w:type="spellStart"/>
      <w:r>
        <w:t>Rossfield</w:t>
      </w:r>
      <w:proofErr w:type="spellEnd"/>
      <w:r>
        <w:t xml:space="preserve"> Avenue, €1,419.</w:t>
      </w:r>
    </w:p>
    <w:p w:rsidR="00533107" w:rsidRDefault="00D32182">
      <w:r>
        <w:t xml:space="preserve">(5) April 2016, Erection of railings, </w:t>
      </w:r>
      <w:proofErr w:type="spellStart"/>
      <w:r>
        <w:t>etc</w:t>
      </w:r>
      <w:proofErr w:type="spellEnd"/>
      <w:r>
        <w:t xml:space="preserve">, at 1 </w:t>
      </w:r>
      <w:proofErr w:type="spellStart"/>
      <w:r>
        <w:t>Glenshane</w:t>
      </w:r>
      <w:proofErr w:type="spellEnd"/>
      <w:r>
        <w:t xml:space="preserve"> Dale, €1,861</w:t>
      </w:r>
    </w:p>
    <w:p w:rsidR="00533107" w:rsidRDefault="00D32182">
      <w:r>
        <w:t xml:space="preserve">(6) April 2016, Rebuilding of boundary wall, </w:t>
      </w:r>
      <w:proofErr w:type="spellStart"/>
      <w:r>
        <w:t>Bawnlea</w:t>
      </w:r>
      <w:proofErr w:type="spellEnd"/>
      <w:r>
        <w:t xml:space="preserve"> Drive, €2,179</w:t>
      </w:r>
    </w:p>
    <w:p w:rsidR="00533107" w:rsidRDefault="00D32182">
      <w:r>
        <w:t xml:space="preserve">(7) Aug. 2016, Erection of fencing at 56 </w:t>
      </w:r>
      <w:proofErr w:type="spellStart"/>
      <w:r>
        <w:t>Rossfield</w:t>
      </w:r>
      <w:proofErr w:type="spellEnd"/>
      <w:r>
        <w:t xml:space="preserve"> Park, €2,667</w:t>
      </w:r>
    </w:p>
    <w:p w:rsidR="00533107" w:rsidRDefault="00D32182">
      <w:r>
        <w:t xml:space="preserve">(8) Aug. 2016, Removal of tree 24 </w:t>
      </w:r>
      <w:proofErr w:type="spellStart"/>
      <w:r>
        <w:t>Rossfield</w:t>
      </w:r>
      <w:proofErr w:type="spellEnd"/>
      <w:r>
        <w:t xml:space="preserve"> Grove, €209</w:t>
      </w:r>
    </w:p>
    <w:p w:rsidR="00533107" w:rsidRDefault="00D32182">
      <w:r>
        <w:t xml:space="preserve">(9) Sept. 2016, Erection of fencing at 40 and 61 </w:t>
      </w:r>
      <w:proofErr w:type="spellStart"/>
      <w:r>
        <w:t>Rossfield</w:t>
      </w:r>
      <w:proofErr w:type="spellEnd"/>
      <w:r>
        <w:t xml:space="preserve"> Park, €3,444</w:t>
      </w:r>
    </w:p>
    <w:p w:rsidR="00533107" w:rsidRDefault="00D32182">
      <w:r>
        <w:lastRenderedPageBreak/>
        <w:t xml:space="preserve">(10) Sept. 2016, Rebuilding of boundary wall at 1 </w:t>
      </w:r>
      <w:proofErr w:type="spellStart"/>
      <w:r>
        <w:t>Rossfield</w:t>
      </w:r>
      <w:proofErr w:type="spellEnd"/>
      <w:r>
        <w:t xml:space="preserve"> Way, €2,247.</w:t>
      </w:r>
    </w:p>
    <w:p w:rsidR="00533107" w:rsidRDefault="00D32182">
      <w:r>
        <w:t xml:space="preserve">(11) Oct. 2016, Installation of security lights 40 </w:t>
      </w:r>
      <w:proofErr w:type="spellStart"/>
      <w:r>
        <w:t>Rossfield</w:t>
      </w:r>
      <w:proofErr w:type="spellEnd"/>
      <w:r>
        <w:t xml:space="preserve"> Park, €652</w:t>
      </w:r>
    </w:p>
    <w:p w:rsidR="00533107" w:rsidRDefault="00D32182">
      <w:r>
        <w:t xml:space="preserve">(12) Mar. 2017, Erection of fencing, </w:t>
      </w:r>
      <w:proofErr w:type="spellStart"/>
      <w:r>
        <w:t>Glenshane</w:t>
      </w:r>
      <w:proofErr w:type="spellEnd"/>
      <w:r>
        <w:t xml:space="preserve"> Park, €1,127</w:t>
      </w:r>
    </w:p>
    <w:p w:rsidR="00533107" w:rsidRDefault="00D32182">
      <w:r>
        <w:t xml:space="preserve">(13) Apr. 2017, Removal of wall /pier, </w:t>
      </w:r>
      <w:proofErr w:type="spellStart"/>
      <w:r>
        <w:t>Glenshane</w:t>
      </w:r>
      <w:proofErr w:type="spellEnd"/>
      <w:r>
        <w:t xml:space="preserve"> Dale, €3,689.</w:t>
      </w:r>
    </w:p>
    <w:p w:rsidR="00533107" w:rsidRDefault="00D32182">
      <w:r>
        <w:t>Total Cost: € 20,901</w:t>
      </w:r>
    </w:p>
    <w:p w:rsidR="00533107" w:rsidRDefault="00D32182">
      <w:r>
        <w:t xml:space="preserve">In addition the Council are aware that the </w:t>
      </w:r>
      <w:proofErr w:type="spellStart"/>
      <w:r>
        <w:t>Gardai</w:t>
      </w:r>
      <w:proofErr w:type="spellEnd"/>
      <w:r>
        <w:t xml:space="preserve"> are dealing with a drug dealing issue in the area.  If successful prosecutions are obtained against members of Council households in the Courts then the Council will be able to initiate actions under the Housing Miscellaneous Provisions Act 2014.</w:t>
      </w:r>
    </w:p>
    <w:p w:rsidR="00533107" w:rsidRDefault="00D32182">
      <w:r>
        <w:t>It should be noted the main cause for complaint from residents in the estate in recent times have been dirty garden complaints which are being actively pur</w:t>
      </w:r>
      <w:r w:rsidR="00725BCB">
        <w:t>sued by Estate Management Staff.</w:t>
      </w:r>
    </w:p>
    <w:p w:rsidR="00725BCB" w:rsidRDefault="00725BCB" w:rsidP="00725BCB">
      <w:pPr>
        <w:spacing w:before="100" w:beforeAutospacing="1" w:after="100" w:afterAutospacing="1"/>
        <w:ind w:left="1440"/>
      </w:pPr>
      <w:r>
        <w:t xml:space="preserve">A discussion followed with contributions from Councillors D. Richardson, C. King, L. Dunne, C. O’Connor, C. McCann, </w:t>
      </w:r>
      <w:proofErr w:type="gramStart"/>
      <w:r>
        <w:t>B</w:t>
      </w:r>
      <w:proofErr w:type="gramEnd"/>
      <w:r>
        <w:t>. Ferron.</w:t>
      </w:r>
    </w:p>
    <w:p w:rsidR="00725BCB" w:rsidRDefault="00725BCB" w:rsidP="00725BCB">
      <w:pPr>
        <w:spacing w:before="100" w:beforeAutospacing="1" w:after="100" w:afterAutospacing="1"/>
        <w:ind w:left="1440"/>
      </w:pPr>
      <w:r>
        <w:t>Mr H. Hogan responded to the members queries.</w:t>
      </w:r>
    </w:p>
    <w:p w:rsidR="00725BCB" w:rsidRDefault="00725BCB" w:rsidP="00725BCB">
      <w:pPr>
        <w:pStyle w:val="NormalWeb"/>
        <w:rPr>
          <w:b/>
        </w:rPr>
      </w:pPr>
      <w:r>
        <w:t xml:space="preserve">The motion was </w:t>
      </w:r>
      <w:r>
        <w:rPr>
          <w:b/>
        </w:rPr>
        <w:t>AGREED.</w:t>
      </w:r>
    </w:p>
    <w:p w:rsidR="00533107" w:rsidRDefault="00D32182" w:rsidP="00725BCB">
      <w:pPr>
        <w:pStyle w:val="Heading2"/>
        <w:jc w:val="center"/>
        <w:rPr>
          <w:b/>
          <w:u w:val="single"/>
        </w:rPr>
      </w:pPr>
      <w:r w:rsidRPr="00725BCB">
        <w:rPr>
          <w:b/>
          <w:u w:val="single"/>
        </w:rPr>
        <w:t>Community</w:t>
      </w:r>
    </w:p>
    <w:p w:rsidR="00725BCB" w:rsidRDefault="00725BCB" w:rsidP="00725BCB">
      <w:pPr>
        <w:tabs>
          <w:tab w:val="left" w:pos="2880"/>
          <w:tab w:val="left" w:pos="3030"/>
        </w:tabs>
        <w:ind w:left="1418" w:hanging="1440"/>
        <w:jc w:val="both"/>
        <w:rPr>
          <w:b/>
        </w:rPr>
      </w:pPr>
      <w:r>
        <w:rPr>
          <w:b/>
          <w:u w:val="single"/>
        </w:rPr>
        <w:t>QUESTIONS</w:t>
      </w:r>
    </w:p>
    <w:p w:rsidR="00725BCB" w:rsidRDefault="00725BCB" w:rsidP="00725BCB">
      <w:pPr>
        <w:tabs>
          <w:tab w:val="left" w:pos="2880"/>
          <w:tab w:val="left" w:pos="3030"/>
        </w:tabs>
        <w:ind w:left="1418" w:hanging="1440"/>
        <w:jc w:val="both"/>
        <w:rPr>
          <w:b/>
        </w:rPr>
      </w:pPr>
      <w:r>
        <w:rPr>
          <w:b/>
        </w:rPr>
        <w:tab/>
      </w:r>
      <w:r>
        <w:t xml:space="preserve">It was proposed by Councillor D. Richardson, seconded by Councillor C. McCann and </w:t>
      </w:r>
      <w:r>
        <w:rPr>
          <w:b/>
        </w:rPr>
        <w:t>RESOLVED:</w:t>
      </w:r>
    </w:p>
    <w:p w:rsidR="00725BCB" w:rsidRDefault="00725BCB" w:rsidP="00725BCB">
      <w:pPr>
        <w:ind w:left="1418" w:firstLine="22"/>
      </w:pPr>
      <w:r>
        <w:t xml:space="preserve">"That pursuant to Standing Order No. 13, Question No. 23 &amp; 24 be </w:t>
      </w:r>
      <w:r>
        <w:rPr>
          <w:b/>
        </w:rPr>
        <w:t>ADOPTED</w:t>
      </w:r>
      <w:r>
        <w:t xml:space="preserve"> and </w:t>
      </w:r>
      <w:r>
        <w:rPr>
          <w:b/>
        </w:rPr>
        <w:t>APPROVED.</w:t>
      </w:r>
      <w:r>
        <w:t>”</w:t>
      </w:r>
    </w:p>
    <w:p w:rsidR="00533107" w:rsidRDefault="00725BCB">
      <w:pPr>
        <w:pStyle w:val="Heading3"/>
      </w:pPr>
      <w:r>
        <w:rPr>
          <w:b/>
          <w:u w:val="single"/>
        </w:rPr>
        <w:t xml:space="preserve">T/278/17 - </w:t>
      </w:r>
      <w:r w:rsidR="00D32182">
        <w:rPr>
          <w:b/>
          <w:u w:val="single"/>
        </w:rPr>
        <w:t>Q23/1117 Item ID</w:t>
      </w:r>
      <w:proofErr w:type="gramStart"/>
      <w:r w:rsidR="00D32182">
        <w:rPr>
          <w:b/>
          <w:u w:val="single"/>
        </w:rPr>
        <w:t>:55728</w:t>
      </w:r>
      <w:proofErr w:type="gramEnd"/>
    </w:p>
    <w:p w:rsidR="00533107" w:rsidRDefault="00D32182">
      <w:r>
        <w:t>Proposed by Councillor L. Dunne</w:t>
      </w:r>
    </w:p>
    <w:p w:rsidR="00533107" w:rsidRDefault="00D32182">
      <w:r>
        <w:t xml:space="preserve">"To ask the Chief Executive if the moving floor in Tallaght Leisure Centre Swimming Pool has been fixed to </w:t>
      </w:r>
      <w:proofErr w:type="gramStart"/>
      <w:r>
        <w:t>date?</w:t>
      </w:r>
      <w:proofErr w:type="gramEnd"/>
      <w:r>
        <w:t>"</w:t>
      </w:r>
    </w:p>
    <w:p w:rsidR="00533107" w:rsidRDefault="00D32182">
      <w:r>
        <w:rPr>
          <w:b/>
        </w:rPr>
        <w:t xml:space="preserve">REPLY: </w:t>
      </w:r>
    </w:p>
    <w:p w:rsidR="00533107" w:rsidRDefault="00D32182">
      <w:r>
        <w:t>"The mechanical system which enables the hoisting of the pool floor has failed.  The boom section which is 17m in length has been damaged. A replacement system is not available.  The company that installed the boom are no longer in the market and efforts to identify another supplier has not yielded results.</w:t>
      </w:r>
    </w:p>
    <w:p w:rsidR="00533107" w:rsidRDefault="00D32182">
      <w:r>
        <w:t>The current configuration of the pool addresses the needs of most customers.  The 25m lane swim is the only aspect which cannot be delivered. Efforts will continue with international suppliers to identify a deliverable solution."</w:t>
      </w:r>
    </w:p>
    <w:p w:rsidR="00533107" w:rsidRDefault="00435F1E">
      <w:pPr>
        <w:pStyle w:val="Heading3"/>
      </w:pPr>
      <w:r>
        <w:rPr>
          <w:b/>
          <w:u w:val="single"/>
        </w:rPr>
        <w:t xml:space="preserve">T/279/17 - </w:t>
      </w:r>
      <w:r w:rsidR="00D32182">
        <w:rPr>
          <w:b/>
          <w:u w:val="single"/>
        </w:rPr>
        <w:t>Q24/1117 Item ID</w:t>
      </w:r>
      <w:proofErr w:type="gramStart"/>
      <w:r w:rsidR="00D32182">
        <w:rPr>
          <w:b/>
          <w:u w:val="single"/>
        </w:rPr>
        <w:t>:55696</w:t>
      </w:r>
      <w:proofErr w:type="gramEnd"/>
    </w:p>
    <w:p w:rsidR="00533107" w:rsidRDefault="00D32182">
      <w:r>
        <w:t>Proposed by Councillor Emma Hendrick</w:t>
      </w:r>
    </w:p>
    <w:p w:rsidR="00533107" w:rsidRDefault="00D32182">
      <w:r>
        <w:lastRenderedPageBreak/>
        <w:t>"To ask the Chief Executive what is the timeframe involved in the Brookfield Youth and Community Centre re-opening and to make a statement on the matter?"</w:t>
      </w:r>
    </w:p>
    <w:p w:rsidR="00533107" w:rsidRDefault="00D32182">
      <w:r>
        <w:rPr>
          <w:b/>
        </w:rPr>
        <w:t xml:space="preserve">REPLY: </w:t>
      </w:r>
    </w:p>
    <w:p w:rsidR="00533107" w:rsidRDefault="00D32182">
      <w:r>
        <w:t xml:space="preserve">"This matter is before the Courts and is therefore Sub </w:t>
      </w:r>
      <w:proofErr w:type="spellStart"/>
      <w:r>
        <w:t>Judice</w:t>
      </w:r>
      <w:proofErr w:type="spellEnd"/>
      <w:r>
        <w:t>."</w:t>
      </w:r>
    </w:p>
    <w:p w:rsidR="00533107" w:rsidRDefault="00435F1E">
      <w:pPr>
        <w:pStyle w:val="Heading3"/>
      </w:pPr>
      <w:r>
        <w:rPr>
          <w:b/>
          <w:u w:val="single"/>
        </w:rPr>
        <w:t xml:space="preserve">T/280/17 - </w:t>
      </w:r>
      <w:r w:rsidR="00D32182">
        <w:rPr>
          <w:b/>
          <w:u w:val="single"/>
        </w:rPr>
        <w:t>H19/1117 Item ID</w:t>
      </w:r>
      <w:proofErr w:type="gramStart"/>
      <w:r w:rsidR="00D32182">
        <w:rPr>
          <w:b/>
          <w:u w:val="single"/>
        </w:rPr>
        <w:t>:55640</w:t>
      </w:r>
      <w:proofErr w:type="gramEnd"/>
    </w:p>
    <w:p w:rsidR="00435F1E" w:rsidRDefault="00D32182" w:rsidP="00435F1E">
      <w:r>
        <w:t xml:space="preserve">New Works </w:t>
      </w:r>
    </w:p>
    <w:p w:rsidR="00435F1E" w:rsidRDefault="00435F1E" w:rsidP="00435F1E">
      <w:pPr>
        <w:spacing w:before="100" w:beforeAutospacing="1" w:after="100" w:afterAutospacing="1"/>
        <w:rPr>
          <w:b/>
        </w:rPr>
      </w:pPr>
      <w:r>
        <w:t xml:space="preserve">It was </w:t>
      </w:r>
      <w:r>
        <w:rPr>
          <w:b/>
        </w:rPr>
        <w:t>NOTED</w:t>
      </w:r>
      <w:r>
        <w:t xml:space="preserve"> there was no business under this heading.</w:t>
      </w:r>
    </w:p>
    <w:p w:rsidR="00533107" w:rsidRDefault="00435F1E" w:rsidP="00435F1E">
      <w:r>
        <w:rPr>
          <w:b/>
          <w:u w:val="single"/>
        </w:rPr>
        <w:t xml:space="preserve">T/281/17 - </w:t>
      </w:r>
      <w:r w:rsidR="00D32182">
        <w:rPr>
          <w:b/>
          <w:u w:val="single"/>
        </w:rPr>
        <w:t>C11/1117 Item ID</w:t>
      </w:r>
      <w:proofErr w:type="gramStart"/>
      <w:r w:rsidR="00D32182">
        <w:rPr>
          <w:b/>
          <w:u w:val="single"/>
        </w:rPr>
        <w:t>:55628</w:t>
      </w:r>
      <w:proofErr w:type="gramEnd"/>
    </w:p>
    <w:p w:rsidR="00435F1E" w:rsidRDefault="00D32182" w:rsidP="00435F1E">
      <w:r>
        <w:t xml:space="preserve">Correspondence </w:t>
      </w:r>
    </w:p>
    <w:p w:rsidR="00435F1E" w:rsidRDefault="00435F1E" w:rsidP="00435F1E">
      <w:pPr>
        <w:spacing w:before="100" w:beforeAutospacing="1" w:after="100" w:afterAutospacing="1"/>
        <w:rPr>
          <w:b/>
        </w:rPr>
      </w:pPr>
      <w:r>
        <w:t xml:space="preserve">It was </w:t>
      </w:r>
      <w:r>
        <w:rPr>
          <w:b/>
        </w:rPr>
        <w:t>NOTED</w:t>
      </w:r>
      <w:r>
        <w:t xml:space="preserve"> there was no business under this heading.</w:t>
      </w:r>
    </w:p>
    <w:p w:rsidR="00533107" w:rsidRDefault="00435F1E" w:rsidP="00435F1E">
      <w:r>
        <w:rPr>
          <w:b/>
          <w:u w:val="single"/>
        </w:rPr>
        <w:t xml:space="preserve">T/289/17 - </w:t>
      </w:r>
      <w:r w:rsidR="00D32182">
        <w:rPr>
          <w:b/>
          <w:u w:val="single"/>
        </w:rPr>
        <w:t>M8/1117 Item ID</w:t>
      </w:r>
      <w:proofErr w:type="gramStart"/>
      <w:r w:rsidR="00D32182">
        <w:rPr>
          <w:b/>
          <w:u w:val="single"/>
        </w:rPr>
        <w:t>:55512</w:t>
      </w:r>
      <w:proofErr w:type="gramEnd"/>
    </w:p>
    <w:p w:rsidR="00533107" w:rsidRDefault="00D32182">
      <w:r>
        <w:t>Proposed by Councillor Emma Hendrick</w:t>
      </w:r>
    </w:p>
    <w:p w:rsidR="00533107" w:rsidRDefault="00D32182">
      <w:r>
        <w:t>"That this Area Committee agrees that when Brookfield Youth and Community Centre re-opens that the staff that were let go on the 29th September due to no fault of their own, be reinstated with the same terms and conditions as they had previously."</w:t>
      </w:r>
    </w:p>
    <w:p w:rsidR="00533107" w:rsidRDefault="00D32182">
      <w:r>
        <w:rPr>
          <w:b/>
        </w:rPr>
        <w:t xml:space="preserve">REPORT: </w:t>
      </w:r>
    </w:p>
    <w:p w:rsidR="00533107" w:rsidRDefault="00D32182">
      <w:r>
        <w:t xml:space="preserve">"This matter is before the Courts and is therefore Sub </w:t>
      </w:r>
      <w:proofErr w:type="spellStart"/>
      <w:r>
        <w:t>Judice</w:t>
      </w:r>
      <w:proofErr w:type="spellEnd"/>
      <w:r>
        <w:t>."</w:t>
      </w:r>
    </w:p>
    <w:p w:rsidR="00435F1E" w:rsidRDefault="00435F1E">
      <w:r>
        <w:t>No discussion was permitted on this.</w:t>
      </w:r>
    </w:p>
    <w:p w:rsidR="00561672" w:rsidRDefault="00561672"/>
    <w:p w:rsidR="00561672" w:rsidRDefault="00561672"/>
    <w:p w:rsidR="00561672" w:rsidRDefault="00561672"/>
    <w:p w:rsidR="00561672" w:rsidRDefault="00561672"/>
    <w:p w:rsidR="00E122C1" w:rsidRDefault="00E122C1" w:rsidP="00E122C1">
      <w:pPr>
        <w:spacing w:before="100" w:beforeAutospacing="1" w:after="100" w:afterAutospacing="1" w:line="240" w:lineRule="auto"/>
        <w:ind w:left="720" w:firstLine="720"/>
        <w:rPr>
          <w:rFonts w:ascii="Times New Roman" w:hAnsi="Times New Roman" w:cs="Times New Roman"/>
          <w:sz w:val="24"/>
          <w:szCs w:val="24"/>
        </w:rPr>
      </w:pPr>
      <w:r w:rsidRPr="00E122C1">
        <w:rPr>
          <w:rFonts w:ascii="Times New Roman" w:hAnsi="Times New Roman" w:cs="Times New Roman"/>
          <w:sz w:val="24"/>
          <w:szCs w:val="24"/>
        </w:rPr>
        <w:t>The Meeting concluded at 4:</w:t>
      </w:r>
      <w:r w:rsidR="00561672">
        <w:rPr>
          <w:rFonts w:ascii="Times New Roman" w:hAnsi="Times New Roman" w:cs="Times New Roman"/>
          <w:sz w:val="24"/>
          <w:szCs w:val="24"/>
        </w:rPr>
        <w:t>45</w:t>
      </w:r>
      <w:r w:rsidRPr="00E122C1">
        <w:rPr>
          <w:rFonts w:ascii="Times New Roman" w:hAnsi="Times New Roman" w:cs="Times New Roman"/>
          <w:sz w:val="24"/>
          <w:szCs w:val="24"/>
        </w:rPr>
        <w:t>p.m.</w:t>
      </w:r>
    </w:p>
    <w:p w:rsidR="00561672" w:rsidRDefault="00561672" w:rsidP="00E122C1">
      <w:pPr>
        <w:spacing w:before="100" w:beforeAutospacing="1" w:after="100" w:afterAutospacing="1" w:line="240" w:lineRule="auto"/>
        <w:ind w:left="720" w:firstLine="720"/>
        <w:rPr>
          <w:rFonts w:ascii="Times New Roman" w:hAnsi="Times New Roman" w:cs="Times New Roman"/>
          <w:sz w:val="24"/>
          <w:szCs w:val="24"/>
        </w:rPr>
      </w:pPr>
    </w:p>
    <w:p w:rsidR="00561672" w:rsidRPr="00E122C1" w:rsidRDefault="00561672" w:rsidP="00E122C1">
      <w:pPr>
        <w:spacing w:before="100" w:beforeAutospacing="1" w:after="100" w:afterAutospacing="1" w:line="240" w:lineRule="auto"/>
        <w:ind w:left="720" w:firstLine="720"/>
        <w:rPr>
          <w:rFonts w:ascii="Times New Roman" w:hAnsi="Times New Roman" w:cs="Times New Roman"/>
          <w:sz w:val="24"/>
          <w:szCs w:val="24"/>
        </w:rPr>
      </w:pPr>
    </w:p>
    <w:p w:rsidR="00E122C1" w:rsidRPr="00E122C1" w:rsidRDefault="00E122C1" w:rsidP="00E122C1">
      <w:pPr>
        <w:spacing w:before="100" w:beforeAutospacing="1" w:after="100" w:afterAutospacing="1" w:line="240" w:lineRule="auto"/>
        <w:ind w:left="720" w:firstLine="720"/>
        <w:rPr>
          <w:rFonts w:ascii="Times New Roman" w:hAnsi="Times New Roman" w:cs="Times New Roman"/>
          <w:sz w:val="24"/>
          <w:szCs w:val="24"/>
        </w:rPr>
      </w:pPr>
    </w:p>
    <w:p w:rsidR="00E122C1" w:rsidRPr="00E122C1" w:rsidRDefault="00E122C1" w:rsidP="00E122C1">
      <w:pPr>
        <w:spacing w:before="100" w:beforeAutospacing="1" w:after="100" w:afterAutospacing="1" w:line="240" w:lineRule="auto"/>
        <w:ind w:left="1440"/>
        <w:rPr>
          <w:rFonts w:ascii="Times New Roman" w:hAnsi="Times New Roman" w:cs="Times New Roman"/>
          <w:sz w:val="24"/>
          <w:szCs w:val="24"/>
        </w:rPr>
      </w:pPr>
      <w:proofErr w:type="spellStart"/>
      <w:r w:rsidRPr="00E122C1">
        <w:rPr>
          <w:rFonts w:ascii="Times New Roman" w:hAnsi="Times New Roman" w:cs="Times New Roman"/>
          <w:sz w:val="24"/>
          <w:szCs w:val="24"/>
        </w:rPr>
        <w:t>Sini</w:t>
      </w:r>
      <w:r w:rsidRPr="00E122C1">
        <w:rPr>
          <w:rFonts w:ascii="Times New Roman" w:hAnsi="Times New Roman" w:cs="Times New Roman"/>
          <w:sz w:val="24"/>
          <w:szCs w:val="24"/>
          <w:u w:val="single"/>
        </w:rPr>
        <w:t>ú</w:t>
      </w:r>
      <w:proofErr w:type="spellEnd"/>
      <w:r w:rsidRPr="00E122C1">
        <w:rPr>
          <w:rFonts w:ascii="Times New Roman" w:hAnsi="Times New Roman" w:cs="Times New Roman"/>
          <w:sz w:val="24"/>
          <w:szCs w:val="24"/>
        </w:rPr>
        <w:t>:  __________________</w:t>
      </w:r>
      <w:r w:rsidRPr="00E122C1">
        <w:rPr>
          <w:rFonts w:ascii="Times New Roman" w:hAnsi="Times New Roman" w:cs="Times New Roman"/>
          <w:sz w:val="24"/>
          <w:szCs w:val="24"/>
        </w:rPr>
        <w:tab/>
      </w:r>
      <w:r w:rsidRPr="00E122C1">
        <w:rPr>
          <w:rFonts w:ascii="Times New Roman" w:hAnsi="Times New Roman" w:cs="Times New Roman"/>
          <w:sz w:val="24"/>
          <w:szCs w:val="24"/>
        </w:rPr>
        <w:tab/>
      </w:r>
      <w:proofErr w:type="spellStart"/>
      <w:r w:rsidRPr="00E122C1">
        <w:rPr>
          <w:rFonts w:ascii="Times New Roman" w:hAnsi="Times New Roman" w:cs="Times New Roman"/>
          <w:sz w:val="24"/>
          <w:szCs w:val="24"/>
        </w:rPr>
        <w:t>Dáta</w:t>
      </w:r>
      <w:proofErr w:type="spellEnd"/>
      <w:proofErr w:type="gramStart"/>
      <w:r w:rsidRPr="00E122C1">
        <w:rPr>
          <w:rFonts w:ascii="Times New Roman" w:hAnsi="Times New Roman" w:cs="Times New Roman"/>
          <w:sz w:val="24"/>
          <w:szCs w:val="24"/>
        </w:rPr>
        <w:t>:_</w:t>
      </w:r>
      <w:proofErr w:type="gramEnd"/>
      <w:r w:rsidRPr="00E122C1">
        <w:rPr>
          <w:rFonts w:ascii="Times New Roman" w:hAnsi="Times New Roman" w:cs="Times New Roman"/>
          <w:sz w:val="24"/>
          <w:szCs w:val="24"/>
        </w:rPr>
        <w:t>______________</w:t>
      </w:r>
    </w:p>
    <w:p w:rsidR="00E122C1" w:rsidRPr="00E122C1" w:rsidRDefault="00E122C1" w:rsidP="00E122C1">
      <w:pPr>
        <w:spacing w:before="100" w:beforeAutospacing="1" w:after="100" w:afterAutospacing="1" w:line="240" w:lineRule="auto"/>
        <w:ind w:left="1440" w:firstLine="720"/>
        <w:rPr>
          <w:rFonts w:ascii="Times New Roman" w:hAnsi="Times New Roman" w:cs="Times New Roman"/>
          <w:color w:val="000000"/>
          <w:sz w:val="36"/>
          <w:szCs w:val="36"/>
        </w:rPr>
      </w:pPr>
      <w:proofErr w:type="gramStart"/>
      <w:r w:rsidRPr="00E122C1">
        <w:rPr>
          <w:rFonts w:ascii="Times New Roman" w:hAnsi="Times New Roman" w:cs="Times New Roman"/>
          <w:sz w:val="24"/>
          <w:szCs w:val="24"/>
        </w:rPr>
        <w:t>An</w:t>
      </w:r>
      <w:proofErr w:type="gramEnd"/>
      <w:r w:rsidRPr="00E122C1">
        <w:rPr>
          <w:rFonts w:ascii="Times New Roman" w:hAnsi="Times New Roman" w:cs="Times New Roman"/>
          <w:sz w:val="24"/>
          <w:szCs w:val="24"/>
        </w:rPr>
        <w:t xml:space="preserve"> </w:t>
      </w:r>
      <w:proofErr w:type="spellStart"/>
      <w:r w:rsidRPr="00E122C1">
        <w:rPr>
          <w:rFonts w:ascii="Times New Roman" w:hAnsi="Times New Roman" w:cs="Times New Roman"/>
          <w:sz w:val="24"/>
          <w:szCs w:val="24"/>
        </w:rPr>
        <w:t>Cathaoirleach</w:t>
      </w:r>
      <w:proofErr w:type="spellEnd"/>
    </w:p>
    <w:p w:rsidR="00E122C1" w:rsidRDefault="00E122C1"/>
    <w:sectPr w:rsidR="00E12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931AB"/>
    <w:multiLevelType w:val="hybridMultilevel"/>
    <w:tmpl w:val="12AEDBE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45177E4"/>
    <w:multiLevelType w:val="hybridMultilevel"/>
    <w:tmpl w:val="B2E813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D9E1AFC"/>
    <w:multiLevelType w:val="singleLevel"/>
    <w:tmpl w:val="B88C522C"/>
    <w:lvl w:ilvl="0">
      <w:numFmt w:val="bullet"/>
      <w:lvlText w:val="▪"/>
      <w:lvlJc w:val="left"/>
      <w:pPr>
        <w:ind w:left="420" w:hanging="360"/>
      </w:pPr>
    </w:lvl>
  </w:abstractNum>
  <w:abstractNum w:abstractNumId="3" w15:restartNumberingAfterBreak="0">
    <w:nsid w:val="41B9109E"/>
    <w:multiLevelType w:val="singleLevel"/>
    <w:tmpl w:val="631C8AD6"/>
    <w:lvl w:ilvl="0">
      <w:start w:val="1"/>
      <w:numFmt w:val="decimal"/>
      <w:lvlText w:val="%1."/>
      <w:lvlJc w:val="left"/>
      <w:pPr>
        <w:ind w:left="420" w:hanging="360"/>
      </w:pPr>
    </w:lvl>
  </w:abstractNum>
  <w:abstractNum w:abstractNumId="4" w15:restartNumberingAfterBreak="0">
    <w:nsid w:val="46FA15E2"/>
    <w:multiLevelType w:val="singleLevel"/>
    <w:tmpl w:val="7046A8F8"/>
    <w:lvl w:ilvl="0">
      <w:start w:val="1"/>
      <w:numFmt w:val="lowerLetter"/>
      <w:lvlText w:val="%1."/>
      <w:lvlJc w:val="left"/>
      <w:pPr>
        <w:ind w:left="420" w:hanging="360"/>
      </w:pPr>
    </w:lvl>
  </w:abstractNum>
  <w:abstractNum w:abstractNumId="5" w15:restartNumberingAfterBreak="0">
    <w:nsid w:val="510E462A"/>
    <w:multiLevelType w:val="singleLevel"/>
    <w:tmpl w:val="F19CB478"/>
    <w:lvl w:ilvl="0">
      <w:start w:val="1"/>
      <w:numFmt w:val="lowerRoman"/>
      <w:lvlText w:val="%1."/>
      <w:lvlJc w:val="left"/>
      <w:pPr>
        <w:ind w:left="420" w:hanging="360"/>
      </w:pPr>
    </w:lvl>
  </w:abstractNum>
  <w:abstractNum w:abstractNumId="6" w15:restartNumberingAfterBreak="0">
    <w:nsid w:val="5CC839AA"/>
    <w:multiLevelType w:val="singleLevel"/>
    <w:tmpl w:val="F4969E8A"/>
    <w:lvl w:ilvl="0">
      <w:start w:val="1"/>
      <w:numFmt w:val="upperRoman"/>
      <w:lvlText w:val="%1."/>
      <w:lvlJc w:val="left"/>
      <w:pPr>
        <w:ind w:left="420" w:hanging="360"/>
      </w:pPr>
    </w:lvl>
  </w:abstractNum>
  <w:abstractNum w:abstractNumId="7" w15:restartNumberingAfterBreak="0">
    <w:nsid w:val="5DE90D4A"/>
    <w:multiLevelType w:val="singleLevel"/>
    <w:tmpl w:val="F042C09C"/>
    <w:lvl w:ilvl="0">
      <w:numFmt w:val="bullet"/>
      <w:lvlText w:val="o"/>
      <w:lvlJc w:val="left"/>
      <w:pPr>
        <w:ind w:left="420" w:hanging="360"/>
      </w:pPr>
    </w:lvl>
  </w:abstractNum>
  <w:abstractNum w:abstractNumId="8" w15:restartNumberingAfterBreak="0">
    <w:nsid w:val="6173509B"/>
    <w:multiLevelType w:val="singleLevel"/>
    <w:tmpl w:val="3E62C1FC"/>
    <w:lvl w:ilvl="0">
      <w:numFmt w:val="bullet"/>
      <w:lvlText w:val="•"/>
      <w:lvlJc w:val="left"/>
      <w:pPr>
        <w:ind w:left="420" w:hanging="360"/>
      </w:pPr>
    </w:lvl>
  </w:abstractNum>
  <w:abstractNum w:abstractNumId="9" w15:restartNumberingAfterBreak="0">
    <w:nsid w:val="663B4525"/>
    <w:multiLevelType w:val="singleLevel"/>
    <w:tmpl w:val="9F561C0E"/>
    <w:lvl w:ilvl="0">
      <w:start w:val="1"/>
      <w:numFmt w:val="upperLetter"/>
      <w:lvlText w:val="%1."/>
      <w:lvlJc w:val="left"/>
      <w:pPr>
        <w:ind w:left="420" w:hanging="360"/>
      </w:pPr>
    </w:lvl>
  </w:abstractNum>
  <w:num w:numId="1">
    <w:abstractNumId w:val="8"/>
    <w:lvlOverride w:ilvl="0">
      <w:startOverride w:val="1"/>
    </w:lvlOverride>
  </w:num>
  <w:num w:numId="2">
    <w:abstractNumId w:val="8"/>
    <w:lvlOverride w:ilvl="0">
      <w:startOverride w:val="1"/>
    </w:lvlOverride>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07"/>
    <w:rsid w:val="00014670"/>
    <w:rsid w:val="00155EFA"/>
    <w:rsid w:val="001A0C8E"/>
    <w:rsid w:val="001D2DE3"/>
    <w:rsid w:val="00246BC4"/>
    <w:rsid w:val="002C0BA2"/>
    <w:rsid w:val="003643D8"/>
    <w:rsid w:val="003703B3"/>
    <w:rsid w:val="003A3497"/>
    <w:rsid w:val="00435F1E"/>
    <w:rsid w:val="00533107"/>
    <w:rsid w:val="00561672"/>
    <w:rsid w:val="006A20F6"/>
    <w:rsid w:val="00725BCB"/>
    <w:rsid w:val="007D79DC"/>
    <w:rsid w:val="0080695F"/>
    <w:rsid w:val="0086382E"/>
    <w:rsid w:val="008B08F7"/>
    <w:rsid w:val="009F0640"/>
    <w:rsid w:val="009F203F"/>
    <w:rsid w:val="00A0445A"/>
    <w:rsid w:val="00AA7D45"/>
    <w:rsid w:val="00B04BD0"/>
    <w:rsid w:val="00C04901"/>
    <w:rsid w:val="00C36B22"/>
    <w:rsid w:val="00D32182"/>
    <w:rsid w:val="00DB1E38"/>
    <w:rsid w:val="00E122C1"/>
    <w:rsid w:val="00E80FA8"/>
    <w:rsid w:val="00E8575A"/>
    <w:rsid w:val="00E86873"/>
    <w:rsid w:val="00FE63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ADC99-9326-4643-9D0F-BE6113EE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nhideWhenUsed/>
    <w:qFormat/>
    <w:pPr>
      <w:keepNext/>
      <w:keepLines/>
      <w:spacing w:before="200" w:after="0"/>
      <w:outlineLvl w:val="0"/>
    </w:pPr>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semiHidden/>
    <w:unhideWhenUsed/>
    <w:rsid w:val="006A20F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5194">
      <w:bodyDiv w:val="1"/>
      <w:marLeft w:val="0"/>
      <w:marRight w:val="0"/>
      <w:marTop w:val="0"/>
      <w:marBottom w:val="0"/>
      <w:divBdr>
        <w:top w:val="none" w:sz="0" w:space="0" w:color="auto"/>
        <w:left w:val="none" w:sz="0" w:space="0" w:color="auto"/>
        <w:bottom w:val="none" w:sz="0" w:space="0" w:color="auto"/>
        <w:right w:val="none" w:sz="0" w:space="0" w:color="auto"/>
      </w:divBdr>
    </w:div>
    <w:div w:id="102237724">
      <w:bodyDiv w:val="1"/>
      <w:marLeft w:val="0"/>
      <w:marRight w:val="0"/>
      <w:marTop w:val="0"/>
      <w:marBottom w:val="0"/>
      <w:divBdr>
        <w:top w:val="none" w:sz="0" w:space="0" w:color="auto"/>
        <w:left w:val="none" w:sz="0" w:space="0" w:color="auto"/>
        <w:bottom w:val="none" w:sz="0" w:space="0" w:color="auto"/>
        <w:right w:val="none" w:sz="0" w:space="0" w:color="auto"/>
      </w:divBdr>
    </w:div>
    <w:div w:id="184054475">
      <w:bodyDiv w:val="1"/>
      <w:marLeft w:val="0"/>
      <w:marRight w:val="0"/>
      <w:marTop w:val="0"/>
      <w:marBottom w:val="0"/>
      <w:divBdr>
        <w:top w:val="none" w:sz="0" w:space="0" w:color="auto"/>
        <w:left w:val="none" w:sz="0" w:space="0" w:color="auto"/>
        <w:bottom w:val="none" w:sz="0" w:space="0" w:color="auto"/>
        <w:right w:val="none" w:sz="0" w:space="0" w:color="auto"/>
      </w:divBdr>
    </w:div>
    <w:div w:id="185027077">
      <w:bodyDiv w:val="1"/>
      <w:marLeft w:val="0"/>
      <w:marRight w:val="0"/>
      <w:marTop w:val="0"/>
      <w:marBottom w:val="0"/>
      <w:divBdr>
        <w:top w:val="none" w:sz="0" w:space="0" w:color="auto"/>
        <w:left w:val="none" w:sz="0" w:space="0" w:color="auto"/>
        <w:bottom w:val="none" w:sz="0" w:space="0" w:color="auto"/>
        <w:right w:val="none" w:sz="0" w:space="0" w:color="auto"/>
      </w:divBdr>
    </w:div>
    <w:div w:id="213547152">
      <w:bodyDiv w:val="1"/>
      <w:marLeft w:val="0"/>
      <w:marRight w:val="0"/>
      <w:marTop w:val="0"/>
      <w:marBottom w:val="0"/>
      <w:divBdr>
        <w:top w:val="none" w:sz="0" w:space="0" w:color="auto"/>
        <w:left w:val="none" w:sz="0" w:space="0" w:color="auto"/>
        <w:bottom w:val="none" w:sz="0" w:space="0" w:color="auto"/>
        <w:right w:val="none" w:sz="0" w:space="0" w:color="auto"/>
      </w:divBdr>
    </w:div>
    <w:div w:id="219634250">
      <w:bodyDiv w:val="1"/>
      <w:marLeft w:val="0"/>
      <w:marRight w:val="0"/>
      <w:marTop w:val="0"/>
      <w:marBottom w:val="0"/>
      <w:divBdr>
        <w:top w:val="none" w:sz="0" w:space="0" w:color="auto"/>
        <w:left w:val="none" w:sz="0" w:space="0" w:color="auto"/>
        <w:bottom w:val="none" w:sz="0" w:space="0" w:color="auto"/>
        <w:right w:val="none" w:sz="0" w:space="0" w:color="auto"/>
      </w:divBdr>
    </w:div>
    <w:div w:id="313215998">
      <w:bodyDiv w:val="1"/>
      <w:marLeft w:val="0"/>
      <w:marRight w:val="0"/>
      <w:marTop w:val="0"/>
      <w:marBottom w:val="0"/>
      <w:divBdr>
        <w:top w:val="none" w:sz="0" w:space="0" w:color="auto"/>
        <w:left w:val="none" w:sz="0" w:space="0" w:color="auto"/>
        <w:bottom w:val="none" w:sz="0" w:space="0" w:color="auto"/>
        <w:right w:val="none" w:sz="0" w:space="0" w:color="auto"/>
      </w:divBdr>
    </w:div>
    <w:div w:id="325868696">
      <w:bodyDiv w:val="1"/>
      <w:marLeft w:val="0"/>
      <w:marRight w:val="0"/>
      <w:marTop w:val="0"/>
      <w:marBottom w:val="0"/>
      <w:divBdr>
        <w:top w:val="none" w:sz="0" w:space="0" w:color="auto"/>
        <w:left w:val="none" w:sz="0" w:space="0" w:color="auto"/>
        <w:bottom w:val="none" w:sz="0" w:space="0" w:color="auto"/>
        <w:right w:val="none" w:sz="0" w:space="0" w:color="auto"/>
      </w:divBdr>
    </w:div>
    <w:div w:id="367292735">
      <w:bodyDiv w:val="1"/>
      <w:marLeft w:val="0"/>
      <w:marRight w:val="0"/>
      <w:marTop w:val="0"/>
      <w:marBottom w:val="0"/>
      <w:divBdr>
        <w:top w:val="none" w:sz="0" w:space="0" w:color="auto"/>
        <w:left w:val="none" w:sz="0" w:space="0" w:color="auto"/>
        <w:bottom w:val="none" w:sz="0" w:space="0" w:color="auto"/>
        <w:right w:val="none" w:sz="0" w:space="0" w:color="auto"/>
      </w:divBdr>
    </w:div>
    <w:div w:id="368188206">
      <w:bodyDiv w:val="1"/>
      <w:marLeft w:val="0"/>
      <w:marRight w:val="0"/>
      <w:marTop w:val="0"/>
      <w:marBottom w:val="0"/>
      <w:divBdr>
        <w:top w:val="none" w:sz="0" w:space="0" w:color="auto"/>
        <w:left w:val="none" w:sz="0" w:space="0" w:color="auto"/>
        <w:bottom w:val="none" w:sz="0" w:space="0" w:color="auto"/>
        <w:right w:val="none" w:sz="0" w:space="0" w:color="auto"/>
      </w:divBdr>
    </w:div>
    <w:div w:id="405957580">
      <w:bodyDiv w:val="1"/>
      <w:marLeft w:val="0"/>
      <w:marRight w:val="0"/>
      <w:marTop w:val="0"/>
      <w:marBottom w:val="0"/>
      <w:divBdr>
        <w:top w:val="none" w:sz="0" w:space="0" w:color="auto"/>
        <w:left w:val="none" w:sz="0" w:space="0" w:color="auto"/>
        <w:bottom w:val="none" w:sz="0" w:space="0" w:color="auto"/>
        <w:right w:val="none" w:sz="0" w:space="0" w:color="auto"/>
      </w:divBdr>
    </w:div>
    <w:div w:id="500583990">
      <w:bodyDiv w:val="1"/>
      <w:marLeft w:val="0"/>
      <w:marRight w:val="0"/>
      <w:marTop w:val="0"/>
      <w:marBottom w:val="0"/>
      <w:divBdr>
        <w:top w:val="none" w:sz="0" w:space="0" w:color="auto"/>
        <w:left w:val="none" w:sz="0" w:space="0" w:color="auto"/>
        <w:bottom w:val="none" w:sz="0" w:space="0" w:color="auto"/>
        <w:right w:val="none" w:sz="0" w:space="0" w:color="auto"/>
      </w:divBdr>
    </w:div>
    <w:div w:id="581764002">
      <w:bodyDiv w:val="1"/>
      <w:marLeft w:val="0"/>
      <w:marRight w:val="0"/>
      <w:marTop w:val="0"/>
      <w:marBottom w:val="0"/>
      <w:divBdr>
        <w:top w:val="none" w:sz="0" w:space="0" w:color="auto"/>
        <w:left w:val="none" w:sz="0" w:space="0" w:color="auto"/>
        <w:bottom w:val="none" w:sz="0" w:space="0" w:color="auto"/>
        <w:right w:val="none" w:sz="0" w:space="0" w:color="auto"/>
      </w:divBdr>
    </w:div>
    <w:div w:id="624653557">
      <w:bodyDiv w:val="1"/>
      <w:marLeft w:val="0"/>
      <w:marRight w:val="0"/>
      <w:marTop w:val="0"/>
      <w:marBottom w:val="0"/>
      <w:divBdr>
        <w:top w:val="none" w:sz="0" w:space="0" w:color="auto"/>
        <w:left w:val="none" w:sz="0" w:space="0" w:color="auto"/>
        <w:bottom w:val="none" w:sz="0" w:space="0" w:color="auto"/>
        <w:right w:val="none" w:sz="0" w:space="0" w:color="auto"/>
      </w:divBdr>
    </w:div>
    <w:div w:id="649556479">
      <w:bodyDiv w:val="1"/>
      <w:marLeft w:val="0"/>
      <w:marRight w:val="0"/>
      <w:marTop w:val="0"/>
      <w:marBottom w:val="0"/>
      <w:divBdr>
        <w:top w:val="none" w:sz="0" w:space="0" w:color="auto"/>
        <w:left w:val="none" w:sz="0" w:space="0" w:color="auto"/>
        <w:bottom w:val="none" w:sz="0" w:space="0" w:color="auto"/>
        <w:right w:val="none" w:sz="0" w:space="0" w:color="auto"/>
      </w:divBdr>
    </w:div>
    <w:div w:id="684013513">
      <w:bodyDiv w:val="1"/>
      <w:marLeft w:val="0"/>
      <w:marRight w:val="0"/>
      <w:marTop w:val="0"/>
      <w:marBottom w:val="0"/>
      <w:divBdr>
        <w:top w:val="none" w:sz="0" w:space="0" w:color="auto"/>
        <w:left w:val="none" w:sz="0" w:space="0" w:color="auto"/>
        <w:bottom w:val="none" w:sz="0" w:space="0" w:color="auto"/>
        <w:right w:val="none" w:sz="0" w:space="0" w:color="auto"/>
      </w:divBdr>
    </w:div>
    <w:div w:id="753205527">
      <w:bodyDiv w:val="1"/>
      <w:marLeft w:val="0"/>
      <w:marRight w:val="0"/>
      <w:marTop w:val="0"/>
      <w:marBottom w:val="0"/>
      <w:divBdr>
        <w:top w:val="none" w:sz="0" w:space="0" w:color="auto"/>
        <w:left w:val="none" w:sz="0" w:space="0" w:color="auto"/>
        <w:bottom w:val="none" w:sz="0" w:space="0" w:color="auto"/>
        <w:right w:val="none" w:sz="0" w:space="0" w:color="auto"/>
      </w:divBdr>
    </w:div>
    <w:div w:id="780491005">
      <w:bodyDiv w:val="1"/>
      <w:marLeft w:val="0"/>
      <w:marRight w:val="0"/>
      <w:marTop w:val="0"/>
      <w:marBottom w:val="0"/>
      <w:divBdr>
        <w:top w:val="none" w:sz="0" w:space="0" w:color="auto"/>
        <w:left w:val="none" w:sz="0" w:space="0" w:color="auto"/>
        <w:bottom w:val="none" w:sz="0" w:space="0" w:color="auto"/>
        <w:right w:val="none" w:sz="0" w:space="0" w:color="auto"/>
      </w:divBdr>
    </w:div>
    <w:div w:id="848832720">
      <w:bodyDiv w:val="1"/>
      <w:marLeft w:val="0"/>
      <w:marRight w:val="0"/>
      <w:marTop w:val="0"/>
      <w:marBottom w:val="0"/>
      <w:divBdr>
        <w:top w:val="none" w:sz="0" w:space="0" w:color="auto"/>
        <w:left w:val="none" w:sz="0" w:space="0" w:color="auto"/>
        <w:bottom w:val="none" w:sz="0" w:space="0" w:color="auto"/>
        <w:right w:val="none" w:sz="0" w:space="0" w:color="auto"/>
      </w:divBdr>
    </w:div>
    <w:div w:id="849946635">
      <w:bodyDiv w:val="1"/>
      <w:marLeft w:val="0"/>
      <w:marRight w:val="0"/>
      <w:marTop w:val="0"/>
      <w:marBottom w:val="0"/>
      <w:divBdr>
        <w:top w:val="none" w:sz="0" w:space="0" w:color="auto"/>
        <w:left w:val="none" w:sz="0" w:space="0" w:color="auto"/>
        <w:bottom w:val="none" w:sz="0" w:space="0" w:color="auto"/>
        <w:right w:val="none" w:sz="0" w:space="0" w:color="auto"/>
      </w:divBdr>
    </w:div>
    <w:div w:id="859465091">
      <w:bodyDiv w:val="1"/>
      <w:marLeft w:val="0"/>
      <w:marRight w:val="0"/>
      <w:marTop w:val="0"/>
      <w:marBottom w:val="0"/>
      <w:divBdr>
        <w:top w:val="none" w:sz="0" w:space="0" w:color="auto"/>
        <w:left w:val="none" w:sz="0" w:space="0" w:color="auto"/>
        <w:bottom w:val="none" w:sz="0" w:space="0" w:color="auto"/>
        <w:right w:val="none" w:sz="0" w:space="0" w:color="auto"/>
      </w:divBdr>
    </w:div>
    <w:div w:id="870994481">
      <w:bodyDiv w:val="1"/>
      <w:marLeft w:val="0"/>
      <w:marRight w:val="0"/>
      <w:marTop w:val="0"/>
      <w:marBottom w:val="0"/>
      <w:divBdr>
        <w:top w:val="none" w:sz="0" w:space="0" w:color="auto"/>
        <w:left w:val="none" w:sz="0" w:space="0" w:color="auto"/>
        <w:bottom w:val="none" w:sz="0" w:space="0" w:color="auto"/>
        <w:right w:val="none" w:sz="0" w:space="0" w:color="auto"/>
      </w:divBdr>
    </w:div>
    <w:div w:id="895045111">
      <w:bodyDiv w:val="1"/>
      <w:marLeft w:val="0"/>
      <w:marRight w:val="0"/>
      <w:marTop w:val="0"/>
      <w:marBottom w:val="0"/>
      <w:divBdr>
        <w:top w:val="none" w:sz="0" w:space="0" w:color="auto"/>
        <w:left w:val="none" w:sz="0" w:space="0" w:color="auto"/>
        <w:bottom w:val="none" w:sz="0" w:space="0" w:color="auto"/>
        <w:right w:val="none" w:sz="0" w:space="0" w:color="auto"/>
      </w:divBdr>
    </w:div>
    <w:div w:id="901136236">
      <w:bodyDiv w:val="1"/>
      <w:marLeft w:val="0"/>
      <w:marRight w:val="0"/>
      <w:marTop w:val="0"/>
      <w:marBottom w:val="0"/>
      <w:divBdr>
        <w:top w:val="none" w:sz="0" w:space="0" w:color="auto"/>
        <w:left w:val="none" w:sz="0" w:space="0" w:color="auto"/>
        <w:bottom w:val="none" w:sz="0" w:space="0" w:color="auto"/>
        <w:right w:val="none" w:sz="0" w:space="0" w:color="auto"/>
      </w:divBdr>
    </w:div>
    <w:div w:id="953826410">
      <w:bodyDiv w:val="1"/>
      <w:marLeft w:val="0"/>
      <w:marRight w:val="0"/>
      <w:marTop w:val="0"/>
      <w:marBottom w:val="0"/>
      <w:divBdr>
        <w:top w:val="none" w:sz="0" w:space="0" w:color="auto"/>
        <w:left w:val="none" w:sz="0" w:space="0" w:color="auto"/>
        <w:bottom w:val="none" w:sz="0" w:space="0" w:color="auto"/>
        <w:right w:val="none" w:sz="0" w:space="0" w:color="auto"/>
      </w:divBdr>
    </w:div>
    <w:div w:id="984579379">
      <w:bodyDiv w:val="1"/>
      <w:marLeft w:val="0"/>
      <w:marRight w:val="0"/>
      <w:marTop w:val="0"/>
      <w:marBottom w:val="0"/>
      <w:divBdr>
        <w:top w:val="none" w:sz="0" w:space="0" w:color="auto"/>
        <w:left w:val="none" w:sz="0" w:space="0" w:color="auto"/>
        <w:bottom w:val="none" w:sz="0" w:space="0" w:color="auto"/>
        <w:right w:val="none" w:sz="0" w:space="0" w:color="auto"/>
      </w:divBdr>
    </w:div>
    <w:div w:id="1011955245">
      <w:bodyDiv w:val="1"/>
      <w:marLeft w:val="0"/>
      <w:marRight w:val="0"/>
      <w:marTop w:val="0"/>
      <w:marBottom w:val="0"/>
      <w:divBdr>
        <w:top w:val="none" w:sz="0" w:space="0" w:color="auto"/>
        <w:left w:val="none" w:sz="0" w:space="0" w:color="auto"/>
        <w:bottom w:val="none" w:sz="0" w:space="0" w:color="auto"/>
        <w:right w:val="none" w:sz="0" w:space="0" w:color="auto"/>
      </w:divBdr>
    </w:div>
    <w:div w:id="1085538840">
      <w:bodyDiv w:val="1"/>
      <w:marLeft w:val="0"/>
      <w:marRight w:val="0"/>
      <w:marTop w:val="0"/>
      <w:marBottom w:val="0"/>
      <w:divBdr>
        <w:top w:val="none" w:sz="0" w:space="0" w:color="auto"/>
        <w:left w:val="none" w:sz="0" w:space="0" w:color="auto"/>
        <w:bottom w:val="none" w:sz="0" w:space="0" w:color="auto"/>
        <w:right w:val="none" w:sz="0" w:space="0" w:color="auto"/>
      </w:divBdr>
    </w:div>
    <w:div w:id="1104838085">
      <w:bodyDiv w:val="1"/>
      <w:marLeft w:val="0"/>
      <w:marRight w:val="0"/>
      <w:marTop w:val="0"/>
      <w:marBottom w:val="0"/>
      <w:divBdr>
        <w:top w:val="none" w:sz="0" w:space="0" w:color="auto"/>
        <w:left w:val="none" w:sz="0" w:space="0" w:color="auto"/>
        <w:bottom w:val="none" w:sz="0" w:space="0" w:color="auto"/>
        <w:right w:val="none" w:sz="0" w:space="0" w:color="auto"/>
      </w:divBdr>
    </w:div>
    <w:div w:id="1154570238">
      <w:bodyDiv w:val="1"/>
      <w:marLeft w:val="0"/>
      <w:marRight w:val="0"/>
      <w:marTop w:val="0"/>
      <w:marBottom w:val="0"/>
      <w:divBdr>
        <w:top w:val="none" w:sz="0" w:space="0" w:color="auto"/>
        <w:left w:val="none" w:sz="0" w:space="0" w:color="auto"/>
        <w:bottom w:val="none" w:sz="0" w:space="0" w:color="auto"/>
        <w:right w:val="none" w:sz="0" w:space="0" w:color="auto"/>
      </w:divBdr>
    </w:div>
    <w:div w:id="1178932112">
      <w:bodyDiv w:val="1"/>
      <w:marLeft w:val="0"/>
      <w:marRight w:val="0"/>
      <w:marTop w:val="0"/>
      <w:marBottom w:val="0"/>
      <w:divBdr>
        <w:top w:val="none" w:sz="0" w:space="0" w:color="auto"/>
        <w:left w:val="none" w:sz="0" w:space="0" w:color="auto"/>
        <w:bottom w:val="none" w:sz="0" w:space="0" w:color="auto"/>
        <w:right w:val="none" w:sz="0" w:space="0" w:color="auto"/>
      </w:divBdr>
    </w:div>
    <w:div w:id="1278181156">
      <w:bodyDiv w:val="1"/>
      <w:marLeft w:val="0"/>
      <w:marRight w:val="0"/>
      <w:marTop w:val="0"/>
      <w:marBottom w:val="0"/>
      <w:divBdr>
        <w:top w:val="none" w:sz="0" w:space="0" w:color="auto"/>
        <w:left w:val="none" w:sz="0" w:space="0" w:color="auto"/>
        <w:bottom w:val="none" w:sz="0" w:space="0" w:color="auto"/>
        <w:right w:val="none" w:sz="0" w:space="0" w:color="auto"/>
      </w:divBdr>
    </w:div>
    <w:div w:id="1338846680">
      <w:bodyDiv w:val="1"/>
      <w:marLeft w:val="0"/>
      <w:marRight w:val="0"/>
      <w:marTop w:val="0"/>
      <w:marBottom w:val="0"/>
      <w:divBdr>
        <w:top w:val="none" w:sz="0" w:space="0" w:color="auto"/>
        <w:left w:val="none" w:sz="0" w:space="0" w:color="auto"/>
        <w:bottom w:val="none" w:sz="0" w:space="0" w:color="auto"/>
        <w:right w:val="none" w:sz="0" w:space="0" w:color="auto"/>
      </w:divBdr>
    </w:div>
    <w:div w:id="1344671580">
      <w:bodyDiv w:val="1"/>
      <w:marLeft w:val="0"/>
      <w:marRight w:val="0"/>
      <w:marTop w:val="0"/>
      <w:marBottom w:val="0"/>
      <w:divBdr>
        <w:top w:val="none" w:sz="0" w:space="0" w:color="auto"/>
        <w:left w:val="none" w:sz="0" w:space="0" w:color="auto"/>
        <w:bottom w:val="none" w:sz="0" w:space="0" w:color="auto"/>
        <w:right w:val="none" w:sz="0" w:space="0" w:color="auto"/>
      </w:divBdr>
    </w:div>
    <w:div w:id="1395860685">
      <w:bodyDiv w:val="1"/>
      <w:marLeft w:val="0"/>
      <w:marRight w:val="0"/>
      <w:marTop w:val="0"/>
      <w:marBottom w:val="0"/>
      <w:divBdr>
        <w:top w:val="none" w:sz="0" w:space="0" w:color="auto"/>
        <w:left w:val="none" w:sz="0" w:space="0" w:color="auto"/>
        <w:bottom w:val="none" w:sz="0" w:space="0" w:color="auto"/>
        <w:right w:val="none" w:sz="0" w:space="0" w:color="auto"/>
      </w:divBdr>
    </w:div>
    <w:div w:id="1409963982">
      <w:bodyDiv w:val="1"/>
      <w:marLeft w:val="0"/>
      <w:marRight w:val="0"/>
      <w:marTop w:val="0"/>
      <w:marBottom w:val="0"/>
      <w:divBdr>
        <w:top w:val="none" w:sz="0" w:space="0" w:color="auto"/>
        <w:left w:val="none" w:sz="0" w:space="0" w:color="auto"/>
        <w:bottom w:val="none" w:sz="0" w:space="0" w:color="auto"/>
        <w:right w:val="none" w:sz="0" w:space="0" w:color="auto"/>
      </w:divBdr>
    </w:div>
    <w:div w:id="1504277417">
      <w:bodyDiv w:val="1"/>
      <w:marLeft w:val="0"/>
      <w:marRight w:val="0"/>
      <w:marTop w:val="0"/>
      <w:marBottom w:val="0"/>
      <w:divBdr>
        <w:top w:val="none" w:sz="0" w:space="0" w:color="auto"/>
        <w:left w:val="none" w:sz="0" w:space="0" w:color="auto"/>
        <w:bottom w:val="none" w:sz="0" w:space="0" w:color="auto"/>
        <w:right w:val="none" w:sz="0" w:space="0" w:color="auto"/>
      </w:divBdr>
    </w:div>
    <w:div w:id="1524172575">
      <w:bodyDiv w:val="1"/>
      <w:marLeft w:val="0"/>
      <w:marRight w:val="0"/>
      <w:marTop w:val="0"/>
      <w:marBottom w:val="0"/>
      <w:divBdr>
        <w:top w:val="none" w:sz="0" w:space="0" w:color="auto"/>
        <w:left w:val="none" w:sz="0" w:space="0" w:color="auto"/>
        <w:bottom w:val="none" w:sz="0" w:space="0" w:color="auto"/>
        <w:right w:val="none" w:sz="0" w:space="0" w:color="auto"/>
      </w:divBdr>
    </w:div>
    <w:div w:id="1528175265">
      <w:bodyDiv w:val="1"/>
      <w:marLeft w:val="0"/>
      <w:marRight w:val="0"/>
      <w:marTop w:val="0"/>
      <w:marBottom w:val="0"/>
      <w:divBdr>
        <w:top w:val="none" w:sz="0" w:space="0" w:color="auto"/>
        <w:left w:val="none" w:sz="0" w:space="0" w:color="auto"/>
        <w:bottom w:val="none" w:sz="0" w:space="0" w:color="auto"/>
        <w:right w:val="none" w:sz="0" w:space="0" w:color="auto"/>
      </w:divBdr>
    </w:div>
    <w:div w:id="1558273815">
      <w:bodyDiv w:val="1"/>
      <w:marLeft w:val="0"/>
      <w:marRight w:val="0"/>
      <w:marTop w:val="0"/>
      <w:marBottom w:val="0"/>
      <w:divBdr>
        <w:top w:val="none" w:sz="0" w:space="0" w:color="auto"/>
        <w:left w:val="none" w:sz="0" w:space="0" w:color="auto"/>
        <w:bottom w:val="none" w:sz="0" w:space="0" w:color="auto"/>
        <w:right w:val="none" w:sz="0" w:space="0" w:color="auto"/>
      </w:divBdr>
    </w:div>
    <w:div w:id="1558391171">
      <w:bodyDiv w:val="1"/>
      <w:marLeft w:val="0"/>
      <w:marRight w:val="0"/>
      <w:marTop w:val="0"/>
      <w:marBottom w:val="0"/>
      <w:divBdr>
        <w:top w:val="none" w:sz="0" w:space="0" w:color="auto"/>
        <w:left w:val="none" w:sz="0" w:space="0" w:color="auto"/>
        <w:bottom w:val="none" w:sz="0" w:space="0" w:color="auto"/>
        <w:right w:val="none" w:sz="0" w:space="0" w:color="auto"/>
      </w:divBdr>
    </w:div>
    <w:div w:id="1569223520">
      <w:bodyDiv w:val="1"/>
      <w:marLeft w:val="0"/>
      <w:marRight w:val="0"/>
      <w:marTop w:val="0"/>
      <w:marBottom w:val="0"/>
      <w:divBdr>
        <w:top w:val="none" w:sz="0" w:space="0" w:color="auto"/>
        <w:left w:val="none" w:sz="0" w:space="0" w:color="auto"/>
        <w:bottom w:val="none" w:sz="0" w:space="0" w:color="auto"/>
        <w:right w:val="none" w:sz="0" w:space="0" w:color="auto"/>
      </w:divBdr>
    </w:div>
    <w:div w:id="1586767956">
      <w:bodyDiv w:val="1"/>
      <w:marLeft w:val="0"/>
      <w:marRight w:val="0"/>
      <w:marTop w:val="0"/>
      <w:marBottom w:val="0"/>
      <w:divBdr>
        <w:top w:val="none" w:sz="0" w:space="0" w:color="auto"/>
        <w:left w:val="none" w:sz="0" w:space="0" w:color="auto"/>
        <w:bottom w:val="none" w:sz="0" w:space="0" w:color="auto"/>
        <w:right w:val="none" w:sz="0" w:space="0" w:color="auto"/>
      </w:divBdr>
    </w:div>
    <w:div w:id="1620335836">
      <w:bodyDiv w:val="1"/>
      <w:marLeft w:val="0"/>
      <w:marRight w:val="0"/>
      <w:marTop w:val="0"/>
      <w:marBottom w:val="0"/>
      <w:divBdr>
        <w:top w:val="none" w:sz="0" w:space="0" w:color="auto"/>
        <w:left w:val="none" w:sz="0" w:space="0" w:color="auto"/>
        <w:bottom w:val="none" w:sz="0" w:space="0" w:color="auto"/>
        <w:right w:val="none" w:sz="0" w:space="0" w:color="auto"/>
      </w:divBdr>
    </w:div>
    <w:div w:id="1655601674">
      <w:bodyDiv w:val="1"/>
      <w:marLeft w:val="0"/>
      <w:marRight w:val="0"/>
      <w:marTop w:val="0"/>
      <w:marBottom w:val="0"/>
      <w:divBdr>
        <w:top w:val="none" w:sz="0" w:space="0" w:color="auto"/>
        <w:left w:val="none" w:sz="0" w:space="0" w:color="auto"/>
        <w:bottom w:val="none" w:sz="0" w:space="0" w:color="auto"/>
        <w:right w:val="none" w:sz="0" w:space="0" w:color="auto"/>
      </w:divBdr>
    </w:div>
    <w:div w:id="1657105721">
      <w:bodyDiv w:val="1"/>
      <w:marLeft w:val="0"/>
      <w:marRight w:val="0"/>
      <w:marTop w:val="0"/>
      <w:marBottom w:val="0"/>
      <w:divBdr>
        <w:top w:val="none" w:sz="0" w:space="0" w:color="auto"/>
        <w:left w:val="none" w:sz="0" w:space="0" w:color="auto"/>
        <w:bottom w:val="none" w:sz="0" w:space="0" w:color="auto"/>
        <w:right w:val="none" w:sz="0" w:space="0" w:color="auto"/>
      </w:divBdr>
    </w:div>
    <w:div w:id="1683124054">
      <w:bodyDiv w:val="1"/>
      <w:marLeft w:val="0"/>
      <w:marRight w:val="0"/>
      <w:marTop w:val="0"/>
      <w:marBottom w:val="0"/>
      <w:divBdr>
        <w:top w:val="none" w:sz="0" w:space="0" w:color="auto"/>
        <w:left w:val="none" w:sz="0" w:space="0" w:color="auto"/>
        <w:bottom w:val="none" w:sz="0" w:space="0" w:color="auto"/>
        <w:right w:val="none" w:sz="0" w:space="0" w:color="auto"/>
      </w:divBdr>
    </w:div>
    <w:div w:id="1764763407">
      <w:bodyDiv w:val="1"/>
      <w:marLeft w:val="0"/>
      <w:marRight w:val="0"/>
      <w:marTop w:val="0"/>
      <w:marBottom w:val="0"/>
      <w:divBdr>
        <w:top w:val="none" w:sz="0" w:space="0" w:color="auto"/>
        <w:left w:val="none" w:sz="0" w:space="0" w:color="auto"/>
        <w:bottom w:val="none" w:sz="0" w:space="0" w:color="auto"/>
        <w:right w:val="none" w:sz="0" w:space="0" w:color="auto"/>
      </w:divBdr>
    </w:div>
    <w:div w:id="1795710281">
      <w:bodyDiv w:val="1"/>
      <w:marLeft w:val="0"/>
      <w:marRight w:val="0"/>
      <w:marTop w:val="0"/>
      <w:marBottom w:val="0"/>
      <w:divBdr>
        <w:top w:val="none" w:sz="0" w:space="0" w:color="auto"/>
        <w:left w:val="none" w:sz="0" w:space="0" w:color="auto"/>
        <w:bottom w:val="none" w:sz="0" w:space="0" w:color="auto"/>
        <w:right w:val="none" w:sz="0" w:space="0" w:color="auto"/>
      </w:divBdr>
    </w:div>
    <w:div w:id="1814562953">
      <w:bodyDiv w:val="1"/>
      <w:marLeft w:val="0"/>
      <w:marRight w:val="0"/>
      <w:marTop w:val="0"/>
      <w:marBottom w:val="0"/>
      <w:divBdr>
        <w:top w:val="none" w:sz="0" w:space="0" w:color="auto"/>
        <w:left w:val="none" w:sz="0" w:space="0" w:color="auto"/>
        <w:bottom w:val="none" w:sz="0" w:space="0" w:color="auto"/>
        <w:right w:val="none" w:sz="0" w:space="0" w:color="auto"/>
      </w:divBdr>
    </w:div>
    <w:div w:id="1826628080">
      <w:bodyDiv w:val="1"/>
      <w:marLeft w:val="0"/>
      <w:marRight w:val="0"/>
      <w:marTop w:val="0"/>
      <w:marBottom w:val="0"/>
      <w:divBdr>
        <w:top w:val="none" w:sz="0" w:space="0" w:color="auto"/>
        <w:left w:val="none" w:sz="0" w:space="0" w:color="auto"/>
        <w:bottom w:val="none" w:sz="0" w:space="0" w:color="auto"/>
        <w:right w:val="none" w:sz="0" w:space="0" w:color="auto"/>
      </w:divBdr>
    </w:div>
    <w:div w:id="1862084529">
      <w:bodyDiv w:val="1"/>
      <w:marLeft w:val="0"/>
      <w:marRight w:val="0"/>
      <w:marTop w:val="0"/>
      <w:marBottom w:val="0"/>
      <w:divBdr>
        <w:top w:val="none" w:sz="0" w:space="0" w:color="auto"/>
        <w:left w:val="none" w:sz="0" w:space="0" w:color="auto"/>
        <w:bottom w:val="none" w:sz="0" w:space="0" w:color="auto"/>
        <w:right w:val="none" w:sz="0" w:space="0" w:color="auto"/>
      </w:divBdr>
    </w:div>
    <w:div w:id="1966350622">
      <w:bodyDiv w:val="1"/>
      <w:marLeft w:val="0"/>
      <w:marRight w:val="0"/>
      <w:marTop w:val="0"/>
      <w:marBottom w:val="0"/>
      <w:divBdr>
        <w:top w:val="none" w:sz="0" w:space="0" w:color="auto"/>
        <w:left w:val="none" w:sz="0" w:space="0" w:color="auto"/>
        <w:bottom w:val="none" w:sz="0" w:space="0" w:color="auto"/>
        <w:right w:val="none" w:sz="0" w:space="0" w:color="auto"/>
      </w:divBdr>
    </w:div>
    <w:div w:id="197409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5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75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dublinlibraries.ie" TargetMode="External"/><Relationship Id="rId11" Type="http://schemas.openxmlformats.org/officeDocument/2006/relationships/hyperlink" Target="http://www.sdublincoco.ie/sdcc/departments/corporate/apps/cmas/documentsview.aspx?id=57659" TargetMode="External"/><Relationship Id="rId5" Type="http://schemas.openxmlformats.org/officeDocument/2006/relationships/hyperlink" Target="http://www.sdublincoco.ie/sdcc/departments/corporate/apps/cmas/documentsview.aspx?id=57513" TargetMode="External"/><Relationship Id="rId10" Type="http://schemas.openxmlformats.org/officeDocument/2006/relationships/hyperlink" Target="http://www.sdublincoco.ie/sdcc/departments/corporate/apps/cmas/documentsview.aspx?id=57632" TargetMode="External"/><Relationship Id="rId4" Type="http://schemas.openxmlformats.org/officeDocument/2006/relationships/webSettings" Target="webSettings.xml"/><Relationship Id="rId9" Type="http://schemas.openxmlformats.org/officeDocument/2006/relationships/hyperlink" Target="http://www.southdublinlibrarie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29</Pages>
  <Words>8198</Words>
  <Characters>46730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16</cp:revision>
  <dcterms:created xsi:type="dcterms:W3CDTF">2017-11-28T13:03:00Z</dcterms:created>
  <dcterms:modified xsi:type="dcterms:W3CDTF">2017-11-29T15:55:00Z</dcterms:modified>
</cp:coreProperties>
</file>