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D9" w:rsidRDefault="003643D9" w:rsidP="003643D9">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3643D9" w:rsidRDefault="003643D9" w:rsidP="003643D9">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3643D9" w:rsidRDefault="003643D9" w:rsidP="003643D9">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3643D9" w:rsidRDefault="003643D9" w:rsidP="003643D9">
      <w:pPr>
        <w:pStyle w:val="NormalWeb"/>
        <w:jc w:val="center"/>
        <w:rPr>
          <w:rFonts w:ascii="Tahoma" w:hAnsi="Tahoma" w:cs="Tahoma"/>
          <w:b/>
          <w:u w:val="single"/>
        </w:rPr>
      </w:pPr>
      <w:r>
        <w:rPr>
          <w:rFonts w:ascii="Tahoma" w:hAnsi="Tahoma" w:cs="Tahoma"/>
          <w:b/>
          <w:u w:val="single"/>
        </w:rPr>
        <w:t xml:space="preserve">Monday, </w:t>
      </w:r>
      <w:r w:rsidR="007C16D3">
        <w:rPr>
          <w:rFonts w:ascii="Tahoma" w:hAnsi="Tahoma" w:cs="Tahoma"/>
          <w:b/>
          <w:u w:val="single"/>
        </w:rPr>
        <w:t>11 December</w:t>
      </w:r>
      <w:r>
        <w:rPr>
          <w:rFonts w:ascii="Tahoma" w:hAnsi="Tahoma" w:cs="Tahoma"/>
          <w:b/>
          <w:u w:val="single"/>
        </w:rPr>
        <w:t xml:space="preserve"> 2017</w:t>
      </w:r>
    </w:p>
    <w:p w:rsidR="00D4093D" w:rsidRDefault="003643D9" w:rsidP="003643D9">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H-I</w:t>
      </w:r>
      <w:r w:rsidR="00D72B48">
        <w:rPr>
          <w:rFonts w:ascii="Tahoma" w:hAnsi="Tahoma" w:cs="Tahoma"/>
          <w:b/>
          <w:szCs w:val="24"/>
          <w:u w:val="single"/>
        </w:rPr>
        <w:t xml:space="preserve"> </w:t>
      </w:r>
      <w:r w:rsidR="00C13B77">
        <w:rPr>
          <w:rFonts w:ascii="Tahoma" w:hAnsi="Tahoma" w:cs="Tahoma"/>
          <w:b/>
          <w:szCs w:val="24"/>
          <w:u w:val="single"/>
        </w:rPr>
        <w:t>8 (a)</w:t>
      </w:r>
    </w:p>
    <w:p w:rsidR="003643D9" w:rsidRDefault="003643D9" w:rsidP="003643D9">
      <w:pPr>
        <w:jc w:val="center"/>
        <w:rPr>
          <w:rFonts w:ascii="Tahoma" w:hAnsi="Tahoma" w:cs="Tahoma"/>
          <w:b/>
          <w:szCs w:val="24"/>
          <w:u w:val="single"/>
        </w:rPr>
      </w:pPr>
      <w:r>
        <w:rPr>
          <w:rFonts w:ascii="Tahoma" w:hAnsi="Tahoma" w:cs="Tahoma"/>
          <w:b/>
          <w:szCs w:val="24"/>
          <w:u w:val="single"/>
        </w:rPr>
        <w:t xml:space="preserve"> </w:t>
      </w:r>
      <w:bookmarkStart w:id="0" w:name="_GoBack"/>
      <w:bookmarkEnd w:id="0"/>
    </w:p>
    <w:p w:rsidR="00C24D30" w:rsidRDefault="00C24D30" w:rsidP="003643D9">
      <w:pPr>
        <w:jc w:val="center"/>
        <w:rPr>
          <w:rFonts w:ascii="Tahoma" w:hAnsi="Tahoma" w:cs="Tahoma"/>
          <w:b/>
          <w:szCs w:val="24"/>
          <w:u w:val="single"/>
        </w:rPr>
      </w:pPr>
    </w:p>
    <w:p w:rsidR="00BB6C18" w:rsidRDefault="00C24D30" w:rsidP="00B24BD3">
      <w:pPr>
        <w:rPr>
          <w:rFonts w:ascii="Tahoma" w:hAnsi="Tahoma" w:cs="Tahoma"/>
          <w:b/>
          <w:szCs w:val="24"/>
        </w:rPr>
      </w:pPr>
      <w:r>
        <w:rPr>
          <w:rFonts w:ascii="Tahoma" w:hAnsi="Tahoma" w:cs="Tahoma"/>
          <w:b/>
          <w:szCs w:val="24"/>
        </w:rPr>
        <w:t>LD 1</w:t>
      </w:r>
      <w:r w:rsidR="00BB6C18">
        <w:rPr>
          <w:rFonts w:ascii="Tahoma" w:hAnsi="Tahoma" w:cs="Tahoma"/>
          <w:b/>
          <w:szCs w:val="24"/>
        </w:rPr>
        <w:t>4</w:t>
      </w:r>
      <w:r w:rsidR="00B24BD3">
        <w:rPr>
          <w:rFonts w:ascii="Tahoma" w:hAnsi="Tahoma" w:cs="Tahoma"/>
          <w:b/>
          <w:szCs w:val="24"/>
        </w:rPr>
        <w:t>35</w:t>
      </w:r>
      <w:r>
        <w:rPr>
          <w:rFonts w:ascii="Tahoma" w:hAnsi="Tahoma" w:cs="Tahoma"/>
          <w:b/>
          <w:szCs w:val="24"/>
        </w:rPr>
        <w:tab/>
        <w:t xml:space="preserve">Proposed disposal </w:t>
      </w:r>
      <w:r w:rsidR="00B24BD3">
        <w:rPr>
          <w:rFonts w:ascii="Tahoma" w:hAnsi="Tahoma" w:cs="Tahoma"/>
          <w:b/>
          <w:szCs w:val="24"/>
        </w:rPr>
        <w:t xml:space="preserve">of plot of land to Gas Networks Ireland for </w:t>
      </w:r>
    </w:p>
    <w:p w:rsidR="00B24BD3" w:rsidRDefault="00B24BD3" w:rsidP="00B24BD3">
      <w:pPr>
        <w:rPr>
          <w:rFonts w:ascii="Tahoma" w:hAnsi="Tahoma" w:cs="Tahoma"/>
          <w:b/>
          <w:szCs w:val="24"/>
        </w:rPr>
      </w:pPr>
      <w:r>
        <w:rPr>
          <w:rFonts w:ascii="Tahoma" w:hAnsi="Tahoma" w:cs="Tahoma"/>
          <w:b/>
          <w:szCs w:val="24"/>
        </w:rPr>
        <w:tab/>
      </w:r>
      <w:r>
        <w:rPr>
          <w:rFonts w:ascii="Tahoma" w:hAnsi="Tahoma" w:cs="Tahoma"/>
          <w:b/>
          <w:szCs w:val="24"/>
        </w:rPr>
        <w:tab/>
        <w:t xml:space="preserve">District Regulation Installation (DRI) at </w:t>
      </w:r>
      <w:proofErr w:type="spellStart"/>
      <w:r>
        <w:rPr>
          <w:rFonts w:ascii="Tahoma" w:hAnsi="Tahoma" w:cs="Tahoma"/>
          <w:b/>
          <w:szCs w:val="24"/>
        </w:rPr>
        <w:t>Fettercairn</w:t>
      </w:r>
      <w:proofErr w:type="spellEnd"/>
      <w:r>
        <w:rPr>
          <w:rFonts w:ascii="Tahoma" w:hAnsi="Tahoma" w:cs="Tahoma"/>
          <w:b/>
          <w:szCs w:val="24"/>
        </w:rPr>
        <w:t xml:space="preserve"> Road/</w:t>
      </w:r>
    </w:p>
    <w:p w:rsidR="00B24BD3" w:rsidRPr="00C24D30" w:rsidRDefault="00B24BD3" w:rsidP="00B24BD3">
      <w:pPr>
        <w:rPr>
          <w:rFonts w:ascii="Tahoma" w:hAnsi="Tahoma" w:cs="Tahoma"/>
          <w:b/>
          <w:szCs w:val="24"/>
        </w:rPr>
      </w:pPr>
      <w:r>
        <w:rPr>
          <w:rFonts w:ascii="Tahoma" w:hAnsi="Tahoma" w:cs="Tahoma"/>
          <w:b/>
          <w:szCs w:val="24"/>
        </w:rPr>
        <w:tab/>
      </w:r>
      <w:r>
        <w:rPr>
          <w:rFonts w:ascii="Tahoma" w:hAnsi="Tahoma" w:cs="Tahoma"/>
          <w:b/>
          <w:szCs w:val="24"/>
        </w:rPr>
        <w:tab/>
      </w:r>
      <w:proofErr w:type="spellStart"/>
      <w:r>
        <w:rPr>
          <w:rFonts w:ascii="Tahoma" w:hAnsi="Tahoma" w:cs="Tahoma"/>
          <w:b/>
          <w:szCs w:val="24"/>
        </w:rPr>
        <w:t>Kilcarrig</w:t>
      </w:r>
      <w:proofErr w:type="spellEnd"/>
      <w:r>
        <w:rPr>
          <w:rFonts w:ascii="Tahoma" w:hAnsi="Tahoma" w:cs="Tahoma"/>
          <w:b/>
          <w:szCs w:val="24"/>
        </w:rPr>
        <w:t xml:space="preserve"> Avenue, Tallaght, Dublin 24</w:t>
      </w:r>
    </w:p>
    <w:p w:rsidR="008D4B13" w:rsidRDefault="008D4B13" w:rsidP="008D4B13">
      <w:pPr>
        <w:jc w:val="both"/>
      </w:pPr>
    </w:p>
    <w:p w:rsidR="008D4B13" w:rsidRDefault="008D4B13" w:rsidP="008D4B13">
      <w:pPr>
        <w:jc w:val="both"/>
      </w:pPr>
    </w:p>
    <w:p w:rsidR="00824BF7" w:rsidRPr="00824BF7" w:rsidRDefault="00824BF7" w:rsidP="00824BF7">
      <w:pPr>
        <w:rPr>
          <w:rFonts w:ascii="Tahoma" w:hAnsi="Tahoma" w:cs="Tahoma"/>
        </w:rPr>
      </w:pPr>
      <w:r w:rsidRPr="00824BF7">
        <w:rPr>
          <w:rFonts w:ascii="Tahoma" w:hAnsi="Tahoma" w:cs="Tahoma"/>
        </w:rPr>
        <w:t xml:space="preserve">As part of a safety review, Gas Networks Ireland applied for planning permission to install a DRI unit on Council owned land at </w:t>
      </w:r>
      <w:proofErr w:type="spellStart"/>
      <w:r w:rsidRPr="00824BF7">
        <w:rPr>
          <w:rFonts w:ascii="Tahoma" w:hAnsi="Tahoma" w:cs="Tahoma"/>
        </w:rPr>
        <w:t>Fettercairn</w:t>
      </w:r>
      <w:proofErr w:type="spellEnd"/>
      <w:r w:rsidRPr="00824BF7">
        <w:rPr>
          <w:rFonts w:ascii="Tahoma" w:hAnsi="Tahoma" w:cs="Tahoma"/>
        </w:rPr>
        <w:t xml:space="preserve"> Road/</w:t>
      </w:r>
      <w:proofErr w:type="spellStart"/>
      <w:r w:rsidRPr="00824BF7">
        <w:rPr>
          <w:rFonts w:ascii="Tahoma" w:hAnsi="Tahoma" w:cs="Tahoma"/>
        </w:rPr>
        <w:t>Kilcarrig</w:t>
      </w:r>
      <w:proofErr w:type="spellEnd"/>
      <w:r w:rsidRPr="00824BF7">
        <w:rPr>
          <w:rFonts w:ascii="Tahoma" w:hAnsi="Tahoma" w:cs="Tahoma"/>
        </w:rPr>
        <w:t xml:space="preserve"> Avenue, Tallaght, </w:t>
      </w:r>
      <w:proofErr w:type="gramStart"/>
      <w:r w:rsidRPr="00824BF7">
        <w:rPr>
          <w:rFonts w:ascii="Tahoma" w:hAnsi="Tahoma" w:cs="Tahoma"/>
        </w:rPr>
        <w:t>Dublin</w:t>
      </w:r>
      <w:proofErr w:type="gramEnd"/>
      <w:r w:rsidRPr="00824BF7">
        <w:rPr>
          <w:rFonts w:ascii="Tahoma" w:hAnsi="Tahoma" w:cs="Tahoma"/>
        </w:rPr>
        <w:t xml:space="preserve"> 24 as outlined in red on attached Indicative Drawing No. PA1041.  Planning permission for the installation of the DRI unit was granted on 9 November 2017 – Register Reference SD17A/0270 refers.  Gas Networks Ireland now wish to acquire the plot of land on which to install the DRI unit.  </w:t>
      </w:r>
    </w:p>
    <w:p w:rsidR="00824BF7" w:rsidRPr="00824BF7" w:rsidRDefault="00824BF7" w:rsidP="00824BF7">
      <w:pPr>
        <w:rPr>
          <w:rFonts w:ascii="Tahoma" w:hAnsi="Tahoma" w:cs="Tahoma"/>
        </w:rPr>
      </w:pPr>
    </w:p>
    <w:p w:rsidR="00824BF7" w:rsidRPr="00824BF7" w:rsidRDefault="00824BF7" w:rsidP="00824BF7">
      <w:pPr>
        <w:rPr>
          <w:rFonts w:ascii="Tahoma" w:hAnsi="Tahoma" w:cs="Tahoma"/>
        </w:rPr>
      </w:pPr>
      <w:r w:rsidRPr="00824BF7">
        <w:rPr>
          <w:rFonts w:ascii="Tahoma" w:hAnsi="Tahoma" w:cs="Tahoma"/>
        </w:rPr>
        <w:t xml:space="preserve">Accordingly, I recommend that the Council disposes of its interest in the plot of land at </w:t>
      </w:r>
      <w:proofErr w:type="spellStart"/>
      <w:r w:rsidRPr="00824BF7">
        <w:rPr>
          <w:rFonts w:ascii="Tahoma" w:hAnsi="Tahoma" w:cs="Tahoma"/>
        </w:rPr>
        <w:t>Fettercairn</w:t>
      </w:r>
      <w:proofErr w:type="spellEnd"/>
      <w:r w:rsidRPr="00824BF7">
        <w:rPr>
          <w:rFonts w:ascii="Tahoma" w:hAnsi="Tahoma" w:cs="Tahoma"/>
        </w:rPr>
        <w:t xml:space="preserve"> Road/</w:t>
      </w:r>
      <w:proofErr w:type="spellStart"/>
      <w:r w:rsidRPr="00824BF7">
        <w:rPr>
          <w:rFonts w:ascii="Tahoma" w:hAnsi="Tahoma" w:cs="Tahoma"/>
        </w:rPr>
        <w:t>Kilcarrig</w:t>
      </w:r>
      <w:proofErr w:type="spellEnd"/>
      <w:r w:rsidRPr="00824BF7">
        <w:rPr>
          <w:rFonts w:ascii="Tahoma" w:hAnsi="Tahoma" w:cs="Tahoma"/>
        </w:rPr>
        <w:t xml:space="preserve"> Avenue, Tallaght, Dublin 24 measuring 0.0011 hectares (11 square metres), as shown outlined in red on Indicative Drawing No. PA1041, to Gas Networks Ireland, in accordance with Section 211 of the Planning and Development Act, 2000 and subject to the provisions of Section 183 of the Local Government Act, 2001 subject to the following terms and conditions:-</w:t>
      </w:r>
    </w:p>
    <w:p w:rsidR="00824BF7" w:rsidRPr="00824BF7" w:rsidRDefault="00824BF7" w:rsidP="00824BF7">
      <w:pPr>
        <w:jc w:val="both"/>
        <w:rPr>
          <w:rFonts w:ascii="Tahoma" w:hAnsi="Tahoma" w:cs="Tahoma"/>
        </w:rPr>
      </w:pPr>
    </w:p>
    <w:p w:rsidR="00824BF7" w:rsidRPr="00824BF7" w:rsidRDefault="00824BF7" w:rsidP="00824BF7">
      <w:pPr>
        <w:numPr>
          <w:ilvl w:val="0"/>
          <w:numId w:val="3"/>
        </w:numPr>
        <w:rPr>
          <w:rFonts w:ascii="Tahoma" w:hAnsi="Tahoma" w:cs="Tahoma"/>
        </w:rPr>
      </w:pPr>
      <w:r w:rsidRPr="00824BF7">
        <w:rPr>
          <w:rFonts w:ascii="Tahoma" w:hAnsi="Tahoma" w:cs="Tahoma"/>
        </w:rPr>
        <w:t>That the Council disposes of its interest in the subject plot, measuring 0.0011 hectares (11 square metres), as shown outlined in red on Indicative Drawing No. PA1041 for the consideration of €10 (ten euro).</w:t>
      </w:r>
    </w:p>
    <w:p w:rsidR="00824BF7" w:rsidRPr="00824BF7" w:rsidRDefault="00824BF7" w:rsidP="00824BF7">
      <w:pPr>
        <w:rPr>
          <w:rFonts w:ascii="Tahoma" w:hAnsi="Tahoma" w:cs="Tahoma"/>
        </w:rPr>
      </w:pPr>
    </w:p>
    <w:p w:rsidR="00824BF7" w:rsidRPr="00824BF7" w:rsidRDefault="00824BF7" w:rsidP="00824BF7">
      <w:pPr>
        <w:numPr>
          <w:ilvl w:val="0"/>
          <w:numId w:val="3"/>
        </w:numPr>
        <w:rPr>
          <w:rFonts w:ascii="Tahoma" w:hAnsi="Tahoma" w:cs="Tahoma"/>
        </w:rPr>
      </w:pPr>
      <w:r w:rsidRPr="00824BF7">
        <w:rPr>
          <w:rFonts w:ascii="Tahoma" w:hAnsi="Tahoma" w:cs="Tahoma"/>
        </w:rPr>
        <w:t>That the DRI site is disposed of with full freehold title.</w:t>
      </w:r>
      <w:r w:rsidRPr="00824BF7">
        <w:rPr>
          <w:rFonts w:ascii="Tahoma" w:hAnsi="Tahoma" w:cs="Tahoma"/>
        </w:rPr>
        <w:br/>
      </w:r>
    </w:p>
    <w:p w:rsidR="00824BF7" w:rsidRPr="00824BF7" w:rsidRDefault="00824BF7" w:rsidP="00824BF7">
      <w:pPr>
        <w:numPr>
          <w:ilvl w:val="0"/>
          <w:numId w:val="3"/>
        </w:numPr>
        <w:rPr>
          <w:rFonts w:ascii="Tahoma" w:hAnsi="Tahoma" w:cs="Tahoma"/>
        </w:rPr>
      </w:pPr>
      <w:r w:rsidRPr="00824BF7">
        <w:rPr>
          <w:rFonts w:ascii="Tahoma" w:hAnsi="Tahoma" w:cs="Tahoma"/>
        </w:rPr>
        <w:t xml:space="preserve">That Gas Networks Ireland shall pay a contribution to the Council in respect of its legal fees. </w:t>
      </w:r>
      <w:r w:rsidRPr="00824BF7">
        <w:rPr>
          <w:rFonts w:ascii="Tahoma" w:hAnsi="Tahoma" w:cs="Tahoma"/>
        </w:rPr>
        <w:br/>
      </w:r>
    </w:p>
    <w:p w:rsidR="00824BF7" w:rsidRPr="00824BF7" w:rsidRDefault="00824BF7" w:rsidP="00824BF7">
      <w:pPr>
        <w:numPr>
          <w:ilvl w:val="0"/>
          <w:numId w:val="3"/>
        </w:numPr>
        <w:rPr>
          <w:rFonts w:ascii="Tahoma" w:hAnsi="Tahoma" w:cs="Tahoma"/>
        </w:rPr>
      </w:pPr>
      <w:r w:rsidRPr="00824BF7">
        <w:rPr>
          <w:rFonts w:ascii="Tahoma" w:hAnsi="Tahoma" w:cs="Tahoma"/>
        </w:rPr>
        <w:t>That each party shall use their best endeavours to complete the transaction within a reasonable timeframe following adoption of the disposal resolution.</w:t>
      </w:r>
    </w:p>
    <w:p w:rsidR="00824BF7" w:rsidRPr="00824BF7" w:rsidRDefault="00824BF7" w:rsidP="00824BF7">
      <w:pPr>
        <w:ind w:left="360"/>
        <w:rPr>
          <w:rFonts w:ascii="Tahoma" w:hAnsi="Tahoma" w:cs="Tahoma"/>
        </w:rPr>
      </w:pPr>
    </w:p>
    <w:p w:rsidR="00824BF7" w:rsidRPr="00824BF7" w:rsidRDefault="00824BF7" w:rsidP="00824BF7">
      <w:pPr>
        <w:numPr>
          <w:ilvl w:val="0"/>
          <w:numId w:val="3"/>
        </w:numPr>
        <w:rPr>
          <w:rFonts w:ascii="Tahoma" w:hAnsi="Tahoma" w:cs="Tahoma"/>
        </w:rPr>
      </w:pPr>
      <w:r w:rsidRPr="00824BF7">
        <w:rPr>
          <w:rFonts w:ascii="Tahoma" w:hAnsi="Tahoma" w:cs="Tahoma"/>
        </w:rPr>
        <w:lastRenderedPageBreak/>
        <w:t>That the Law Agent shall draft the necessary documents and include any further terms he deems appropriate in Agreements of this nature.</w:t>
      </w:r>
    </w:p>
    <w:p w:rsidR="00824BF7" w:rsidRPr="00824BF7" w:rsidRDefault="00824BF7" w:rsidP="00824BF7">
      <w:pPr>
        <w:rPr>
          <w:rFonts w:ascii="Tahoma" w:hAnsi="Tahoma" w:cs="Tahoma"/>
        </w:rPr>
      </w:pPr>
    </w:p>
    <w:p w:rsidR="00824BF7" w:rsidRDefault="00824BF7" w:rsidP="00824BF7">
      <w:pPr>
        <w:numPr>
          <w:ilvl w:val="0"/>
          <w:numId w:val="3"/>
        </w:numPr>
        <w:rPr>
          <w:rFonts w:ascii="Tahoma" w:hAnsi="Tahoma" w:cs="Tahoma"/>
        </w:rPr>
      </w:pPr>
      <w:r w:rsidRPr="00824BF7">
        <w:rPr>
          <w:rFonts w:ascii="Tahoma" w:hAnsi="Tahoma" w:cs="Tahoma"/>
        </w:rPr>
        <w:t>That no contract enforceable at law is created or intended to be created until such time as contracts have been exchanged.</w:t>
      </w:r>
    </w:p>
    <w:p w:rsidR="005D2B6C" w:rsidRDefault="005D2B6C" w:rsidP="005D2B6C">
      <w:pPr>
        <w:pStyle w:val="ListParagraph"/>
        <w:rPr>
          <w:rFonts w:ascii="Tahoma" w:hAnsi="Tahoma" w:cs="Tahoma"/>
        </w:rPr>
      </w:pPr>
    </w:p>
    <w:p w:rsidR="00376555" w:rsidRPr="005D2B6C" w:rsidRDefault="00824BF7" w:rsidP="00824BF7">
      <w:pPr>
        <w:numPr>
          <w:ilvl w:val="0"/>
          <w:numId w:val="3"/>
        </w:numPr>
        <w:rPr>
          <w:rFonts w:ascii="Tahoma" w:hAnsi="Tahoma" w:cs="Tahoma"/>
        </w:rPr>
      </w:pPr>
      <w:r w:rsidRPr="005D2B6C">
        <w:rPr>
          <w:rFonts w:ascii="Tahoma" w:hAnsi="Tahoma" w:cs="Tahoma"/>
        </w:rPr>
        <w:t>That the disposal is subject to the necessary approvals and consents being obtained.</w:t>
      </w:r>
    </w:p>
    <w:p w:rsidR="008D0FD2" w:rsidRPr="005D2B6C" w:rsidRDefault="008D0FD2" w:rsidP="005D2B6C">
      <w:pPr>
        <w:rPr>
          <w:rFonts w:ascii="Tahoma" w:hAnsi="Tahoma" w:cs="Tahoma"/>
        </w:rPr>
      </w:pPr>
    </w:p>
    <w:p w:rsidR="0011551A" w:rsidRPr="007D3340" w:rsidRDefault="0011551A" w:rsidP="0011551A">
      <w:pPr>
        <w:rPr>
          <w:rFonts w:ascii="Tahoma" w:hAnsi="Tahoma" w:cs="Tahoma"/>
        </w:rPr>
      </w:pPr>
      <w:r w:rsidRPr="00376555">
        <w:rPr>
          <w:rFonts w:ascii="Tahoma" w:hAnsi="Tahoma" w:cs="Tahoma"/>
        </w:rPr>
        <w:t>The lands to be disposed of form part of lands</w:t>
      </w:r>
      <w:r>
        <w:rPr>
          <w:rFonts w:ascii="Tahoma" w:hAnsi="Tahoma" w:cs="Tahoma"/>
        </w:rPr>
        <w:t xml:space="preserve"> </w:t>
      </w:r>
      <w:r w:rsidR="00B47914">
        <w:rPr>
          <w:rFonts w:ascii="Tahoma" w:hAnsi="Tahoma" w:cs="Tahoma"/>
        </w:rPr>
        <w:t>acquired from Dublin City Council (formerly Dublin Corporation) in 1997 under the Scheme of Transfer of Lands pursuant to the Local Government (Dublin) Act, 1993.</w:t>
      </w:r>
    </w:p>
    <w:p w:rsidR="0011551A" w:rsidRDefault="0011551A" w:rsidP="0011551A">
      <w:pPr>
        <w:ind w:left="2880" w:firstLine="720"/>
        <w:rPr>
          <w:rFonts w:ascii="Tahoma" w:hAnsi="Tahoma" w:cs="Tahoma"/>
          <w:b/>
          <w:szCs w:val="24"/>
          <w:u w:val="single"/>
        </w:rPr>
      </w:pPr>
    </w:p>
    <w:p w:rsidR="0011551A" w:rsidRDefault="0011551A" w:rsidP="0011551A">
      <w:pPr>
        <w:rPr>
          <w:rFonts w:ascii="Tahoma" w:hAnsi="Tahoma" w:cs="Tahoma"/>
        </w:rPr>
      </w:pPr>
      <w:r>
        <w:rPr>
          <w:rFonts w:ascii="Tahoma" w:hAnsi="Tahoma" w:cs="Tahoma"/>
        </w:rPr>
        <w:t xml:space="preserve"> </w:t>
      </w:r>
    </w:p>
    <w:p w:rsidR="0011551A" w:rsidRDefault="0011551A" w:rsidP="0011551A">
      <w:pPr>
        <w:rPr>
          <w:rFonts w:ascii="Tahoma" w:hAnsi="Tahoma" w:cs="Tahoma"/>
        </w:rPr>
      </w:pPr>
    </w:p>
    <w:p w:rsidR="0011551A" w:rsidRDefault="0011551A" w:rsidP="0011551A">
      <w:pPr>
        <w:rPr>
          <w:rFonts w:ascii="Tahoma" w:hAnsi="Tahoma" w:cs="Tahoma"/>
        </w:rPr>
      </w:pPr>
    </w:p>
    <w:p w:rsidR="0011551A" w:rsidRDefault="0011551A" w:rsidP="0011551A">
      <w:pPr>
        <w:rPr>
          <w:rFonts w:ascii="Tahoma" w:hAnsi="Tahoma" w:cs="Tahoma"/>
        </w:rPr>
      </w:pPr>
    </w:p>
    <w:p w:rsidR="0011551A" w:rsidRDefault="0011551A" w:rsidP="0011551A">
      <w:pPr>
        <w:rPr>
          <w:rFonts w:ascii="Tahoma" w:hAnsi="Tahoma" w:cs="Tahoma"/>
        </w:rPr>
      </w:pPr>
      <w:r>
        <w:rPr>
          <w:rFonts w:ascii="Tahoma" w:hAnsi="Tahoma" w:cs="Tahoma"/>
        </w:rPr>
        <w:t>_________________</w:t>
      </w:r>
    </w:p>
    <w:p w:rsidR="0011551A" w:rsidRPr="008B44A3" w:rsidRDefault="0011551A" w:rsidP="0011551A">
      <w:pPr>
        <w:rPr>
          <w:rFonts w:ascii="Tahoma" w:hAnsi="Tahoma" w:cs="Tahoma"/>
          <w:b/>
        </w:rPr>
      </w:pPr>
      <w:r w:rsidRPr="008B44A3">
        <w:rPr>
          <w:rFonts w:ascii="Tahoma" w:hAnsi="Tahoma" w:cs="Tahoma"/>
          <w:b/>
        </w:rPr>
        <w:t xml:space="preserve">Daniel </w:t>
      </w:r>
      <w:proofErr w:type="spellStart"/>
      <w:r w:rsidRPr="008B44A3">
        <w:rPr>
          <w:rFonts w:ascii="Tahoma" w:hAnsi="Tahoma" w:cs="Tahoma"/>
          <w:b/>
        </w:rPr>
        <w:t>McLoughlin</w:t>
      </w:r>
      <w:proofErr w:type="spellEnd"/>
    </w:p>
    <w:p w:rsidR="008D0FD2" w:rsidRDefault="0011551A" w:rsidP="0011551A">
      <w:pPr>
        <w:rPr>
          <w:rFonts w:ascii="Tahoma" w:hAnsi="Tahoma" w:cs="Tahoma"/>
        </w:rPr>
      </w:pPr>
      <w:r w:rsidRPr="008B44A3">
        <w:rPr>
          <w:rFonts w:ascii="Tahoma" w:hAnsi="Tahoma" w:cs="Tahoma"/>
          <w:b/>
        </w:rPr>
        <w:t>Chief Executive</w:t>
      </w:r>
    </w:p>
    <w:p w:rsidR="008D0FD2" w:rsidRPr="00C24D30" w:rsidRDefault="008D0FD2" w:rsidP="008D0FD2">
      <w:pPr>
        <w:rPr>
          <w:rFonts w:ascii="Tahoma" w:hAnsi="Tahoma" w:cs="Tahoma"/>
        </w:rPr>
      </w:pPr>
    </w:p>
    <w:sectPr w:rsidR="008D0FD2" w:rsidRPr="00C24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EB3882"/>
    <w:multiLevelType w:val="hybridMultilevel"/>
    <w:tmpl w:val="0F78D62A"/>
    <w:lvl w:ilvl="0" w:tplc="1809000F">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510B57"/>
    <w:multiLevelType w:val="hybridMultilevel"/>
    <w:tmpl w:val="9952799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D9"/>
    <w:rsid w:val="00036ECF"/>
    <w:rsid w:val="000569C3"/>
    <w:rsid w:val="0007685E"/>
    <w:rsid w:val="000803AC"/>
    <w:rsid w:val="0011551A"/>
    <w:rsid w:val="00206202"/>
    <w:rsid w:val="003643D9"/>
    <w:rsid w:val="00376555"/>
    <w:rsid w:val="005D2B6C"/>
    <w:rsid w:val="007C16D3"/>
    <w:rsid w:val="007C3817"/>
    <w:rsid w:val="0082388E"/>
    <w:rsid w:val="00824BF7"/>
    <w:rsid w:val="008D0FD2"/>
    <w:rsid w:val="008D4B13"/>
    <w:rsid w:val="00B24BD3"/>
    <w:rsid w:val="00B47914"/>
    <w:rsid w:val="00BB6C18"/>
    <w:rsid w:val="00C13B77"/>
    <w:rsid w:val="00C24D30"/>
    <w:rsid w:val="00D4093D"/>
    <w:rsid w:val="00D72B48"/>
    <w:rsid w:val="00F53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0357ADB-512B-4204-918D-7682952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D9"/>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643D9"/>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D0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Carol Donohue</cp:lastModifiedBy>
  <cp:revision>10</cp:revision>
  <dcterms:created xsi:type="dcterms:W3CDTF">2017-11-27T10:44:00Z</dcterms:created>
  <dcterms:modified xsi:type="dcterms:W3CDTF">2017-11-29T14:53:00Z</dcterms:modified>
</cp:coreProperties>
</file>