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AE" w:rsidRDefault="00A13BAE" w:rsidP="00A13BAE">
      <w:pPr>
        <w:pStyle w:val="replyheader"/>
        <w:rPr>
          <w:rFonts w:ascii="Verdana" w:hAnsi="Verdana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:rsidR="00A13BAE" w:rsidRDefault="004A72E1" w:rsidP="00A13BAE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BAE" w:rsidRDefault="00A13BAE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ANNUAL BUDGET MEETING</w:t>
      </w:r>
    </w:p>
    <w:p w:rsidR="00A13BAE" w:rsidRDefault="00BC72C6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Thursday</w:t>
      </w:r>
      <w:r w:rsidR="00A13BAE">
        <w:rPr>
          <w:rFonts w:ascii="Verdana" w:hAnsi="Verdana"/>
        </w:rPr>
        <w:t xml:space="preserve">, </w:t>
      </w:r>
      <w:r w:rsidR="00013EED">
        <w:rPr>
          <w:rFonts w:ascii="Verdana" w:hAnsi="Verdana"/>
        </w:rPr>
        <w:t xml:space="preserve">November </w:t>
      </w:r>
      <w:r w:rsidR="00F24CC4">
        <w:rPr>
          <w:rFonts w:ascii="Verdana" w:hAnsi="Verdana"/>
        </w:rPr>
        <w:t>16</w:t>
      </w:r>
      <w:r w:rsidR="00013EED">
        <w:rPr>
          <w:rFonts w:ascii="Verdana" w:hAnsi="Verdana"/>
        </w:rPr>
        <w:t>, 201</w:t>
      </w:r>
      <w:r w:rsidR="00F24CC4">
        <w:rPr>
          <w:rFonts w:ascii="Verdana" w:hAnsi="Verdana"/>
        </w:rPr>
        <w:t>7</w:t>
      </w:r>
    </w:p>
    <w:p w:rsidR="00A13BAE" w:rsidRPr="00050EF1" w:rsidRDefault="006475DA" w:rsidP="0058460D">
      <w:pPr>
        <w:pStyle w:val="replymain"/>
        <w:rPr>
          <w:rStyle w:val="Strong"/>
          <w:rFonts w:ascii="Verdana" w:hAnsi="Verdana"/>
          <w:b/>
          <w:bCs/>
        </w:rPr>
      </w:pPr>
      <w:r>
        <w:t>HEADED ITEM NO</w:t>
      </w:r>
      <w:r w:rsidRPr="00BB1F98">
        <w:t>.</w:t>
      </w:r>
      <w:r w:rsidR="003F11AE" w:rsidRPr="00BB1F98">
        <w:t xml:space="preserve"> </w:t>
      </w:r>
      <w:r w:rsidR="003F11AE" w:rsidRPr="00A267F0">
        <w:t>H</w:t>
      </w:r>
      <w:r w:rsidRPr="00A267F0">
        <w:t>2</w:t>
      </w:r>
      <w:r w:rsidR="003F11AE" w:rsidRPr="00A267F0">
        <w:t xml:space="preserve"> </w:t>
      </w:r>
      <w:r w:rsidR="00A267F0" w:rsidRPr="00A267F0">
        <w:t>e</w:t>
      </w:r>
      <w:r w:rsidR="00A13BAE" w:rsidRPr="00A267F0">
        <w:t>)</w:t>
      </w:r>
    </w:p>
    <w:p w:rsidR="00A13BAE" w:rsidRPr="0021498E" w:rsidRDefault="00A13BAE" w:rsidP="00A13BAE">
      <w:pPr>
        <w:pStyle w:val="NormalWeb"/>
        <w:jc w:val="center"/>
        <w:rPr>
          <w:rFonts w:ascii="Verdana" w:hAnsi="Verdana"/>
          <w:b/>
        </w:rPr>
      </w:pPr>
      <w:r w:rsidRPr="0021498E">
        <w:rPr>
          <w:rFonts w:ascii="Verdana" w:hAnsi="Verdana"/>
          <w:b/>
        </w:rPr>
        <w:t>Approval of additional expenditures as cont</w:t>
      </w:r>
      <w:r w:rsidR="00013EED">
        <w:rPr>
          <w:rFonts w:ascii="Verdana" w:hAnsi="Verdana"/>
          <w:b/>
        </w:rPr>
        <w:t>ained in the Revised Budget 201</w:t>
      </w:r>
      <w:r w:rsidR="00F24CC4">
        <w:rPr>
          <w:rFonts w:ascii="Verdana" w:hAnsi="Verdana"/>
          <w:b/>
        </w:rPr>
        <w:t>7</w:t>
      </w:r>
      <w:r w:rsidRPr="0021498E">
        <w:rPr>
          <w:rFonts w:ascii="Verdana" w:hAnsi="Verdana"/>
          <w:b/>
        </w:rPr>
        <w:t>.</w:t>
      </w:r>
    </w:p>
    <w:p w:rsidR="0097405B" w:rsidRPr="0009524C" w:rsidRDefault="0097405B" w:rsidP="0097405B">
      <w:pPr>
        <w:pStyle w:val="BodyText"/>
        <w:rPr>
          <w:rFonts w:ascii="Verdana" w:hAnsi="Verdana"/>
          <w:szCs w:val="24"/>
          <w:lang w:eastAsia="en-GB"/>
        </w:rPr>
      </w:pPr>
      <w:r w:rsidRPr="0009524C">
        <w:rPr>
          <w:rFonts w:ascii="Verdana" w:hAnsi="Verdana"/>
          <w:szCs w:val="24"/>
          <w:lang w:eastAsia="en-GB"/>
        </w:rPr>
        <w:t xml:space="preserve">In accordance with Section 104 of the Local Government Act 2001, the approval of the members is required for the following items of additional revenue expenditure which exceeded the </w:t>
      </w:r>
      <w:r>
        <w:rPr>
          <w:rFonts w:ascii="Verdana" w:hAnsi="Verdana"/>
          <w:szCs w:val="24"/>
          <w:lang w:eastAsia="en-GB"/>
        </w:rPr>
        <w:t>adopted</w:t>
      </w:r>
      <w:r w:rsidRPr="0009524C">
        <w:rPr>
          <w:rFonts w:ascii="Verdana" w:hAnsi="Verdana"/>
          <w:szCs w:val="24"/>
          <w:lang w:eastAsia="en-GB"/>
        </w:rPr>
        <w:t xml:space="preserve"> budget expenditure.  The additional Divisional and Service expenditure and the explanation for same are set out below:</w:t>
      </w:r>
    </w:p>
    <w:p w:rsidR="00511420" w:rsidRPr="007B0390" w:rsidRDefault="00511420" w:rsidP="00A13BAE">
      <w:pPr>
        <w:pStyle w:val="BodyText"/>
        <w:rPr>
          <w:rFonts w:ascii="Verdana" w:hAnsi="Verdana"/>
          <w:b/>
          <w:color w:val="FF0000"/>
          <w:szCs w:val="24"/>
          <w:lang w:eastAsia="en-GB"/>
        </w:rPr>
      </w:pPr>
    </w:p>
    <w:tbl>
      <w:tblPr>
        <w:tblW w:w="1022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2"/>
        <w:gridCol w:w="3167"/>
        <w:gridCol w:w="3491"/>
        <w:gridCol w:w="22"/>
        <w:gridCol w:w="2823"/>
      </w:tblGrid>
      <w:tr w:rsidR="005B1ADB" w:rsidTr="00B626FF">
        <w:trPr>
          <w:trHeight w:val="633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B71D23" w:rsidRDefault="005B1ADB" w:rsidP="00B626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Division and Service</w:t>
            </w:r>
          </w:p>
        </w:tc>
        <w:tc>
          <w:tcPr>
            <w:tcW w:w="2823" w:type="dxa"/>
            <w:shd w:val="clear" w:color="auto" w:fill="auto"/>
            <w:vAlign w:val="bottom"/>
          </w:tcPr>
          <w:p w:rsidR="005B1ADB" w:rsidRPr="00B71D23" w:rsidRDefault="005B1ADB" w:rsidP="00F24CC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Amount of Additional Expenditure over Budget 201</w:t>
            </w:r>
            <w:r w:rsidR="00F24CC4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6680" w:type="dxa"/>
            <w:gridSpan w:val="3"/>
            <w:shd w:val="clear" w:color="auto" w:fill="FFFF99"/>
            <w:noWrap/>
            <w:vAlign w:val="bottom"/>
          </w:tcPr>
          <w:p w:rsidR="005B1ADB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Housing &amp; Building </w:t>
            </w:r>
          </w:p>
        </w:tc>
        <w:tc>
          <w:tcPr>
            <w:tcW w:w="2823" w:type="dxa"/>
            <w:shd w:val="clear" w:color="auto" w:fill="FFFF99"/>
            <w:noWrap/>
            <w:vAlign w:val="bottom"/>
          </w:tcPr>
          <w:p w:rsidR="005B1ADB" w:rsidRDefault="005B1ADB" w:rsidP="00B626FF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24CC4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F24CC4" w:rsidRPr="00B71D23" w:rsidRDefault="00F24CC4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A01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F24CC4" w:rsidRPr="00B71D23" w:rsidRDefault="00F24CC4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Maintenance &amp; Improvement of LA Housing Units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F24CC4" w:rsidRDefault="00F24CC4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537,600</w:t>
            </w:r>
          </w:p>
        </w:tc>
      </w:tr>
      <w:tr w:rsidR="00F24CC4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F24CC4" w:rsidRPr="00B71D23" w:rsidRDefault="00F24CC4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A03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F24CC4" w:rsidRPr="00B71D23" w:rsidRDefault="00F24CC4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Housing Rent and Tenant Purchase Administration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F24CC4" w:rsidRDefault="00F24CC4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127,200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B71D23" w:rsidRDefault="005B1ADB" w:rsidP="00A8204E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A0</w:t>
            </w:r>
            <w:r w:rsidR="00A8204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5B1ADB" w:rsidP="00A8204E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 xml:space="preserve">Housing </w:t>
            </w:r>
            <w:r w:rsidR="00A8204E">
              <w:rPr>
                <w:rFonts w:ascii="Arial" w:hAnsi="Arial" w:cs="Arial"/>
                <w:color w:val="000000"/>
              </w:rPr>
              <w:t>Community Development Support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5F34F8" w:rsidRDefault="00F24CC4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417,500</w:t>
            </w:r>
          </w:p>
        </w:tc>
      </w:tr>
      <w:tr w:rsidR="00A8204E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A8204E" w:rsidRDefault="00A8204E" w:rsidP="00CD34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A06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A8204E" w:rsidRDefault="00A8204E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Support to Housing Capital &amp; Affordable Prog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A8204E" w:rsidRPr="005F34F8" w:rsidRDefault="00F24CC4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228,300</w:t>
            </w:r>
          </w:p>
        </w:tc>
      </w:tr>
      <w:tr w:rsidR="005B1ADB" w:rsidTr="00B626FF">
        <w:trPr>
          <w:trHeight w:val="318"/>
        </w:trPr>
        <w:tc>
          <w:tcPr>
            <w:tcW w:w="722" w:type="dxa"/>
            <w:shd w:val="clear" w:color="auto" w:fill="D9D9D9"/>
            <w:noWrap/>
            <w:vAlign w:val="bottom"/>
          </w:tcPr>
          <w:p w:rsidR="005B1ADB" w:rsidRPr="00A372FB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6680" w:type="dxa"/>
            <w:gridSpan w:val="3"/>
            <w:shd w:val="clear" w:color="auto" w:fill="D9D9D9"/>
            <w:noWrap/>
            <w:vAlign w:val="bottom"/>
          </w:tcPr>
          <w:p w:rsidR="005B1ADB" w:rsidRPr="00A372FB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823" w:type="dxa"/>
            <w:shd w:val="clear" w:color="auto" w:fill="D9D9D9"/>
            <w:noWrap/>
            <w:vAlign w:val="bottom"/>
          </w:tcPr>
          <w:p w:rsidR="005B1ADB" w:rsidRPr="005F34F8" w:rsidRDefault="00DF6244" w:rsidP="00F24CC4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1,3</w:t>
            </w:r>
            <w:r w:rsidR="00F24CC4">
              <w:rPr>
                <w:rFonts w:ascii="Arial" w:hAnsi="Arial" w:cs="Arial"/>
                <w:b/>
                <w:iCs/>
              </w:rPr>
              <w:t>10</w:t>
            </w:r>
            <w:r w:rsidR="005F34F8" w:rsidRPr="005F34F8">
              <w:rPr>
                <w:rFonts w:ascii="Arial" w:hAnsi="Arial" w:cs="Arial"/>
                <w:b/>
                <w:iCs/>
              </w:rPr>
              <w:t>,</w:t>
            </w:r>
            <w:r w:rsidR="00F24CC4">
              <w:rPr>
                <w:rFonts w:ascii="Arial" w:hAnsi="Arial" w:cs="Arial"/>
                <w:b/>
                <w:iCs/>
              </w:rPr>
              <w:t>6</w:t>
            </w:r>
            <w:r w:rsidR="005F34F8" w:rsidRPr="005F34F8">
              <w:rPr>
                <w:rFonts w:ascii="Arial" w:hAnsi="Arial" w:cs="Arial"/>
                <w:b/>
                <w:iCs/>
              </w:rPr>
              <w:t>00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3167" w:type="dxa"/>
            <w:shd w:val="clear" w:color="auto" w:fill="FFFF99"/>
            <w:noWrap/>
            <w:vAlign w:val="bottom"/>
          </w:tcPr>
          <w:p w:rsidR="005B1ADB" w:rsidRPr="00B71D23" w:rsidRDefault="005B1ADB" w:rsidP="00F24CC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F24CC4">
              <w:rPr>
                <w:rFonts w:ascii="Arial" w:hAnsi="Arial" w:cs="Arial"/>
                <w:b/>
                <w:bCs/>
                <w:color w:val="000000"/>
              </w:rPr>
              <w:t>68.7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91" w:type="dxa"/>
            <w:shd w:val="clear" w:color="auto" w:fill="FFFF99"/>
            <w:vAlign w:val="bottom"/>
          </w:tcPr>
          <w:p w:rsidR="005B1ADB" w:rsidRPr="00B71D23" w:rsidRDefault="005B1ADB" w:rsidP="00F24CC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F24CC4">
              <w:rPr>
                <w:rFonts w:ascii="Arial" w:hAnsi="Arial" w:cs="Arial"/>
                <w:b/>
                <w:bCs/>
                <w:color w:val="000000"/>
              </w:rPr>
              <w:t>68.4</w:t>
            </w:r>
          </w:p>
        </w:tc>
        <w:tc>
          <w:tcPr>
            <w:tcW w:w="2845" w:type="dxa"/>
            <w:gridSpan w:val="2"/>
            <w:shd w:val="clear" w:color="auto" w:fill="FFFF99"/>
            <w:vAlign w:val="bottom"/>
          </w:tcPr>
          <w:p w:rsidR="005B1ADB" w:rsidRPr="007368BA" w:rsidRDefault="00F24CC4" w:rsidP="00F24CC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Decreased Expd.€0.3</w:t>
            </w:r>
            <w:r w:rsidR="00A8204E"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5B1ADB" w:rsidTr="00B626FF">
        <w:trPr>
          <w:trHeight w:val="170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Default="005B1ADB" w:rsidP="00B626FF">
            <w:pPr>
              <w:rPr>
                <w:rFonts w:ascii="Arial" w:hAnsi="Arial" w:cs="Arial"/>
                <w:color w:val="000000"/>
              </w:rPr>
            </w:pPr>
          </w:p>
          <w:p w:rsidR="005855D0" w:rsidRPr="00AB6BF4" w:rsidRDefault="005855D0" w:rsidP="00B62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AB6BF4" w:rsidRDefault="005B1ADB" w:rsidP="00B62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AB6BF4" w:rsidRDefault="005B1ADB" w:rsidP="00B626F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183D3E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3D3E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6680" w:type="dxa"/>
            <w:gridSpan w:val="3"/>
            <w:shd w:val="clear" w:color="auto" w:fill="FFFF99"/>
            <w:noWrap/>
            <w:vAlign w:val="bottom"/>
          </w:tcPr>
          <w:p w:rsidR="005B1ADB" w:rsidRPr="00183D3E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Road Transport &amp; Safety </w:t>
            </w:r>
          </w:p>
        </w:tc>
        <w:tc>
          <w:tcPr>
            <w:tcW w:w="2823" w:type="dxa"/>
            <w:shd w:val="clear" w:color="auto" w:fill="FFFF99"/>
            <w:noWrap/>
            <w:vAlign w:val="bottom"/>
          </w:tcPr>
          <w:p w:rsidR="005B1ADB" w:rsidRPr="00183D3E" w:rsidRDefault="005B1ADB" w:rsidP="00B626F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B71D23" w:rsidRDefault="005B1ADB" w:rsidP="00F24CC4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B0</w:t>
            </w:r>
            <w:r w:rsidR="00F24CC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F24CC4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Regional Road – Maintenance and Improvement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5F34F8" w:rsidRDefault="00F24CC4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120,100</w:t>
            </w:r>
          </w:p>
        </w:tc>
      </w:tr>
      <w:tr w:rsidR="00A8204E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A8204E" w:rsidRPr="00B71D23" w:rsidRDefault="00A8204E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</w:t>
            </w:r>
            <w:r w:rsidR="00F24CC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A8204E" w:rsidRDefault="00F24CC4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Public Lighting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A8204E" w:rsidRPr="005F34F8" w:rsidRDefault="00F24CC4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36,000</w:t>
            </w:r>
          </w:p>
        </w:tc>
      </w:tr>
      <w:tr w:rsidR="00A8204E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A8204E" w:rsidRPr="00B71D23" w:rsidRDefault="00A8204E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</w:t>
            </w:r>
            <w:r w:rsidR="00F24CC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A8204E" w:rsidRPr="00B71D23" w:rsidRDefault="00F24CC4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Road Safety Engineering Improvement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A8204E" w:rsidRPr="005F34F8" w:rsidRDefault="00F24CC4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208,300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B71D23" w:rsidRDefault="00A8204E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B1</w:t>
            </w:r>
            <w:r w:rsidR="00F24CC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F24CC4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Support to Roads Capital Prog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5F34F8" w:rsidRDefault="00F24CC4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38,100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6680" w:type="dxa"/>
            <w:gridSpan w:val="3"/>
            <w:shd w:val="clear" w:color="auto" w:fill="D9D9D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823" w:type="dxa"/>
            <w:shd w:val="clear" w:color="auto" w:fill="D9D9D9"/>
            <w:noWrap/>
            <w:vAlign w:val="bottom"/>
          </w:tcPr>
          <w:p w:rsidR="005B1ADB" w:rsidRPr="005F34F8" w:rsidRDefault="00F24CC4" w:rsidP="0019010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402</w:t>
            </w:r>
            <w:r w:rsidR="005F34F8" w:rsidRPr="005F34F8">
              <w:rPr>
                <w:rFonts w:ascii="Arial" w:hAnsi="Arial" w:cs="Arial"/>
                <w:b/>
                <w:bCs/>
                <w:iCs/>
              </w:rPr>
              <w:t>,</w:t>
            </w:r>
            <w:r w:rsidR="0019010A">
              <w:rPr>
                <w:rFonts w:ascii="Arial" w:hAnsi="Arial" w:cs="Arial"/>
                <w:b/>
                <w:bCs/>
                <w:iCs/>
              </w:rPr>
              <w:t>5</w:t>
            </w:r>
            <w:r w:rsidR="005F34F8" w:rsidRPr="005F34F8">
              <w:rPr>
                <w:rFonts w:ascii="Arial" w:hAnsi="Arial" w:cs="Arial"/>
                <w:b/>
                <w:bCs/>
                <w:iCs/>
              </w:rPr>
              <w:t>00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67" w:type="dxa"/>
            <w:shd w:val="clear" w:color="auto" w:fill="FFFF99"/>
            <w:noWrap/>
            <w:vAlign w:val="bottom"/>
          </w:tcPr>
          <w:p w:rsidR="005B1ADB" w:rsidRPr="00B71D23" w:rsidRDefault="00A8204E" w:rsidP="00F24CC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€2</w:t>
            </w:r>
            <w:r w:rsidR="00F24CC4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5B1ADB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24CC4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5B1ADB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91" w:type="dxa"/>
            <w:shd w:val="clear" w:color="auto" w:fill="FFFF99"/>
            <w:vAlign w:val="bottom"/>
          </w:tcPr>
          <w:p w:rsidR="005B1ADB" w:rsidRPr="00B71D23" w:rsidRDefault="005B1ADB" w:rsidP="00A8204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€27.</w:t>
            </w:r>
            <w:r w:rsidR="00A8204E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845" w:type="dxa"/>
            <w:gridSpan w:val="2"/>
            <w:shd w:val="clear" w:color="auto" w:fill="FFFF99"/>
            <w:vAlign w:val="bottom"/>
          </w:tcPr>
          <w:p w:rsidR="005B1ADB" w:rsidRDefault="00F24CC4" w:rsidP="00B626FF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No Change in Exp</w:t>
            </w:r>
          </w:p>
        </w:tc>
      </w:tr>
      <w:tr w:rsidR="005B1ADB" w:rsidRPr="00BC1307" w:rsidTr="00B626FF">
        <w:trPr>
          <w:trHeight w:val="317"/>
        </w:trPr>
        <w:tc>
          <w:tcPr>
            <w:tcW w:w="722" w:type="dxa"/>
            <w:shd w:val="clear" w:color="auto" w:fill="FFFFFF"/>
            <w:noWrap/>
            <w:vAlign w:val="bottom"/>
          </w:tcPr>
          <w:p w:rsidR="00F24CC4" w:rsidRDefault="00F24CC4" w:rsidP="00B626FF">
            <w:pPr>
              <w:rPr>
                <w:rFonts w:ascii="Arial" w:hAnsi="Arial" w:cs="Arial"/>
                <w:color w:val="000000"/>
              </w:rPr>
            </w:pPr>
          </w:p>
          <w:p w:rsidR="005855D0" w:rsidRDefault="005855D0" w:rsidP="00B626FF">
            <w:pPr>
              <w:rPr>
                <w:rFonts w:ascii="Arial" w:hAnsi="Arial" w:cs="Arial"/>
                <w:color w:val="000000"/>
              </w:rPr>
            </w:pPr>
          </w:p>
          <w:p w:rsidR="005855D0" w:rsidRPr="00600520" w:rsidRDefault="005855D0" w:rsidP="00B62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80" w:type="dxa"/>
            <w:gridSpan w:val="3"/>
            <w:shd w:val="clear" w:color="auto" w:fill="FFFFFF"/>
            <w:noWrap/>
            <w:vAlign w:val="bottom"/>
          </w:tcPr>
          <w:p w:rsidR="005B1ADB" w:rsidRPr="00600520" w:rsidRDefault="005B1ADB" w:rsidP="00B626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23" w:type="dxa"/>
            <w:shd w:val="clear" w:color="auto" w:fill="FFFFFF"/>
            <w:noWrap/>
            <w:vAlign w:val="bottom"/>
          </w:tcPr>
          <w:p w:rsidR="005B1ADB" w:rsidRPr="00600520" w:rsidRDefault="005B1ADB" w:rsidP="00B626F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B1ADB" w:rsidRPr="00BC1307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DA4997">
              <w:rPr>
                <w:rFonts w:ascii="Arial" w:hAnsi="Arial" w:cs="Arial"/>
                <w:b/>
                <w:color w:val="000000"/>
              </w:rPr>
              <w:lastRenderedPageBreak/>
              <w:t>C</w:t>
            </w:r>
          </w:p>
        </w:tc>
        <w:tc>
          <w:tcPr>
            <w:tcW w:w="6680" w:type="dxa"/>
            <w:gridSpan w:val="3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DA4997">
              <w:rPr>
                <w:rFonts w:ascii="Arial" w:hAnsi="Arial" w:cs="Arial"/>
                <w:b/>
                <w:color w:val="000000"/>
              </w:rPr>
              <w:t>Water Services</w:t>
            </w:r>
          </w:p>
        </w:tc>
        <w:tc>
          <w:tcPr>
            <w:tcW w:w="2823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F24CC4" w:rsidRPr="00BC1307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F24CC4" w:rsidRPr="00B71D23" w:rsidRDefault="00F24CC4" w:rsidP="00CD34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C01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F24CC4" w:rsidRDefault="00F24CC4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Water Supply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F24CC4" w:rsidRDefault="00F24CC4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35,400</w:t>
            </w:r>
          </w:p>
        </w:tc>
      </w:tr>
      <w:tr w:rsidR="005B1ADB" w:rsidRPr="00BC1307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B71D23" w:rsidRDefault="005B1ADB" w:rsidP="00CD3495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C0</w:t>
            </w:r>
            <w:r w:rsidR="00A8204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A8204E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Support to Water Capital Programme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5F34F8" w:rsidRDefault="00F24CC4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4,900</w:t>
            </w:r>
          </w:p>
        </w:tc>
      </w:tr>
      <w:tr w:rsidR="00A8204E" w:rsidRPr="00BC1307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A8204E" w:rsidRPr="00B71D23" w:rsidRDefault="00A8204E" w:rsidP="00F24CC4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C0</w:t>
            </w:r>
            <w:r w:rsidR="00F24CC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A8204E" w:rsidRPr="00B71D23" w:rsidRDefault="00F24CC4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Authority Water and Sanitary Services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A8204E" w:rsidRPr="005F34F8" w:rsidRDefault="00F24CC4" w:rsidP="00A8204E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405,000</w:t>
            </w:r>
          </w:p>
        </w:tc>
      </w:tr>
      <w:tr w:rsidR="005B1ADB" w:rsidRPr="007368BA" w:rsidTr="00B626FF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6680" w:type="dxa"/>
            <w:gridSpan w:val="3"/>
            <w:shd w:val="clear" w:color="auto" w:fill="D9D9D9"/>
            <w:noWrap/>
            <w:vAlign w:val="bottom"/>
          </w:tcPr>
          <w:p w:rsidR="005B1ADB" w:rsidRPr="008274F4" w:rsidRDefault="005B1ADB" w:rsidP="00B626FF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823" w:type="dxa"/>
            <w:shd w:val="clear" w:color="auto" w:fill="D9D9D9"/>
            <w:noWrap/>
            <w:vAlign w:val="bottom"/>
          </w:tcPr>
          <w:p w:rsidR="005B1ADB" w:rsidRPr="005F34F8" w:rsidRDefault="00F24CC4" w:rsidP="00B626FF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445,300</w:t>
            </w:r>
          </w:p>
        </w:tc>
      </w:tr>
      <w:tr w:rsidR="005B1ADB" w:rsidRPr="007368BA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3167" w:type="dxa"/>
            <w:shd w:val="clear" w:color="auto" w:fill="FFFF99"/>
            <w:noWrap/>
            <w:vAlign w:val="bottom"/>
          </w:tcPr>
          <w:p w:rsidR="005B1ADB" w:rsidRPr="00B71D23" w:rsidRDefault="00A8204E" w:rsidP="00F24CC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€1</w:t>
            </w:r>
            <w:r w:rsidR="00F24CC4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24CC4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5B1ADB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91" w:type="dxa"/>
            <w:shd w:val="clear" w:color="auto" w:fill="FFFF99"/>
            <w:vAlign w:val="bottom"/>
          </w:tcPr>
          <w:p w:rsidR="005B1ADB" w:rsidRPr="00B71D23" w:rsidRDefault="00A8204E" w:rsidP="008A2FF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€11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24CC4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5B1ADB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845" w:type="dxa"/>
            <w:gridSpan w:val="2"/>
            <w:shd w:val="clear" w:color="auto" w:fill="FFFF99"/>
            <w:vAlign w:val="bottom"/>
          </w:tcPr>
          <w:p w:rsidR="005B1ADB" w:rsidRDefault="008A2FF9" w:rsidP="008274F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In</w:t>
            </w:r>
            <w:r w:rsidR="008274F4">
              <w:rPr>
                <w:rFonts w:ascii="Arial" w:hAnsi="Arial" w:cs="Arial"/>
                <w:b/>
                <w:bCs/>
                <w:iCs/>
              </w:rPr>
              <w:t>creased Expd €0</w:t>
            </w:r>
            <w:r w:rsidR="005B1ADB">
              <w:rPr>
                <w:rFonts w:ascii="Arial" w:hAnsi="Arial" w:cs="Arial"/>
                <w:b/>
                <w:bCs/>
                <w:iCs/>
              </w:rPr>
              <w:t>.</w:t>
            </w:r>
            <w:r>
              <w:rPr>
                <w:rFonts w:ascii="Arial" w:hAnsi="Arial" w:cs="Arial"/>
                <w:b/>
                <w:bCs/>
                <w:iCs/>
              </w:rPr>
              <w:t>2</w:t>
            </w:r>
            <w:r w:rsidR="005B1ADB"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5B1ADB" w:rsidRPr="00BC1307" w:rsidTr="00B626FF">
        <w:trPr>
          <w:trHeight w:val="171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Default="005B1ADB" w:rsidP="00B626FF">
            <w:pPr>
              <w:rPr>
                <w:rFonts w:ascii="Arial" w:hAnsi="Arial" w:cs="Arial"/>
                <w:bCs/>
                <w:color w:val="000000"/>
              </w:rPr>
            </w:pPr>
          </w:p>
          <w:p w:rsidR="005855D0" w:rsidRDefault="005855D0" w:rsidP="00B626F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Default="005B1ADB" w:rsidP="00B626F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BC1307" w:rsidRDefault="005B1ADB" w:rsidP="00B626FF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5B1ADB" w:rsidRPr="00DA4997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6680" w:type="dxa"/>
            <w:gridSpan w:val="3"/>
            <w:shd w:val="clear" w:color="auto" w:fill="FFFF9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Development Management </w:t>
            </w:r>
          </w:p>
        </w:tc>
        <w:tc>
          <w:tcPr>
            <w:tcW w:w="2823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1ADB" w:rsidRPr="00BC1307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BC1307" w:rsidRDefault="005B1ADB" w:rsidP="00A8204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</w:t>
            </w:r>
            <w:r w:rsidR="00A8204E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C1307" w:rsidRDefault="00A8204E" w:rsidP="008274F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Forward Planning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B626FF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32,100</w:t>
            </w:r>
          </w:p>
        </w:tc>
      </w:tr>
      <w:tr w:rsidR="008A2FF9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8A2FF9" w:rsidRDefault="008A2FF9" w:rsidP="008274F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D04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8A2FF9" w:rsidRDefault="008A2FF9" w:rsidP="008274F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Industrial and Commercial Facilities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8A2FF9" w:rsidRDefault="008A2FF9" w:rsidP="008274F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2,400</w:t>
            </w:r>
          </w:p>
        </w:tc>
      </w:tr>
      <w:tr w:rsidR="008274F4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8274F4" w:rsidRPr="00BC1307" w:rsidRDefault="008274F4" w:rsidP="008274F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D05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8274F4" w:rsidRPr="00BC1307" w:rsidRDefault="008274F4" w:rsidP="008274F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Tourism Development and Promotion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8274F4" w:rsidRPr="00D622FF" w:rsidRDefault="008A2FF9" w:rsidP="008274F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465</w:t>
            </w:r>
            <w:r w:rsidR="00D622FF" w:rsidRPr="00D622FF">
              <w:rPr>
                <w:rFonts w:ascii="Arial" w:hAnsi="Arial" w:cs="Arial"/>
                <w:bCs/>
              </w:rPr>
              <w:t>,400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Default="005B1ADB" w:rsidP="008274F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</w:t>
            </w:r>
            <w:r w:rsidR="008274F4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Default="008274F4" w:rsidP="00B626F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Community and Enterprise Function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19010A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15,800</w:t>
            </w:r>
          </w:p>
        </w:tc>
      </w:tr>
      <w:tr w:rsidR="008A2FF9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8A2FF9" w:rsidRDefault="008A2FF9" w:rsidP="008274F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D08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8A2FF9" w:rsidRDefault="008A2FF9" w:rsidP="00B626F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Building Control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8A2FF9" w:rsidRDefault="008A2FF9" w:rsidP="00B626FF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271,300</w:t>
            </w:r>
          </w:p>
        </w:tc>
      </w:tr>
      <w:tr w:rsidR="00A8204E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A8204E" w:rsidRDefault="00A8204E" w:rsidP="008274F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D09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A8204E" w:rsidRDefault="00A8204E" w:rsidP="00B626F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Economic Development and Promotion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A8204E" w:rsidRPr="00D622FF" w:rsidRDefault="008A2FF9" w:rsidP="00B626FF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303,000</w:t>
            </w:r>
          </w:p>
        </w:tc>
      </w:tr>
      <w:tr w:rsidR="008A2FF9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8A2FF9" w:rsidRDefault="008A2FF9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D10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8A2FF9" w:rsidRDefault="008A2FF9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Property Management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8A2FF9" w:rsidRDefault="008A2FF9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60,600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D11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Heritage and Conservation Services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37,300</w:t>
            </w:r>
          </w:p>
        </w:tc>
      </w:tr>
      <w:tr w:rsidR="005B1ADB" w:rsidRPr="007368BA" w:rsidTr="00B626FF">
        <w:trPr>
          <w:trHeight w:val="317"/>
        </w:trPr>
        <w:tc>
          <w:tcPr>
            <w:tcW w:w="722" w:type="dxa"/>
            <w:shd w:val="clear" w:color="auto" w:fill="E0E0E0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6680" w:type="dxa"/>
            <w:gridSpan w:val="3"/>
            <w:shd w:val="clear" w:color="auto" w:fill="E0E0E0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823" w:type="dxa"/>
            <w:shd w:val="clear" w:color="auto" w:fill="E0E0E0"/>
            <w:noWrap/>
            <w:vAlign w:val="bottom"/>
          </w:tcPr>
          <w:p w:rsidR="005B1ADB" w:rsidRPr="00D622FF" w:rsidRDefault="008A2FF9" w:rsidP="0019010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1,187,900</w:t>
            </w:r>
          </w:p>
        </w:tc>
      </w:tr>
      <w:tr w:rsidR="005B1ADB" w:rsidRPr="007368BA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3167" w:type="dxa"/>
            <w:shd w:val="clear" w:color="auto" w:fill="FFFF99"/>
            <w:noWrap/>
            <w:vAlign w:val="bottom"/>
          </w:tcPr>
          <w:p w:rsidR="005B1ADB" w:rsidRPr="00B71D23" w:rsidRDefault="005B1ADB" w:rsidP="008A2FF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A8204E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A8204E">
              <w:rPr>
                <w:rFonts w:ascii="Arial" w:hAnsi="Arial" w:cs="Arial"/>
                <w:b/>
                <w:bCs/>
                <w:color w:val="000000"/>
              </w:rPr>
              <w:t>.7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91" w:type="dxa"/>
            <w:shd w:val="clear" w:color="auto" w:fill="FFFF99"/>
            <w:vAlign w:val="bottom"/>
          </w:tcPr>
          <w:p w:rsidR="005B1ADB" w:rsidRPr="00B71D23" w:rsidRDefault="005B1ADB" w:rsidP="008A2FF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20</w:t>
            </w:r>
            <w:r w:rsidR="00A8204E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A8204E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845" w:type="dxa"/>
            <w:gridSpan w:val="2"/>
            <w:shd w:val="clear" w:color="auto" w:fill="FFFF99"/>
            <w:vAlign w:val="bottom"/>
          </w:tcPr>
          <w:p w:rsidR="005B1ADB" w:rsidRDefault="008A2FF9" w:rsidP="00A8204E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In</w:t>
            </w:r>
            <w:r w:rsidR="00A8204E">
              <w:rPr>
                <w:rFonts w:ascii="Arial" w:hAnsi="Arial" w:cs="Arial"/>
                <w:b/>
                <w:bCs/>
                <w:iCs/>
              </w:rPr>
              <w:t>creased Expd</w:t>
            </w:r>
            <w:r w:rsidR="005B1ADB">
              <w:rPr>
                <w:rFonts w:ascii="Arial" w:hAnsi="Arial" w:cs="Arial"/>
                <w:b/>
                <w:bCs/>
                <w:iCs/>
              </w:rPr>
              <w:t xml:space="preserve"> €</w:t>
            </w:r>
            <w:r>
              <w:rPr>
                <w:rFonts w:ascii="Arial" w:hAnsi="Arial" w:cs="Arial"/>
                <w:b/>
                <w:bCs/>
                <w:iCs/>
              </w:rPr>
              <w:t>1</w:t>
            </w:r>
            <w:r w:rsidR="005B1ADB">
              <w:rPr>
                <w:rFonts w:ascii="Arial" w:hAnsi="Arial" w:cs="Arial"/>
                <w:b/>
                <w:bCs/>
                <w:iCs/>
              </w:rPr>
              <w:t>.</w:t>
            </w:r>
            <w:r>
              <w:rPr>
                <w:rFonts w:ascii="Arial" w:hAnsi="Arial" w:cs="Arial"/>
                <w:b/>
                <w:bCs/>
                <w:iCs/>
              </w:rPr>
              <w:t>0</w:t>
            </w:r>
            <w:r w:rsidR="005B1ADB"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5B1ADB" w:rsidTr="00B626FF">
        <w:trPr>
          <w:trHeight w:val="171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855D0" w:rsidRPr="00B71D23" w:rsidRDefault="005855D0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5B1ADB" w:rsidRPr="00DA4997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6680" w:type="dxa"/>
            <w:gridSpan w:val="3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Environmental Services </w:t>
            </w:r>
          </w:p>
        </w:tc>
        <w:tc>
          <w:tcPr>
            <w:tcW w:w="2823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B71D23" w:rsidRDefault="005B1ADB" w:rsidP="008A2FF9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E0</w:t>
            </w:r>
            <w:r w:rsidR="008A2FF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8A2FF9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Litter Management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18,800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B71D23" w:rsidRDefault="005B1ADB" w:rsidP="008A2FF9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E0</w:t>
            </w:r>
            <w:r w:rsidR="008A2FF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8A2FF9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Maintenance of Burial Grounds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19010A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80,500</w:t>
            </w:r>
          </w:p>
        </w:tc>
      </w:tr>
      <w:tr w:rsidR="008A2FF9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8A2FF9" w:rsidRDefault="008A2FF9" w:rsidP="008274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E10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8A2FF9" w:rsidRDefault="0027719B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Safety and Structure of P</w:t>
            </w:r>
            <w:r w:rsidR="008A2FF9">
              <w:rPr>
                <w:rFonts w:ascii="Arial" w:hAnsi="Arial" w:cs="Arial"/>
                <w:color w:val="000000"/>
              </w:rPr>
              <w:t>laces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8A2FF9" w:rsidRDefault="008A2FF9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2,500</w:t>
            </w:r>
          </w:p>
        </w:tc>
      </w:tr>
      <w:tr w:rsidR="00A8204E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A8204E" w:rsidRPr="00B71D23" w:rsidRDefault="00AA3DC9" w:rsidP="008274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E11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A8204E" w:rsidRDefault="00AA3DC9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Fire Service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A8204E" w:rsidRPr="00D622FF" w:rsidRDefault="008A2FF9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574,900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6680" w:type="dxa"/>
            <w:gridSpan w:val="3"/>
            <w:shd w:val="clear" w:color="auto" w:fill="D9D9D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823" w:type="dxa"/>
            <w:shd w:val="clear" w:color="auto" w:fill="D9D9D9"/>
            <w:noWrap/>
            <w:vAlign w:val="bottom"/>
          </w:tcPr>
          <w:p w:rsidR="005B1ADB" w:rsidRPr="00D622FF" w:rsidRDefault="008A2FF9" w:rsidP="0019010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676,700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3167" w:type="dxa"/>
            <w:shd w:val="clear" w:color="auto" w:fill="FFFF99"/>
            <w:noWrap/>
            <w:vAlign w:val="bottom"/>
          </w:tcPr>
          <w:p w:rsidR="005B1ADB" w:rsidRPr="00B71D23" w:rsidRDefault="00AA3DC9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€40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.2</w:t>
            </w:r>
            <w:r w:rsidR="005B1ADB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91" w:type="dxa"/>
            <w:shd w:val="clear" w:color="auto" w:fill="FFFF99"/>
            <w:vAlign w:val="bottom"/>
          </w:tcPr>
          <w:p w:rsidR="005B1ADB" w:rsidRPr="00B71D23" w:rsidRDefault="005B1ADB" w:rsidP="008A2FF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40</w:t>
            </w:r>
            <w:r w:rsidR="00AA3DC9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AA3DC9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845" w:type="dxa"/>
            <w:gridSpan w:val="2"/>
            <w:shd w:val="clear" w:color="auto" w:fill="FFFF99"/>
            <w:vAlign w:val="bottom"/>
          </w:tcPr>
          <w:p w:rsidR="005B1ADB" w:rsidRDefault="005B1ADB" w:rsidP="008A2FF9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D</w:t>
            </w:r>
            <w:r w:rsidR="00AA3DC9">
              <w:rPr>
                <w:rFonts w:ascii="Arial" w:hAnsi="Arial" w:cs="Arial"/>
                <w:b/>
                <w:bCs/>
                <w:iCs/>
              </w:rPr>
              <w:t>ecreased Expd.€</w:t>
            </w:r>
            <w:r w:rsidR="008A2FF9">
              <w:rPr>
                <w:rFonts w:ascii="Arial" w:hAnsi="Arial" w:cs="Arial"/>
                <w:b/>
                <w:bCs/>
                <w:iCs/>
              </w:rPr>
              <w:t>0</w:t>
            </w:r>
            <w:r>
              <w:rPr>
                <w:rFonts w:ascii="Arial" w:hAnsi="Arial" w:cs="Arial"/>
                <w:b/>
                <w:bCs/>
                <w:iCs/>
              </w:rPr>
              <w:t>.</w:t>
            </w:r>
            <w:r w:rsidR="008A2FF9">
              <w:rPr>
                <w:rFonts w:ascii="Arial" w:hAnsi="Arial" w:cs="Arial"/>
                <w:b/>
                <w:bCs/>
                <w:iCs/>
              </w:rPr>
              <w:t>1</w:t>
            </w:r>
            <w:r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5B1ADB" w:rsidTr="00B626FF">
        <w:trPr>
          <w:trHeight w:val="171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855D0" w:rsidRPr="00B71D23" w:rsidRDefault="005855D0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7368BA" w:rsidRDefault="005B1ADB" w:rsidP="00B626FF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5B1ADB" w:rsidRPr="00DA4997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6680" w:type="dxa"/>
            <w:gridSpan w:val="3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Recreation &amp; Amenity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823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D622FF" w:rsidRPr="00D622FF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D134A0" w:rsidRDefault="005B1ADB" w:rsidP="00B626FF">
            <w:pPr>
              <w:rPr>
                <w:rFonts w:ascii="Arial" w:hAnsi="Arial" w:cs="Arial"/>
                <w:color w:val="000000"/>
              </w:rPr>
            </w:pPr>
            <w:r w:rsidRPr="00D134A0">
              <w:rPr>
                <w:rFonts w:ascii="Arial" w:hAnsi="Arial" w:cs="Arial"/>
                <w:color w:val="000000"/>
              </w:rPr>
              <w:t>F0</w:t>
            </w: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D134A0" w:rsidRDefault="005B1ADB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Leisure Facilities Operations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19010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1,000</w:t>
            </w:r>
          </w:p>
        </w:tc>
      </w:tr>
      <w:tr w:rsidR="00D622FF" w:rsidRPr="00D622FF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D134A0" w:rsidRDefault="005B1ADB" w:rsidP="00B626FF">
            <w:pPr>
              <w:rPr>
                <w:rFonts w:ascii="Arial" w:hAnsi="Arial" w:cs="Arial"/>
                <w:color w:val="000000"/>
              </w:rPr>
            </w:pPr>
            <w:r w:rsidRPr="00D134A0">
              <w:rPr>
                <w:rFonts w:ascii="Arial" w:hAnsi="Arial" w:cs="Arial"/>
                <w:color w:val="000000"/>
              </w:rPr>
              <w:t>F02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D134A0" w:rsidRDefault="005B1ADB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Library and Archival Service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218,000</w:t>
            </w:r>
          </w:p>
        </w:tc>
      </w:tr>
      <w:tr w:rsidR="00D622FF" w:rsidRPr="00D622FF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8C77B7" w:rsidRDefault="005B1ADB" w:rsidP="00B626FF">
            <w:pPr>
              <w:rPr>
                <w:rFonts w:ascii="Arial" w:hAnsi="Arial" w:cs="Arial"/>
                <w:color w:val="000000"/>
              </w:rPr>
            </w:pPr>
            <w:r w:rsidRPr="008C77B7">
              <w:rPr>
                <w:rFonts w:ascii="Arial" w:hAnsi="Arial" w:cs="Arial"/>
                <w:color w:val="000000"/>
              </w:rPr>
              <w:t>F03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8C77B7" w:rsidRDefault="005B1ADB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Outdoor Leisure Areas Operations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9926CE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442,700</w:t>
            </w:r>
          </w:p>
        </w:tc>
      </w:tr>
      <w:tr w:rsidR="00D622FF" w:rsidRPr="00D622FF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8C77B7" w:rsidRDefault="005B1ADB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F04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Default="000B1A91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Community S</w:t>
            </w:r>
            <w:r w:rsidR="005B1ADB">
              <w:rPr>
                <w:rFonts w:ascii="Arial" w:hAnsi="Arial" w:cs="Arial"/>
                <w:color w:val="000000"/>
              </w:rPr>
              <w:t>port and Recreational Development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9926CE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241,200</w:t>
            </w:r>
          </w:p>
        </w:tc>
      </w:tr>
      <w:tr w:rsidR="00D622FF" w:rsidRPr="00D622FF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8C77B7" w:rsidRDefault="005B1ADB" w:rsidP="00B626FF">
            <w:pPr>
              <w:rPr>
                <w:rFonts w:ascii="Arial" w:hAnsi="Arial" w:cs="Arial"/>
                <w:color w:val="000000"/>
              </w:rPr>
            </w:pPr>
            <w:r w:rsidRPr="008C77B7">
              <w:rPr>
                <w:rFonts w:ascii="Arial" w:hAnsi="Arial" w:cs="Arial"/>
                <w:color w:val="000000"/>
              </w:rPr>
              <w:t>F05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8C77B7" w:rsidRDefault="005B1ADB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Arts Programme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267,400</w:t>
            </w:r>
          </w:p>
        </w:tc>
      </w:tr>
      <w:tr w:rsidR="00D622FF" w:rsidRPr="00D622FF" w:rsidTr="00B626FF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6680" w:type="dxa"/>
            <w:gridSpan w:val="3"/>
            <w:shd w:val="clear" w:color="auto" w:fill="D9D9D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823" w:type="dxa"/>
            <w:shd w:val="clear" w:color="auto" w:fill="D9D9D9"/>
            <w:noWrap/>
            <w:vAlign w:val="bottom"/>
          </w:tcPr>
          <w:p w:rsidR="005B1ADB" w:rsidRPr="00D622FF" w:rsidRDefault="008A2FF9" w:rsidP="009926CE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1,170,300</w:t>
            </w:r>
          </w:p>
        </w:tc>
      </w:tr>
      <w:tr w:rsidR="005B1ADB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3167" w:type="dxa"/>
            <w:shd w:val="clear" w:color="auto" w:fill="FFFF99"/>
            <w:noWrap/>
            <w:vAlign w:val="bottom"/>
          </w:tcPr>
          <w:p w:rsidR="005B1ADB" w:rsidRPr="00B71D23" w:rsidRDefault="005B1ADB" w:rsidP="008A2FF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AA3DC9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8E686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91" w:type="dxa"/>
            <w:shd w:val="clear" w:color="auto" w:fill="FFFF99"/>
            <w:vAlign w:val="bottom"/>
          </w:tcPr>
          <w:p w:rsidR="005B1ADB" w:rsidRPr="00B71D23" w:rsidRDefault="005B1ADB" w:rsidP="008A2FF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8E6862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8E686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845" w:type="dxa"/>
            <w:gridSpan w:val="2"/>
            <w:shd w:val="clear" w:color="auto" w:fill="FFFF99"/>
            <w:vAlign w:val="bottom"/>
          </w:tcPr>
          <w:p w:rsidR="005B1ADB" w:rsidRPr="007368BA" w:rsidRDefault="005B1ADB" w:rsidP="008A2FF9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Increased Expd. €</w:t>
            </w:r>
            <w:r w:rsidR="008A2FF9">
              <w:rPr>
                <w:rFonts w:ascii="Arial" w:hAnsi="Arial" w:cs="Arial"/>
                <w:b/>
                <w:bCs/>
                <w:iCs/>
              </w:rPr>
              <w:t>1</w:t>
            </w:r>
            <w:r w:rsidR="008E6862">
              <w:rPr>
                <w:rFonts w:ascii="Arial" w:hAnsi="Arial" w:cs="Arial"/>
                <w:b/>
                <w:bCs/>
                <w:iCs/>
              </w:rPr>
              <w:t>.</w:t>
            </w:r>
            <w:r w:rsidR="008A2FF9">
              <w:rPr>
                <w:rFonts w:ascii="Arial" w:hAnsi="Arial" w:cs="Arial"/>
                <w:b/>
                <w:bCs/>
                <w:iCs/>
              </w:rPr>
              <w:t>1</w:t>
            </w:r>
            <w:r>
              <w:rPr>
                <w:rFonts w:ascii="Arial" w:hAnsi="Arial" w:cs="Arial"/>
                <w:b/>
                <w:bCs/>
                <w:iCs/>
              </w:rPr>
              <w:t>m</w:t>
            </w:r>
            <w:r w:rsidRPr="007368BA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</w:tr>
      <w:tr w:rsidR="005B1ADB" w:rsidRPr="00DA4997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</w:p>
          <w:p w:rsidR="005855D0" w:rsidRDefault="005855D0" w:rsidP="00B626F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A4997" w:rsidRDefault="005B1ADB" w:rsidP="00B626FF">
            <w:pPr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5B1ADB" w:rsidRPr="00DA4997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</w:t>
            </w:r>
          </w:p>
        </w:tc>
        <w:tc>
          <w:tcPr>
            <w:tcW w:w="6680" w:type="dxa"/>
            <w:gridSpan w:val="3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Agriculture, Education, Health and Welfare </w:t>
            </w:r>
          </w:p>
        </w:tc>
        <w:tc>
          <w:tcPr>
            <w:tcW w:w="2823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5B1ADB" w:rsidRPr="00D134A0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6F0E57" w:rsidRDefault="005B1ADB" w:rsidP="008E6862">
            <w:pPr>
              <w:rPr>
                <w:rFonts w:ascii="Arial" w:hAnsi="Arial" w:cs="Arial"/>
                <w:color w:val="000000"/>
              </w:rPr>
            </w:pPr>
            <w:r w:rsidRPr="006F0E57">
              <w:rPr>
                <w:rFonts w:ascii="Arial" w:hAnsi="Arial" w:cs="Arial"/>
                <w:color w:val="000000"/>
              </w:rPr>
              <w:t>G0</w:t>
            </w:r>
            <w:r w:rsidR="008A2FF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6F0E57" w:rsidRDefault="008A2FF9" w:rsidP="008A2FF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Veterinary</w:t>
            </w:r>
            <w:r w:rsidR="008E6862">
              <w:rPr>
                <w:rFonts w:ascii="Arial" w:hAnsi="Arial" w:cs="Arial"/>
                <w:color w:val="000000"/>
              </w:rPr>
              <w:t xml:space="preserve"> Service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B626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30,000</w:t>
            </w:r>
          </w:p>
        </w:tc>
      </w:tr>
      <w:tr w:rsidR="005B1ADB" w:rsidRPr="00D134A0" w:rsidTr="00B626FF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:rsidR="005B1ADB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6680" w:type="dxa"/>
            <w:gridSpan w:val="3"/>
            <w:shd w:val="clear" w:color="auto" w:fill="D9D9D9"/>
            <w:noWrap/>
            <w:vAlign w:val="bottom"/>
          </w:tcPr>
          <w:p w:rsidR="005B1ADB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823" w:type="dxa"/>
            <w:shd w:val="clear" w:color="auto" w:fill="D9D9D9"/>
            <w:noWrap/>
            <w:vAlign w:val="bottom"/>
          </w:tcPr>
          <w:p w:rsidR="005B1ADB" w:rsidRPr="00D622FF" w:rsidRDefault="008A2FF9" w:rsidP="00B626FF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30,000</w:t>
            </w:r>
          </w:p>
        </w:tc>
      </w:tr>
      <w:tr w:rsidR="005B1ADB" w:rsidRPr="00D134A0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3167" w:type="dxa"/>
            <w:shd w:val="clear" w:color="auto" w:fill="FFFF99"/>
            <w:noWrap/>
            <w:vAlign w:val="bottom"/>
          </w:tcPr>
          <w:p w:rsidR="005B1ADB" w:rsidRPr="00B71D23" w:rsidRDefault="005B1ADB" w:rsidP="00AA3DC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AA3DC9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8E686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91" w:type="dxa"/>
            <w:shd w:val="clear" w:color="auto" w:fill="FFFF99"/>
            <w:vAlign w:val="bottom"/>
          </w:tcPr>
          <w:p w:rsidR="005B1ADB" w:rsidRPr="00B71D23" w:rsidRDefault="005B1ADB" w:rsidP="00AA3DC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AA3DC9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8E686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8A2FF9">
              <w:rPr>
                <w:rFonts w:ascii="Arial" w:hAnsi="Arial" w:cs="Arial"/>
                <w:b/>
                <w:bCs/>
                <w:color w:val="00000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845" w:type="dxa"/>
            <w:gridSpan w:val="2"/>
            <w:shd w:val="clear" w:color="auto" w:fill="FFFF99"/>
            <w:vAlign w:val="bottom"/>
          </w:tcPr>
          <w:p w:rsidR="005B1ADB" w:rsidRPr="007368BA" w:rsidRDefault="008A2FF9" w:rsidP="00D622FF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Decreased Expd.€0.1m</w:t>
            </w:r>
          </w:p>
        </w:tc>
      </w:tr>
      <w:tr w:rsidR="005B1ADB" w:rsidRPr="00D134A0" w:rsidTr="00B626FF">
        <w:trPr>
          <w:trHeight w:val="171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855D0" w:rsidRPr="00B71D23" w:rsidRDefault="005855D0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134A0" w:rsidRDefault="005B1ADB" w:rsidP="00B626F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5B1ADB" w:rsidRPr="00DA4997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H</w:t>
            </w:r>
          </w:p>
        </w:tc>
        <w:tc>
          <w:tcPr>
            <w:tcW w:w="6680" w:type="dxa"/>
            <w:gridSpan w:val="3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Miscellaneous Services </w:t>
            </w:r>
          </w:p>
        </w:tc>
        <w:tc>
          <w:tcPr>
            <w:tcW w:w="2823" w:type="dxa"/>
            <w:shd w:val="clear" w:color="auto" w:fill="FFFF99"/>
            <w:noWrap/>
            <w:vAlign w:val="bottom"/>
          </w:tcPr>
          <w:p w:rsidR="005B1ADB" w:rsidRPr="00DA4997" w:rsidRDefault="005B1ADB" w:rsidP="00B626FF">
            <w:pPr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5B1ADB" w:rsidRPr="007368BA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5B1ADB" w:rsidRPr="00B71D23" w:rsidRDefault="005B1ADB" w:rsidP="008A2FF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</w:t>
            </w:r>
            <w:r w:rsidR="008A2FF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5B1ADB" w:rsidRPr="00B71D23" w:rsidRDefault="008A2FF9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Administration of Rates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5B1ADB" w:rsidRPr="00D622FF" w:rsidRDefault="008A2FF9" w:rsidP="009926CE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333,700</w:t>
            </w:r>
          </w:p>
        </w:tc>
      </w:tr>
      <w:tr w:rsidR="00AA3DC9" w:rsidRPr="007368BA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AA3DC9" w:rsidRDefault="00AA3DC9" w:rsidP="008E68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H09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AA3DC9" w:rsidRDefault="00AA3DC9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Representation &amp; Civic Leadership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AA3DC9" w:rsidRPr="00D622FF" w:rsidRDefault="008A2FF9" w:rsidP="00D622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95,400</w:t>
            </w:r>
          </w:p>
        </w:tc>
      </w:tr>
      <w:tr w:rsidR="00AA3DC9" w:rsidRPr="007368BA" w:rsidTr="00B626FF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:rsidR="00AA3DC9" w:rsidRDefault="00AA3DC9" w:rsidP="008E68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H11</w:t>
            </w:r>
          </w:p>
        </w:tc>
        <w:tc>
          <w:tcPr>
            <w:tcW w:w="6680" w:type="dxa"/>
            <w:gridSpan w:val="3"/>
            <w:shd w:val="clear" w:color="auto" w:fill="auto"/>
            <w:noWrap/>
            <w:vAlign w:val="bottom"/>
          </w:tcPr>
          <w:p w:rsidR="00AA3DC9" w:rsidRDefault="00AA3DC9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Agency &amp; Recoupable Services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:rsidR="00AA3DC9" w:rsidRPr="00D622FF" w:rsidRDefault="008A2FF9" w:rsidP="00D622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5,000</w:t>
            </w:r>
          </w:p>
        </w:tc>
      </w:tr>
      <w:tr w:rsidR="005B1ADB" w:rsidRPr="007368BA" w:rsidTr="00B626FF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6680" w:type="dxa"/>
            <w:gridSpan w:val="3"/>
            <w:shd w:val="clear" w:color="auto" w:fill="D9D9D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823" w:type="dxa"/>
            <w:shd w:val="clear" w:color="auto" w:fill="D9D9D9"/>
            <w:noWrap/>
            <w:vAlign w:val="bottom"/>
          </w:tcPr>
          <w:p w:rsidR="005B1ADB" w:rsidRPr="00D622FF" w:rsidRDefault="008A2FF9" w:rsidP="00B626FF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434,1</w:t>
            </w:r>
            <w:r w:rsidR="00D622FF" w:rsidRPr="00D622FF">
              <w:rPr>
                <w:rFonts w:ascii="Arial" w:hAnsi="Arial" w:cs="Arial"/>
                <w:b/>
                <w:bCs/>
                <w:iCs/>
              </w:rPr>
              <w:t>00</w:t>
            </w:r>
          </w:p>
        </w:tc>
      </w:tr>
      <w:tr w:rsidR="005B1ADB" w:rsidRPr="007368BA" w:rsidTr="00B626FF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3167" w:type="dxa"/>
            <w:shd w:val="clear" w:color="auto" w:fill="FFFF99"/>
            <w:noWrap/>
            <w:vAlign w:val="bottom"/>
          </w:tcPr>
          <w:p w:rsidR="005B1ADB" w:rsidRPr="00B71D23" w:rsidRDefault="005B1ADB" w:rsidP="00AA3DC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€2</w:t>
            </w:r>
            <w:r w:rsidR="00AA3DC9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8E686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7548DF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91" w:type="dxa"/>
            <w:shd w:val="clear" w:color="auto" w:fill="FFFF99"/>
            <w:vAlign w:val="bottom"/>
          </w:tcPr>
          <w:p w:rsidR="005B1ADB" w:rsidRPr="00B71D23" w:rsidRDefault="005B1ADB" w:rsidP="008E686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€2</w:t>
            </w:r>
            <w:r w:rsidR="007548DF">
              <w:rPr>
                <w:rFonts w:ascii="Arial" w:hAnsi="Arial" w:cs="Arial"/>
                <w:b/>
                <w:bCs/>
                <w:color w:val="000000"/>
              </w:rPr>
              <w:t>2.6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845" w:type="dxa"/>
            <w:gridSpan w:val="2"/>
            <w:shd w:val="clear" w:color="auto" w:fill="FFFF99"/>
            <w:vAlign w:val="bottom"/>
          </w:tcPr>
          <w:p w:rsidR="005B1ADB" w:rsidRPr="007368BA" w:rsidRDefault="007548DF" w:rsidP="007548DF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In</w:t>
            </w:r>
            <w:r w:rsidR="005B1ADB">
              <w:rPr>
                <w:rFonts w:ascii="Arial" w:hAnsi="Arial" w:cs="Arial"/>
                <w:b/>
                <w:bCs/>
                <w:iCs/>
              </w:rPr>
              <w:t>creased Expd.€</w:t>
            </w:r>
            <w:r w:rsidR="00AA3DC9">
              <w:rPr>
                <w:rFonts w:ascii="Arial" w:hAnsi="Arial" w:cs="Arial"/>
                <w:b/>
                <w:bCs/>
                <w:iCs/>
              </w:rPr>
              <w:t>0</w:t>
            </w:r>
            <w:r w:rsidR="00D622FF">
              <w:rPr>
                <w:rFonts w:ascii="Arial" w:hAnsi="Arial" w:cs="Arial"/>
                <w:b/>
                <w:bCs/>
                <w:iCs/>
              </w:rPr>
              <w:t>.</w:t>
            </w:r>
            <w:r>
              <w:rPr>
                <w:rFonts w:ascii="Arial" w:hAnsi="Arial" w:cs="Arial"/>
                <w:b/>
                <w:bCs/>
                <w:iCs/>
              </w:rPr>
              <w:t>4</w:t>
            </w:r>
            <w:r w:rsidR="005B1ADB"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</w:tbl>
    <w:p w:rsidR="005B1ADB" w:rsidRDefault="005B1ADB" w:rsidP="005B1ADB">
      <w:pPr>
        <w:outlineLvl w:val="0"/>
        <w:rPr>
          <w:rFonts w:ascii="Arial" w:hAnsi="Arial"/>
          <w:b/>
        </w:rPr>
      </w:pPr>
    </w:p>
    <w:p w:rsidR="0022049D" w:rsidRDefault="005B1ADB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A0</w:t>
      </w:r>
      <w:r w:rsidR="007548DF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 </w:t>
      </w:r>
      <w:r w:rsidR="0027719B">
        <w:rPr>
          <w:rFonts w:ascii="Arial" w:hAnsi="Arial"/>
          <w:b/>
        </w:rPr>
        <w:t>Maintenance &amp; Improvement of LA Housing Units</w:t>
      </w:r>
    </w:p>
    <w:p w:rsidR="0027719B" w:rsidRPr="0027719B" w:rsidRDefault="0027719B" w:rsidP="005B1ADB">
      <w:pPr>
        <w:outlineLvl w:val="0"/>
        <w:rPr>
          <w:rFonts w:ascii="Arial" w:hAnsi="Arial"/>
        </w:rPr>
      </w:pPr>
      <w:r>
        <w:rPr>
          <w:rFonts w:ascii="Arial" w:hAnsi="Arial"/>
        </w:rPr>
        <w:t>Increased expenditure is due to additional maintenance works including health &amp; safety emergency works and is funded from increased rental income.</w:t>
      </w:r>
    </w:p>
    <w:p w:rsidR="00F83140" w:rsidRDefault="00F83140" w:rsidP="005B1ADB">
      <w:pPr>
        <w:outlineLvl w:val="0"/>
        <w:rPr>
          <w:rFonts w:ascii="Arial" w:hAnsi="Arial"/>
          <w:b/>
        </w:rPr>
      </w:pPr>
    </w:p>
    <w:p w:rsidR="00F83140" w:rsidRDefault="00F83140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A03 Housing Rent and Tenant Purchase Administration</w:t>
      </w:r>
    </w:p>
    <w:p w:rsidR="005322EE" w:rsidRPr="005D57A1" w:rsidRDefault="005322EE" w:rsidP="005322EE">
      <w:pPr>
        <w:outlineLvl w:val="0"/>
        <w:rPr>
          <w:rFonts w:ascii="Arial" w:hAnsi="Arial"/>
          <w:b/>
          <w:i/>
        </w:rPr>
      </w:pPr>
      <w:r w:rsidRPr="00654433">
        <w:rPr>
          <w:rFonts w:ascii="Arial" w:hAnsi="Arial"/>
        </w:rPr>
        <w:t>Increased expenditure relates to a reallocation of payroll costs which is offset by reductions in other areas i</w:t>
      </w:r>
      <w:r>
        <w:rPr>
          <w:rFonts w:ascii="Arial" w:hAnsi="Arial"/>
        </w:rPr>
        <w:t>n the Division.</w:t>
      </w:r>
    </w:p>
    <w:p w:rsidR="00F83140" w:rsidRDefault="00F83140" w:rsidP="005B1ADB">
      <w:pPr>
        <w:outlineLvl w:val="0"/>
        <w:rPr>
          <w:rFonts w:ascii="Arial" w:hAnsi="Arial"/>
          <w:b/>
        </w:rPr>
      </w:pPr>
    </w:p>
    <w:p w:rsidR="00F83140" w:rsidRDefault="00F83140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A04 Housing Community Development Support</w:t>
      </w:r>
    </w:p>
    <w:p w:rsidR="005322EE" w:rsidRPr="005D57A1" w:rsidRDefault="005322EE" w:rsidP="005322EE">
      <w:pPr>
        <w:outlineLvl w:val="0"/>
        <w:rPr>
          <w:rFonts w:ascii="Arial" w:hAnsi="Arial"/>
          <w:b/>
          <w:i/>
        </w:rPr>
      </w:pPr>
      <w:r w:rsidRPr="00654433">
        <w:rPr>
          <w:rFonts w:ascii="Arial" w:hAnsi="Arial"/>
        </w:rPr>
        <w:t>Increased expenditure relates to a reallocation of payroll costs which is offset by reductions in other areas i</w:t>
      </w:r>
      <w:r>
        <w:rPr>
          <w:rFonts w:ascii="Arial" w:hAnsi="Arial"/>
        </w:rPr>
        <w:t>n the Division.</w:t>
      </w:r>
    </w:p>
    <w:p w:rsidR="00F83140" w:rsidRDefault="00F83140" w:rsidP="005B1ADB">
      <w:pPr>
        <w:outlineLvl w:val="0"/>
        <w:rPr>
          <w:rFonts w:ascii="Arial" w:hAnsi="Arial"/>
          <w:b/>
        </w:rPr>
      </w:pPr>
    </w:p>
    <w:p w:rsidR="00F83140" w:rsidRDefault="00F83140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A06 Support to Housing Capital &amp; Affordable Prog</w:t>
      </w:r>
      <w:r>
        <w:rPr>
          <w:rFonts w:ascii="Arial" w:hAnsi="Arial"/>
          <w:b/>
        </w:rPr>
        <w:tab/>
      </w:r>
      <w:r w:rsidR="000C2496">
        <w:rPr>
          <w:rFonts w:ascii="Arial" w:hAnsi="Arial"/>
          <w:b/>
        </w:rPr>
        <w:t>ramme</w:t>
      </w:r>
    </w:p>
    <w:p w:rsidR="005322EE" w:rsidRPr="005D57A1" w:rsidRDefault="005322EE" w:rsidP="005322EE">
      <w:pPr>
        <w:outlineLvl w:val="0"/>
        <w:rPr>
          <w:rFonts w:ascii="Arial" w:hAnsi="Arial"/>
          <w:b/>
          <w:i/>
        </w:rPr>
      </w:pPr>
      <w:r w:rsidRPr="00654433">
        <w:rPr>
          <w:rFonts w:ascii="Arial" w:hAnsi="Arial"/>
        </w:rPr>
        <w:t>Increased expenditure relates to a reallocation of payroll costs which is offset by reductions in other areas i</w:t>
      </w:r>
      <w:r>
        <w:rPr>
          <w:rFonts w:ascii="Arial" w:hAnsi="Arial"/>
        </w:rPr>
        <w:t>n the Division.</w:t>
      </w:r>
    </w:p>
    <w:p w:rsidR="009926CE" w:rsidRDefault="009926CE" w:rsidP="005B1ADB">
      <w:pPr>
        <w:outlineLvl w:val="0"/>
        <w:rPr>
          <w:rFonts w:ascii="Arial" w:hAnsi="Arial"/>
          <w:b/>
        </w:rPr>
      </w:pPr>
    </w:p>
    <w:p w:rsidR="005B1ADB" w:rsidRDefault="005B1ADB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B0</w:t>
      </w:r>
      <w:r w:rsidR="00F83140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</w:t>
      </w:r>
      <w:r w:rsidR="00F83140">
        <w:rPr>
          <w:rFonts w:ascii="Arial" w:hAnsi="Arial"/>
          <w:b/>
        </w:rPr>
        <w:t xml:space="preserve">Regional </w:t>
      </w:r>
      <w:r>
        <w:rPr>
          <w:rFonts w:ascii="Arial" w:hAnsi="Arial"/>
          <w:b/>
        </w:rPr>
        <w:t>Road – Maintenance &amp; Improvement</w:t>
      </w:r>
    </w:p>
    <w:p w:rsidR="009B7EC1" w:rsidRDefault="00B42E0D" w:rsidP="005B1ADB">
      <w:pPr>
        <w:rPr>
          <w:rFonts w:ascii="Arial" w:hAnsi="Arial"/>
        </w:rPr>
      </w:pPr>
      <w:r>
        <w:rPr>
          <w:rFonts w:ascii="Arial" w:hAnsi="Arial"/>
        </w:rPr>
        <w:t>Additional expenditure is due to an increase in contract works which are offset by reductions in other areas in the Division.</w:t>
      </w:r>
    </w:p>
    <w:p w:rsidR="00B42E0D" w:rsidRPr="00D65452" w:rsidRDefault="00B42E0D" w:rsidP="005B1ADB">
      <w:pPr>
        <w:rPr>
          <w:rFonts w:ascii="Arial" w:hAnsi="Arial"/>
        </w:rPr>
      </w:pPr>
    </w:p>
    <w:p w:rsidR="00B42E0D" w:rsidRDefault="005B1ADB" w:rsidP="005B1ADB">
      <w:pPr>
        <w:outlineLvl w:val="0"/>
        <w:rPr>
          <w:rFonts w:ascii="Arial" w:hAnsi="Arial"/>
          <w:b/>
        </w:rPr>
      </w:pPr>
      <w:r w:rsidRPr="00654433">
        <w:rPr>
          <w:rFonts w:ascii="Arial" w:hAnsi="Arial"/>
          <w:b/>
        </w:rPr>
        <w:t>B0</w:t>
      </w:r>
      <w:r w:rsidR="00F83140">
        <w:rPr>
          <w:rFonts w:ascii="Arial" w:hAnsi="Arial"/>
          <w:b/>
        </w:rPr>
        <w:t>5</w:t>
      </w:r>
      <w:r w:rsidRPr="00654433">
        <w:rPr>
          <w:rFonts w:ascii="Arial" w:hAnsi="Arial"/>
          <w:b/>
        </w:rPr>
        <w:t xml:space="preserve"> </w:t>
      </w:r>
      <w:r w:rsidR="00F83140">
        <w:rPr>
          <w:rFonts w:ascii="Arial" w:hAnsi="Arial"/>
          <w:b/>
        </w:rPr>
        <w:t>Public Lighting</w:t>
      </w:r>
      <w:r w:rsidR="00875860" w:rsidRPr="00654433">
        <w:rPr>
          <w:rFonts w:ascii="Arial" w:hAnsi="Arial"/>
          <w:b/>
        </w:rPr>
        <w:t xml:space="preserve">           </w:t>
      </w:r>
    </w:p>
    <w:p w:rsidR="005B1ADB" w:rsidRPr="00B42E0D" w:rsidRDefault="00B42E0D" w:rsidP="005B1ADB">
      <w:pPr>
        <w:outlineLvl w:val="0"/>
        <w:rPr>
          <w:rFonts w:ascii="Arial" w:hAnsi="Arial"/>
          <w:b/>
          <w:i/>
        </w:rPr>
      </w:pPr>
      <w:r w:rsidRPr="00654433">
        <w:rPr>
          <w:rFonts w:ascii="Arial" w:hAnsi="Arial"/>
        </w:rPr>
        <w:t>Increased expenditure relates to a reallocation of payroll costs which is offset by reductions in other areas i</w:t>
      </w:r>
      <w:r>
        <w:rPr>
          <w:rFonts w:ascii="Arial" w:hAnsi="Arial"/>
        </w:rPr>
        <w:t>n the Division.</w:t>
      </w:r>
      <w:r w:rsidR="00875860" w:rsidRPr="00654433"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1ADB" w:rsidRPr="005D57A1" w:rsidRDefault="005B1ADB" w:rsidP="005B1ADB">
      <w:pPr>
        <w:outlineLvl w:val="0"/>
        <w:rPr>
          <w:rFonts w:ascii="Arial" w:hAnsi="Arial"/>
          <w:i/>
        </w:rPr>
      </w:pPr>
    </w:p>
    <w:p w:rsidR="009B7EC1" w:rsidRDefault="005B1ADB" w:rsidP="00F83140">
      <w:pPr>
        <w:outlineLvl w:val="0"/>
        <w:rPr>
          <w:rFonts w:ascii="Arial" w:hAnsi="Arial"/>
          <w:b/>
        </w:rPr>
      </w:pPr>
      <w:r w:rsidRPr="00654433">
        <w:rPr>
          <w:rFonts w:ascii="Arial" w:hAnsi="Arial"/>
          <w:b/>
        </w:rPr>
        <w:t>B0</w:t>
      </w:r>
      <w:r w:rsidR="00F83140">
        <w:rPr>
          <w:rFonts w:ascii="Arial" w:hAnsi="Arial"/>
          <w:b/>
        </w:rPr>
        <w:t>7</w:t>
      </w:r>
      <w:r w:rsidRPr="00654433">
        <w:rPr>
          <w:rFonts w:ascii="Arial" w:hAnsi="Arial"/>
          <w:b/>
        </w:rPr>
        <w:t xml:space="preserve"> Road Safety </w:t>
      </w:r>
      <w:r w:rsidR="00F83140">
        <w:rPr>
          <w:rFonts w:ascii="Arial" w:hAnsi="Arial"/>
          <w:b/>
        </w:rPr>
        <w:t>Engineering Improvement</w:t>
      </w:r>
    </w:p>
    <w:p w:rsidR="00B42E0D" w:rsidRPr="00B42E0D" w:rsidRDefault="00B42E0D" w:rsidP="00F83140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>expenditure is due to a redistribution of costs which are offset by a saving in B08.</w:t>
      </w:r>
    </w:p>
    <w:p w:rsidR="00F83140" w:rsidRDefault="00F83140" w:rsidP="00F83140">
      <w:pPr>
        <w:outlineLvl w:val="0"/>
        <w:rPr>
          <w:rFonts w:ascii="Arial" w:hAnsi="Arial"/>
          <w:b/>
        </w:rPr>
      </w:pPr>
    </w:p>
    <w:p w:rsidR="00F83140" w:rsidRDefault="00F83140" w:rsidP="00F83140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B10 Support to Roads Capital Prog</w:t>
      </w:r>
      <w:r w:rsidR="000C2496">
        <w:rPr>
          <w:rFonts w:ascii="Arial" w:hAnsi="Arial"/>
          <w:b/>
        </w:rPr>
        <w:t>ramme</w:t>
      </w:r>
    </w:p>
    <w:p w:rsidR="00B20822" w:rsidRDefault="00B42E0D" w:rsidP="00B20822">
      <w:pPr>
        <w:rPr>
          <w:rFonts w:ascii="Arial" w:hAnsi="Arial"/>
        </w:rPr>
      </w:pPr>
      <w:r>
        <w:rPr>
          <w:rFonts w:ascii="Arial" w:hAnsi="Arial"/>
        </w:rPr>
        <w:t xml:space="preserve">Increased expenditure relates to </w:t>
      </w:r>
      <w:r w:rsidR="00B20822">
        <w:rPr>
          <w:rFonts w:ascii="Arial" w:hAnsi="Arial"/>
        </w:rPr>
        <w:t>a reallocation of costs which are offset by reductions in other areas in the Division.</w:t>
      </w:r>
    </w:p>
    <w:p w:rsidR="00F83140" w:rsidRDefault="00F83140" w:rsidP="00F83140">
      <w:pPr>
        <w:outlineLvl w:val="0"/>
        <w:rPr>
          <w:rFonts w:ascii="Arial" w:hAnsi="Arial"/>
          <w:b/>
        </w:rPr>
      </w:pPr>
    </w:p>
    <w:p w:rsidR="00F83140" w:rsidRPr="00654433" w:rsidRDefault="00F83140" w:rsidP="00F83140">
      <w:pPr>
        <w:outlineLvl w:val="0"/>
        <w:rPr>
          <w:rFonts w:ascii="Arial" w:hAnsi="Arial"/>
        </w:rPr>
      </w:pPr>
      <w:r>
        <w:rPr>
          <w:rFonts w:ascii="Arial" w:hAnsi="Arial"/>
          <w:b/>
        </w:rPr>
        <w:t>C01 Water Supply</w:t>
      </w:r>
    </w:p>
    <w:p w:rsidR="000C2496" w:rsidRPr="00654433" w:rsidRDefault="000C2496" w:rsidP="000C2496">
      <w:pPr>
        <w:outlineLvl w:val="0"/>
        <w:rPr>
          <w:rFonts w:ascii="Arial" w:hAnsi="Arial"/>
        </w:rPr>
      </w:pPr>
      <w:r w:rsidRPr="00654433">
        <w:rPr>
          <w:rFonts w:ascii="Arial" w:hAnsi="Arial"/>
        </w:rPr>
        <w:t>Additional expenditure is due increased payroll costs and is recoupable from Irish Water.</w:t>
      </w:r>
    </w:p>
    <w:p w:rsidR="00F83140" w:rsidRDefault="00F83140" w:rsidP="005B1ADB">
      <w:pPr>
        <w:outlineLvl w:val="0"/>
        <w:rPr>
          <w:rFonts w:ascii="Arial" w:hAnsi="Arial"/>
          <w:b/>
        </w:rPr>
      </w:pPr>
    </w:p>
    <w:p w:rsidR="00F83140" w:rsidRDefault="00F83140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C08 Local Authority Water and Sanitary Services</w:t>
      </w:r>
    </w:p>
    <w:p w:rsidR="000C2496" w:rsidRPr="00654433" w:rsidRDefault="000C2496" w:rsidP="000C2496">
      <w:pPr>
        <w:outlineLvl w:val="0"/>
        <w:rPr>
          <w:rFonts w:ascii="Arial" w:hAnsi="Arial"/>
        </w:rPr>
      </w:pPr>
      <w:r w:rsidRPr="00654433">
        <w:rPr>
          <w:rFonts w:ascii="Arial" w:hAnsi="Arial"/>
        </w:rPr>
        <w:t>Additional expenditure is due</w:t>
      </w:r>
      <w:r w:rsidR="00D719E4">
        <w:rPr>
          <w:rFonts w:ascii="Arial" w:hAnsi="Arial"/>
        </w:rPr>
        <w:t xml:space="preserve"> to</w:t>
      </w:r>
      <w:r w:rsidRPr="00654433">
        <w:rPr>
          <w:rFonts w:ascii="Arial" w:hAnsi="Arial"/>
        </w:rPr>
        <w:t xml:space="preserve"> increased payroll costs.</w:t>
      </w:r>
    </w:p>
    <w:p w:rsidR="000C2496" w:rsidRPr="00654433" w:rsidRDefault="000C2496" w:rsidP="005B1ADB">
      <w:pPr>
        <w:outlineLvl w:val="0"/>
        <w:rPr>
          <w:rFonts w:ascii="Arial" w:hAnsi="Arial"/>
          <w:b/>
        </w:rPr>
      </w:pPr>
    </w:p>
    <w:p w:rsidR="0022049D" w:rsidRPr="00654433" w:rsidRDefault="0022049D" w:rsidP="005B1ADB">
      <w:pPr>
        <w:rPr>
          <w:rFonts w:ascii="Arial" w:hAnsi="Arial"/>
          <w:b/>
        </w:rPr>
      </w:pPr>
      <w:r w:rsidRPr="00654433">
        <w:rPr>
          <w:rFonts w:ascii="Arial" w:hAnsi="Arial"/>
          <w:b/>
        </w:rPr>
        <w:t>D0</w:t>
      </w:r>
      <w:r w:rsidR="00654433" w:rsidRPr="00654433">
        <w:rPr>
          <w:rFonts w:ascii="Arial" w:hAnsi="Arial"/>
          <w:b/>
        </w:rPr>
        <w:t>1</w:t>
      </w:r>
      <w:r w:rsidRPr="00654433">
        <w:rPr>
          <w:rFonts w:ascii="Arial" w:hAnsi="Arial"/>
          <w:b/>
        </w:rPr>
        <w:t xml:space="preserve"> </w:t>
      </w:r>
      <w:r w:rsidR="00654433" w:rsidRPr="00654433">
        <w:rPr>
          <w:rFonts w:ascii="Arial" w:hAnsi="Arial"/>
          <w:b/>
        </w:rPr>
        <w:t>Forward Planning</w:t>
      </w:r>
    </w:p>
    <w:p w:rsidR="009B7EC1" w:rsidRPr="00654433" w:rsidRDefault="009B7EC1" w:rsidP="005B1ADB">
      <w:pPr>
        <w:rPr>
          <w:rFonts w:ascii="Arial" w:hAnsi="Arial"/>
        </w:rPr>
      </w:pPr>
      <w:r w:rsidRPr="00654433">
        <w:rPr>
          <w:rFonts w:ascii="Arial" w:hAnsi="Arial"/>
        </w:rPr>
        <w:t>Increased expenditure relates to increased costs of administration of</w:t>
      </w:r>
      <w:r w:rsidR="00654433" w:rsidRPr="00654433">
        <w:rPr>
          <w:rFonts w:ascii="Arial" w:hAnsi="Arial"/>
        </w:rPr>
        <w:t xml:space="preserve"> the</w:t>
      </w:r>
      <w:r w:rsidRPr="00654433">
        <w:rPr>
          <w:rFonts w:ascii="Arial" w:hAnsi="Arial"/>
        </w:rPr>
        <w:t xml:space="preserve"> planning function and is funded from increased planning application income.</w:t>
      </w:r>
    </w:p>
    <w:p w:rsidR="00F83140" w:rsidRDefault="00F83140" w:rsidP="005B1ADB">
      <w:pPr>
        <w:outlineLvl w:val="0"/>
        <w:rPr>
          <w:rFonts w:ascii="Arial" w:hAnsi="Arial"/>
          <w:b/>
        </w:rPr>
      </w:pPr>
    </w:p>
    <w:p w:rsidR="005B1ADB" w:rsidRPr="00654433" w:rsidRDefault="005B1ADB" w:rsidP="005B1ADB">
      <w:pPr>
        <w:outlineLvl w:val="0"/>
        <w:rPr>
          <w:rFonts w:ascii="Arial" w:hAnsi="Arial"/>
          <w:b/>
        </w:rPr>
      </w:pPr>
      <w:r w:rsidRPr="00654433">
        <w:rPr>
          <w:rFonts w:ascii="Arial" w:hAnsi="Arial"/>
          <w:b/>
        </w:rPr>
        <w:lastRenderedPageBreak/>
        <w:t>D05 Tourism Development and Promotion</w:t>
      </w:r>
    </w:p>
    <w:p w:rsidR="00D647D9" w:rsidRDefault="00654433" w:rsidP="005B1ADB">
      <w:pPr>
        <w:outlineLvl w:val="0"/>
        <w:rPr>
          <w:rFonts w:ascii="Arial" w:hAnsi="Arial"/>
        </w:rPr>
      </w:pPr>
      <w:r>
        <w:rPr>
          <w:rFonts w:ascii="Arial" w:hAnsi="Arial"/>
        </w:rPr>
        <w:t>Increased</w:t>
      </w:r>
      <w:r w:rsidRPr="00C64F0F">
        <w:rPr>
          <w:rFonts w:ascii="Arial" w:hAnsi="Arial"/>
        </w:rPr>
        <w:t xml:space="preserve"> expenditure is due to </w:t>
      </w:r>
      <w:r>
        <w:rPr>
          <w:rFonts w:ascii="Arial" w:hAnsi="Arial"/>
        </w:rPr>
        <w:t>an allocation in the revised budget process of €</w:t>
      </w:r>
      <w:r w:rsidR="000C2496">
        <w:rPr>
          <w:rFonts w:ascii="Arial" w:hAnsi="Arial"/>
        </w:rPr>
        <w:t>475</w:t>
      </w:r>
      <w:r>
        <w:rPr>
          <w:rFonts w:ascii="Arial" w:hAnsi="Arial"/>
        </w:rPr>
        <w:t xml:space="preserve">k towards the </w:t>
      </w:r>
      <w:r w:rsidR="000C2496">
        <w:rPr>
          <w:rFonts w:ascii="Arial" w:hAnsi="Arial"/>
        </w:rPr>
        <w:t xml:space="preserve">Tourism </w:t>
      </w:r>
      <w:r w:rsidR="003526E8">
        <w:rPr>
          <w:rFonts w:ascii="Arial" w:hAnsi="Arial"/>
        </w:rPr>
        <w:t xml:space="preserve">&amp; Enterprise Development </w:t>
      </w:r>
      <w:r w:rsidR="000C2496">
        <w:rPr>
          <w:rFonts w:ascii="Arial" w:hAnsi="Arial"/>
        </w:rPr>
        <w:t>Fund</w:t>
      </w:r>
      <w:r w:rsidR="003526E8">
        <w:rPr>
          <w:rFonts w:ascii="Arial" w:hAnsi="Arial"/>
        </w:rPr>
        <w:t>.</w:t>
      </w:r>
    </w:p>
    <w:p w:rsidR="00654433" w:rsidRPr="005D57A1" w:rsidRDefault="00654433" w:rsidP="005B1ADB">
      <w:pPr>
        <w:outlineLvl w:val="0"/>
        <w:rPr>
          <w:rFonts w:ascii="Arial" w:hAnsi="Arial"/>
          <w:b/>
          <w:i/>
        </w:rPr>
      </w:pPr>
    </w:p>
    <w:p w:rsidR="005B1ADB" w:rsidRDefault="005B1ADB" w:rsidP="005B1ADB">
      <w:pPr>
        <w:outlineLvl w:val="0"/>
        <w:rPr>
          <w:rFonts w:ascii="Arial" w:hAnsi="Arial"/>
          <w:b/>
        </w:rPr>
      </w:pPr>
      <w:r w:rsidRPr="00B96897">
        <w:rPr>
          <w:rFonts w:ascii="Arial" w:hAnsi="Arial"/>
          <w:b/>
        </w:rPr>
        <w:t>D06 Community and Enterprise Function</w:t>
      </w:r>
    </w:p>
    <w:p w:rsidR="003526E8" w:rsidRPr="00B96897" w:rsidRDefault="003526E8" w:rsidP="003526E8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Additional expenditure is due to increased LCDC grant </w:t>
      </w:r>
      <w:r w:rsidRPr="00B96897">
        <w:rPr>
          <w:rFonts w:ascii="Arial" w:hAnsi="Arial"/>
        </w:rPr>
        <w:t>payments which are matched by increased grant income.</w:t>
      </w:r>
    </w:p>
    <w:p w:rsidR="00F83140" w:rsidRDefault="00F83140" w:rsidP="005B1ADB">
      <w:pPr>
        <w:outlineLvl w:val="0"/>
        <w:rPr>
          <w:rFonts w:ascii="Arial" w:hAnsi="Arial"/>
        </w:rPr>
      </w:pPr>
    </w:p>
    <w:p w:rsidR="00F83140" w:rsidRDefault="00F83140" w:rsidP="005B1ADB">
      <w:pPr>
        <w:outlineLvl w:val="0"/>
        <w:rPr>
          <w:rFonts w:ascii="Arial" w:hAnsi="Arial"/>
          <w:b/>
        </w:rPr>
      </w:pPr>
      <w:r w:rsidRPr="00F83140">
        <w:rPr>
          <w:rFonts w:ascii="Arial" w:hAnsi="Arial"/>
          <w:b/>
        </w:rPr>
        <w:t xml:space="preserve">D08 </w:t>
      </w:r>
      <w:r>
        <w:rPr>
          <w:rFonts w:ascii="Arial" w:hAnsi="Arial"/>
          <w:b/>
        </w:rPr>
        <w:t>Building Control</w:t>
      </w:r>
    </w:p>
    <w:p w:rsidR="00D719E4" w:rsidRPr="005D57A1" w:rsidRDefault="00D719E4" w:rsidP="00D719E4">
      <w:pPr>
        <w:outlineLvl w:val="0"/>
        <w:rPr>
          <w:rFonts w:ascii="Arial" w:hAnsi="Arial"/>
          <w:b/>
          <w:i/>
        </w:rPr>
      </w:pPr>
      <w:r w:rsidRPr="00654433">
        <w:rPr>
          <w:rFonts w:ascii="Arial" w:hAnsi="Arial"/>
        </w:rPr>
        <w:t xml:space="preserve">Increased expenditure relates to a reallocation </w:t>
      </w:r>
      <w:r>
        <w:rPr>
          <w:rFonts w:ascii="Arial" w:hAnsi="Arial"/>
        </w:rPr>
        <w:t>and increase in</w:t>
      </w:r>
      <w:r w:rsidRPr="00654433">
        <w:rPr>
          <w:rFonts w:ascii="Arial" w:hAnsi="Arial"/>
        </w:rPr>
        <w:t xml:space="preserve"> payroll costs which is offset by </w:t>
      </w:r>
      <w:r>
        <w:rPr>
          <w:rFonts w:ascii="Arial" w:hAnsi="Arial"/>
        </w:rPr>
        <w:t xml:space="preserve">payroll </w:t>
      </w:r>
      <w:r w:rsidRPr="00654433">
        <w:rPr>
          <w:rFonts w:ascii="Arial" w:hAnsi="Arial"/>
        </w:rPr>
        <w:t>reductions in other areas i</w:t>
      </w:r>
      <w:r>
        <w:rPr>
          <w:rFonts w:ascii="Arial" w:hAnsi="Arial"/>
        </w:rPr>
        <w:t>n the Division and increased planning fees income.</w:t>
      </w:r>
    </w:p>
    <w:p w:rsidR="00F83140" w:rsidRDefault="00F83140" w:rsidP="005B1ADB">
      <w:pPr>
        <w:outlineLvl w:val="0"/>
        <w:rPr>
          <w:rFonts w:ascii="Arial" w:hAnsi="Arial"/>
          <w:b/>
        </w:rPr>
      </w:pPr>
    </w:p>
    <w:p w:rsidR="00F83140" w:rsidRDefault="00F83140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D09 Economic Development and Promotion</w:t>
      </w:r>
    </w:p>
    <w:p w:rsidR="00D719E4" w:rsidRPr="00B96897" w:rsidRDefault="00D719E4" w:rsidP="00D719E4">
      <w:pPr>
        <w:outlineLvl w:val="0"/>
        <w:rPr>
          <w:rFonts w:ascii="Arial" w:hAnsi="Arial"/>
        </w:rPr>
      </w:pPr>
      <w:r w:rsidRPr="00D719E4">
        <w:rPr>
          <w:rFonts w:ascii="Arial" w:hAnsi="Arial"/>
        </w:rPr>
        <w:t>Additional</w:t>
      </w:r>
      <w:r>
        <w:rPr>
          <w:rFonts w:ascii="Arial" w:hAnsi="Arial"/>
        </w:rPr>
        <w:t xml:space="preserve"> expenditure is due to</w:t>
      </w:r>
      <w:r w:rsidRPr="00D719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increased LEO grant </w:t>
      </w:r>
      <w:r w:rsidRPr="00B96897">
        <w:rPr>
          <w:rFonts w:ascii="Arial" w:hAnsi="Arial"/>
        </w:rPr>
        <w:t xml:space="preserve">payments </w:t>
      </w:r>
      <w:r>
        <w:rPr>
          <w:rFonts w:ascii="Arial" w:hAnsi="Arial"/>
        </w:rPr>
        <w:t xml:space="preserve">and other costs </w:t>
      </w:r>
      <w:r w:rsidRPr="00B96897">
        <w:rPr>
          <w:rFonts w:ascii="Arial" w:hAnsi="Arial"/>
        </w:rPr>
        <w:t xml:space="preserve">which are </w:t>
      </w:r>
      <w:r>
        <w:rPr>
          <w:rFonts w:ascii="Arial" w:hAnsi="Arial"/>
        </w:rPr>
        <w:t>partly funded</w:t>
      </w:r>
      <w:r w:rsidRPr="00B96897">
        <w:rPr>
          <w:rFonts w:ascii="Arial" w:hAnsi="Arial"/>
        </w:rPr>
        <w:t xml:space="preserve"> by increased grant income.</w:t>
      </w:r>
    </w:p>
    <w:p w:rsidR="00F83140" w:rsidRDefault="00F83140" w:rsidP="005B1ADB">
      <w:pPr>
        <w:outlineLvl w:val="0"/>
        <w:rPr>
          <w:rFonts w:ascii="Arial" w:hAnsi="Arial"/>
          <w:b/>
        </w:rPr>
      </w:pPr>
    </w:p>
    <w:p w:rsidR="00F83140" w:rsidRDefault="00F83140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D10 Property Management</w:t>
      </w:r>
    </w:p>
    <w:p w:rsidR="00D719E4" w:rsidRPr="00D719E4" w:rsidRDefault="00D719E4" w:rsidP="005B1ADB">
      <w:pPr>
        <w:outlineLvl w:val="0"/>
        <w:rPr>
          <w:rFonts w:ascii="Arial" w:hAnsi="Arial"/>
        </w:rPr>
      </w:pPr>
      <w:r w:rsidRPr="00D719E4">
        <w:rPr>
          <w:rFonts w:ascii="Arial" w:hAnsi="Arial"/>
        </w:rPr>
        <w:t xml:space="preserve">Increased </w:t>
      </w:r>
      <w:r>
        <w:rPr>
          <w:rFonts w:ascii="Arial" w:hAnsi="Arial"/>
        </w:rPr>
        <w:t>expenditure is due to additional contract works to Council owned properties.</w:t>
      </w:r>
    </w:p>
    <w:p w:rsidR="005B1ADB" w:rsidRPr="005D57A1" w:rsidRDefault="005B1ADB" w:rsidP="005B1ADB">
      <w:pPr>
        <w:rPr>
          <w:rFonts w:ascii="Arial" w:hAnsi="Arial"/>
          <w:i/>
        </w:rPr>
      </w:pPr>
    </w:p>
    <w:p w:rsidR="005B1ADB" w:rsidRDefault="005B1ADB" w:rsidP="005B1ADB">
      <w:pPr>
        <w:outlineLvl w:val="0"/>
        <w:rPr>
          <w:rFonts w:ascii="Arial" w:hAnsi="Arial"/>
          <w:b/>
        </w:rPr>
      </w:pPr>
      <w:r w:rsidRPr="00ED3377">
        <w:rPr>
          <w:rFonts w:ascii="Arial" w:hAnsi="Arial"/>
          <w:b/>
        </w:rPr>
        <w:t>D11 Heritage and Conservation Services</w:t>
      </w:r>
    </w:p>
    <w:p w:rsidR="00D719E4" w:rsidRPr="00654433" w:rsidRDefault="00D719E4" w:rsidP="00D719E4">
      <w:pPr>
        <w:outlineLvl w:val="0"/>
        <w:rPr>
          <w:rFonts w:ascii="Arial" w:hAnsi="Arial"/>
        </w:rPr>
      </w:pPr>
      <w:r w:rsidRPr="00654433">
        <w:rPr>
          <w:rFonts w:ascii="Arial" w:hAnsi="Arial"/>
        </w:rPr>
        <w:t>Additional expenditure is due</w:t>
      </w:r>
      <w:r>
        <w:rPr>
          <w:rFonts w:ascii="Arial" w:hAnsi="Arial"/>
        </w:rPr>
        <w:t xml:space="preserve"> to</w:t>
      </w:r>
      <w:r w:rsidRPr="00654433">
        <w:rPr>
          <w:rFonts w:ascii="Arial" w:hAnsi="Arial"/>
        </w:rPr>
        <w:t xml:space="preserve"> increased payroll costs</w:t>
      </w:r>
      <w:r>
        <w:rPr>
          <w:rFonts w:ascii="Arial" w:hAnsi="Arial"/>
        </w:rPr>
        <w:t xml:space="preserve"> for conservation works</w:t>
      </w:r>
      <w:r w:rsidRPr="00654433">
        <w:rPr>
          <w:rFonts w:ascii="Arial" w:hAnsi="Arial"/>
        </w:rPr>
        <w:t>.</w:t>
      </w:r>
    </w:p>
    <w:p w:rsidR="00D719E4" w:rsidRPr="00654433" w:rsidRDefault="00D719E4" w:rsidP="00D719E4">
      <w:pPr>
        <w:outlineLvl w:val="0"/>
        <w:rPr>
          <w:rFonts w:ascii="Arial" w:hAnsi="Arial"/>
          <w:b/>
        </w:rPr>
      </w:pPr>
    </w:p>
    <w:p w:rsidR="00F83140" w:rsidRDefault="00F83140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E05 Litter Management</w:t>
      </w:r>
    </w:p>
    <w:p w:rsidR="00D719E4" w:rsidRPr="00D719E4" w:rsidRDefault="00A6356F" w:rsidP="005B1ADB">
      <w:pPr>
        <w:outlineLvl w:val="0"/>
        <w:rPr>
          <w:rFonts w:ascii="Arial" w:hAnsi="Arial"/>
        </w:rPr>
      </w:pPr>
      <w:r w:rsidRPr="00D719E4">
        <w:rPr>
          <w:rFonts w:ascii="Arial" w:hAnsi="Arial"/>
        </w:rPr>
        <w:t>Additional</w:t>
      </w:r>
      <w:r>
        <w:rPr>
          <w:rFonts w:ascii="Arial" w:hAnsi="Arial"/>
        </w:rPr>
        <w:t xml:space="preserve"> expenditure is due to</w:t>
      </w:r>
      <w:r w:rsidRPr="00D719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increased grant </w:t>
      </w:r>
      <w:r w:rsidRPr="00B96897">
        <w:rPr>
          <w:rFonts w:ascii="Arial" w:hAnsi="Arial"/>
        </w:rPr>
        <w:t>payments</w:t>
      </w:r>
      <w:r>
        <w:rPr>
          <w:rFonts w:ascii="Arial" w:hAnsi="Arial"/>
        </w:rPr>
        <w:t xml:space="preserve"> re litter control initiatives.</w:t>
      </w:r>
    </w:p>
    <w:p w:rsidR="00F83140" w:rsidRDefault="00F83140" w:rsidP="005B1ADB">
      <w:pPr>
        <w:outlineLvl w:val="0"/>
        <w:rPr>
          <w:rFonts w:ascii="Arial" w:hAnsi="Arial"/>
          <w:b/>
        </w:rPr>
      </w:pPr>
    </w:p>
    <w:p w:rsidR="00F83140" w:rsidRPr="00ED3377" w:rsidRDefault="00F83140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E09 Maintenance of Burial Grounds</w:t>
      </w:r>
    </w:p>
    <w:p w:rsidR="0097405B" w:rsidRPr="005D57A1" w:rsidRDefault="00A6356F" w:rsidP="005B1ADB">
      <w:pPr>
        <w:outlineLvl w:val="0"/>
        <w:rPr>
          <w:rFonts w:ascii="Arial" w:hAnsi="Arial"/>
          <w:b/>
          <w:i/>
        </w:rPr>
      </w:pPr>
      <w:r w:rsidRPr="00654433">
        <w:rPr>
          <w:rFonts w:ascii="Arial" w:hAnsi="Arial"/>
        </w:rPr>
        <w:t>Additional expenditure is due</w:t>
      </w:r>
      <w:r>
        <w:rPr>
          <w:rFonts w:ascii="Arial" w:hAnsi="Arial"/>
        </w:rPr>
        <w:t xml:space="preserve"> to</w:t>
      </w:r>
      <w:r w:rsidRPr="00654433">
        <w:rPr>
          <w:rFonts w:ascii="Arial" w:hAnsi="Arial"/>
        </w:rPr>
        <w:t xml:space="preserve"> increased payroll costs</w:t>
      </w:r>
      <w:r>
        <w:rPr>
          <w:rFonts w:ascii="Arial" w:hAnsi="Arial"/>
        </w:rPr>
        <w:t xml:space="preserve"> and is partly offset by savings within the service.</w:t>
      </w:r>
    </w:p>
    <w:p w:rsidR="00ED3377" w:rsidRDefault="00ED3377" w:rsidP="00ED3377">
      <w:pPr>
        <w:outlineLvl w:val="0"/>
        <w:rPr>
          <w:rFonts w:ascii="Arial" w:hAnsi="Arial"/>
          <w:b/>
          <w:i/>
        </w:rPr>
      </w:pPr>
    </w:p>
    <w:p w:rsidR="00ED3377" w:rsidRPr="005657E0" w:rsidRDefault="00ED3377" w:rsidP="00ED3377">
      <w:pPr>
        <w:outlineLvl w:val="0"/>
        <w:rPr>
          <w:rFonts w:ascii="Arial" w:hAnsi="Arial"/>
          <w:b/>
        </w:rPr>
      </w:pPr>
      <w:r w:rsidRPr="005657E0">
        <w:rPr>
          <w:rFonts w:ascii="Arial" w:hAnsi="Arial"/>
          <w:b/>
        </w:rPr>
        <w:t>E11 Operation of Fire Service</w:t>
      </w:r>
    </w:p>
    <w:p w:rsidR="00A6356F" w:rsidRPr="00A6356F" w:rsidRDefault="005657E0" w:rsidP="00A6356F">
      <w:pPr>
        <w:outlineLvl w:val="0"/>
        <w:rPr>
          <w:rFonts w:ascii="Arial" w:hAnsi="Arial"/>
        </w:rPr>
      </w:pPr>
      <w:r w:rsidRPr="005657E0">
        <w:rPr>
          <w:rFonts w:ascii="Arial" w:hAnsi="Arial"/>
        </w:rPr>
        <w:t>Additional expenditure is due to an increase in the cost of the fire service within the Dublin Region.</w:t>
      </w:r>
    </w:p>
    <w:p w:rsidR="005B1ADB" w:rsidRPr="005D57A1" w:rsidRDefault="005B1ADB" w:rsidP="005B1ADB">
      <w:pPr>
        <w:rPr>
          <w:rFonts w:ascii="Arial" w:hAnsi="Arial"/>
          <w:i/>
        </w:rPr>
      </w:pPr>
    </w:p>
    <w:p w:rsidR="005B1ADB" w:rsidRDefault="005B1ADB" w:rsidP="005B1ADB">
      <w:pPr>
        <w:outlineLvl w:val="0"/>
        <w:rPr>
          <w:rFonts w:ascii="Arial" w:hAnsi="Arial"/>
          <w:b/>
        </w:rPr>
      </w:pPr>
      <w:r w:rsidRPr="005657E0">
        <w:rPr>
          <w:rFonts w:ascii="Arial" w:hAnsi="Arial"/>
          <w:b/>
        </w:rPr>
        <w:t>F02 Operation of Library and Archival Services</w:t>
      </w:r>
    </w:p>
    <w:p w:rsidR="00A6356F" w:rsidRPr="00A6356F" w:rsidRDefault="00A6356F" w:rsidP="005B1ADB">
      <w:pPr>
        <w:outlineLvl w:val="0"/>
        <w:rPr>
          <w:rFonts w:ascii="Arial" w:hAnsi="Arial"/>
        </w:rPr>
      </w:pPr>
      <w:r w:rsidRPr="00654433">
        <w:rPr>
          <w:rFonts w:ascii="Arial" w:hAnsi="Arial"/>
        </w:rPr>
        <w:t>Additional expenditure is due</w:t>
      </w:r>
      <w:r>
        <w:rPr>
          <w:rFonts w:ascii="Arial" w:hAnsi="Arial"/>
        </w:rPr>
        <w:t xml:space="preserve"> to</w:t>
      </w:r>
      <w:r w:rsidRPr="00654433">
        <w:rPr>
          <w:rFonts w:ascii="Arial" w:hAnsi="Arial"/>
        </w:rPr>
        <w:t xml:space="preserve"> increased payroll costs</w:t>
      </w:r>
      <w:r>
        <w:rPr>
          <w:rFonts w:ascii="Arial" w:hAnsi="Arial"/>
        </w:rPr>
        <w:t>.</w:t>
      </w:r>
    </w:p>
    <w:p w:rsidR="005B1ADB" w:rsidRPr="005657E0" w:rsidRDefault="005B1ADB" w:rsidP="005B1ADB">
      <w:pPr>
        <w:rPr>
          <w:rFonts w:ascii="Arial" w:hAnsi="Arial"/>
        </w:rPr>
      </w:pPr>
    </w:p>
    <w:p w:rsidR="005B1ADB" w:rsidRPr="00050EF1" w:rsidRDefault="005B1ADB" w:rsidP="005B1ADB">
      <w:pPr>
        <w:outlineLvl w:val="0"/>
        <w:rPr>
          <w:rFonts w:ascii="Arial" w:hAnsi="Arial"/>
          <w:b/>
        </w:rPr>
      </w:pPr>
      <w:r w:rsidRPr="00050EF1">
        <w:rPr>
          <w:rFonts w:ascii="Arial" w:hAnsi="Arial"/>
          <w:b/>
        </w:rPr>
        <w:t>F03 Outdoor Leisure Areas Operations</w:t>
      </w:r>
    </w:p>
    <w:p w:rsidR="00050EF1" w:rsidRDefault="00A6356F" w:rsidP="005B1ADB">
      <w:pPr>
        <w:outlineLvl w:val="0"/>
        <w:rPr>
          <w:rFonts w:ascii="Arial" w:hAnsi="Arial"/>
        </w:rPr>
      </w:pPr>
      <w:r w:rsidRPr="00050EF1">
        <w:rPr>
          <w:rFonts w:ascii="Arial" w:hAnsi="Arial"/>
        </w:rPr>
        <w:t xml:space="preserve">Increased expenditure is due to additional costs of </w:t>
      </w:r>
      <w:r>
        <w:rPr>
          <w:rFonts w:ascii="Arial" w:hAnsi="Arial"/>
        </w:rPr>
        <w:t>contracts</w:t>
      </w:r>
      <w:r w:rsidRPr="00050EF1">
        <w:rPr>
          <w:rFonts w:ascii="Arial" w:hAnsi="Arial"/>
        </w:rPr>
        <w:t xml:space="preserve">, plant and materials for the </w:t>
      </w:r>
      <w:r>
        <w:rPr>
          <w:rFonts w:ascii="Arial" w:hAnsi="Arial"/>
        </w:rPr>
        <w:t>operation</w:t>
      </w:r>
      <w:r w:rsidRPr="00050EF1">
        <w:rPr>
          <w:rFonts w:ascii="Arial" w:hAnsi="Arial"/>
        </w:rPr>
        <w:t xml:space="preserve"> and </w:t>
      </w:r>
      <w:r>
        <w:rPr>
          <w:rFonts w:ascii="Arial" w:hAnsi="Arial"/>
        </w:rPr>
        <w:t>maintenance</w:t>
      </w:r>
      <w:r w:rsidRPr="00050EF1">
        <w:rPr>
          <w:rFonts w:ascii="Arial" w:hAnsi="Arial"/>
        </w:rPr>
        <w:t xml:space="preserve"> of the service</w:t>
      </w:r>
      <w:r>
        <w:rPr>
          <w:rFonts w:ascii="Arial" w:hAnsi="Arial"/>
        </w:rPr>
        <w:t>.</w:t>
      </w:r>
    </w:p>
    <w:p w:rsidR="00A6356F" w:rsidRPr="00A6356F" w:rsidRDefault="00A6356F" w:rsidP="005B1ADB">
      <w:pPr>
        <w:outlineLvl w:val="0"/>
        <w:rPr>
          <w:rFonts w:ascii="Arial" w:hAnsi="Arial"/>
        </w:rPr>
      </w:pPr>
    </w:p>
    <w:p w:rsidR="005B1ADB" w:rsidRPr="005657E0" w:rsidRDefault="005B1ADB" w:rsidP="005B1ADB">
      <w:pPr>
        <w:outlineLvl w:val="0"/>
        <w:rPr>
          <w:rFonts w:ascii="Arial" w:hAnsi="Arial"/>
          <w:b/>
        </w:rPr>
      </w:pPr>
      <w:r w:rsidRPr="005657E0">
        <w:rPr>
          <w:rFonts w:ascii="Arial" w:hAnsi="Arial"/>
          <w:b/>
        </w:rPr>
        <w:t>F04 Community Sport and Recreational Development</w:t>
      </w:r>
    </w:p>
    <w:p w:rsidR="005B1ADB" w:rsidRDefault="00A6356F" w:rsidP="005B1ADB">
      <w:pPr>
        <w:outlineLvl w:val="0"/>
        <w:rPr>
          <w:rFonts w:ascii="Arial" w:hAnsi="Arial"/>
        </w:rPr>
      </w:pPr>
      <w:r w:rsidRPr="00050EF1">
        <w:rPr>
          <w:rFonts w:ascii="Arial" w:hAnsi="Arial"/>
        </w:rPr>
        <w:t xml:space="preserve">Increased expenditure is due to additional costs of </w:t>
      </w:r>
      <w:r>
        <w:rPr>
          <w:rFonts w:ascii="Arial" w:hAnsi="Arial"/>
        </w:rPr>
        <w:t>contracts</w:t>
      </w:r>
      <w:r w:rsidRPr="00050EF1">
        <w:rPr>
          <w:rFonts w:ascii="Arial" w:hAnsi="Arial"/>
        </w:rPr>
        <w:t xml:space="preserve">, plant and materials for the </w:t>
      </w:r>
      <w:r>
        <w:rPr>
          <w:rFonts w:ascii="Arial" w:hAnsi="Arial"/>
        </w:rPr>
        <w:t>operation</w:t>
      </w:r>
      <w:r w:rsidRPr="00050EF1">
        <w:rPr>
          <w:rFonts w:ascii="Arial" w:hAnsi="Arial"/>
        </w:rPr>
        <w:t xml:space="preserve"> and </w:t>
      </w:r>
      <w:r>
        <w:rPr>
          <w:rFonts w:ascii="Arial" w:hAnsi="Arial"/>
        </w:rPr>
        <w:t>maintenance</w:t>
      </w:r>
      <w:r w:rsidRPr="00050EF1">
        <w:rPr>
          <w:rFonts w:ascii="Arial" w:hAnsi="Arial"/>
        </w:rPr>
        <w:t xml:space="preserve"> of the service</w:t>
      </w:r>
      <w:r>
        <w:rPr>
          <w:rFonts w:ascii="Arial" w:hAnsi="Arial"/>
        </w:rPr>
        <w:t xml:space="preserve"> and additional expenditure re CES schemes which is recoupable.</w:t>
      </w:r>
    </w:p>
    <w:p w:rsidR="00A6356F" w:rsidRPr="00A6356F" w:rsidRDefault="00A6356F" w:rsidP="005B1ADB">
      <w:pPr>
        <w:outlineLvl w:val="0"/>
        <w:rPr>
          <w:rFonts w:ascii="Arial" w:hAnsi="Arial"/>
        </w:rPr>
      </w:pPr>
    </w:p>
    <w:p w:rsidR="005B1ADB" w:rsidRPr="0026226E" w:rsidRDefault="005B1ADB" w:rsidP="005B1ADB">
      <w:pPr>
        <w:outlineLvl w:val="0"/>
        <w:rPr>
          <w:rFonts w:ascii="Arial" w:hAnsi="Arial"/>
          <w:b/>
        </w:rPr>
      </w:pPr>
      <w:r w:rsidRPr="0026226E">
        <w:rPr>
          <w:rFonts w:ascii="Arial" w:hAnsi="Arial"/>
          <w:b/>
        </w:rPr>
        <w:t>F05 Operation of Arts Programme</w:t>
      </w:r>
    </w:p>
    <w:p w:rsidR="00A6356F" w:rsidRPr="005D57A1" w:rsidRDefault="00A6356F" w:rsidP="00A6356F">
      <w:pPr>
        <w:outlineLvl w:val="0"/>
        <w:rPr>
          <w:rFonts w:ascii="Arial" w:hAnsi="Arial"/>
          <w:b/>
          <w:i/>
        </w:rPr>
      </w:pPr>
      <w:r w:rsidRPr="00654433">
        <w:rPr>
          <w:rFonts w:ascii="Arial" w:hAnsi="Arial"/>
        </w:rPr>
        <w:t>Additional expenditure is due</w:t>
      </w:r>
      <w:r>
        <w:rPr>
          <w:rFonts w:ascii="Arial" w:hAnsi="Arial"/>
        </w:rPr>
        <w:t xml:space="preserve"> to</w:t>
      </w:r>
      <w:r w:rsidRPr="00654433">
        <w:rPr>
          <w:rFonts w:ascii="Arial" w:hAnsi="Arial"/>
        </w:rPr>
        <w:t xml:space="preserve"> increased payroll costs</w:t>
      </w:r>
      <w:r>
        <w:rPr>
          <w:rFonts w:ascii="Arial" w:hAnsi="Arial"/>
        </w:rPr>
        <w:t xml:space="preserve"> and grant payments and is partly offset by increased grant and other income.</w:t>
      </w:r>
    </w:p>
    <w:p w:rsidR="0022049D" w:rsidRDefault="0022049D" w:rsidP="005B1ADB">
      <w:pPr>
        <w:rPr>
          <w:rFonts w:ascii="Arial" w:hAnsi="Arial"/>
        </w:rPr>
      </w:pPr>
    </w:p>
    <w:p w:rsidR="00A6356F" w:rsidRPr="00A6356F" w:rsidRDefault="00A6356F" w:rsidP="005B1ADB">
      <w:pPr>
        <w:rPr>
          <w:rFonts w:ascii="Arial" w:hAnsi="Arial"/>
          <w:b/>
        </w:rPr>
      </w:pPr>
      <w:r w:rsidRPr="00A6356F">
        <w:rPr>
          <w:rFonts w:ascii="Arial" w:hAnsi="Arial"/>
          <w:b/>
        </w:rPr>
        <w:t>G04 Veterinary Services</w:t>
      </w:r>
    </w:p>
    <w:p w:rsidR="00A6356F" w:rsidRDefault="00740442" w:rsidP="005B1ADB">
      <w:pPr>
        <w:rPr>
          <w:rFonts w:ascii="Arial" w:hAnsi="Arial"/>
        </w:rPr>
      </w:pPr>
      <w:r>
        <w:rPr>
          <w:rFonts w:ascii="Arial" w:hAnsi="Arial"/>
        </w:rPr>
        <w:t>Increased expenditure is due to additional contract costs in relation to control of horses.</w:t>
      </w:r>
    </w:p>
    <w:p w:rsidR="00740442" w:rsidRPr="00A6356F" w:rsidRDefault="00740442" w:rsidP="005B1ADB">
      <w:pPr>
        <w:rPr>
          <w:rFonts w:ascii="Arial" w:hAnsi="Arial"/>
        </w:rPr>
      </w:pPr>
    </w:p>
    <w:p w:rsidR="0026226E" w:rsidRDefault="0026226E" w:rsidP="005B1ADB">
      <w:pPr>
        <w:rPr>
          <w:rFonts w:ascii="Arial" w:hAnsi="Arial"/>
          <w:b/>
        </w:rPr>
      </w:pPr>
      <w:r w:rsidRPr="007E0581">
        <w:rPr>
          <w:rFonts w:ascii="Arial" w:hAnsi="Arial"/>
          <w:b/>
        </w:rPr>
        <w:t>H0</w:t>
      </w:r>
      <w:r w:rsidR="00F83140">
        <w:rPr>
          <w:rFonts w:ascii="Arial" w:hAnsi="Arial"/>
          <w:b/>
        </w:rPr>
        <w:t>3</w:t>
      </w:r>
      <w:r w:rsidRPr="007E0581">
        <w:rPr>
          <w:rFonts w:ascii="Arial" w:hAnsi="Arial"/>
          <w:b/>
        </w:rPr>
        <w:t xml:space="preserve"> </w:t>
      </w:r>
      <w:r w:rsidR="00F83140">
        <w:rPr>
          <w:rFonts w:ascii="Arial" w:hAnsi="Arial"/>
          <w:b/>
        </w:rPr>
        <w:t>Administration of Rates</w:t>
      </w:r>
    </w:p>
    <w:p w:rsidR="00740442" w:rsidRPr="00654433" w:rsidRDefault="00740442" w:rsidP="00740442">
      <w:pPr>
        <w:rPr>
          <w:rFonts w:ascii="Arial" w:hAnsi="Arial"/>
        </w:rPr>
      </w:pPr>
      <w:r w:rsidRPr="00654433">
        <w:rPr>
          <w:rFonts w:ascii="Arial" w:hAnsi="Arial"/>
        </w:rPr>
        <w:t xml:space="preserve">Increased expenditure relates to increased costs of administration of the </w:t>
      </w:r>
      <w:r>
        <w:rPr>
          <w:rFonts w:ascii="Arial" w:hAnsi="Arial"/>
        </w:rPr>
        <w:t xml:space="preserve">rates </w:t>
      </w:r>
      <w:r w:rsidRPr="00654433">
        <w:rPr>
          <w:rFonts w:ascii="Arial" w:hAnsi="Arial"/>
        </w:rPr>
        <w:t xml:space="preserve">function and is funded from increased </w:t>
      </w:r>
      <w:r>
        <w:rPr>
          <w:rFonts w:ascii="Arial" w:hAnsi="Arial"/>
        </w:rPr>
        <w:t>PEL</w:t>
      </w:r>
      <w:r w:rsidRPr="00654433">
        <w:rPr>
          <w:rFonts w:ascii="Arial" w:hAnsi="Arial"/>
        </w:rPr>
        <w:t xml:space="preserve"> income.</w:t>
      </w:r>
    </w:p>
    <w:p w:rsidR="0026226E" w:rsidRPr="00810275" w:rsidRDefault="0026226E" w:rsidP="0029669E">
      <w:pPr>
        <w:outlineLvl w:val="0"/>
        <w:rPr>
          <w:rFonts w:ascii="Arial" w:hAnsi="Arial"/>
        </w:rPr>
      </w:pPr>
    </w:p>
    <w:p w:rsidR="000A4061" w:rsidRPr="00810275" w:rsidRDefault="0026226E" w:rsidP="0026226E">
      <w:pPr>
        <w:rPr>
          <w:rFonts w:ascii="Arial" w:hAnsi="Arial"/>
          <w:b/>
        </w:rPr>
      </w:pPr>
      <w:r w:rsidRPr="00810275">
        <w:rPr>
          <w:rFonts w:ascii="Arial" w:hAnsi="Arial"/>
          <w:b/>
        </w:rPr>
        <w:t>H09 Local Representation &amp; Civic Leadership</w:t>
      </w:r>
    </w:p>
    <w:p w:rsidR="00810275" w:rsidRPr="00810275" w:rsidRDefault="00F83140" w:rsidP="0026226E">
      <w:pPr>
        <w:rPr>
          <w:rFonts w:ascii="Arial" w:hAnsi="Arial"/>
        </w:rPr>
      </w:pPr>
      <w:r>
        <w:rPr>
          <w:rFonts w:ascii="Arial" w:hAnsi="Arial"/>
        </w:rPr>
        <w:t>Ad</w:t>
      </w:r>
      <w:r w:rsidR="005855D0">
        <w:rPr>
          <w:rFonts w:ascii="Arial" w:hAnsi="Arial"/>
        </w:rPr>
        <w:t>ditional</w:t>
      </w:r>
      <w:r w:rsidR="00810275" w:rsidRPr="00810275">
        <w:rPr>
          <w:rFonts w:ascii="Arial" w:hAnsi="Arial"/>
        </w:rPr>
        <w:t xml:space="preserve"> expenditure is due to </w:t>
      </w:r>
      <w:r>
        <w:rPr>
          <w:rFonts w:ascii="Arial" w:hAnsi="Arial"/>
        </w:rPr>
        <w:t xml:space="preserve">an increase in </w:t>
      </w:r>
      <w:r w:rsidR="005855D0">
        <w:rPr>
          <w:rFonts w:ascii="Arial" w:hAnsi="Arial"/>
        </w:rPr>
        <w:t>Members’</w:t>
      </w:r>
      <w:r>
        <w:rPr>
          <w:rFonts w:ascii="Arial" w:hAnsi="Arial"/>
        </w:rPr>
        <w:t xml:space="preserve"> representational payment</w:t>
      </w:r>
      <w:r w:rsidR="005855D0">
        <w:rPr>
          <w:rFonts w:ascii="Arial" w:hAnsi="Arial"/>
        </w:rPr>
        <w:t xml:space="preserve"> and </w:t>
      </w:r>
      <w:r>
        <w:rPr>
          <w:rFonts w:ascii="Arial" w:hAnsi="Arial"/>
        </w:rPr>
        <w:t>allowances</w:t>
      </w:r>
      <w:r w:rsidR="005855D0">
        <w:rPr>
          <w:rFonts w:ascii="Arial" w:hAnsi="Arial"/>
        </w:rPr>
        <w:t xml:space="preserve"> and </w:t>
      </w:r>
      <w:r w:rsidR="00810275" w:rsidRPr="00810275">
        <w:rPr>
          <w:rFonts w:ascii="Arial" w:hAnsi="Arial"/>
        </w:rPr>
        <w:t>the payment of additional gratuities to retired Elected Members.</w:t>
      </w:r>
    </w:p>
    <w:p w:rsidR="0026226E" w:rsidRDefault="0026226E" w:rsidP="0026226E">
      <w:pPr>
        <w:rPr>
          <w:rFonts w:ascii="Arial" w:hAnsi="Arial"/>
          <w:b/>
          <w:i/>
        </w:rPr>
      </w:pPr>
    </w:p>
    <w:p w:rsidR="00050EF1" w:rsidRDefault="00050EF1" w:rsidP="000A4061">
      <w:pPr>
        <w:pStyle w:val="NormalWeb"/>
        <w:jc w:val="both"/>
        <w:rPr>
          <w:rFonts w:ascii="Verdana" w:hAnsi="Verdana"/>
          <w:b/>
          <w:i/>
        </w:rPr>
      </w:pPr>
    </w:p>
    <w:p w:rsidR="005B1ADB" w:rsidRPr="0009524C" w:rsidRDefault="005B1ADB" w:rsidP="000A4061">
      <w:pPr>
        <w:pStyle w:val="NormalWeb"/>
        <w:jc w:val="both"/>
        <w:rPr>
          <w:rFonts w:ascii="Verdana" w:hAnsi="Verdana"/>
          <w:b/>
        </w:rPr>
      </w:pPr>
      <w:r w:rsidRPr="0009524C">
        <w:rPr>
          <w:rFonts w:ascii="Verdana" w:hAnsi="Verdana"/>
          <w:b/>
        </w:rPr>
        <w:t>Resolution</w:t>
      </w:r>
    </w:p>
    <w:p w:rsidR="005B1ADB" w:rsidRPr="00DC6BB6" w:rsidRDefault="005B1ADB" w:rsidP="005B1ADB">
      <w:pPr>
        <w:pStyle w:val="NormalWeb"/>
        <w:jc w:val="both"/>
        <w:rPr>
          <w:rFonts w:ascii="Verdana" w:hAnsi="Verdana"/>
        </w:rPr>
      </w:pPr>
      <w:r w:rsidRPr="00DC6BB6">
        <w:rPr>
          <w:rFonts w:ascii="Verdana" w:hAnsi="Verdana"/>
        </w:rPr>
        <w:t xml:space="preserve">That the County Council approves of </w:t>
      </w:r>
      <w:r>
        <w:rPr>
          <w:rFonts w:ascii="Verdana" w:hAnsi="Verdana"/>
        </w:rPr>
        <w:t>the additional expenditures contained in the Revised Budget 201</w:t>
      </w:r>
      <w:r w:rsidR="000C2496">
        <w:rPr>
          <w:rFonts w:ascii="Verdana" w:hAnsi="Verdana"/>
        </w:rPr>
        <w:t>7</w:t>
      </w:r>
      <w:r>
        <w:rPr>
          <w:rFonts w:ascii="Verdana" w:hAnsi="Verdana"/>
        </w:rPr>
        <w:t xml:space="preserve"> for the financial year ending 31 December 20</w:t>
      </w:r>
      <w:r w:rsidR="005855D0">
        <w:rPr>
          <w:rFonts w:ascii="Verdana" w:hAnsi="Verdana"/>
        </w:rPr>
        <w:t xml:space="preserve">17 </w:t>
      </w:r>
      <w:r>
        <w:rPr>
          <w:rFonts w:ascii="Verdana" w:hAnsi="Verdana"/>
        </w:rPr>
        <w:t>as set out in Tables A to F of the Annual Budget 201</w:t>
      </w:r>
      <w:r w:rsidR="005855D0">
        <w:rPr>
          <w:rFonts w:ascii="Verdana" w:hAnsi="Verdana"/>
        </w:rPr>
        <w:t>8</w:t>
      </w:r>
      <w:r>
        <w:rPr>
          <w:rFonts w:ascii="Verdana" w:hAnsi="Verdana"/>
        </w:rPr>
        <w:t xml:space="preserve"> and considered during the budget process</w:t>
      </w:r>
      <w:r w:rsidRPr="00DC6BB6">
        <w:rPr>
          <w:rFonts w:ascii="Verdana" w:hAnsi="Verdana"/>
        </w:rPr>
        <w:t xml:space="preserve">.   </w:t>
      </w:r>
    </w:p>
    <w:p w:rsidR="005B1ADB" w:rsidRDefault="005B1ADB" w:rsidP="005B1ADB"/>
    <w:p w:rsidR="0022049D" w:rsidRDefault="0022049D" w:rsidP="005B1ADB"/>
    <w:p w:rsidR="005B1ADB" w:rsidRDefault="005B1ADB" w:rsidP="005B1ADB"/>
    <w:p w:rsidR="005B1ADB" w:rsidRDefault="005B1ADB" w:rsidP="005B1ADB">
      <w:pPr>
        <w:rPr>
          <w:rStyle w:val="Strong"/>
          <w:rFonts w:ascii="Verdana" w:hAnsi="Verdana"/>
        </w:rPr>
      </w:pPr>
    </w:p>
    <w:p w:rsidR="005B1ADB" w:rsidRDefault="005B1ADB" w:rsidP="005B1ADB">
      <w:pPr>
        <w:rPr>
          <w:rStyle w:val="Strong"/>
          <w:rFonts w:ascii="Verdana" w:hAnsi="Verdana"/>
        </w:rPr>
      </w:pPr>
    </w:p>
    <w:p w:rsidR="005B1ADB" w:rsidRDefault="005B1ADB" w:rsidP="005B1ADB">
      <w:r>
        <w:rPr>
          <w:rStyle w:val="Strong"/>
          <w:rFonts w:ascii="Verdana" w:hAnsi="Verdana"/>
        </w:rPr>
        <w:t xml:space="preserve">PROPOSED </w:t>
      </w:r>
      <w:r>
        <w:t>__________________________________</w:t>
      </w:r>
    </w:p>
    <w:p w:rsidR="005B1ADB" w:rsidRDefault="005B1ADB" w:rsidP="005B1ADB">
      <w:pPr>
        <w:rPr>
          <w:rStyle w:val="Strong"/>
          <w:rFonts w:ascii="Verdana" w:hAnsi="Verdana"/>
        </w:rPr>
      </w:pPr>
    </w:p>
    <w:p w:rsidR="005B1ADB" w:rsidRDefault="005B1ADB" w:rsidP="005B1ADB">
      <w:pPr>
        <w:rPr>
          <w:rStyle w:val="Strong"/>
          <w:rFonts w:ascii="Verdana" w:hAnsi="Verdana"/>
        </w:rPr>
      </w:pPr>
    </w:p>
    <w:p w:rsidR="005B1ADB" w:rsidRDefault="005B1ADB" w:rsidP="005B1ADB">
      <w:pPr>
        <w:rPr>
          <w:rStyle w:val="Strong"/>
          <w:rFonts w:ascii="Verdana" w:hAnsi="Verdana"/>
        </w:rPr>
      </w:pPr>
    </w:p>
    <w:p w:rsidR="005B1ADB" w:rsidRDefault="005B1ADB" w:rsidP="005B1ADB">
      <w:r>
        <w:rPr>
          <w:rStyle w:val="Strong"/>
          <w:rFonts w:ascii="Verdana" w:hAnsi="Verdana"/>
        </w:rPr>
        <w:t xml:space="preserve">SECONDED </w:t>
      </w:r>
      <w:r>
        <w:t>__________________________________</w:t>
      </w:r>
    </w:p>
    <w:p w:rsidR="005B1ADB" w:rsidRDefault="005B1ADB" w:rsidP="005B1ADB"/>
    <w:p w:rsidR="005B1ADB" w:rsidRDefault="005B1ADB" w:rsidP="005B1ADB"/>
    <w:p w:rsidR="005B1ADB" w:rsidRDefault="005B1ADB" w:rsidP="005B1ADB"/>
    <w:p w:rsidR="005B1ADB" w:rsidRPr="005B1ADB" w:rsidRDefault="005B1ADB" w:rsidP="00A13BAE">
      <w:pPr>
        <w:pStyle w:val="BodyText"/>
        <w:rPr>
          <w:rFonts w:ascii="Verdana" w:hAnsi="Verdana"/>
          <w:color w:val="FF0000"/>
          <w:szCs w:val="24"/>
          <w:lang w:eastAsia="en-GB"/>
        </w:rPr>
      </w:pPr>
    </w:p>
    <w:p w:rsidR="00DF126A" w:rsidRDefault="00DF126A"/>
    <w:sectPr w:rsidR="00DF126A" w:rsidSect="000A4061">
      <w:pgSz w:w="11906" w:h="16838"/>
      <w:pgMar w:top="1270" w:right="1440" w:bottom="127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AE"/>
    <w:rsid w:val="00000417"/>
    <w:rsid w:val="0000046D"/>
    <w:rsid w:val="000014CD"/>
    <w:rsid w:val="00002912"/>
    <w:rsid w:val="00003504"/>
    <w:rsid w:val="00005171"/>
    <w:rsid w:val="00005EB1"/>
    <w:rsid w:val="000100A2"/>
    <w:rsid w:val="000110A1"/>
    <w:rsid w:val="0001249D"/>
    <w:rsid w:val="00012B65"/>
    <w:rsid w:val="00013B91"/>
    <w:rsid w:val="00013EED"/>
    <w:rsid w:val="000147DF"/>
    <w:rsid w:val="0001659E"/>
    <w:rsid w:val="00020B2C"/>
    <w:rsid w:val="00022CE7"/>
    <w:rsid w:val="00023C95"/>
    <w:rsid w:val="000240E6"/>
    <w:rsid w:val="00025E85"/>
    <w:rsid w:val="00026032"/>
    <w:rsid w:val="0002740E"/>
    <w:rsid w:val="00031238"/>
    <w:rsid w:val="000314AF"/>
    <w:rsid w:val="000315AF"/>
    <w:rsid w:val="00032949"/>
    <w:rsid w:val="00034494"/>
    <w:rsid w:val="00035219"/>
    <w:rsid w:val="00036D71"/>
    <w:rsid w:val="0004045B"/>
    <w:rsid w:val="00040A88"/>
    <w:rsid w:val="00041287"/>
    <w:rsid w:val="0004159D"/>
    <w:rsid w:val="00045039"/>
    <w:rsid w:val="000461E1"/>
    <w:rsid w:val="00046602"/>
    <w:rsid w:val="00047647"/>
    <w:rsid w:val="00047D84"/>
    <w:rsid w:val="00050C64"/>
    <w:rsid w:val="00050EF1"/>
    <w:rsid w:val="00051679"/>
    <w:rsid w:val="00051949"/>
    <w:rsid w:val="000531F0"/>
    <w:rsid w:val="00054282"/>
    <w:rsid w:val="00055A49"/>
    <w:rsid w:val="00055F15"/>
    <w:rsid w:val="0005631F"/>
    <w:rsid w:val="00056380"/>
    <w:rsid w:val="00056F0C"/>
    <w:rsid w:val="00062F4E"/>
    <w:rsid w:val="00063E4A"/>
    <w:rsid w:val="00064B7E"/>
    <w:rsid w:val="0006523F"/>
    <w:rsid w:val="000666FA"/>
    <w:rsid w:val="00067A03"/>
    <w:rsid w:val="00067B90"/>
    <w:rsid w:val="00073091"/>
    <w:rsid w:val="0007496D"/>
    <w:rsid w:val="00075951"/>
    <w:rsid w:val="00077193"/>
    <w:rsid w:val="000800A0"/>
    <w:rsid w:val="0008054F"/>
    <w:rsid w:val="000807EE"/>
    <w:rsid w:val="00082BDC"/>
    <w:rsid w:val="00084F1C"/>
    <w:rsid w:val="00085052"/>
    <w:rsid w:val="0008585B"/>
    <w:rsid w:val="00085E4F"/>
    <w:rsid w:val="00086043"/>
    <w:rsid w:val="00086936"/>
    <w:rsid w:val="000901E8"/>
    <w:rsid w:val="000939ED"/>
    <w:rsid w:val="00095E6D"/>
    <w:rsid w:val="000A0393"/>
    <w:rsid w:val="000A19FF"/>
    <w:rsid w:val="000A3689"/>
    <w:rsid w:val="000A4061"/>
    <w:rsid w:val="000B1A91"/>
    <w:rsid w:val="000B280A"/>
    <w:rsid w:val="000B415E"/>
    <w:rsid w:val="000B4DD6"/>
    <w:rsid w:val="000B4E41"/>
    <w:rsid w:val="000B5F71"/>
    <w:rsid w:val="000B69D2"/>
    <w:rsid w:val="000C2044"/>
    <w:rsid w:val="000C2496"/>
    <w:rsid w:val="000C3CAD"/>
    <w:rsid w:val="000C4C58"/>
    <w:rsid w:val="000C56FD"/>
    <w:rsid w:val="000C7376"/>
    <w:rsid w:val="000D0E0D"/>
    <w:rsid w:val="000D1D26"/>
    <w:rsid w:val="000D53D0"/>
    <w:rsid w:val="000D79A6"/>
    <w:rsid w:val="000D7ADC"/>
    <w:rsid w:val="000D7F6E"/>
    <w:rsid w:val="000E0624"/>
    <w:rsid w:val="000E264A"/>
    <w:rsid w:val="000E3BE6"/>
    <w:rsid w:val="000E44B9"/>
    <w:rsid w:val="000E520B"/>
    <w:rsid w:val="000E654B"/>
    <w:rsid w:val="000E6719"/>
    <w:rsid w:val="000F0E49"/>
    <w:rsid w:val="000F1559"/>
    <w:rsid w:val="000F557C"/>
    <w:rsid w:val="000F67C0"/>
    <w:rsid w:val="000F67EF"/>
    <w:rsid w:val="000F69F7"/>
    <w:rsid w:val="000F6B82"/>
    <w:rsid w:val="00101886"/>
    <w:rsid w:val="00101C74"/>
    <w:rsid w:val="00103384"/>
    <w:rsid w:val="001050BF"/>
    <w:rsid w:val="001053DF"/>
    <w:rsid w:val="00106563"/>
    <w:rsid w:val="00107966"/>
    <w:rsid w:val="0011098E"/>
    <w:rsid w:val="00110E85"/>
    <w:rsid w:val="00111DD8"/>
    <w:rsid w:val="0011219A"/>
    <w:rsid w:val="00113721"/>
    <w:rsid w:val="00114B61"/>
    <w:rsid w:val="0011659A"/>
    <w:rsid w:val="00116FED"/>
    <w:rsid w:val="001177AB"/>
    <w:rsid w:val="0012150F"/>
    <w:rsid w:val="00122E01"/>
    <w:rsid w:val="0012417C"/>
    <w:rsid w:val="001244E9"/>
    <w:rsid w:val="001249A2"/>
    <w:rsid w:val="00125477"/>
    <w:rsid w:val="001269E0"/>
    <w:rsid w:val="00130523"/>
    <w:rsid w:val="00130D41"/>
    <w:rsid w:val="00131CFD"/>
    <w:rsid w:val="00134195"/>
    <w:rsid w:val="00136074"/>
    <w:rsid w:val="00136D76"/>
    <w:rsid w:val="00137382"/>
    <w:rsid w:val="001404C6"/>
    <w:rsid w:val="00141D72"/>
    <w:rsid w:val="00142027"/>
    <w:rsid w:val="001429AD"/>
    <w:rsid w:val="00144563"/>
    <w:rsid w:val="00144C51"/>
    <w:rsid w:val="00144F92"/>
    <w:rsid w:val="0014561E"/>
    <w:rsid w:val="00150442"/>
    <w:rsid w:val="001509CD"/>
    <w:rsid w:val="00156063"/>
    <w:rsid w:val="0015643D"/>
    <w:rsid w:val="00157D79"/>
    <w:rsid w:val="00157E8A"/>
    <w:rsid w:val="00157FCF"/>
    <w:rsid w:val="001601FF"/>
    <w:rsid w:val="00160401"/>
    <w:rsid w:val="00160C08"/>
    <w:rsid w:val="00161B60"/>
    <w:rsid w:val="00162683"/>
    <w:rsid w:val="00163049"/>
    <w:rsid w:val="001633CF"/>
    <w:rsid w:val="00163479"/>
    <w:rsid w:val="00163F00"/>
    <w:rsid w:val="001655FD"/>
    <w:rsid w:val="0016658B"/>
    <w:rsid w:val="0016689D"/>
    <w:rsid w:val="001675B6"/>
    <w:rsid w:val="00170C38"/>
    <w:rsid w:val="00173180"/>
    <w:rsid w:val="00173E56"/>
    <w:rsid w:val="00174CD0"/>
    <w:rsid w:val="00174F28"/>
    <w:rsid w:val="00175270"/>
    <w:rsid w:val="001770E9"/>
    <w:rsid w:val="001777CC"/>
    <w:rsid w:val="001837DA"/>
    <w:rsid w:val="001839A0"/>
    <w:rsid w:val="00184CF9"/>
    <w:rsid w:val="0019010A"/>
    <w:rsid w:val="001910FB"/>
    <w:rsid w:val="0019292E"/>
    <w:rsid w:val="00192E8A"/>
    <w:rsid w:val="00192EFA"/>
    <w:rsid w:val="00193B2E"/>
    <w:rsid w:val="00194027"/>
    <w:rsid w:val="0019469C"/>
    <w:rsid w:val="00195795"/>
    <w:rsid w:val="001959F8"/>
    <w:rsid w:val="001A259D"/>
    <w:rsid w:val="001A3863"/>
    <w:rsid w:val="001A3F45"/>
    <w:rsid w:val="001A4D13"/>
    <w:rsid w:val="001A69D8"/>
    <w:rsid w:val="001A7D4A"/>
    <w:rsid w:val="001B1800"/>
    <w:rsid w:val="001B1D3E"/>
    <w:rsid w:val="001B2669"/>
    <w:rsid w:val="001B2B5F"/>
    <w:rsid w:val="001B2D2F"/>
    <w:rsid w:val="001B3B23"/>
    <w:rsid w:val="001B44A5"/>
    <w:rsid w:val="001B53E5"/>
    <w:rsid w:val="001B6224"/>
    <w:rsid w:val="001B716A"/>
    <w:rsid w:val="001B7B4F"/>
    <w:rsid w:val="001B7D59"/>
    <w:rsid w:val="001C0405"/>
    <w:rsid w:val="001C0688"/>
    <w:rsid w:val="001C0D00"/>
    <w:rsid w:val="001C11E1"/>
    <w:rsid w:val="001C35D2"/>
    <w:rsid w:val="001C3A53"/>
    <w:rsid w:val="001C52CD"/>
    <w:rsid w:val="001C5731"/>
    <w:rsid w:val="001C653B"/>
    <w:rsid w:val="001C6CC1"/>
    <w:rsid w:val="001C772E"/>
    <w:rsid w:val="001C7D3C"/>
    <w:rsid w:val="001D0054"/>
    <w:rsid w:val="001D026E"/>
    <w:rsid w:val="001D042D"/>
    <w:rsid w:val="001D0DF7"/>
    <w:rsid w:val="001D114B"/>
    <w:rsid w:val="001D28A3"/>
    <w:rsid w:val="001D2C4F"/>
    <w:rsid w:val="001D32BB"/>
    <w:rsid w:val="001D42BC"/>
    <w:rsid w:val="001D4E08"/>
    <w:rsid w:val="001D5BD1"/>
    <w:rsid w:val="001D5D62"/>
    <w:rsid w:val="001D7B48"/>
    <w:rsid w:val="001E000A"/>
    <w:rsid w:val="001E1C23"/>
    <w:rsid w:val="001E24B6"/>
    <w:rsid w:val="001E2F29"/>
    <w:rsid w:val="001E3620"/>
    <w:rsid w:val="001E3EE7"/>
    <w:rsid w:val="001E3FF9"/>
    <w:rsid w:val="001E485B"/>
    <w:rsid w:val="001E57AE"/>
    <w:rsid w:val="001E6161"/>
    <w:rsid w:val="001F02D2"/>
    <w:rsid w:val="001F0A37"/>
    <w:rsid w:val="001F144C"/>
    <w:rsid w:val="001F1F03"/>
    <w:rsid w:val="001F21DD"/>
    <w:rsid w:val="001F2339"/>
    <w:rsid w:val="001F444A"/>
    <w:rsid w:val="001F4FC3"/>
    <w:rsid w:val="001F79BB"/>
    <w:rsid w:val="00200A50"/>
    <w:rsid w:val="00201423"/>
    <w:rsid w:val="002022F0"/>
    <w:rsid w:val="00202DE7"/>
    <w:rsid w:val="002034C5"/>
    <w:rsid w:val="00204887"/>
    <w:rsid w:val="00205A5E"/>
    <w:rsid w:val="00206B28"/>
    <w:rsid w:val="002130E4"/>
    <w:rsid w:val="00213DB4"/>
    <w:rsid w:val="0021469C"/>
    <w:rsid w:val="00215FDF"/>
    <w:rsid w:val="0021667A"/>
    <w:rsid w:val="002169C8"/>
    <w:rsid w:val="00216E05"/>
    <w:rsid w:val="00216F8C"/>
    <w:rsid w:val="00217096"/>
    <w:rsid w:val="002171C8"/>
    <w:rsid w:val="0022049D"/>
    <w:rsid w:val="002218FA"/>
    <w:rsid w:val="00221FCD"/>
    <w:rsid w:val="0022261F"/>
    <w:rsid w:val="00223110"/>
    <w:rsid w:val="002246FF"/>
    <w:rsid w:val="00224F1B"/>
    <w:rsid w:val="002261C3"/>
    <w:rsid w:val="00226291"/>
    <w:rsid w:val="00226701"/>
    <w:rsid w:val="002316D6"/>
    <w:rsid w:val="00231EDC"/>
    <w:rsid w:val="00232FED"/>
    <w:rsid w:val="00233874"/>
    <w:rsid w:val="002338AE"/>
    <w:rsid w:val="0023401F"/>
    <w:rsid w:val="00234D90"/>
    <w:rsid w:val="00235EE4"/>
    <w:rsid w:val="00243D71"/>
    <w:rsid w:val="00246B13"/>
    <w:rsid w:val="002474D7"/>
    <w:rsid w:val="00247721"/>
    <w:rsid w:val="002501D4"/>
    <w:rsid w:val="00251292"/>
    <w:rsid w:val="0025657D"/>
    <w:rsid w:val="00256CFC"/>
    <w:rsid w:val="002576DF"/>
    <w:rsid w:val="0026093F"/>
    <w:rsid w:val="00260EA9"/>
    <w:rsid w:val="002612A9"/>
    <w:rsid w:val="00261F96"/>
    <w:rsid w:val="0026226E"/>
    <w:rsid w:val="00262869"/>
    <w:rsid w:val="00264A9B"/>
    <w:rsid w:val="002659C4"/>
    <w:rsid w:val="00265A22"/>
    <w:rsid w:val="00266C72"/>
    <w:rsid w:val="00270C74"/>
    <w:rsid w:val="00271FD3"/>
    <w:rsid w:val="0027287E"/>
    <w:rsid w:val="0027500A"/>
    <w:rsid w:val="00275B70"/>
    <w:rsid w:val="00275E32"/>
    <w:rsid w:val="002763FC"/>
    <w:rsid w:val="002767C4"/>
    <w:rsid w:val="0027719B"/>
    <w:rsid w:val="002775A0"/>
    <w:rsid w:val="0028027B"/>
    <w:rsid w:val="002809F2"/>
    <w:rsid w:val="002826C6"/>
    <w:rsid w:val="00283A95"/>
    <w:rsid w:val="00284064"/>
    <w:rsid w:val="002841F9"/>
    <w:rsid w:val="00285934"/>
    <w:rsid w:val="0028666D"/>
    <w:rsid w:val="00286961"/>
    <w:rsid w:val="00286E32"/>
    <w:rsid w:val="00287F6A"/>
    <w:rsid w:val="00291B1B"/>
    <w:rsid w:val="00294600"/>
    <w:rsid w:val="00295613"/>
    <w:rsid w:val="0029669E"/>
    <w:rsid w:val="00296F2D"/>
    <w:rsid w:val="002970A3"/>
    <w:rsid w:val="002972F1"/>
    <w:rsid w:val="002A11D9"/>
    <w:rsid w:val="002A6D4C"/>
    <w:rsid w:val="002A6DFA"/>
    <w:rsid w:val="002B0434"/>
    <w:rsid w:val="002B09E8"/>
    <w:rsid w:val="002B0F9B"/>
    <w:rsid w:val="002B367F"/>
    <w:rsid w:val="002B563B"/>
    <w:rsid w:val="002B59BC"/>
    <w:rsid w:val="002B6D60"/>
    <w:rsid w:val="002C1586"/>
    <w:rsid w:val="002C37A1"/>
    <w:rsid w:val="002C4904"/>
    <w:rsid w:val="002C5AA7"/>
    <w:rsid w:val="002C63B9"/>
    <w:rsid w:val="002D0DBB"/>
    <w:rsid w:val="002D2740"/>
    <w:rsid w:val="002D2D32"/>
    <w:rsid w:val="002D3C5D"/>
    <w:rsid w:val="002D4138"/>
    <w:rsid w:val="002D52CE"/>
    <w:rsid w:val="002D5F80"/>
    <w:rsid w:val="002E55A8"/>
    <w:rsid w:val="002E6357"/>
    <w:rsid w:val="002E789E"/>
    <w:rsid w:val="002F1275"/>
    <w:rsid w:val="002F4F55"/>
    <w:rsid w:val="002F58E2"/>
    <w:rsid w:val="002F5AF0"/>
    <w:rsid w:val="002F6065"/>
    <w:rsid w:val="002F68C9"/>
    <w:rsid w:val="002F6EDF"/>
    <w:rsid w:val="00301EF0"/>
    <w:rsid w:val="003030CC"/>
    <w:rsid w:val="00304C7D"/>
    <w:rsid w:val="003072B2"/>
    <w:rsid w:val="003117B7"/>
    <w:rsid w:val="0031434B"/>
    <w:rsid w:val="00315639"/>
    <w:rsid w:val="00316C96"/>
    <w:rsid w:val="00317861"/>
    <w:rsid w:val="00317B25"/>
    <w:rsid w:val="0032056F"/>
    <w:rsid w:val="00321B0C"/>
    <w:rsid w:val="003231A5"/>
    <w:rsid w:val="003234C4"/>
    <w:rsid w:val="003245CD"/>
    <w:rsid w:val="00324C94"/>
    <w:rsid w:val="00325959"/>
    <w:rsid w:val="00326B31"/>
    <w:rsid w:val="003276AB"/>
    <w:rsid w:val="00327873"/>
    <w:rsid w:val="00330482"/>
    <w:rsid w:val="003320F7"/>
    <w:rsid w:val="0033223B"/>
    <w:rsid w:val="00333219"/>
    <w:rsid w:val="003333D6"/>
    <w:rsid w:val="00333B3A"/>
    <w:rsid w:val="003353B7"/>
    <w:rsid w:val="00335FF3"/>
    <w:rsid w:val="003373F7"/>
    <w:rsid w:val="00337808"/>
    <w:rsid w:val="00337AA8"/>
    <w:rsid w:val="003401A1"/>
    <w:rsid w:val="0034721E"/>
    <w:rsid w:val="00350925"/>
    <w:rsid w:val="00351D52"/>
    <w:rsid w:val="003526E8"/>
    <w:rsid w:val="003545EC"/>
    <w:rsid w:val="00355ADB"/>
    <w:rsid w:val="00356270"/>
    <w:rsid w:val="00357939"/>
    <w:rsid w:val="00357D22"/>
    <w:rsid w:val="00361894"/>
    <w:rsid w:val="003650DE"/>
    <w:rsid w:val="00367FB1"/>
    <w:rsid w:val="00370782"/>
    <w:rsid w:val="003708AE"/>
    <w:rsid w:val="00370D06"/>
    <w:rsid w:val="003710F7"/>
    <w:rsid w:val="003721DB"/>
    <w:rsid w:val="00374266"/>
    <w:rsid w:val="00374712"/>
    <w:rsid w:val="0037485E"/>
    <w:rsid w:val="0037532F"/>
    <w:rsid w:val="0037775A"/>
    <w:rsid w:val="003777B1"/>
    <w:rsid w:val="00377EAA"/>
    <w:rsid w:val="0038021D"/>
    <w:rsid w:val="0038308B"/>
    <w:rsid w:val="00383859"/>
    <w:rsid w:val="00384BAE"/>
    <w:rsid w:val="00384E49"/>
    <w:rsid w:val="00385152"/>
    <w:rsid w:val="0038573B"/>
    <w:rsid w:val="003923CA"/>
    <w:rsid w:val="00393896"/>
    <w:rsid w:val="00395595"/>
    <w:rsid w:val="00396427"/>
    <w:rsid w:val="003973E2"/>
    <w:rsid w:val="003975E0"/>
    <w:rsid w:val="00397761"/>
    <w:rsid w:val="003A1BAC"/>
    <w:rsid w:val="003A1C47"/>
    <w:rsid w:val="003A2218"/>
    <w:rsid w:val="003A2238"/>
    <w:rsid w:val="003A6079"/>
    <w:rsid w:val="003B0C94"/>
    <w:rsid w:val="003B137F"/>
    <w:rsid w:val="003B1521"/>
    <w:rsid w:val="003B55C7"/>
    <w:rsid w:val="003B6F7A"/>
    <w:rsid w:val="003B78E9"/>
    <w:rsid w:val="003C20AC"/>
    <w:rsid w:val="003C2978"/>
    <w:rsid w:val="003C40D9"/>
    <w:rsid w:val="003C4458"/>
    <w:rsid w:val="003C6001"/>
    <w:rsid w:val="003C7B0D"/>
    <w:rsid w:val="003D03D1"/>
    <w:rsid w:val="003D14B8"/>
    <w:rsid w:val="003D45AF"/>
    <w:rsid w:val="003D7A23"/>
    <w:rsid w:val="003E3A25"/>
    <w:rsid w:val="003E419B"/>
    <w:rsid w:val="003E4A50"/>
    <w:rsid w:val="003E4D2F"/>
    <w:rsid w:val="003E7E2C"/>
    <w:rsid w:val="003E7EAE"/>
    <w:rsid w:val="003F11AE"/>
    <w:rsid w:val="003F17A6"/>
    <w:rsid w:val="003F213F"/>
    <w:rsid w:val="003F53AA"/>
    <w:rsid w:val="003F5B6D"/>
    <w:rsid w:val="003F5C28"/>
    <w:rsid w:val="003F6ADC"/>
    <w:rsid w:val="0040172E"/>
    <w:rsid w:val="004039B1"/>
    <w:rsid w:val="004042F1"/>
    <w:rsid w:val="0041141E"/>
    <w:rsid w:val="004121E7"/>
    <w:rsid w:val="00414269"/>
    <w:rsid w:val="00415368"/>
    <w:rsid w:val="00416097"/>
    <w:rsid w:val="004160C6"/>
    <w:rsid w:val="0041632C"/>
    <w:rsid w:val="004220E2"/>
    <w:rsid w:val="00424E7E"/>
    <w:rsid w:val="00424E97"/>
    <w:rsid w:val="004265BF"/>
    <w:rsid w:val="00426924"/>
    <w:rsid w:val="00426989"/>
    <w:rsid w:val="00430C8E"/>
    <w:rsid w:val="00431AA4"/>
    <w:rsid w:val="00432338"/>
    <w:rsid w:val="0043362B"/>
    <w:rsid w:val="00435336"/>
    <w:rsid w:val="00436114"/>
    <w:rsid w:val="00436205"/>
    <w:rsid w:val="004370F8"/>
    <w:rsid w:val="00440C23"/>
    <w:rsid w:val="00440C57"/>
    <w:rsid w:val="00443D8C"/>
    <w:rsid w:val="00447841"/>
    <w:rsid w:val="00451FFF"/>
    <w:rsid w:val="004523EC"/>
    <w:rsid w:val="00452910"/>
    <w:rsid w:val="004532DE"/>
    <w:rsid w:val="00454268"/>
    <w:rsid w:val="00455242"/>
    <w:rsid w:val="004611BD"/>
    <w:rsid w:val="004647F7"/>
    <w:rsid w:val="0046616B"/>
    <w:rsid w:val="00471379"/>
    <w:rsid w:val="00472AFE"/>
    <w:rsid w:val="00473136"/>
    <w:rsid w:val="004749EE"/>
    <w:rsid w:val="00474A94"/>
    <w:rsid w:val="00474ABA"/>
    <w:rsid w:val="00474C62"/>
    <w:rsid w:val="004777C4"/>
    <w:rsid w:val="00480277"/>
    <w:rsid w:val="00480748"/>
    <w:rsid w:val="0048281A"/>
    <w:rsid w:val="004838E2"/>
    <w:rsid w:val="00484A1C"/>
    <w:rsid w:val="0048656B"/>
    <w:rsid w:val="00487E37"/>
    <w:rsid w:val="004905F6"/>
    <w:rsid w:val="00491F95"/>
    <w:rsid w:val="004922E9"/>
    <w:rsid w:val="004939C4"/>
    <w:rsid w:val="0049422D"/>
    <w:rsid w:val="00494EB9"/>
    <w:rsid w:val="00495CAD"/>
    <w:rsid w:val="004972A0"/>
    <w:rsid w:val="004A162F"/>
    <w:rsid w:val="004A18E0"/>
    <w:rsid w:val="004A2207"/>
    <w:rsid w:val="004A234E"/>
    <w:rsid w:val="004A3E0B"/>
    <w:rsid w:val="004A4B07"/>
    <w:rsid w:val="004A5477"/>
    <w:rsid w:val="004A683D"/>
    <w:rsid w:val="004A72E1"/>
    <w:rsid w:val="004B7BE6"/>
    <w:rsid w:val="004C01B6"/>
    <w:rsid w:val="004C0209"/>
    <w:rsid w:val="004C1346"/>
    <w:rsid w:val="004C2F93"/>
    <w:rsid w:val="004C35C9"/>
    <w:rsid w:val="004C3F92"/>
    <w:rsid w:val="004C5391"/>
    <w:rsid w:val="004C5F85"/>
    <w:rsid w:val="004C640B"/>
    <w:rsid w:val="004C6BBC"/>
    <w:rsid w:val="004D227B"/>
    <w:rsid w:val="004D29C1"/>
    <w:rsid w:val="004D4CA2"/>
    <w:rsid w:val="004D6327"/>
    <w:rsid w:val="004D6712"/>
    <w:rsid w:val="004D7511"/>
    <w:rsid w:val="004D7AE0"/>
    <w:rsid w:val="004E06C5"/>
    <w:rsid w:val="004E104B"/>
    <w:rsid w:val="004E2905"/>
    <w:rsid w:val="004E2DCF"/>
    <w:rsid w:val="004E3423"/>
    <w:rsid w:val="004E3A4A"/>
    <w:rsid w:val="004E4A55"/>
    <w:rsid w:val="004E4F56"/>
    <w:rsid w:val="004E72D9"/>
    <w:rsid w:val="004F0951"/>
    <w:rsid w:val="004F0CEA"/>
    <w:rsid w:val="004F2193"/>
    <w:rsid w:val="004F392D"/>
    <w:rsid w:val="004F4073"/>
    <w:rsid w:val="004F4110"/>
    <w:rsid w:val="004F45A1"/>
    <w:rsid w:val="004F79BB"/>
    <w:rsid w:val="005003D4"/>
    <w:rsid w:val="00511420"/>
    <w:rsid w:val="00511506"/>
    <w:rsid w:val="005117D8"/>
    <w:rsid w:val="00512DEF"/>
    <w:rsid w:val="00514424"/>
    <w:rsid w:val="0051458D"/>
    <w:rsid w:val="0051529B"/>
    <w:rsid w:val="00515415"/>
    <w:rsid w:val="0051783C"/>
    <w:rsid w:val="00517F80"/>
    <w:rsid w:val="00522D5E"/>
    <w:rsid w:val="00524FB6"/>
    <w:rsid w:val="00525ECE"/>
    <w:rsid w:val="0052729B"/>
    <w:rsid w:val="005302DA"/>
    <w:rsid w:val="00530BEB"/>
    <w:rsid w:val="00532254"/>
    <w:rsid w:val="005322EE"/>
    <w:rsid w:val="00532753"/>
    <w:rsid w:val="00533872"/>
    <w:rsid w:val="005347D4"/>
    <w:rsid w:val="005373C8"/>
    <w:rsid w:val="00537490"/>
    <w:rsid w:val="00541691"/>
    <w:rsid w:val="005422A4"/>
    <w:rsid w:val="00543C52"/>
    <w:rsid w:val="005454AC"/>
    <w:rsid w:val="00554A0E"/>
    <w:rsid w:val="0055674A"/>
    <w:rsid w:val="0055798E"/>
    <w:rsid w:val="0056116E"/>
    <w:rsid w:val="005620AA"/>
    <w:rsid w:val="0056275A"/>
    <w:rsid w:val="00563B14"/>
    <w:rsid w:val="00564099"/>
    <w:rsid w:val="005657E0"/>
    <w:rsid w:val="00567828"/>
    <w:rsid w:val="00567B92"/>
    <w:rsid w:val="0057005B"/>
    <w:rsid w:val="00570B39"/>
    <w:rsid w:val="00571954"/>
    <w:rsid w:val="00574146"/>
    <w:rsid w:val="0057511A"/>
    <w:rsid w:val="0057566D"/>
    <w:rsid w:val="005771E5"/>
    <w:rsid w:val="005773A5"/>
    <w:rsid w:val="00581F41"/>
    <w:rsid w:val="00582422"/>
    <w:rsid w:val="0058255B"/>
    <w:rsid w:val="00582BE8"/>
    <w:rsid w:val="00583128"/>
    <w:rsid w:val="0058372B"/>
    <w:rsid w:val="00583A5A"/>
    <w:rsid w:val="00583EF9"/>
    <w:rsid w:val="0058422B"/>
    <w:rsid w:val="0058460D"/>
    <w:rsid w:val="005855D0"/>
    <w:rsid w:val="00586076"/>
    <w:rsid w:val="00586086"/>
    <w:rsid w:val="005876BE"/>
    <w:rsid w:val="005879E6"/>
    <w:rsid w:val="00590D97"/>
    <w:rsid w:val="0059116F"/>
    <w:rsid w:val="00591612"/>
    <w:rsid w:val="0059232D"/>
    <w:rsid w:val="005939FB"/>
    <w:rsid w:val="00594B7D"/>
    <w:rsid w:val="00594E7D"/>
    <w:rsid w:val="0059624E"/>
    <w:rsid w:val="00596374"/>
    <w:rsid w:val="005A1731"/>
    <w:rsid w:val="005A26D7"/>
    <w:rsid w:val="005A37F9"/>
    <w:rsid w:val="005A448D"/>
    <w:rsid w:val="005A7CE6"/>
    <w:rsid w:val="005B1ADB"/>
    <w:rsid w:val="005B1D7E"/>
    <w:rsid w:val="005B4FFD"/>
    <w:rsid w:val="005C1BB2"/>
    <w:rsid w:val="005C2B77"/>
    <w:rsid w:val="005C30A0"/>
    <w:rsid w:val="005C39DB"/>
    <w:rsid w:val="005C3AAB"/>
    <w:rsid w:val="005C40BE"/>
    <w:rsid w:val="005C51DE"/>
    <w:rsid w:val="005C74E8"/>
    <w:rsid w:val="005D148A"/>
    <w:rsid w:val="005D2BAC"/>
    <w:rsid w:val="005D57A1"/>
    <w:rsid w:val="005D6FEF"/>
    <w:rsid w:val="005E129C"/>
    <w:rsid w:val="005E22CD"/>
    <w:rsid w:val="005E22DF"/>
    <w:rsid w:val="005E2748"/>
    <w:rsid w:val="005E3626"/>
    <w:rsid w:val="005E3F31"/>
    <w:rsid w:val="005E445D"/>
    <w:rsid w:val="005E48DD"/>
    <w:rsid w:val="005E4CC6"/>
    <w:rsid w:val="005E5483"/>
    <w:rsid w:val="005E56DB"/>
    <w:rsid w:val="005E7307"/>
    <w:rsid w:val="005E74F0"/>
    <w:rsid w:val="005E7D40"/>
    <w:rsid w:val="005F05AC"/>
    <w:rsid w:val="005F095A"/>
    <w:rsid w:val="005F1CFC"/>
    <w:rsid w:val="005F34F8"/>
    <w:rsid w:val="005F5CC3"/>
    <w:rsid w:val="005F668D"/>
    <w:rsid w:val="0060212C"/>
    <w:rsid w:val="006026B5"/>
    <w:rsid w:val="00602EBE"/>
    <w:rsid w:val="006045A1"/>
    <w:rsid w:val="006046FE"/>
    <w:rsid w:val="00605BD0"/>
    <w:rsid w:val="00605C7D"/>
    <w:rsid w:val="0060687D"/>
    <w:rsid w:val="00610421"/>
    <w:rsid w:val="006104E4"/>
    <w:rsid w:val="0061207D"/>
    <w:rsid w:val="00612185"/>
    <w:rsid w:val="00612AF9"/>
    <w:rsid w:val="00612DB8"/>
    <w:rsid w:val="00613D1E"/>
    <w:rsid w:val="00613F9D"/>
    <w:rsid w:val="006144C2"/>
    <w:rsid w:val="006146FD"/>
    <w:rsid w:val="00614FAC"/>
    <w:rsid w:val="00616394"/>
    <w:rsid w:val="00617AFC"/>
    <w:rsid w:val="00623558"/>
    <w:rsid w:val="0062462D"/>
    <w:rsid w:val="006254A3"/>
    <w:rsid w:val="00625646"/>
    <w:rsid w:val="00625F2C"/>
    <w:rsid w:val="00626C9C"/>
    <w:rsid w:val="0062752C"/>
    <w:rsid w:val="00627B18"/>
    <w:rsid w:val="00627C16"/>
    <w:rsid w:val="006326C1"/>
    <w:rsid w:val="00635361"/>
    <w:rsid w:val="00635C96"/>
    <w:rsid w:val="006409A1"/>
    <w:rsid w:val="00640B47"/>
    <w:rsid w:val="00641357"/>
    <w:rsid w:val="00644B93"/>
    <w:rsid w:val="00644BD8"/>
    <w:rsid w:val="00644F15"/>
    <w:rsid w:val="00647484"/>
    <w:rsid w:val="006475DA"/>
    <w:rsid w:val="00647D27"/>
    <w:rsid w:val="0065071E"/>
    <w:rsid w:val="0065072A"/>
    <w:rsid w:val="00650ACF"/>
    <w:rsid w:val="006510E7"/>
    <w:rsid w:val="006522B4"/>
    <w:rsid w:val="00654433"/>
    <w:rsid w:val="00655229"/>
    <w:rsid w:val="006566A5"/>
    <w:rsid w:val="00656F12"/>
    <w:rsid w:val="006579E9"/>
    <w:rsid w:val="00660EC3"/>
    <w:rsid w:val="00661A6F"/>
    <w:rsid w:val="00662188"/>
    <w:rsid w:val="0066308D"/>
    <w:rsid w:val="006631C4"/>
    <w:rsid w:val="00663A48"/>
    <w:rsid w:val="00667367"/>
    <w:rsid w:val="006702DF"/>
    <w:rsid w:val="00670F9F"/>
    <w:rsid w:val="00672F09"/>
    <w:rsid w:val="00673062"/>
    <w:rsid w:val="00673428"/>
    <w:rsid w:val="0067481B"/>
    <w:rsid w:val="0067501C"/>
    <w:rsid w:val="00676575"/>
    <w:rsid w:val="00676C6E"/>
    <w:rsid w:val="00680A8A"/>
    <w:rsid w:val="00680ACE"/>
    <w:rsid w:val="0068178A"/>
    <w:rsid w:val="00681831"/>
    <w:rsid w:val="00681F95"/>
    <w:rsid w:val="0068263A"/>
    <w:rsid w:val="0068275A"/>
    <w:rsid w:val="00682B38"/>
    <w:rsid w:val="006840CD"/>
    <w:rsid w:val="00684E7B"/>
    <w:rsid w:val="00686190"/>
    <w:rsid w:val="0068628E"/>
    <w:rsid w:val="00690CE2"/>
    <w:rsid w:val="006911AC"/>
    <w:rsid w:val="006913F3"/>
    <w:rsid w:val="00691C12"/>
    <w:rsid w:val="006932B6"/>
    <w:rsid w:val="006935EF"/>
    <w:rsid w:val="00696BDE"/>
    <w:rsid w:val="00697231"/>
    <w:rsid w:val="006976BB"/>
    <w:rsid w:val="00697D30"/>
    <w:rsid w:val="006A30DE"/>
    <w:rsid w:val="006A4ABF"/>
    <w:rsid w:val="006A6EEF"/>
    <w:rsid w:val="006A7A6C"/>
    <w:rsid w:val="006B0612"/>
    <w:rsid w:val="006B1391"/>
    <w:rsid w:val="006B2191"/>
    <w:rsid w:val="006B3140"/>
    <w:rsid w:val="006B33FB"/>
    <w:rsid w:val="006B3C7B"/>
    <w:rsid w:val="006B4464"/>
    <w:rsid w:val="006B50C9"/>
    <w:rsid w:val="006B5BBA"/>
    <w:rsid w:val="006B60FA"/>
    <w:rsid w:val="006B6F3A"/>
    <w:rsid w:val="006B7E0D"/>
    <w:rsid w:val="006C08AE"/>
    <w:rsid w:val="006C2CCE"/>
    <w:rsid w:val="006C2FF6"/>
    <w:rsid w:val="006C4A7C"/>
    <w:rsid w:val="006C7A88"/>
    <w:rsid w:val="006D052A"/>
    <w:rsid w:val="006D1197"/>
    <w:rsid w:val="006D13BE"/>
    <w:rsid w:val="006D5E00"/>
    <w:rsid w:val="006D615D"/>
    <w:rsid w:val="006E1357"/>
    <w:rsid w:val="006E2364"/>
    <w:rsid w:val="006E3B87"/>
    <w:rsid w:val="006E54B4"/>
    <w:rsid w:val="006E6BF9"/>
    <w:rsid w:val="006E736A"/>
    <w:rsid w:val="006E73FD"/>
    <w:rsid w:val="006F0A6C"/>
    <w:rsid w:val="006F0E57"/>
    <w:rsid w:val="006F115B"/>
    <w:rsid w:val="006F1171"/>
    <w:rsid w:val="006F1E84"/>
    <w:rsid w:val="006F223E"/>
    <w:rsid w:val="006F284C"/>
    <w:rsid w:val="006F5A87"/>
    <w:rsid w:val="006F6C56"/>
    <w:rsid w:val="00700F56"/>
    <w:rsid w:val="00701F3D"/>
    <w:rsid w:val="007050BE"/>
    <w:rsid w:val="00711B3F"/>
    <w:rsid w:val="007128C4"/>
    <w:rsid w:val="00713016"/>
    <w:rsid w:val="00722CC4"/>
    <w:rsid w:val="00723C23"/>
    <w:rsid w:val="00723C7D"/>
    <w:rsid w:val="00725965"/>
    <w:rsid w:val="00725B67"/>
    <w:rsid w:val="00726A29"/>
    <w:rsid w:val="00730152"/>
    <w:rsid w:val="00730BD9"/>
    <w:rsid w:val="0073185E"/>
    <w:rsid w:val="007361D5"/>
    <w:rsid w:val="00736972"/>
    <w:rsid w:val="007372C6"/>
    <w:rsid w:val="007375D9"/>
    <w:rsid w:val="00737C47"/>
    <w:rsid w:val="00740442"/>
    <w:rsid w:val="0074063E"/>
    <w:rsid w:val="00741926"/>
    <w:rsid w:val="00741A7C"/>
    <w:rsid w:val="00742C37"/>
    <w:rsid w:val="00745554"/>
    <w:rsid w:val="00746D1C"/>
    <w:rsid w:val="007470A9"/>
    <w:rsid w:val="007508D5"/>
    <w:rsid w:val="00753BF5"/>
    <w:rsid w:val="00753DEB"/>
    <w:rsid w:val="00753FA0"/>
    <w:rsid w:val="00753FFB"/>
    <w:rsid w:val="00754860"/>
    <w:rsid w:val="007548DF"/>
    <w:rsid w:val="007571AA"/>
    <w:rsid w:val="00761E2E"/>
    <w:rsid w:val="00764E9E"/>
    <w:rsid w:val="007654A4"/>
    <w:rsid w:val="00765AA8"/>
    <w:rsid w:val="0076657F"/>
    <w:rsid w:val="00767FC3"/>
    <w:rsid w:val="007713DA"/>
    <w:rsid w:val="007715AE"/>
    <w:rsid w:val="007717D4"/>
    <w:rsid w:val="0077184D"/>
    <w:rsid w:val="00771D7A"/>
    <w:rsid w:val="007724E9"/>
    <w:rsid w:val="007751C1"/>
    <w:rsid w:val="0077613C"/>
    <w:rsid w:val="007774D3"/>
    <w:rsid w:val="0078069E"/>
    <w:rsid w:val="00781657"/>
    <w:rsid w:val="007819C1"/>
    <w:rsid w:val="0078255D"/>
    <w:rsid w:val="007827E4"/>
    <w:rsid w:val="00782B5E"/>
    <w:rsid w:val="0078300C"/>
    <w:rsid w:val="00783379"/>
    <w:rsid w:val="00784C34"/>
    <w:rsid w:val="007854C8"/>
    <w:rsid w:val="00785D31"/>
    <w:rsid w:val="00786986"/>
    <w:rsid w:val="007919A3"/>
    <w:rsid w:val="00793DDA"/>
    <w:rsid w:val="0079541B"/>
    <w:rsid w:val="00795496"/>
    <w:rsid w:val="0079566E"/>
    <w:rsid w:val="007A0EBB"/>
    <w:rsid w:val="007A1783"/>
    <w:rsid w:val="007A1F8E"/>
    <w:rsid w:val="007A4132"/>
    <w:rsid w:val="007A71F6"/>
    <w:rsid w:val="007B0390"/>
    <w:rsid w:val="007B2E67"/>
    <w:rsid w:val="007B3B16"/>
    <w:rsid w:val="007B4E7D"/>
    <w:rsid w:val="007C27A1"/>
    <w:rsid w:val="007C2864"/>
    <w:rsid w:val="007C2CAB"/>
    <w:rsid w:val="007C2EA6"/>
    <w:rsid w:val="007C4041"/>
    <w:rsid w:val="007C501E"/>
    <w:rsid w:val="007C55AF"/>
    <w:rsid w:val="007C57ED"/>
    <w:rsid w:val="007C60FC"/>
    <w:rsid w:val="007C6C6F"/>
    <w:rsid w:val="007D2DDE"/>
    <w:rsid w:val="007D3DF8"/>
    <w:rsid w:val="007D54BD"/>
    <w:rsid w:val="007D6603"/>
    <w:rsid w:val="007D6ADF"/>
    <w:rsid w:val="007D72CF"/>
    <w:rsid w:val="007E025E"/>
    <w:rsid w:val="007E0581"/>
    <w:rsid w:val="007E0D76"/>
    <w:rsid w:val="007E1A58"/>
    <w:rsid w:val="007E264C"/>
    <w:rsid w:val="007E2AE5"/>
    <w:rsid w:val="007E5C0E"/>
    <w:rsid w:val="007E77D7"/>
    <w:rsid w:val="007F2A04"/>
    <w:rsid w:val="007F4B46"/>
    <w:rsid w:val="007F5B39"/>
    <w:rsid w:val="007F76DE"/>
    <w:rsid w:val="00800378"/>
    <w:rsid w:val="0080039B"/>
    <w:rsid w:val="00801BF6"/>
    <w:rsid w:val="008026C8"/>
    <w:rsid w:val="00802968"/>
    <w:rsid w:val="00803C9F"/>
    <w:rsid w:val="00804B1B"/>
    <w:rsid w:val="00806E77"/>
    <w:rsid w:val="00810275"/>
    <w:rsid w:val="008151A3"/>
    <w:rsid w:val="008158DE"/>
    <w:rsid w:val="00816A19"/>
    <w:rsid w:val="00816AFE"/>
    <w:rsid w:val="00820A7F"/>
    <w:rsid w:val="00821EC7"/>
    <w:rsid w:val="00825581"/>
    <w:rsid w:val="00825668"/>
    <w:rsid w:val="00825B1B"/>
    <w:rsid w:val="008274F4"/>
    <w:rsid w:val="00830CF9"/>
    <w:rsid w:val="008313C0"/>
    <w:rsid w:val="00832075"/>
    <w:rsid w:val="008347B5"/>
    <w:rsid w:val="0083568F"/>
    <w:rsid w:val="00837B1F"/>
    <w:rsid w:val="0084091A"/>
    <w:rsid w:val="00843494"/>
    <w:rsid w:val="00847972"/>
    <w:rsid w:val="00847A1D"/>
    <w:rsid w:val="008503F9"/>
    <w:rsid w:val="008512B3"/>
    <w:rsid w:val="0085238F"/>
    <w:rsid w:val="00853151"/>
    <w:rsid w:val="00854DCB"/>
    <w:rsid w:val="0085647A"/>
    <w:rsid w:val="00856762"/>
    <w:rsid w:val="00856A67"/>
    <w:rsid w:val="00856EF7"/>
    <w:rsid w:val="008607F9"/>
    <w:rsid w:val="00860C88"/>
    <w:rsid w:val="008612D3"/>
    <w:rsid w:val="00863189"/>
    <w:rsid w:val="0086698B"/>
    <w:rsid w:val="00866EB6"/>
    <w:rsid w:val="008678DD"/>
    <w:rsid w:val="00870415"/>
    <w:rsid w:val="0087083F"/>
    <w:rsid w:val="008709A7"/>
    <w:rsid w:val="00871B26"/>
    <w:rsid w:val="008725AB"/>
    <w:rsid w:val="00873777"/>
    <w:rsid w:val="00874DEB"/>
    <w:rsid w:val="00875860"/>
    <w:rsid w:val="008824A9"/>
    <w:rsid w:val="0088389D"/>
    <w:rsid w:val="00883AC5"/>
    <w:rsid w:val="00883BF5"/>
    <w:rsid w:val="00884788"/>
    <w:rsid w:val="00885D36"/>
    <w:rsid w:val="00886256"/>
    <w:rsid w:val="00886604"/>
    <w:rsid w:val="008909D3"/>
    <w:rsid w:val="00890B02"/>
    <w:rsid w:val="00891AEE"/>
    <w:rsid w:val="008929E1"/>
    <w:rsid w:val="00893E72"/>
    <w:rsid w:val="0089516A"/>
    <w:rsid w:val="00896D0F"/>
    <w:rsid w:val="00897A2B"/>
    <w:rsid w:val="008A0E00"/>
    <w:rsid w:val="008A14D3"/>
    <w:rsid w:val="008A2FF9"/>
    <w:rsid w:val="008A45EA"/>
    <w:rsid w:val="008B2077"/>
    <w:rsid w:val="008B3C2F"/>
    <w:rsid w:val="008B4AE5"/>
    <w:rsid w:val="008C02C1"/>
    <w:rsid w:val="008C2EE6"/>
    <w:rsid w:val="008C5320"/>
    <w:rsid w:val="008C55AD"/>
    <w:rsid w:val="008C7308"/>
    <w:rsid w:val="008C763E"/>
    <w:rsid w:val="008D0404"/>
    <w:rsid w:val="008D0FA9"/>
    <w:rsid w:val="008D1009"/>
    <w:rsid w:val="008D289A"/>
    <w:rsid w:val="008D3209"/>
    <w:rsid w:val="008D6103"/>
    <w:rsid w:val="008D650A"/>
    <w:rsid w:val="008D68B7"/>
    <w:rsid w:val="008E2D5A"/>
    <w:rsid w:val="008E4BAD"/>
    <w:rsid w:val="008E5345"/>
    <w:rsid w:val="008E5DC9"/>
    <w:rsid w:val="008E61DC"/>
    <w:rsid w:val="008E6648"/>
    <w:rsid w:val="008E6862"/>
    <w:rsid w:val="008F2556"/>
    <w:rsid w:val="008F2897"/>
    <w:rsid w:val="008F38DE"/>
    <w:rsid w:val="008F4FA9"/>
    <w:rsid w:val="008F5C53"/>
    <w:rsid w:val="008F7962"/>
    <w:rsid w:val="009006AD"/>
    <w:rsid w:val="00901B35"/>
    <w:rsid w:val="00902F3F"/>
    <w:rsid w:val="009046C9"/>
    <w:rsid w:val="00905717"/>
    <w:rsid w:val="009148D1"/>
    <w:rsid w:val="00915AD6"/>
    <w:rsid w:val="00916385"/>
    <w:rsid w:val="009204F3"/>
    <w:rsid w:val="00920703"/>
    <w:rsid w:val="00920D14"/>
    <w:rsid w:val="0092114D"/>
    <w:rsid w:val="0092556E"/>
    <w:rsid w:val="009257C5"/>
    <w:rsid w:val="00925D95"/>
    <w:rsid w:val="00926FEF"/>
    <w:rsid w:val="00927534"/>
    <w:rsid w:val="00927F30"/>
    <w:rsid w:val="009302BF"/>
    <w:rsid w:val="009317B3"/>
    <w:rsid w:val="00931A58"/>
    <w:rsid w:val="00931C80"/>
    <w:rsid w:val="00932964"/>
    <w:rsid w:val="009347D9"/>
    <w:rsid w:val="009359F8"/>
    <w:rsid w:val="00936290"/>
    <w:rsid w:val="00936859"/>
    <w:rsid w:val="00937DD3"/>
    <w:rsid w:val="00940654"/>
    <w:rsid w:val="00942F30"/>
    <w:rsid w:val="00950E2F"/>
    <w:rsid w:val="00950F23"/>
    <w:rsid w:val="00951C3B"/>
    <w:rsid w:val="00956A4A"/>
    <w:rsid w:val="00957C1F"/>
    <w:rsid w:val="0096001A"/>
    <w:rsid w:val="0096128A"/>
    <w:rsid w:val="009617A1"/>
    <w:rsid w:val="009623DB"/>
    <w:rsid w:val="00964380"/>
    <w:rsid w:val="00964DE5"/>
    <w:rsid w:val="00965F05"/>
    <w:rsid w:val="0097005F"/>
    <w:rsid w:val="009709B5"/>
    <w:rsid w:val="00970D87"/>
    <w:rsid w:val="00971804"/>
    <w:rsid w:val="00971BCB"/>
    <w:rsid w:val="0097283C"/>
    <w:rsid w:val="0097405B"/>
    <w:rsid w:val="0097406F"/>
    <w:rsid w:val="0098107F"/>
    <w:rsid w:val="009822B5"/>
    <w:rsid w:val="00985DBA"/>
    <w:rsid w:val="00986E56"/>
    <w:rsid w:val="00990067"/>
    <w:rsid w:val="009920EE"/>
    <w:rsid w:val="009926CE"/>
    <w:rsid w:val="00992781"/>
    <w:rsid w:val="00992F85"/>
    <w:rsid w:val="009944F7"/>
    <w:rsid w:val="00994EA7"/>
    <w:rsid w:val="00996341"/>
    <w:rsid w:val="009A3626"/>
    <w:rsid w:val="009A3E2B"/>
    <w:rsid w:val="009A4FFC"/>
    <w:rsid w:val="009A50AD"/>
    <w:rsid w:val="009A5D7C"/>
    <w:rsid w:val="009A6B9D"/>
    <w:rsid w:val="009A7EDE"/>
    <w:rsid w:val="009B07D7"/>
    <w:rsid w:val="009B2D99"/>
    <w:rsid w:val="009B49CD"/>
    <w:rsid w:val="009B7EC1"/>
    <w:rsid w:val="009C0079"/>
    <w:rsid w:val="009C592B"/>
    <w:rsid w:val="009C6445"/>
    <w:rsid w:val="009C7D76"/>
    <w:rsid w:val="009D09A1"/>
    <w:rsid w:val="009D0ACA"/>
    <w:rsid w:val="009D274E"/>
    <w:rsid w:val="009D5BA9"/>
    <w:rsid w:val="009D6797"/>
    <w:rsid w:val="009D6CD2"/>
    <w:rsid w:val="009E232C"/>
    <w:rsid w:val="009E3E14"/>
    <w:rsid w:val="009E4333"/>
    <w:rsid w:val="009E4401"/>
    <w:rsid w:val="009E44A0"/>
    <w:rsid w:val="009E4D6D"/>
    <w:rsid w:val="009E557C"/>
    <w:rsid w:val="009E5926"/>
    <w:rsid w:val="009E76FC"/>
    <w:rsid w:val="009E7D41"/>
    <w:rsid w:val="009F009F"/>
    <w:rsid w:val="009F1BD8"/>
    <w:rsid w:val="009F1CA2"/>
    <w:rsid w:val="009F2259"/>
    <w:rsid w:val="009F32D9"/>
    <w:rsid w:val="009F3575"/>
    <w:rsid w:val="009F37E9"/>
    <w:rsid w:val="009F3968"/>
    <w:rsid w:val="009F3B12"/>
    <w:rsid w:val="009F50D3"/>
    <w:rsid w:val="009F54D9"/>
    <w:rsid w:val="00A0094B"/>
    <w:rsid w:val="00A00CC8"/>
    <w:rsid w:val="00A01459"/>
    <w:rsid w:val="00A017D4"/>
    <w:rsid w:val="00A02587"/>
    <w:rsid w:val="00A03260"/>
    <w:rsid w:val="00A03D66"/>
    <w:rsid w:val="00A04389"/>
    <w:rsid w:val="00A04876"/>
    <w:rsid w:val="00A04F8D"/>
    <w:rsid w:val="00A05364"/>
    <w:rsid w:val="00A06EAF"/>
    <w:rsid w:val="00A10263"/>
    <w:rsid w:val="00A11DA5"/>
    <w:rsid w:val="00A12173"/>
    <w:rsid w:val="00A137CA"/>
    <w:rsid w:val="00A13BAE"/>
    <w:rsid w:val="00A17312"/>
    <w:rsid w:val="00A20423"/>
    <w:rsid w:val="00A247CF"/>
    <w:rsid w:val="00A24E4E"/>
    <w:rsid w:val="00A267F0"/>
    <w:rsid w:val="00A278A0"/>
    <w:rsid w:val="00A27B9F"/>
    <w:rsid w:val="00A30193"/>
    <w:rsid w:val="00A311B7"/>
    <w:rsid w:val="00A31686"/>
    <w:rsid w:val="00A32E0D"/>
    <w:rsid w:val="00A34B46"/>
    <w:rsid w:val="00A35354"/>
    <w:rsid w:val="00A35838"/>
    <w:rsid w:val="00A37202"/>
    <w:rsid w:val="00A372FB"/>
    <w:rsid w:val="00A376DF"/>
    <w:rsid w:val="00A40EFD"/>
    <w:rsid w:val="00A4164E"/>
    <w:rsid w:val="00A42075"/>
    <w:rsid w:val="00A42C74"/>
    <w:rsid w:val="00A454BF"/>
    <w:rsid w:val="00A47EF1"/>
    <w:rsid w:val="00A509DF"/>
    <w:rsid w:val="00A51189"/>
    <w:rsid w:val="00A51402"/>
    <w:rsid w:val="00A5247D"/>
    <w:rsid w:val="00A536C2"/>
    <w:rsid w:val="00A60653"/>
    <w:rsid w:val="00A626D7"/>
    <w:rsid w:val="00A62A98"/>
    <w:rsid w:val="00A62E59"/>
    <w:rsid w:val="00A6356F"/>
    <w:rsid w:val="00A64991"/>
    <w:rsid w:val="00A65087"/>
    <w:rsid w:val="00A65BB3"/>
    <w:rsid w:val="00A666EF"/>
    <w:rsid w:val="00A707CB"/>
    <w:rsid w:val="00A71527"/>
    <w:rsid w:val="00A73579"/>
    <w:rsid w:val="00A80AA5"/>
    <w:rsid w:val="00A8204E"/>
    <w:rsid w:val="00A83131"/>
    <w:rsid w:val="00A849EF"/>
    <w:rsid w:val="00A85D65"/>
    <w:rsid w:val="00A85DCB"/>
    <w:rsid w:val="00A862F7"/>
    <w:rsid w:val="00A86EB5"/>
    <w:rsid w:val="00A87694"/>
    <w:rsid w:val="00A87E59"/>
    <w:rsid w:val="00A90D3E"/>
    <w:rsid w:val="00A9114B"/>
    <w:rsid w:val="00A91790"/>
    <w:rsid w:val="00A938EB"/>
    <w:rsid w:val="00A95F24"/>
    <w:rsid w:val="00A96885"/>
    <w:rsid w:val="00AA1856"/>
    <w:rsid w:val="00AA1FBD"/>
    <w:rsid w:val="00AA2C39"/>
    <w:rsid w:val="00AA314E"/>
    <w:rsid w:val="00AA3667"/>
    <w:rsid w:val="00AA3DC9"/>
    <w:rsid w:val="00AA405C"/>
    <w:rsid w:val="00AA48EB"/>
    <w:rsid w:val="00AA6A0F"/>
    <w:rsid w:val="00AA7567"/>
    <w:rsid w:val="00AB2227"/>
    <w:rsid w:val="00AB24DB"/>
    <w:rsid w:val="00AB486C"/>
    <w:rsid w:val="00AB63D1"/>
    <w:rsid w:val="00AC058F"/>
    <w:rsid w:val="00AC0CB6"/>
    <w:rsid w:val="00AC4D5E"/>
    <w:rsid w:val="00AC7A1F"/>
    <w:rsid w:val="00AD0A3D"/>
    <w:rsid w:val="00AD10A5"/>
    <w:rsid w:val="00AD12BC"/>
    <w:rsid w:val="00AD651F"/>
    <w:rsid w:val="00AE2227"/>
    <w:rsid w:val="00AE5761"/>
    <w:rsid w:val="00AE5AEE"/>
    <w:rsid w:val="00AE6FEE"/>
    <w:rsid w:val="00AE774B"/>
    <w:rsid w:val="00AE79A2"/>
    <w:rsid w:val="00AF1276"/>
    <w:rsid w:val="00AF31D8"/>
    <w:rsid w:val="00AF3BE0"/>
    <w:rsid w:val="00AF620A"/>
    <w:rsid w:val="00AF641A"/>
    <w:rsid w:val="00B01AF2"/>
    <w:rsid w:val="00B03D74"/>
    <w:rsid w:val="00B050E7"/>
    <w:rsid w:val="00B06994"/>
    <w:rsid w:val="00B06E83"/>
    <w:rsid w:val="00B076B2"/>
    <w:rsid w:val="00B07E59"/>
    <w:rsid w:val="00B1247A"/>
    <w:rsid w:val="00B1442F"/>
    <w:rsid w:val="00B15233"/>
    <w:rsid w:val="00B17AAE"/>
    <w:rsid w:val="00B20822"/>
    <w:rsid w:val="00B228DB"/>
    <w:rsid w:val="00B22ABB"/>
    <w:rsid w:val="00B230D4"/>
    <w:rsid w:val="00B23BD9"/>
    <w:rsid w:val="00B245D4"/>
    <w:rsid w:val="00B25514"/>
    <w:rsid w:val="00B25788"/>
    <w:rsid w:val="00B25C90"/>
    <w:rsid w:val="00B314CC"/>
    <w:rsid w:val="00B32749"/>
    <w:rsid w:val="00B33B21"/>
    <w:rsid w:val="00B34816"/>
    <w:rsid w:val="00B35988"/>
    <w:rsid w:val="00B35E05"/>
    <w:rsid w:val="00B378E9"/>
    <w:rsid w:val="00B37A87"/>
    <w:rsid w:val="00B37D5E"/>
    <w:rsid w:val="00B421DA"/>
    <w:rsid w:val="00B42E0D"/>
    <w:rsid w:val="00B440AD"/>
    <w:rsid w:val="00B446AB"/>
    <w:rsid w:val="00B46385"/>
    <w:rsid w:val="00B47CA0"/>
    <w:rsid w:val="00B5155D"/>
    <w:rsid w:val="00B54002"/>
    <w:rsid w:val="00B5455D"/>
    <w:rsid w:val="00B5489A"/>
    <w:rsid w:val="00B57307"/>
    <w:rsid w:val="00B60B2A"/>
    <w:rsid w:val="00B611A9"/>
    <w:rsid w:val="00B62629"/>
    <w:rsid w:val="00B626FF"/>
    <w:rsid w:val="00B63C53"/>
    <w:rsid w:val="00B64E78"/>
    <w:rsid w:val="00B66B77"/>
    <w:rsid w:val="00B66F1F"/>
    <w:rsid w:val="00B674F8"/>
    <w:rsid w:val="00B70DB6"/>
    <w:rsid w:val="00B71543"/>
    <w:rsid w:val="00B72B04"/>
    <w:rsid w:val="00B74B56"/>
    <w:rsid w:val="00B74FF2"/>
    <w:rsid w:val="00B76E04"/>
    <w:rsid w:val="00B779D6"/>
    <w:rsid w:val="00B77F6A"/>
    <w:rsid w:val="00B81415"/>
    <w:rsid w:val="00B81441"/>
    <w:rsid w:val="00B822B2"/>
    <w:rsid w:val="00B8306A"/>
    <w:rsid w:val="00B84EB3"/>
    <w:rsid w:val="00B87345"/>
    <w:rsid w:val="00B9104A"/>
    <w:rsid w:val="00B9568B"/>
    <w:rsid w:val="00B95AF4"/>
    <w:rsid w:val="00B96897"/>
    <w:rsid w:val="00B9774C"/>
    <w:rsid w:val="00BA09F1"/>
    <w:rsid w:val="00BA0CED"/>
    <w:rsid w:val="00BA18EF"/>
    <w:rsid w:val="00BA1F6C"/>
    <w:rsid w:val="00BA31C0"/>
    <w:rsid w:val="00BA38DD"/>
    <w:rsid w:val="00BA42CA"/>
    <w:rsid w:val="00BA5417"/>
    <w:rsid w:val="00BA5A2D"/>
    <w:rsid w:val="00BA7CCE"/>
    <w:rsid w:val="00BB0950"/>
    <w:rsid w:val="00BB1F98"/>
    <w:rsid w:val="00BB215F"/>
    <w:rsid w:val="00BB22B4"/>
    <w:rsid w:val="00BB6992"/>
    <w:rsid w:val="00BB712E"/>
    <w:rsid w:val="00BC00FA"/>
    <w:rsid w:val="00BC312A"/>
    <w:rsid w:val="00BC49C7"/>
    <w:rsid w:val="00BC4D72"/>
    <w:rsid w:val="00BC52C7"/>
    <w:rsid w:val="00BC561F"/>
    <w:rsid w:val="00BC63C3"/>
    <w:rsid w:val="00BC71CB"/>
    <w:rsid w:val="00BC72C6"/>
    <w:rsid w:val="00BC788E"/>
    <w:rsid w:val="00BC7D04"/>
    <w:rsid w:val="00BD0C8C"/>
    <w:rsid w:val="00BD19C3"/>
    <w:rsid w:val="00BD306B"/>
    <w:rsid w:val="00BD63C0"/>
    <w:rsid w:val="00BD7390"/>
    <w:rsid w:val="00BE0571"/>
    <w:rsid w:val="00BE0768"/>
    <w:rsid w:val="00BE0D0A"/>
    <w:rsid w:val="00BE1DE4"/>
    <w:rsid w:val="00BE214C"/>
    <w:rsid w:val="00BE31D4"/>
    <w:rsid w:val="00BE414F"/>
    <w:rsid w:val="00BE43F9"/>
    <w:rsid w:val="00BE63EA"/>
    <w:rsid w:val="00BE64BD"/>
    <w:rsid w:val="00BF162A"/>
    <w:rsid w:val="00BF168A"/>
    <w:rsid w:val="00BF450E"/>
    <w:rsid w:val="00BF4E37"/>
    <w:rsid w:val="00BF541B"/>
    <w:rsid w:val="00BF56CB"/>
    <w:rsid w:val="00BF62A5"/>
    <w:rsid w:val="00BF66CF"/>
    <w:rsid w:val="00C0137C"/>
    <w:rsid w:val="00C0248B"/>
    <w:rsid w:val="00C02EBF"/>
    <w:rsid w:val="00C02F66"/>
    <w:rsid w:val="00C037B7"/>
    <w:rsid w:val="00C03C16"/>
    <w:rsid w:val="00C04218"/>
    <w:rsid w:val="00C051C7"/>
    <w:rsid w:val="00C0529F"/>
    <w:rsid w:val="00C05506"/>
    <w:rsid w:val="00C06B4C"/>
    <w:rsid w:val="00C10B85"/>
    <w:rsid w:val="00C12DDB"/>
    <w:rsid w:val="00C13355"/>
    <w:rsid w:val="00C133AD"/>
    <w:rsid w:val="00C14583"/>
    <w:rsid w:val="00C1514B"/>
    <w:rsid w:val="00C15CC9"/>
    <w:rsid w:val="00C15EFC"/>
    <w:rsid w:val="00C1791B"/>
    <w:rsid w:val="00C209F8"/>
    <w:rsid w:val="00C20B10"/>
    <w:rsid w:val="00C26B99"/>
    <w:rsid w:val="00C27689"/>
    <w:rsid w:val="00C3067E"/>
    <w:rsid w:val="00C31388"/>
    <w:rsid w:val="00C34D7C"/>
    <w:rsid w:val="00C374DE"/>
    <w:rsid w:val="00C37A4B"/>
    <w:rsid w:val="00C408D4"/>
    <w:rsid w:val="00C413BD"/>
    <w:rsid w:val="00C417A4"/>
    <w:rsid w:val="00C43D12"/>
    <w:rsid w:val="00C465EB"/>
    <w:rsid w:val="00C5210E"/>
    <w:rsid w:val="00C5222B"/>
    <w:rsid w:val="00C523D1"/>
    <w:rsid w:val="00C5256B"/>
    <w:rsid w:val="00C52B32"/>
    <w:rsid w:val="00C55BA1"/>
    <w:rsid w:val="00C6044F"/>
    <w:rsid w:val="00C6057A"/>
    <w:rsid w:val="00C60E8F"/>
    <w:rsid w:val="00C61C73"/>
    <w:rsid w:val="00C621C7"/>
    <w:rsid w:val="00C6269D"/>
    <w:rsid w:val="00C62ED6"/>
    <w:rsid w:val="00C635A7"/>
    <w:rsid w:val="00C64318"/>
    <w:rsid w:val="00C64642"/>
    <w:rsid w:val="00C64F0F"/>
    <w:rsid w:val="00C71BE3"/>
    <w:rsid w:val="00C71D4D"/>
    <w:rsid w:val="00C71EB7"/>
    <w:rsid w:val="00C750C2"/>
    <w:rsid w:val="00C76090"/>
    <w:rsid w:val="00C767B5"/>
    <w:rsid w:val="00C775B9"/>
    <w:rsid w:val="00C77990"/>
    <w:rsid w:val="00C77F2E"/>
    <w:rsid w:val="00C8294F"/>
    <w:rsid w:val="00C83D5B"/>
    <w:rsid w:val="00C8406B"/>
    <w:rsid w:val="00C84872"/>
    <w:rsid w:val="00C85A7A"/>
    <w:rsid w:val="00C90DE1"/>
    <w:rsid w:val="00C9130C"/>
    <w:rsid w:val="00C91CDE"/>
    <w:rsid w:val="00C929F3"/>
    <w:rsid w:val="00C930C4"/>
    <w:rsid w:val="00C9545C"/>
    <w:rsid w:val="00C9689D"/>
    <w:rsid w:val="00C9723E"/>
    <w:rsid w:val="00C97DB4"/>
    <w:rsid w:val="00CA1658"/>
    <w:rsid w:val="00CA1743"/>
    <w:rsid w:val="00CA3B9C"/>
    <w:rsid w:val="00CA67EA"/>
    <w:rsid w:val="00CA7119"/>
    <w:rsid w:val="00CA7ED9"/>
    <w:rsid w:val="00CB3D28"/>
    <w:rsid w:val="00CB4279"/>
    <w:rsid w:val="00CB7233"/>
    <w:rsid w:val="00CC1585"/>
    <w:rsid w:val="00CC168C"/>
    <w:rsid w:val="00CC25B0"/>
    <w:rsid w:val="00CC3B27"/>
    <w:rsid w:val="00CC3FB5"/>
    <w:rsid w:val="00CC651A"/>
    <w:rsid w:val="00CC768F"/>
    <w:rsid w:val="00CD2554"/>
    <w:rsid w:val="00CD3495"/>
    <w:rsid w:val="00CD422A"/>
    <w:rsid w:val="00CD5A1E"/>
    <w:rsid w:val="00CD7A84"/>
    <w:rsid w:val="00CD7BF3"/>
    <w:rsid w:val="00CE3E47"/>
    <w:rsid w:val="00CE45E4"/>
    <w:rsid w:val="00CE4A2A"/>
    <w:rsid w:val="00CE5E37"/>
    <w:rsid w:val="00CE618E"/>
    <w:rsid w:val="00CE66E1"/>
    <w:rsid w:val="00CE6983"/>
    <w:rsid w:val="00CE76A2"/>
    <w:rsid w:val="00CE7C92"/>
    <w:rsid w:val="00CF4BB3"/>
    <w:rsid w:val="00CF5800"/>
    <w:rsid w:val="00CF6A22"/>
    <w:rsid w:val="00CF6CCC"/>
    <w:rsid w:val="00CF769F"/>
    <w:rsid w:val="00D01EC4"/>
    <w:rsid w:val="00D02400"/>
    <w:rsid w:val="00D05E26"/>
    <w:rsid w:val="00D07153"/>
    <w:rsid w:val="00D1170E"/>
    <w:rsid w:val="00D120CF"/>
    <w:rsid w:val="00D13286"/>
    <w:rsid w:val="00D14AD6"/>
    <w:rsid w:val="00D201F9"/>
    <w:rsid w:val="00D211BC"/>
    <w:rsid w:val="00D21F8D"/>
    <w:rsid w:val="00D2304B"/>
    <w:rsid w:val="00D231C4"/>
    <w:rsid w:val="00D23BA4"/>
    <w:rsid w:val="00D24F32"/>
    <w:rsid w:val="00D25DE0"/>
    <w:rsid w:val="00D27609"/>
    <w:rsid w:val="00D313AD"/>
    <w:rsid w:val="00D33A0C"/>
    <w:rsid w:val="00D34C9D"/>
    <w:rsid w:val="00D34ED4"/>
    <w:rsid w:val="00D34FF1"/>
    <w:rsid w:val="00D3524E"/>
    <w:rsid w:val="00D3543C"/>
    <w:rsid w:val="00D37D1C"/>
    <w:rsid w:val="00D4324C"/>
    <w:rsid w:val="00D43D34"/>
    <w:rsid w:val="00D43FF6"/>
    <w:rsid w:val="00D476EE"/>
    <w:rsid w:val="00D47984"/>
    <w:rsid w:val="00D50B21"/>
    <w:rsid w:val="00D52C36"/>
    <w:rsid w:val="00D52FE0"/>
    <w:rsid w:val="00D53439"/>
    <w:rsid w:val="00D54A1E"/>
    <w:rsid w:val="00D5643E"/>
    <w:rsid w:val="00D56A6C"/>
    <w:rsid w:val="00D5759A"/>
    <w:rsid w:val="00D5780E"/>
    <w:rsid w:val="00D5793B"/>
    <w:rsid w:val="00D622FF"/>
    <w:rsid w:val="00D63272"/>
    <w:rsid w:val="00D647D9"/>
    <w:rsid w:val="00D64B2E"/>
    <w:rsid w:val="00D64E23"/>
    <w:rsid w:val="00D660A4"/>
    <w:rsid w:val="00D67025"/>
    <w:rsid w:val="00D70D29"/>
    <w:rsid w:val="00D719C7"/>
    <w:rsid w:val="00D719E4"/>
    <w:rsid w:val="00D71DC7"/>
    <w:rsid w:val="00D71E5B"/>
    <w:rsid w:val="00D720E3"/>
    <w:rsid w:val="00D72C28"/>
    <w:rsid w:val="00D73B67"/>
    <w:rsid w:val="00D7454A"/>
    <w:rsid w:val="00D74A52"/>
    <w:rsid w:val="00D75433"/>
    <w:rsid w:val="00D75BC2"/>
    <w:rsid w:val="00D76337"/>
    <w:rsid w:val="00D7717D"/>
    <w:rsid w:val="00D80DF0"/>
    <w:rsid w:val="00D8178A"/>
    <w:rsid w:val="00D8211F"/>
    <w:rsid w:val="00D8463A"/>
    <w:rsid w:val="00D84FA4"/>
    <w:rsid w:val="00D85493"/>
    <w:rsid w:val="00D87918"/>
    <w:rsid w:val="00D87B39"/>
    <w:rsid w:val="00D91836"/>
    <w:rsid w:val="00D9245F"/>
    <w:rsid w:val="00D92AEF"/>
    <w:rsid w:val="00D92F4C"/>
    <w:rsid w:val="00D94EB5"/>
    <w:rsid w:val="00D951A2"/>
    <w:rsid w:val="00DA24AF"/>
    <w:rsid w:val="00DA3004"/>
    <w:rsid w:val="00DA34F9"/>
    <w:rsid w:val="00DA50A8"/>
    <w:rsid w:val="00DA5B9F"/>
    <w:rsid w:val="00DB0599"/>
    <w:rsid w:val="00DB1500"/>
    <w:rsid w:val="00DB3947"/>
    <w:rsid w:val="00DB45A9"/>
    <w:rsid w:val="00DB6F05"/>
    <w:rsid w:val="00DB7953"/>
    <w:rsid w:val="00DC14AD"/>
    <w:rsid w:val="00DC2177"/>
    <w:rsid w:val="00DC34FB"/>
    <w:rsid w:val="00DC3AC2"/>
    <w:rsid w:val="00DC423E"/>
    <w:rsid w:val="00DC4286"/>
    <w:rsid w:val="00DC470B"/>
    <w:rsid w:val="00DC4763"/>
    <w:rsid w:val="00DC4B8D"/>
    <w:rsid w:val="00DC55B3"/>
    <w:rsid w:val="00DC5D55"/>
    <w:rsid w:val="00DC7730"/>
    <w:rsid w:val="00DD0511"/>
    <w:rsid w:val="00DD06B1"/>
    <w:rsid w:val="00DD22C5"/>
    <w:rsid w:val="00DD3317"/>
    <w:rsid w:val="00DD3FA4"/>
    <w:rsid w:val="00DD4A38"/>
    <w:rsid w:val="00DD4CA8"/>
    <w:rsid w:val="00DD5809"/>
    <w:rsid w:val="00DD7FBA"/>
    <w:rsid w:val="00DE05C6"/>
    <w:rsid w:val="00DE0B98"/>
    <w:rsid w:val="00DE0D84"/>
    <w:rsid w:val="00DE14A4"/>
    <w:rsid w:val="00DE3E67"/>
    <w:rsid w:val="00DE5B42"/>
    <w:rsid w:val="00DE7636"/>
    <w:rsid w:val="00DF126A"/>
    <w:rsid w:val="00DF12C8"/>
    <w:rsid w:val="00DF194F"/>
    <w:rsid w:val="00DF1C69"/>
    <w:rsid w:val="00DF24E5"/>
    <w:rsid w:val="00DF2D1C"/>
    <w:rsid w:val="00DF4E9F"/>
    <w:rsid w:val="00DF5865"/>
    <w:rsid w:val="00DF6244"/>
    <w:rsid w:val="00DF6973"/>
    <w:rsid w:val="00DF6B15"/>
    <w:rsid w:val="00DF6F4C"/>
    <w:rsid w:val="00DF7C29"/>
    <w:rsid w:val="00E023E7"/>
    <w:rsid w:val="00E02D4D"/>
    <w:rsid w:val="00E0329E"/>
    <w:rsid w:val="00E036A3"/>
    <w:rsid w:val="00E03CC0"/>
    <w:rsid w:val="00E04C8A"/>
    <w:rsid w:val="00E060E4"/>
    <w:rsid w:val="00E10294"/>
    <w:rsid w:val="00E10A68"/>
    <w:rsid w:val="00E10EDB"/>
    <w:rsid w:val="00E11CFC"/>
    <w:rsid w:val="00E143FC"/>
    <w:rsid w:val="00E17260"/>
    <w:rsid w:val="00E17686"/>
    <w:rsid w:val="00E21674"/>
    <w:rsid w:val="00E2273B"/>
    <w:rsid w:val="00E23A96"/>
    <w:rsid w:val="00E244E8"/>
    <w:rsid w:val="00E25C6B"/>
    <w:rsid w:val="00E300FD"/>
    <w:rsid w:val="00E30671"/>
    <w:rsid w:val="00E349AD"/>
    <w:rsid w:val="00E35481"/>
    <w:rsid w:val="00E35D3C"/>
    <w:rsid w:val="00E35E43"/>
    <w:rsid w:val="00E35E54"/>
    <w:rsid w:val="00E369EC"/>
    <w:rsid w:val="00E3753E"/>
    <w:rsid w:val="00E37FB6"/>
    <w:rsid w:val="00E421FA"/>
    <w:rsid w:val="00E43D6D"/>
    <w:rsid w:val="00E448C4"/>
    <w:rsid w:val="00E44B72"/>
    <w:rsid w:val="00E44E99"/>
    <w:rsid w:val="00E46B2A"/>
    <w:rsid w:val="00E47030"/>
    <w:rsid w:val="00E477C3"/>
    <w:rsid w:val="00E50C4E"/>
    <w:rsid w:val="00E5123F"/>
    <w:rsid w:val="00E51F92"/>
    <w:rsid w:val="00E529FA"/>
    <w:rsid w:val="00E54839"/>
    <w:rsid w:val="00E54E70"/>
    <w:rsid w:val="00E550AC"/>
    <w:rsid w:val="00E5653F"/>
    <w:rsid w:val="00E577F0"/>
    <w:rsid w:val="00E60034"/>
    <w:rsid w:val="00E61AB9"/>
    <w:rsid w:val="00E62E7A"/>
    <w:rsid w:val="00E633F2"/>
    <w:rsid w:val="00E65A3B"/>
    <w:rsid w:val="00E65C07"/>
    <w:rsid w:val="00E67BB9"/>
    <w:rsid w:val="00E7127B"/>
    <w:rsid w:val="00E7193A"/>
    <w:rsid w:val="00E7248D"/>
    <w:rsid w:val="00E72C51"/>
    <w:rsid w:val="00E7526C"/>
    <w:rsid w:val="00E757F5"/>
    <w:rsid w:val="00E75AF7"/>
    <w:rsid w:val="00E81C66"/>
    <w:rsid w:val="00E8202B"/>
    <w:rsid w:val="00E84788"/>
    <w:rsid w:val="00E87272"/>
    <w:rsid w:val="00E8731A"/>
    <w:rsid w:val="00E879B3"/>
    <w:rsid w:val="00E90847"/>
    <w:rsid w:val="00E90BDF"/>
    <w:rsid w:val="00E91C7C"/>
    <w:rsid w:val="00E92DB7"/>
    <w:rsid w:val="00E94D9C"/>
    <w:rsid w:val="00EA0EBD"/>
    <w:rsid w:val="00EA25E6"/>
    <w:rsid w:val="00EA44D3"/>
    <w:rsid w:val="00EA59CA"/>
    <w:rsid w:val="00EA5B14"/>
    <w:rsid w:val="00EA63E8"/>
    <w:rsid w:val="00EA643A"/>
    <w:rsid w:val="00EB4092"/>
    <w:rsid w:val="00EB6F1B"/>
    <w:rsid w:val="00EC005C"/>
    <w:rsid w:val="00EC150F"/>
    <w:rsid w:val="00EC1B91"/>
    <w:rsid w:val="00EC4A17"/>
    <w:rsid w:val="00EC638E"/>
    <w:rsid w:val="00ED0215"/>
    <w:rsid w:val="00ED1CD7"/>
    <w:rsid w:val="00ED3377"/>
    <w:rsid w:val="00ED3E64"/>
    <w:rsid w:val="00ED5F3B"/>
    <w:rsid w:val="00ED7F0D"/>
    <w:rsid w:val="00EE19B5"/>
    <w:rsid w:val="00EE3A13"/>
    <w:rsid w:val="00EE3A27"/>
    <w:rsid w:val="00EE3BFB"/>
    <w:rsid w:val="00EE4323"/>
    <w:rsid w:val="00EE612E"/>
    <w:rsid w:val="00EE7B6A"/>
    <w:rsid w:val="00EF0735"/>
    <w:rsid w:val="00EF18D3"/>
    <w:rsid w:val="00EF27F5"/>
    <w:rsid w:val="00EF4BF2"/>
    <w:rsid w:val="00EF569E"/>
    <w:rsid w:val="00EF5E8B"/>
    <w:rsid w:val="00EF67A5"/>
    <w:rsid w:val="00EF6E59"/>
    <w:rsid w:val="00EF74DF"/>
    <w:rsid w:val="00EF7EDE"/>
    <w:rsid w:val="00F00382"/>
    <w:rsid w:val="00F01EBA"/>
    <w:rsid w:val="00F04C73"/>
    <w:rsid w:val="00F051AC"/>
    <w:rsid w:val="00F11863"/>
    <w:rsid w:val="00F118DA"/>
    <w:rsid w:val="00F1314F"/>
    <w:rsid w:val="00F134E1"/>
    <w:rsid w:val="00F151A8"/>
    <w:rsid w:val="00F1624E"/>
    <w:rsid w:val="00F1682B"/>
    <w:rsid w:val="00F21428"/>
    <w:rsid w:val="00F217F4"/>
    <w:rsid w:val="00F22C86"/>
    <w:rsid w:val="00F24174"/>
    <w:rsid w:val="00F249BD"/>
    <w:rsid w:val="00F24CC4"/>
    <w:rsid w:val="00F25D5F"/>
    <w:rsid w:val="00F26EA4"/>
    <w:rsid w:val="00F26F32"/>
    <w:rsid w:val="00F272C7"/>
    <w:rsid w:val="00F311B2"/>
    <w:rsid w:val="00F3254C"/>
    <w:rsid w:val="00F33662"/>
    <w:rsid w:val="00F338F4"/>
    <w:rsid w:val="00F34AF5"/>
    <w:rsid w:val="00F3668B"/>
    <w:rsid w:val="00F37634"/>
    <w:rsid w:val="00F40A84"/>
    <w:rsid w:val="00F445B9"/>
    <w:rsid w:val="00F45CB7"/>
    <w:rsid w:val="00F4714D"/>
    <w:rsid w:val="00F47457"/>
    <w:rsid w:val="00F4749B"/>
    <w:rsid w:val="00F5002E"/>
    <w:rsid w:val="00F50BF6"/>
    <w:rsid w:val="00F512B2"/>
    <w:rsid w:val="00F5144E"/>
    <w:rsid w:val="00F52804"/>
    <w:rsid w:val="00F54A56"/>
    <w:rsid w:val="00F54B2C"/>
    <w:rsid w:val="00F610B8"/>
    <w:rsid w:val="00F62D28"/>
    <w:rsid w:val="00F62ED7"/>
    <w:rsid w:val="00F6386E"/>
    <w:rsid w:val="00F638A7"/>
    <w:rsid w:val="00F65D64"/>
    <w:rsid w:val="00F66638"/>
    <w:rsid w:val="00F7255A"/>
    <w:rsid w:val="00F735FD"/>
    <w:rsid w:val="00F75628"/>
    <w:rsid w:val="00F76A0E"/>
    <w:rsid w:val="00F80F7F"/>
    <w:rsid w:val="00F828B2"/>
    <w:rsid w:val="00F82925"/>
    <w:rsid w:val="00F83140"/>
    <w:rsid w:val="00F83D33"/>
    <w:rsid w:val="00F84942"/>
    <w:rsid w:val="00F85705"/>
    <w:rsid w:val="00F90965"/>
    <w:rsid w:val="00F90F3E"/>
    <w:rsid w:val="00F93BCA"/>
    <w:rsid w:val="00F94928"/>
    <w:rsid w:val="00F95EA1"/>
    <w:rsid w:val="00F95F1F"/>
    <w:rsid w:val="00F95F47"/>
    <w:rsid w:val="00F96068"/>
    <w:rsid w:val="00F96A15"/>
    <w:rsid w:val="00F96E51"/>
    <w:rsid w:val="00FA4533"/>
    <w:rsid w:val="00FA788D"/>
    <w:rsid w:val="00FB13DE"/>
    <w:rsid w:val="00FB1981"/>
    <w:rsid w:val="00FB1FD3"/>
    <w:rsid w:val="00FB650B"/>
    <w:rsid w:val="00FB6F38"/>
    <w:rsid w:val="00FB79DF"/>
    <w:rsid w:val="00FB7E70"/>
    <w:rsid w:val="00FC1862"/>
    <w:rsid w:val="00FC270D"/>
    <w:rsid w:val="00FC34BF"/>
    <w:rsid w:val="00FC6718"/>
    <w:rsid w:val="00FD1D77"/>
    <w:rsid w:val="00FD325E"/>
    <w:rsid w:val="00FD32CE"/>
    <w:rsid w:val="00FD4698"/>
    <w:rsid w:val="00FE3F0D"/>
    <w:rsid w:val="00FE516F"/>
    <w:rsid w:val="00FF09A1"/>
    <w:rsid w:val="00FF1035"/>
    <w:rsid w:val="00FF32B1"/>
    <w:rsid w:val="00FF5569"/>
    <w:rsid w:val="00FF5690"/>
    <w:rsid w:val="00FF573D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15090-ECCC-4EB8-8B54-3E11C7F4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13BAE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A13BAE"/>
    <w:pPr>
      <w:spacing w:before="300" w:after="300"/>
      <w:jc w:val="center"/>
    </w:pPr>
  </w:style>
  <w:style w:type="paragraph" w:customStyle="1" w:styleId="replymain">
    <w:name w:val="replymain"/>
    <w:basedOn w:val="Normal"/>
    <w:rsid w:val="00A13BAE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A13BAE"/>
    <w:pPr>
      <w:spacing w:before="100" w:beforeAutospacing="1" w:after="100" w:afterAutospacing="1"/>
    </w:pPr>
  </w:style>
  <w:style w:type="character" w:styleId="Strong">
    <w:name w:val="Strong"/>
    <w:qFormat/>
    <w:rsid w:val="00A13BAE"/>
    <w:rPr>
      <w:b/>
      <w:bCs/>
    </w:rPr>
  </w:style>
  <w:style w:type="paragraph" w:styleId="BodyText">
    <w:name w:val="Body Text"/>
    <w:basedOn w:val="Normal"/>
    <w:rsid w:val="00A13BAE"/>
    <w:rPr>
      <w:rFonts w:ascii="Arial" w:hAnsi="Arial"/>
      <w:szCs w:val="20"/>
      <w:lang w:eastAsia="en-US"/>
    </w:rPr>
  </w:style>
  <w:style w:type="paragraph" w:styleId="BalloonText">
    <w:name w:val="Balloon Text"/>
    <w:basedOn w:val="Normal"/>
    <w:semiHidden/>
    <w:rsid w:val="008F7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1081</Words>
  <Characters>7259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CONTAE ÁTHA CLIATH THEAS</vt:lpstr>
    </vt:vector>
  </TitlesOfParts>
  <Company/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CONTAE ÁTHA CLIATH THEAS</dc:title>
  <dc:subject/>
  <dc:creator>pmcloughlin</dc:creator>
  <cp:keywords/>
  <dc:description/>
  <cp:lastModifiedBy>Pamela Brennan</cp:lastModifiedBy>
  <cp:revision>2</cp:revision>
  <cp:lastPrinted>2016-11-01T12:55:00Z</cp:lastPrinted>
  <dcterms:created xsi:type="dcterms:W3CDTF">2017-11-15T10:03:00Z</dcterms:created>
  <dcterms:modified xsi:type="dcterms:W3CDTF">2017-11-15T10:03:00Z</dcterms:modified>
</cp:coreProperties>
</file>