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C" w:rsidRPr="00597C84" w:rsidRDefault="006879DC" w:rsidP="006879DC">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6879DC" w:rsidRPr="00606C2E" w:rsidRDefault="006879DC" w:rsidP="006879D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B7A70">
        <w:rPr>
          <w:rFonts w:ascii="Tahoma" w:hAnsi="Tahoma" w:cs="Tahoma"/>
        </w:rPr>
        <w:fldChar w:fldCharType="begin"/>
      </w:r>
      <w:r w:rsidR="007B7A70">
        <w:rPr>
          <w:rFonts w:ascii="Tahoma" w:hAnsi="Tahoma" w:cs="Tahoma"/>
        </w:rPr>
        <w:instrText xml:space="preserve"> INCLUDEPICTURE  "F:\\Disposals\\January 2006\\January 2006_files\\crest.jpg" \* MERGEFORMATINET </w:instrText>
      </w:r>
      <w:r w:rsidR="007B7A70">
        <w:rPr>
          <w:rFonts w:ascii="Tahoma" w:hAnsi="Tahoma" w:cs="Tahoma"/>
        </w:rPr>
        <w:fldChar w:fldCharType="separate"/>
      </w:r>
      <w:r w:rsidR="002A36B7">
        <w:rPr>
          <w:rFonts w:ascii="Tahoma" w:hAnsi="Tahoma" w:cs="Tahoma"/>
        </w:rPr>
        <w:fldChar w:fldCharType="begin"/>
      </w:r>
      <w:r w:rsidR="002A36B7">
        <w:rPr>
          <w:rFonts w:ascii="Tahoma" w:hAnsi="Tahoma" w:cs="Tahoma"/>
        </w:rPr>
        <w:instrText xml:space="preserve"> INCLUDEPICTURE  "F:\\Disposals\\January 2006\\January 2006_files\\crest.jpg" \* MERGEFORMATINET </w:instrText>
      </w:r>
      <w:r w:rsidR="002A36B7">
        <w:rPr>
          <w:rFonts w:ascii="Tahoma" w:hAnsi="Tahoma" w:cs="Tahoma"/>
        </w:rPr>
        <w:fldChar w:fldCharType="separate"/>
      </w:r>
      <w:r w:rsidR="00CD5CA4">
        <w:rPr>
          <w:rFonts w:ascii="Tahoma" w:hAnsi="Tahoma" w:cs="Tahoma"/>
        </w:rPr>
        <w:fldChar w:fldCharType="begin"/>
      </w:r>
      <w:r w:rsidR="00CD5CA4">
        <w:rPr>
          <w:rFonts w:ascii="Tahoma" w:hAnsi="Tahoma" w:cs="Tahoma"/>
        </w:rPr>
        <w:instrText xml:space="preserve"> INCLUDEPICTURE  "F:\\Disposals\\January 2006\\January 2006_files\\crest.jpg" \* MERGEFORMATINET </w:instrText>
      </w:r>
      <w:r w:rsidR="00CD5CA4">
        <w:rPr>
          <w:rFonts w:ascii="Tahoma" w:hAnsi="Tahoma" w:cs="Tahoma"/>
        </w:rPr>
        <w:fldChar w:fldCharType="separate"/>
      </w:r>
      <w:r w:rsidR="00845969">
        <w:rPr>
          <w:rFonts w:ascii="Tahoma" w:hAnsi="Tahoma" w:cs="Tahoma"/>
        </w:rPr>
        <w:fldChar w:fldCharType="begin"/>
      </w:r>
      <w:r w:rsidR="00845969">
        <w:rPr>
          <w:rFonts w:ascii="Tahoma" w:hAnsi="Tahoma" w:cs="Tahoma"/>
        </w:rPr>
        <w:instrText xml:space="preserve"> INCLUDEPICTURE  "F:\\Disposals\\January 2006\\January 2006_files\\crest.jpg" \* MERGEFORMATINET </w:instrText>
      </w:r>
      <w:r w:rsidR="00845969">
        <w:rPr>
          <w:rFonts w:ascii="Tahoma" w:hAnsi="Tahoma" w:cs="Tahoma"/>
        </w:rPr>
        <w:fldChar w:fldCharType="separate"/>
      </w:r>
      <w:r w:rsidR="00FF60B0">
        <w:rPr>
          <w:rFonts w:ascii="Tahoma" w:hAnsi="Tahoma" w:cs="Tahoma"/>
        </w:rPr>
        <w:fldChar w:fldCharType="begin"/>
      </w:r>
      <w:r w:rsidR="00FF60B0">
        <w:rPr>
          <w:rFonts w:ascii="Tahoma" w:hAnsi="Tahoma" w:cs="Tahoma"/>
        </w:rPr>
        <w:instrText xml:space="preserve"> INCLUDEPICTURE  "F:\\Disposals\\January 2006\\January 2006_files\\crest.jpg" \* MERGEFORMATINET </w:instrText>
      </w:r>
      <w:r w:rsidR="00FF60B0">
        <w:rPr>
          <w:rFonts w:ascii="Tahoma" w:hAnsi="Tahoma" w:cs="Tahoma"/>
        </w:rPr>
        <w:fldChar w:fldCharType="separate"/>
      </w:r>
      <w:r w:rsidR="00B43247">
        <w:rPr>
          <w:rFonts w:ascii="Tahoma" w:hAnsi="Tahoma" w:cs="Tahoma"/>
        </w:rPr>
        <w:fldChar w:fldCharType="begin"/>
      </w:r>
      <w:r w:rsidR="00B43247">
        <w:rPr>
          <w:rFonts w:ascii="Tahoma" w:hAnsi="Tahoma" w:cs="Tahoma"/>
        </w:rPr>
        <w:instrText xml:space="preserve"> INCLUDEPICTURE  "F:\\Disposals\\January 2006\\January 2006_files\\crest.jpg" \* MERGEFORMATINET </w:instrText>
      </w:r>
      <w:r w:rsidR="00B43247">
        <w:rPr>
          <w:rFonts w:ascii="Tahoma" w:hAnsi="Tahoma" w:cs="Tahoma"/>
        </w:rPr>
        <w:fldChar w:fldCharType="separate"/>
      </w:r>
      <w:r w:rsidR="00CF25D8">
        <w:rPr>
          <w:rFonts w:ascii="Tahoma" w:hAnsi="Tahoma" w:cs="Tahoma"/>
        </w:rPr>
        <w:fldChar w:fldCharType="begin"/>
      </w:r>
      <w:r w:rsidR="00CF25D8">
        <w:rPr>
          <w:rFonts w:ascii="Tahoma" w:hAnsi="Tahoma" w:cs="Tahoma"/>
        </w:rPr>
        <w:instrText xml:space="preserve"> INCLUDEPICTURE  "F:\\Disposals\\January 2006\\January 2006_files\\crest.jpg" \* MERGEFORMATINET </w:instrText>
      </w:r>
      <w:r w:rsidR="00CF25D8">
        <w:rPr>
          <w:rFonts w:ascii="Tahoma" w:hAnsi="Tahoma" w:cs="Tahoma"/>
        </w:rPr>
        <w:fldChar w:fldCharType="separate"/>
      </w:r>
      <w:r w:rsidR="00973212">
        <w:rPr>
          <w:rFonts w:ascii="Tahoma" w:hAnsi="Tahoma" w:cs="Tahoma"/>
        </w:rPr>
        <w:fldChar w:fldCharType="begin"/>
      </w:r>
      <w:r w:rsidR="00973212">
        <w:rPr>
          <w:rFonts w:ascii="Tahoma" w:hAnsi="Tahoma" w:cs="Tahoma"/>
        </w:rPr>
        <w:instrText xml:space="preserve"> INCLUDEPICTURE  "F:\\Disposals\\January 2006\\January 2006_files\\crest.jpg" \* MERGEFORMATINET </w:instrText>
      </w:r>
      <w:r w:rsidR="00973212">
        <w:rPr>
          <w:rFonts w:ascii="Tahoma" w:hAnsi="Tahoma" w:cs="Tahoma"/>
        </w:rPr>
        <w:fldChar w:fldCharType="separate"/>
      </w:r>
      <w:r w:rsidR="00F55F73">
        <w:rPr>
          <w:rFonts w:ascii="Tahoma" w:hAnsi="Tahoma" w:cs="Tahoma"/>
        </w:rPr>
        <w:fldChar w:fldCharType="begin"/>
      </w:r>
      <w:r w:rsidR="00F55F73">
        <w:rPr>
          <w:rFonts w:ascii="Tahoma" w:hAnsi="Tahoma" w:cs="Tahoma"/>
        </w:rPr>
        <w:instrText xml:space="preserve"> INCLUDEPICTURE  "F:\\Disposals\\January 2006\\January 2006_files\\crest.jpg" \* MERGEFORMATINET </w:instrText>
      </w:r>
      <w:r w:rsidR="00F55F73">
        <w:rPr>
          <w:rFonts w:ascii="Tahoma" w:hAnsi="Tahoma" w:cs="Tahoma"/>
        </w:rPr>
        <w:fldChar w:fldCharType="separate"/>
      </w:r>
      <w:r w:rsidR="008A0780">
        <w:rPr>
          <w:rFonts w:ascii="Tahoma" w:hAnsi="Tahoma" w:cs="Tahoma"/>
        </w:rPr>
        <w:fldChar w:fldCharType="begin"/>
      </w:r>
      <w:r w:rsidR="008A0780">
        <w:rPr>
          <w:rFonts w:ascii="Tahoma" w:hAnsi="Tahoma" w:cs="Tahoma"/>
        </w:rPr>
        <w:instrText xml:space="preserve"> INCLUDEPICTURE  "F:\\Disposals\\January 2006\\January 2006_files\\crest.jpg" \* MERGEFORMATINET </w:instrText>
      </w:r>
      <w:r w:rsidR="008A0780">
        <w:rPr>
          <w:rFonts w:ascii="Tahoma" w:hAnsi="Tahoma" w:cs="Tahoma"/>
        </w:rPr>
        <w:fldChar w:fldCharType="separate"/>
      </w:r>
      <w:r w:rsidR="00430D39">
        <w:rPr>
          <w:rFonts w:ascii="Tahoma" w:hAnsi="Tahoma" w:cs="Tahoma"/>
        </w:rPr>
        <w:fldChar w:fldCharType="begin"/>
      </w:r>
      <w:r w:rsidR="00430D39">
        <w:rPr>
          <w:rFonts w:ascii="Tahoma" w:hAnsi="Tahoma" w:cs="Tahoma"/>
        </w:rPr>
        <w:instrText xml:space="preserve"> INCLUDEPICTURE  "F:\\Disposals\\January 2006\\January 2006_files\\crest.jpg" \* MERGEFORMATINET </w:instrText>
      </w:r>
      <w:r w:rsidR="00430D39">
        <w:rPr>
          <w:rFonts w:ascii="Tahoma" w:hAnsi="Tahoma" w:cs="Tahoma"/>
        </w:rPr>
        <w:fldChar w:fldCharType="separate"/>
      </w:r>
      <w:r w:rsidR="00094980">
        <w:rPr>
          <w:rFonts w:ascii="Tahoma" w:hAnsi="Tahoma" w:cs="Tahoma"/>
        </w:rPr>
        <w:fldChar w:fldCharType="begin"/>
      </w:r>
      <w:r w:rsidR="00094980">
        <w:rPr>
          <w:rFonts w:ascii="Tahoma" w:hAnsi="Tahoma" w:cs="Tahoma"/>
        </w:rPr>
        <w:instrText xml:space="preserve"> INCLUDEPICTURE  "F:\\Disposals\\January 2006\\January 2006_files\\crest.jpg" \* MERGEFORMATINET </w:instrText>
      </w:r>
      <w:r w:rsidR="00094980">
        <w:rPr>
          <w:rFonts w:ascii="Tahoma" w:hAnsi="Tahoma" w:cs="Tahoma"/>
        </w:rPr>
        <w:fldChar w:fldCharType="separate"/>
      </w:r>
      <w:r w:rsidR="006E45AF">
        <w:rPr>
          <w:rFonts w:ascii="Tahoma" w:hAnsi="Tahoma" w:cs="Tahoma"/>
        </w:rPr>
        <w:fldChar w:fldCharType="begin"/>
      </w:r>
      <w:r w:rsidR="006E45AF">
        <w:rPr>
          <w:rFonts w:ascii="Tahoma" w:hAnsi="Tahoma" w:cs="Tahoma"/>
        </w:rPr>
        <w:instrText xml:space="preserve"> INCLUDEPICTURE  "F:\\Disposals\\January 2006\\January 2006_files\\crest.jpg" \* MERGEFORMATINET </w:instrText>
      </w:r>
      <w:r w:rsidR="006E45AF">
        <w:rPr>
          <w:rFonts w:ascii="Tahoma" w:hAnsi="Tahoma" w:cs="Tahoma"/>
        </w:rPr>
        <w:fldChar w:fldCharType="separate"/>
      </w:r>
      <w:r w:rsidR="001355DB">
        <w:rPr>
          <w:rFonts w:ascii="Tahoma" w:hAnsi="Tahoma" w:cs="Tahoma"/>
        </w:rPr>
        <w:fldChar w:fldCharType="begin"/>
      </w:r>
      <w:r w:rsidR="001355DB">
        <w:rPr>
          <w:rFonts w:ascii="Tahoma" w:hAnsi="Tahoma" w:cs="Tahoma"/>
        </w:rPr>
        <w:instrText xml:space="preserve"> INCLUDEPICTURE  "F:\\Disposals\\January 2006\\January 2006_files\\crest.jpg" \* MERGEFORMATINET </w:instrText>
      </w:r>
      <w:r w:rsidR="001355DB">
        <w:rPr>
          <w:rFonts w:ascii="Tahoma" w:hAnsi="Tahoma" w:cs="Tahoma"/>
        </w:rPr>
        <w:fldChar w:fldCharType="separate"/>
      </w:r>
      <w:r w:rsidR="00F71959">
        <w:rPr>
          <w:rFonts w:ascii="Tahoma" w:hAnsi="Tahoma" w:cs="Tahoma"/>
        </w:rPr>
        <w:fldChar w:fldCharType="begin"/>
      </w:r>
      <w:r w:rsidR="00F71959">
        <w:rPr>
          <w:rFonts w:ascii="Tahoma" w:hAnsi="Tahoma" w:cs="Tahoma"/>
        </w:rPr>
        <w:instrText xml:space="preserve"> INCLUDEPICTURE  "F:\\Disposals\\January 2006\\January 2006_files\\crest.jpg" \* MERGEFORMATINET </w:instrText>
      </w:r>
      <w:r w:rsidR="00F71959">
        <w:rPr>
          <w:rFonts w:ascii="Tahoma" w:hAnsi="Tahoma" w:cs="Tahoma"/>
        </w:rPr>
        <w:fldChar w:fldCharType="separate"/>
      </w:r>
      <w:r w:rsidR="00F71959">
        <w:rPr>
          <w:rFonts w:ascii="Tahoma" w:hAnsi="Tahoma" w:cs="Tahoma"/>
        </w:rPr>
        <w:fldChar w:fldCharType="begin"/>
      </w:r>
      <w:r w:rsidR="00F71959">
        <w:rPr>
          <w:rFonts w:ascii="Tahoma" w:hAnsi="Tahoma" w:cs="Tahoma"/>
        </w:rPr>
        <w:instrText xml:space="preserve"> INCLUDEPICTURE  "F:\\Disposals\\January 2006\\January 2006_files\\crest.jpg" \* MERGEFORMATINET </w:instrText>
      </w:r>
      <w:r w:rsidR="00F71959">
        <w:rPr>
          <w:rFonts w:ascii="Tahoma" w:hAnsi="Tahoma" w:cs="Tahoma"/>
        </w:rPr>
        <w:fldChar w:fldCharType="separate"/>
      </w:r>
      <w:r w:rsidR="009B3B13">
        <w:rPr>
          <w:rFonts w:ascii="Tahoma" w:hAnsi="Tahoma" w:cs="Tahoma"/>
        </w:rPr>
        <w:fldChar w:fldCharType="begin"/>
      </w:r>
      <w:r w:rsidR="009B3B13">
        <w:rPr>
          <w:rFonts w:ascii="Tahoma" w:hAnsi="Tahoma" w:cs="Tahoma"/>
        </w:rPr>
        <w:instrText xml:space="preserve"> INCLUDEPICTURE  "F:\\Disposals\\January 2006\\January 2006_files\\crest.jpg" \* MERGEFORMATINET </w:instrText>
      </w:r>
      <w:r w:rsidR="009B3B13">
        <w:rPr>
          <w:rFonts w:ascii="Tahoma" w:hAnsi="Tahoma" w:cs="Tahoma"/>
        </w:rPr>
        <w:fldChar w:fldCharType="separate"/>
      </w:r>
      <w:r w:rsidR="00CA3DE1">
        <w:rPr>
          <w:rFonts w:ascii="Tahoma" w:hAnsi="Tahoma" w:cs="Tahoma"/>
        </w:rPr>
        <w:fldChar w:fldCharType="begin"/>
      </w:r>
      <w:r w:rsidR="00CA3DE1">
        <w:rPr>
          <w:rFonts w:ascii="Tahoma" w:hAnsi="Tahoma" w:cs="Tahoma"/>
        </w:rPr>
        <w:instrText xml:space="preserve"> INCLUDEPICTURE  "F:\\Disposals\\January 2006\\January 2006_files\\crest.jpg" \* MERGEFORMATINET </w:instrText>
      </w:r>
      <w:r w:rsidR="00CA3DE1">
        <w:rPr>
          <w:rFonts w:ascii="Tahoma" w:hAnsi="Tahoma" w:cs="Tahoma"/>
        </w:rPr>
        <w:fldChar w:fldCharType="separate"/>
      </w:r>
      <w:r w:rsidR="007D0E40">
        <w:rPr>
          <w:rFonts w:ascii="Tahoma" w:hAnsi="Tahoma" w:cs="Tahoma"/>
        </w:rPr>
        <w:fldChar w:fldCharType="begin"/>
      </w:r>
      <w:r w:rsidR="007D0E40">
        <w:rPr>
          <w:rFonts w:ascii="Tahoma" w:hAnsi="Tahoma" w:cs="Tahoma"/>
        </w:rPr>
        <w:instrText xml:space="preserve"> INCLUDEPICTURE  "F:\\Disposals\\January 2006\\January 2006_files\\crest.jpg" \* MERGEFORMATINET </w:instrText>
      </w:r>
      <w:r w:rsidR="007D0E40">
        <w:rPr>
          <w:rFonts w:ascii="Tahoma" w:hAnsi="Tahoma" w:cs="Tahoma"/>
        </w:rPr>
        <w:fldChar w:fldCharType="separate"/>
      </w:r>
      <w:r w:rsidR="00655BA4">
        <w:rPr>
          <w:rFonts w:ascii="Tahoma" w:hAnsi="Tahoma" w:cs="Tahoma"/>
        </w:rPr>
        <w:fldChar w:fldCharType="begin"/>
      </w:r>
      <w:r w:rsidR="00655BA4">
        <w:rPr>
          <w:rFonts w:ascii="Tahoma" w:hAnsi="Tahoma" w:cs="Tahoma"/>
        </w:rPr>
        <w:instrText xml:space="preserve"> INCLUDEPICTURE  "F:\\Disposals\\January 2006\\January 2006_files\\crest.jpg" \* MERGEFORMATINET </w:instrText>
      </w:r>
      <w:r w:rsidR="00655BA4">
        <w:rPr>
          <w:rFonts w:ascii="Tahoma" w:hAnsi="Tahoma" w:cs="Tahoma"/>
        </w:rPr>
        <w:fldChar w:fldCharType="separate"/>
      </w:r>
      <w:r w:rsidR="00F611CB">
        <w:rPr>
          <w:rFonts w:ascii="Tahoma" w:hAnsi="Tahoma" w:cs="Tahoma"/>
        </w:rPr>
        <w:fldChar w:fldCharType="begin"/>
      </w:r>
      <w:r w:rsidR="00F611CB">
        <w:rPr>
          <w:rFonts w:ascii="Tahoma" w:hAnsi="Tahoma" w:cs="Tahoma"/>
        </w:rPr>
        <w:instrText xml:space="preserve"> INCLUDEPICTURE  "C:\\Users\\mdunne\\AppData\\Disposals\\January 2006\\January 2006_files\\crest.jpg" \* MERGEFORMATINET </w:instrText>
      </w:r>
      <w:r w:rsidR="00F611CB">
        <w:rPr>
          <w:rFonts w:ascii="Tahoma" w:hAnsi="Tahoma" w:cs="Tahoma"/>
        </w:rPr>
        <w:fldChar w:fldCharType="separate"/>
      </w:r>
      <w:r w:rsidR="00216907">
        <w:rPr>
          <w:rFonts w:ascii="Tahoma" w:hAnsi="Tahoma" w:cs="Tahoma"/>
        </w:rPr>
        <w:fldChar w:fldCharType="begin"/>
      </w:r>
      <w:r w:rsidR="00216907">
        <w:rPr>
          <w:rFonts w:ascii="Tahoma" w:hAnsi="Tahoma" w:cs="Tahoma"/>
        </w:rPr>
        <w:instrText xml:space="preserve"> INCLUDEPICTURE  "C:\\Users\\mdunne\\AppData\\Disposals\\January 2006\\January 2006_files\\crest.jpg" \* MERGEFORMATINET </w:instrText>
      </w:r>
      <w:r w:rsidR="00216907">
        <w:rPr>
          <w:rFonts w:ascii="Tahoma" w:hAnsi="Tahoma" w:cs="Tahoma"/>
        </w:rPr>
        <w:fldChar w:fldCharType="separate"/>
      </w:r>
      <w:r w:rsidR="002D7A3A">
        <w:rPr>
          <w:rFonts w:ascii="Tahoma" w:hAnsi="Tahoma" w:cs="Tahoma"/>
        </w:rPr>
        <w:fldChar w:fldCharType="begin"/>
      </w:r>
      <w:r w:rsidR="002D7A3A">
        <w:rPr>
          <w:rFonts w:ascii="Tahoma" w:hAnsi="Tahoma" w:cs="Tahoma"/>
        </w:rPr>
        <w:instrText xml:space="preserve"> </w:instrText>
      </w:r>
      <w:r w:rsidR="002D7A3A">
        <w:rPr>
          <w:rFonts w:ascii="Tahoma" w:hAnsi="Tahoma" w:cs="Tahoma"/>
        </w:rPr>
        <w:instrText>INCLUDEPICTURE  "C:\\Users\\mdunne\\AppData\\Disposals\\January 2006\\January 2006_files\\crest.jpg" \* MERGEFORMATINET</w:instrText>
      </w:r>
      <w:r w:rsidR="002D7A3A">
        <w:rPr>
          <w:rFonts w:ascii="Tahoma" w:hAnsi="Tahoma" w:cs="Tahoma"/>
        </w:rPr>
        <w:instrText xml:space="preserve"> </w:instrText>
      </w:r>
      <w:r w:rsidR="002D7A3A">
        <w:rPr>
          <w:rFonts w:ascii="Tahoma" w:hAnsi="Tahoma" w:cs="Tahoma"/>
        </w:rPr>
        <w:fldChar w:fldCharType="separate"/>
      </w:r>
      <w:r w:rsidR="002D7A3A">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2D7A3A">
        <w:rPr>
          <w:rFonts w:ascii="Tahoma" w:hAnsi="Tahoma" w:cs="Tahoma"/>
        </w:rPr>
        <w:fldChar w:fldCharType="end"/>
      </w:r>
      <w:r w:rsidR="00216907">
        <w:rPr>
          <w:rFonts w:ascii="Tahoma" w:hAnsi="Tahoma" w:cs="Tahoma"/>
        </w:rPr>
        <w:fldChar w:fldCharType="end"/>
      </w:r>
      <w:r w:rsidR="00F611CB">
        <w:rPr>
          <w:rFonts w:ascii="Tahoma" w:hAnsi="Tahoma" w:cs="Tahoma"/>
        </w:rPr>
        <w:fldChar w:fldCharType="end"/>
      </w:r>
      <w:r w:rsidR="00655BA4">
        <w:rPr>
          <w:rFonts w:ascii="Tahoma" w:hAnsi="Tahoma" w:cs="Tahoma"/>
        </w:rPr>
        <w:fldChar w:fldCharType="end"/>
      </w:r>
      <w:r w:rsidR="007D0E40">
        <w:rPr>
          <w:rFonts w:ascii="Tahoma" w:hAnsi="Tahoma" w:cs="Tahoma"/>
        </w:rPr>
        <w:fldChar w:fldCharType="end"/>
      </w:r>
      <w:r w:rsidR="00CA3DE1">
        <w:rPr>
          <w:rFonts w:ascii="Tahoma" w:hAnsi="Tahoma" w:cs="Tahoma"/>
        </w:rPr>
        <w:fldChar w:fldCharType="end"/>
      </w:r>
      <w:r w:rsidR="009B3B13">
        <w:rPr>
          <w:rFonts w:ascii="Tahoma" w:hAnsi="Tahoma" w:cs="Tahoma"/>
        </w:rPr>
        <w:fldChar w:fldCharType="end"/>
      </w:r>
      <w:r w:rsidR="00F71959">
        <w:rPr>
          <w:rFonts w:ascii="Tahoma" w:hAnsi="Tahoma" w:cs="Tahoma"/>
        </w:rPr>
        <w:fldChar w:fldCharType="end"/>
      </w:r>
      <w:r w:rsidR="00F71959">
        <w:rPr>
          <w:rFonts w:ascii="Tahoma" w:hAnsi="Tahoma" w:cs="Tahoma"/>
        </w:rPr>
        <w:fldChar w:fldCharType="end"/>
      </w:r>
      <w:r w:rsidR="001355DB">
        <w:rPr>
          <w:rFonts w:ascii="Tahoma" w:hAnsi="Tahoma" w:cs="Tahoma"/>
        </w:rPr>
        <w:fldChar w:fldCharType="end"/>
      </w:r>
      <w:r w:rsidR="006E45AF">
        <w:rPr>
          <w:rFonts w:ascii="Tahoma" w:hAnsi="Tahoma" w:cs="Tahoma"/>
        </w:rPr>
        <w:fldChar w:fldCharType="end"/>
      </w:r>
      <w:r w:rsidR="00094980">
        <w:rPr>
          <w:rFonts w:ascii="Tahoma" w:hAnsi="Tahoma" w:cs="Tahoma"/>
        </w:rPr>
        <w:fldChar w:fldCharType="end"/>
      </w:r>
      <w:r w:rsidR="00430D39">
        <w:rPr>
          <w:rFonts w:ascii="Tahoma" w:hAnsi="Tahoma" w:cs="Tahoma"/>
        </w:rPr>
        <w:fldChar w:fldCharType="end"/>
      </w:r>
      <w:r w:rsidR="008A0780">
        <w:rPr>
          <w:rFonts w:ascii="Tahoma" w:hAnsi="Tahoma" w:cs="Tahoma"/>
        </w:rPr>
        <w:fldChar w:fldCharType="end"/>
      </w:r>
      <w:r w:rsidR="00F55F73">
        <w:rPr>
          <w:rFonts w:ascii="Tahoma" w:hAnsi="Tahoma" w:cs="Tahoma"/>
        </w:rPr>
        <w:fldChar w:fldCharType="end"/>
      </w:r>
      <w:r w:rsidR="00973212">
        <w:rPr>
          <w:rFonts w:ascii="Tahoma" w:hAnsi="Tahoma" w:cs="Tahoma"/>
        </w:rPr>
        <w:fldChar w:fldCharType="end"/>
      </w:r>
      <w:r w:rsidR="00CF25D8">
        <w:rPr>
          <w:rFonts w:ascii="Tahoma" w:hAnsi="Tahoma" w:cs="Tahoma"/>
        </w:rPr>
        <w:fldChar w:fldCharType="end"/>
      </w:r>
      <w:r w:rsidR="00B43247">
        <w:rPr>
          <w:rFonts w:ascii="Tahoma" w:hAnsi="Tahoma" w:cs="Tahoma"/>
        </w:rPr>
        <w:fldChar w:fldCharType="end"/>
      </w:r>
      <w:r w:rsidR="00FF60B0">
        <w:rPr>
          <w:rFonts w:ascii="Tahoma" w:hAnsi="Tahoma" w:cs="Tahoma"/>
        </w:rPr>
        <w:fldChar w:fldCharType="end"/>
      </w:r>
      <w:r w:rsidR="00845969">
        <w:rPr>
          <w:rFonts w:ascii="Tahoma" w:hAnsi="Tahoma" w:cs="Tahoma"/>
        </w:rPr>
        <w:fldChar w:fldCharType="end"/>
      </w:r>
      <w:r w:rsidR="00CD5CA4">
        <w:rPr>
          <w:rFonts w:ascii="Tahoma" w:hAnsi="Tahoma" w:cs="Tahoma"/>
        </w:rPr>
        <w:fldChar w:fldCharType="end"/>
      </w:r>
      <w:r w:rsidR="002A36B7">
        <w:rPr>
          <w:rFonts w:ascii="Tahoma" w:hAnsi="Tahoma" w:cs="Tahoma"/>
        </w:rPr>
        <w:fldChar w:fldCharType="end"/>
      </w:r>
      <w:r w:rsidR="007B7A7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879DC" w:rsidRPr="00606C2E" w:rsidRDefault="006879DC" w:rsidP="006879DC">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879DC" w:rsidRPr="00606C2E" w:rsidRDefault="006879DC" w:rsidP="006879DC">
      <w:pPr>
        <w:pStyle w:val="NormalWeb"/>
        <w:jc w:val="center"/>
        <w:rPr>
          <w:rFonts w:ascii="Tahoma" w:hAnsi="Tahoma" w:cs="Tahoma"/>
          <w:b/>
          <w:u w:val="single"/>
        </w:rPr>
      </w:pPr>
      <w:r>
        <w:rPr>
          <w:rFonts w:ascii="Tahoma" w:hAnsi="Tahoma" w:cs="Tahoma"/>
          <w:b/>
          <w:u w:val="single"/>
        </w:rPr>
        <w:t xml:space="preserve">Monday, </w:t>
      </w:r>
      <w:r w:rsidR="003E3118">
        <w:rPr>
          <w:rFonts w:ascii="Tahoma" w:hAnsi="Tahoma" w:cs="Tahoma"/>
          <w:b/>
          <w:u w:val="single"/>
        </w:rPr>
        <w:t>25 September</w:t>
      </w:r>
      <w:r w:rsidR="00DC1EAA">
        <w:rPr>
          <w:rFonts w:ascii="Tahoma" w:hAnsi="Tahoma" w:cs="Tahoma"/>
          <w:b/>
          <w:u w:val="single"/>
        </w:rPr>
        <w:t xml:space="preserve"> 2017</w:t>
      </w:r>
    </w:p>
    <w:p w:rsidR="00AF36BF" w:rsidRDefault="006879DC" w:rsidP="007B7A70">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7B7A70">
        <w:rPr>
          <w:rFonts w:ascii="Tahoma" w:hAnsi="Tahoma" w:cs="Tahoma"/>
          <w:b/>
          <w:szCs w:val="24"/>
          <w:u w:val="single"/>
        </w:rPr>
        <w:t>H-I</w:t>
      </w:r>
      <w:r w:rsidR="006B4413">
        <w:rPr>
          <w:rFonts w:ascii="Tahoma" w:hAnsi="Tahoma" w:cs="Tahoma"/>
          <w:b/>
          <w:szCs w:val="24"/>
          <w:u w:val="single"/>
        </w:rPr>
        <w:t xml:space="preserve"> </w:t>
      </w:r>
      <w:r w:rsidR="002D7A3A">
        <w:rPr>
          <w:rFonts w:ascii="Tahoma" w:hAnsi="Tahoma" w:cs="Tahoma"/>
          <w:b/>
          <w:szCs w:val="24"/>
          <w:u w:val="single"/>
        </w:rPr>
        <w:t>(9</w:t>
      </w:r>
      <w:bookmarkStart w:id="0" w:name="_GoBack"/>
      <w:bookmarkEnd w:id="0"/>
      <w:r w:rsidR="001355DB">
        <w:rPr>
          <w:rFonts w:ascii="Tahoma" w:hAnsi="Tahoma" w:cs="Tahoma"/>
          <w:b/>
          <w:szCs w:val="24"/>
          <w:u w:val="single"/>
        </w:rPr>
        <w:t xml:space="preserve">) </w:t>
      </w:r>
      <w:r w:rsidR="00271351">
        <w:rPr>
          <w:rFonts w:ascii="Tahoma" w:hAnsi="Tahoma" w:cs="Tahoma"/>
          <w:b/>
          <w:szCs w:val="24"/>
          <w:u w:val="single"/>
        </w:rPr>
        <w:t>G</w:t>
      </w:r>
    </w:p>
    <w:p w:rsidR="009123B3" w:rsidRDefault="009123B3" w:rsidP="007B7A70">
      <w:pPr>
        <w:jc w:val="center"/>
        <w:rPr>
          <w:rFonts w:ascii="Tahoma" w:hAnsi="Tahoma" w:cs="Tahoma"/>
          <w:b/>
          <w:szCs w:val="24"/>
          <w:u w:val="single"/>
        </w:rPr>
      </w:pPr>
    </w:p>
    <w:p w:rsidR="00BA4FCD" w:rsidRDefault="00BA4FCD" w:rsidP="00BA4FCD">
      <w:pPr>
        <w:rPr>
          <w:rFonts w:ascii="Tahoma" w:hAnsi="Tahoma" w:cs="Tahoma"/>
          <w:b/>
          <w:bCs/>
        </w:rPr>
      </w:pPr>
      <w:r>
        <w:rPr>
          <w:rFonts w:ascii="Tahoma" w:hAnsi="Tahoma" w:cs="Tahoma"/>
          <w:b/>
          <w:bCs/>
        </w:rPr>
        <w:t>Re:</w:t>
      </w:r>
      <w:r>
        <w:rPr>
          <w:rFonts w:ascii="Tahoma" w:hAnsi="Tahoma" w:cs="Tahoma"/>
          <w:b/>
          <w:bCs/>
        </w:rPr>
        <w:tab/>
        <w:t xml:space="preserve">Proposed short term lease to Flynn &amp; Flynn Global Trade Ltd. T/A </w:t>
      </w:r>
      <w:r w:rsidR="00271351">
        <w:rPr>
          <w:rFonts w:ascii="Tahoma" w:hAnsi="Tahoma" w:cs="Tahoma"/>
          <w:b/>
          <w:bCs/>
        </w:rPr>
        <w:t xml:space="preserve">  </w:t>
      </w:r>
    </w:p>
    <w:p w:rsidR="00BA4FCD" w:rsidRPr="00C65473" w:rsidRDefault="00271351" w:rsidP="00BA4FCD">
      <w:pPr>
        <w:ind w:left="720"/>
        <w:rPr>
          <w:rFonts w:ascii="Tahoma" w:hAnsi="Tahoma" w:cs="Tahoma"/>
          <w:b/>
          <w:lang w:val="en-IE"/>
        </w:rPr>
      </w:pPr>
      <w:r>
        <w:rPr>
          <w:rFonts w:ascii="Tahoma" w:hAnsi="Tahoma" w:cs="Tahoma"/>
          <w:b/>
          <w:bCs/>
        </w:rPr>
        <w:t xml:space="preserve">The Happy </w:t>
      </w:r>
      <w:r w:rsidR="00BA4FCD">
        <w:rPr>
          <w:rFonts w:ascii="Tahoma" w:hAnsi="Tahoma" w:cs="Tahoma"/>
          <w:b/>
          <w:bCs/>
        </w:rPr>
        <w:t xml:space="preserve">Pear to operate a restaurant, retail shop, interpretive centre and ancillary activities at </w:t>
      </w:r>
      <w:r w:rsidR="00565832">
        <w:rPr>
          <w:rFonts w:ascii="Tahoma" w:hAnsi="Tahoma" w:cs="Tahoma"/>
          <w:b/>
          <w:bCs/>
        </w:rPr>
        <w:t>The Round</w:t>
      </w:r>
      <w:r w:rsidR="00BA4FCD">
        <w:rPr>
          <w:rFonts w:ascii="Tahoma" w:hAnsi="Tahoma" w:cs="Tahoma"/>
          <w:b/>
          <w:bCs/>
        </w:rPr>
        <w:t xml:space="preserve"> Tower </w:t>
      </w:r>
      <w:r w:rsidR="00F25D7D">
        <w:rPr>
          <w:rFonts w:ascii="Tahoma" w:hAnsi="Tahoma" w:cs="Tahoma"/>
          <w:b/>
          <w:bCs/>
        </w:rPr>
        <w:t xml:space="preserve">- </w:t>
      </w:r>
      <w:proofErr w:type="spellStart"/>
      <w:r w:rsidR="00F25D7D">
        <w:rPr>
          <w:rFonts w:ascii="Tahoma" w:hAnsi="Tahoma" w:cs="Tahoma"/>
          <w:b/>
          <w:bCs/>
        </w:rPr>
        <w:t>Br</w:t>
      </w:r>
      <w:r w:rsidR="007D0E40">
        <w:rPr>
          <w:rFonts w:ascii="Tahoma" w:hAnsi="Tahoma" w:cs="Tahoma"/>
          <w:b/>
          <w:bCs/>
        </w:rPr>
        <w:t>ú</w:t>
      </w:r>
      <w:proofErr w:type="spellEnd"/>
      <w:r w:rsidR="00F25D7D">
        <w:rPr>
          <w:rFonts w:ascii="Tahoma" w:hAnsi="Tahoma" w:cs="Tahoma"/>
          <w:b/>
          <w:bCs/>
        </w:rPr>
        <w:t xml:space="preserve"> </w:t>
      </w:r>
      <w:proofErr w:type="spellStart"/>
      <w:r w:rsidR="00F25D7D">
        <w:rPr>
          <w:rFonts w:ascii="Tahoma" w:hAnsi="Tahoma" w:cs="Tahoma"/>
          <w:b/>
          <w:bCs/>
        </w:rPr>
        <w:t>Chr</w:t>
      </w:r>
      <w:r w:rsidR="00655BA4">
        <w:rPr>
          <w:rFonts w:ascii="Tahoma" w:hAnsi="Tahoma" w:cs="Tahoma"/>
          <w:b/>
          <w:bCs/>
        </w:rPr>
        <w:t>ó</w:t>
      </w:r>
      <w:r w:rsidR="00F25D7D">
        <w:rPr>
          <w:rFonts w:ascii="Tahoma" w:hAnsi="Tahoma" w:cs="Tahoma"/>
          <w:b/>
          <w:bCs/>
        </w:rPr>
        <w:t>n</w:t>
      </w:r>
      <w:r w:rsidR="00655BA4">
        <w:rPr>
          <w:rFonts w:ascii="Tahoma" w:hAnsi="Tahoma" w:cs="Tahoma"/>
          <w:b/>
          <w:bCs/>
        </w:rPr>
        <w:t>á</w:t>
      </w:r>
      <w:r w:rsidR="00F25D7D">
        <w:rPr>
          <w:rFonts w:ascii="Tahoma" w:hAnsi="Tahoma" w:cs="Tahoma"/>
          <w:b/>
          <w:bCs/>
        </w:rPr>
        <w:t>in</w:t>
      </w:r>
      <w:proofErr w:type="spellEnd"/>
      <w:r w:rsidR="00F25D7D">
        <w:rPr>
          <w:rFonts w:ascii="Tahoma" w:hAnsi="Tahoma" w:cs="Tahoma"/>
          <w:b/>
          <w:bCs/>
        </w:rPr>
        <w:t xml:space="preserve"> </w:t>
      </w:r>
      <w:r w:rsidR="00BA4FCD">
        <w:rPr>
          <w:rFonts w:ascii="Tahoma" w:hAnsi="Tahoma" w:cs="Tahoma"/>
          <w:b/>
          <w:bCs/>
        </w:rPr>
        <w:t>Visitor Centre, Clondalkin, Dublin 22</w:t>
      </w:r>
    </w:p>
    <w:p w:rsidR="00BA4FCD" w:rsidRDefault="00BA4FCD" w:rsidP="008B44A3">
      <w:pPr>
        <w:rPr>
          <w:rFonts w:ascii="Tahoma" w:hAnsi="Tahoma" w:cs="Tahoma"/>
        </w:rPr>
      </w:pPr>
    </w:p>
    <w:p w:rsidR="00BA4FCD" w:rsidRDefault="00BA4FCD" w:rsidP="008B44A3">
      <w:pPr>
        <w:rPr>
          <w:rFonts w:ascii="Tahoma" w:hAnsi="Tahoma" w:cs="Tahoma"/>
        </w:rPr>
      </w:pPr>
    </w:p>
    <w:p w:rsidR="00271351" w:rsidRDefault="00271351" w:rsidP="00271351">
      <w:pPr>
        <w:rPr>
          <w:rFonts w:ascii="Tahoma" w:hAnsi="Tahoma" w:cs="Tahoma"/>
          <w:bCs/>
        </w:rPr>
      </w:pPr>
      <w:r>
        <w:rPr>
          <w:rFonts w:ascii="Tahoma" w:hAnsi="Tahoma" w:cs="Tahoma"/>
          <w:bCs/>
        </w:rPr>
        <w:t xml:space="preserve">The development of the Round Tower Visitor Centre, Clondalkin as identified outlined red on drawing LD 1456 was completed by the Council in June 2017. </w:t>
      </w:r>
    </w:p>
    <w:p w:rsidR="00271351" w:rsidRDefault="00271351" w:rsidP="00271351">
      <w:pPr>
        <w:rPr>
          <w:rFonts w:ascii="Tahoma" w:hAnsi="Tahoma" w:cs="Tahoma"/>
          <w:bCs/>
        </w:rPr>
      </w:pPr>
    </w:p>
    <w:p w:rsidR="00271351" w:rsidRDefault="00271351" w:rsidP="00271351">
      <w:pPr>
        <w:rPr>
          <w:rFonts w:ascii="Tahoma" w:hAnsi="Tahoma" w:cs="Tahoma"/>
          <w:bCs/>
        </w:rPr>
      </w:pPr>
      <w:r>
        <w:rPr>
          <w:rFonts w:ascii="Tahoma" w:hAnsi="Tahoma" w:cs="Tahoma"/>
          <w:bCs/>
        </w:rPr>
        <w:t>In 2015 and 2016, the Council initiated two separate public procurement processes to source an operator for the restaurant, retail shop and interpretive centre which form</w:t>
      </w:r>
      <w:r w:rsidR="00F25D7D">
        <w:rPr>
          <w:rFonts w:ascii="Tahoma" w:hAnsi="Tahoma" w:cs="Tahoma"/>
          <w:bCs/>
        </w:rPr>
        <w:t>s</w:t>
      </w:r>
      <w:r>
        <w:rPr>
          <w:rFonts w:ascii="Tahoma" w:hAnsi="Tahoma" w:cs="Tahoma"/>
          <w:bCs/>
        </w:rPr>
        <w:t xml:space="preserve"> part of the Round Tower</w:t>
      </w:r>
      <w:r w:rsidR="00F25D7D">
        <w:rPr>
          <w:rFonts w:ascii="Tahoma" w:hAnsi="Tahoma" w:cs="Tahoma"/>
          <w:bCs/>
        </w:rPr>
        <w:t xml:space="preserve"> – </w:t>
      </w:r>
      <w:proofErr w:type="spellStart"/>
      <w:r w:rsidR="00655BA4" w:rsidRPr="00655BA4">
        <w:rPr>
          <w:rFonts w:ascii="Tahoma" w:hAnsi="Tahoma" w:cs="Tahoma"/>
          <w:bCs/>
        </w:rPr>
        <w:t>Brú</w:t>
      </w:r>
      <w:proofErr w:type="spellEnd"/>
      <w:r w:rsidR="00655BA4" w:rsidRPr="00655BA4">
        <w:rPr>
          <w:rFonts w:ascii="Tahoma" w:hAnsi="Tahoma" w:cs="Tahoma"/>
          <w:bCs/>
        </w:rPr>
        <w:t xml:space="preserve"> </w:t>
      </w:r>
      <w:proofErr w:type="spellStart"/>
      <w:r w:rsidR="00655BA4" w:rsidRPr="00655BA4">
        <w:rPr>
          <w:rFonts w:ascii="Tahoma" w:hAnsi="Tahoma" w:cs="Tahoma"/>
          <w:bCs/>
        </w:rPr>
        <w:t>Chrónáin</w:t>
      </w:r>
      <w:proofErr w:type="spellEnd"/>
      <w:r w:rsidR="00655BA4" w:rsidRPr="00655BA4">
        <w:rPr>
          <w:rFonts w:ascii="Tahoma" w:hAnsi="Tahoma" w:cs="Tahoma"/>
          <w:bCs/>
        </w:rPr>
        <w:t xml:space="preserve"> </w:t>
      </w:r>
      <w:r>
        <w:rPr>
          <w:rFonts w:ascii="Tahoma" w:hAnsi="Tahoma" w:cs="Tahoma"/>
          <w:bCs/>
        </w:rPr>
        <w:t>Visitor Centre.  Both processes did not result in the appointment of suitable operators.</w:t>
      </w:r>
    </w:p>
    <w:p w:rsidR="00271351" w:rsidRDefault="00271351" w:rsidP="00271351">
      <w:pPr>
        <w:rPr>
          <w:rFonts w:ascii="Tahoma" w:hAnsi="Tahoma" w:cs="Tahoma"/>
          <w:bCs/>
        </w:rPr>
      </w:pPr>
    </w:p>
    <w:p w:rsidR="00271351" w:rsidRDefault="00271351" w:rsidP="00271351">
      <w:pPr>
        <w:rPr>
          <w:rFonts w:ascii="Tahoma" w:hAnsi="Tahoma" w:cs="Tahoma"/>
          <w:bCs/>
        </w:rPr>
      </w:pPr>
      <w:r>
        <w:rPr>
          <w:rFonts w:ascii="Tahoma" w:hAnsi="Tahoma" w:cs="Tahoma"/>
          <w:bCs/>
        </w:rPr>
        <w:t>Following review of available options it was decided to engage a retail food consultant to develop a business case, identify suitable operators and make a recommendation on operators (including related negotiated terms and conditions), in consultation with the Council.  This was set out in a request for tender published on 16</w:t>
      </w:r>
      <w:r w:rsidRPr="00A679FD">
        <w:rPr>
          <w:rFonts w:ascii="Tahoma" w:hAnsi="Tahoma" w:cs="Tahoma"/>
          <w:bCs/>
          <w:vertAlign w:val="superscript"/>
        </w:rPr>
        <w:t>th</w:t>
      </w:r>
      <w:r>
        <w:rPr>
          <w:rFonts w:ascii="Tahoma" w:hAnsi="Tahoma" w:cs="Tahoma"/>
          <w:bCs/>
        </w:rPr>
        <w:t xml:space="preserve"> September 2016.  On receipt of the tender it was recommended to engage James Burke &amp; Associates to consult in the engagement of operator(s) for the café/restaurant, retail and related facility services for the Round Tower</w:t>
      </w:r>
      <w:r w:rsidR="00655BA4">
        <w:rPr>
          <w:rFonts w:ascii="Tahoma" w:hAnsi="Tahoma" w:cs="Tahoma"/>
          <w:bCs/>
        </w:rPr>
        <w:t xml:space="preserve"> –</w:t>
      </w:r>
      <w:r w:rsidR="00F25D7D">
        <w:rPr>
          <w:rFonts w:ascii="Tahoma" w:hAnsi="Tahoma" w:cs="Tahoma"/>
          <w:bCs/>
        </w:rPr>
        <w:t xml:space="preserve"> </w:t>
      </w:r>
      <w:proofErr w:type="spellStart"/>
      <w:r w:rsidR="00655BA4" w:rsidRPr="00655BA4">
        <w:rPr>
          <w:rFonts w:ascii="Tahoma" w:hAnsi="Tahoma" w:cs="Tahoma"/>
          <w:bCs/>
        </w:rPr>
        <w:t>Brú</w:t>
      </w:r>
      <w:proofErr w:type="spellEnd"/>
      <w:r w:rsidR="00655BA4" w:rsidRPr="00655BA4">
        <w:rPr>
          <w:rFonts w:ascii="Tahoma" w:hAnsi="Tahoma" w:cs="Tahoma"/>
          <w:bCs/>
        </w:rPr>
        <w:t xml:space="preserve"> </w:t>
      </w:r>
      <w:proofErr w:type="spellStart"/>
      <w:r w:rsidR="00655BA4" w:rsidRPr="00655BA4">
        <w:rPr>
          <w:rFonts w:ascii="Tahoma" w:hAnsi="Tahoma" w:cs="Tahoma"/>
          <w:bCs/>
        </w:rPr>
        <w:t>Chrónáin</w:t>
      </w:r>
      <w:proofErr w:type="spellEnd"/>
      <w:r w:rsidR="00F25D7D">
        <w:rPr>
          <w:rFonts w:ascii="Tahoma" w:hAnsi="Tahoma" w:cs="Tahoma"/>
          <w:bCs/>
        </w:rPr>
        <w:t xml:space="preserve"> </w:t>
      </w:r>
      <w:r>
        <w:rPr>
          <w:rFonts w:ascii="Tahoma" w:hAnsi="Tahoma" w:cs="Tahoma"/>
          <w:bCs/>
        </w:rPr>
        <w:t>Visitor Centre (Dev/100/16 refers).</w:t>
      </w:r>
    </w:p>
    <w:p w:rsidR="00271351" w:rsidRDefault="00271351" w:rsidP="00271351">
      <w:pPr>
        <w:rPr>
          <w:rFonts w:ascii="Tahoma" w:hAnsi="Tahoma" w:cs="Tahoma"/>
          <w:bCs/>
        </w:rPr>
      </w:pPr>
    </w:p>
    <w:p w:rsidR="00271351" w:rsidRDefault="00271351" w:rsidP="00271351">
      <w:pPr>
        <w:rPr>
          <w:rFonts w:ascii="Tahoma" w:hAnsi="Tahoma" w:cs="Tahoma"/>
          <w:bCs/>
        </w:rPr>
      </w:pPr>
      <w:r>
        <w:rPr>
          <w:rFonts w:ascii="Tahoma" w:hAnsi="Tahoma" w:cs="Tahoma"/>
          <w:bCs/>
        </w:rPr>
        <w:t>Following issue of expressions of interest by James Burke &amp; Associates, eight companies expressed an interest in the proposal.  Site visits were carried out on the premises of the eight interested parties during November and December 2016 and closing date of submission for proposals as set out by James Burke &amp; Associates was 3</w:t>
      </w:r>
      <w:r w:rsidRPr="00A679FD">
        <w:rPr>
          <w:rFonts w:ascii="Tahoma" w:hAnsi="Tahoma" w:cs="Tahoma"/>
          <w:bCs/>
          <w:vertAlign w:val="superscript"/>
        </w:rPr>
        <w:t>rd</w:t>
      </w:r>
      <w:r>
        <w:rPr>
          <w:rFonts w:ascii="Tahoma" w:hAnsi="Tahoma" w:cs="Tahoma"/>
          <w:bCs/>
        </w:rPr>
        <w:t xml:space="preserve"> January 2017. Two submissions were received.</w:t>
      </w:r>
    </w:p>
    <w:p w:rsidR="00271351" w:rsidRDefault="00271351" w:rsidP="00271351">
      <w:pPr>
        <w:rPr>
          <w:rFonts w:ascii="Tahoma" w:hAnsi="Tahoma" w:cs="Tahoma"/>
          <w:bCs/>
        </w:rPr>
      </w:pPr>
    </w:p>
    <w:p w:rsidR="00271351" w:rsidRDefault="00271351" w:rsidP="00271351">
      <w:pPr>
        <w:rPr>
          <w:rFonts w:ascii="Tahoma" w:hAnsi="Tahoma" w:cs="Tahoma"/>
          <w:bCs/>
        </w:rPr>
      </w:pPr>
      <w:r>
        <w:rPr>
          <w:rFonts w:ascii="Tahoma" w:hAnsi="Tahoma" w:cs="Tahoma"/>
          <w:bCs/>
        </w:rPr>
        <w:t xml:space="preserve">Following detailed consideration of both submissions, it was agreed by the evaluation panel, in consultation with James Burke &amp; Associates to award the </w:t>
      </w:r>
      <w:r>
        <w:rPr>
          <w:rFonts w:ascii="Tahoma" w:hAnsi="Tahoma" w:cs="Tahoma"/>
          <w:bCs/>
        </w:rPr>
        <w:lastRenderedPageBreak/>
        <w:t xml:space="preserve">operation for services to Flynn &amp; Flynn Global Trade Ltd. T/A </w:t>
      </w:r>
      <w:proofErr w:type="gramStart"/>
      <w:r>
        <w:rPr>
          <w:rFonts w:ascii="Tahoma" w:hAnsi="Tahoma" w:cs="Tahoma"/>
          <w:bCs/>
        </w:rPr>
        <w:t>The</w:t>
      </w:r>
      <w:proofErr w:type="gramEnd"/>
      <w:r>
        <w:rPr>
          <w:rFonts w:ascii="Tahoma" w:hAnsi="Tahoma" w:cs="Tahoma"/>
          <w:bCs/>
        </w:rPr>
        <w:t xml:space="preserve"> Happy Pear being one of the two submissions received.</w:t>
      </w:r>
    </w:p>
    <w:p w:rsidR="00271351" w:rsidRDefault="00271351" w:rsidP="00271351">
      <w:pPr>
        <w:rPr>
          <w:rFonts w:ascii="Tahoma" w:hAnsi="Tahoma" w:cs="Tahoma"/>
          <w:bCs/>
        </w:rPr>
      </w:pPr>
    </w:p>
    <w:p w:rsidR="00271351" w:rsidRDefault="00271351" w:rsidP="00271351">
      <w:pPr>
        <w:rPr>
          <w:rFonts w:ascii="Tahoma" w:hAnsi="Tahoma" w:cs="Tahoma"/>
          <w:bCs/>
        </w:rPr>
      </w:pPr>
      <w:r>
        <w:rPr>
          <w:rFonts w:ascii="Tahoma" w:hAnsi="Tahoma" w:cs="Tahoma"/>
          <w:bCs/>
        </w:rPr>
        <w:t>On advices of the Law Agent, it was recommended that a Temporary Convenience Letting Agreement for a duration of four months or until alternative arrangements are made, be granted by South Dublin County Council to Flynn &amp; Flynn Global Trade Ltd. T/A The Happy Pear, for the purposes of operating the restaurant, retail shop, interpretive centre and ancillary activities at the Round Towe</w:t>
      </w:r>
      <w:r w:rsidR="00F25D7D">
        <w:rPr>
          <w:rFonts w:ascii="Tahoma" w:hAnsi="Tahoma" w:cs="Tahoma"/>
          <w:bCs/>
        </w:rPr>
        <w:t xml:space="preserve">r – </w:t>
      </w:r>
      <w:proofErr w:type="spellStart"/>
      <w:r w:rsidR="00655BA4" w:rsidRPr="00655BA4">
        <w:rPr>
          <w:rFonts w:ascii="Tahoma" w:hAnsi="Tahoma" w:cs="Tahoma"/>
          <w:bCs/>
        </w:rPr>
        <w:t>Brú</w:t>
      </w:r>
      <w:proofErr w:type="spellEnd"/>
      <w:r w:rsidR="00655BA4" w:rsidRPr="00655BA4">
        <w:rPr>
          <w:rFonts w:ascii="Tahoma" w:hAnsi="Tahoma" w:cs="Tahoma"/>
          <w:bCs/>
        </w:rPr>
        <w:t xml:space="preserve"> </w:t>
      </w:r>
      <w:proofErr w:type="spellStart"/>
      <w:r w:rsidR="00655BA4" w:rsidRPr="00655BA4">
        <w:rPr>
          <w:rFonts w:ascii="Tahoma" w:hAnsi="Tahoma" w:cs="Tahoma"/>
          <w:bCs/>
        </w:rPr>
        <w:t>Chrónáin</w:t>
      </w:r>
      <w:proofErr w:type="spellEnd"/>
      <w:r>
        <w:rPr>
          <w:rFonts w:ascii="Tahoma" w:hAnsi="Tahoma" w:cs="Tahoma"/>
          <w:bCs/>
        </w:rPr>
        <w:t>, Clondalkin.</w:t>
      </w:r>
    </w:p>
    <w:p w:rsidR="00271351" w:rsidRDefault="00271351" w:rsidP="00271351">
      <w:pPr>
        <w:rPr>
          <w:rFonts w:ascii="Tahoma" w:hAnsi="Tahoma" w:cs="Tahoma"/>
          <w:bCs/>
        </w:rPr>
      </w:pPr>
      <w:r>
        <w:rPr>
          <w:rFonts w:ascii="Tahoma" w:hAnsi="Tahoma" w:cs="Tahoma"/>
          <w:bCs/>
        </w:rPr>
        <w:t>This Agreement was duly executed and commenced 29/6/2017.</w:t>
      </w:r>
    </w:p>
    <w:p w:rsidR="00271351" w:rsidRDefault="00271351" w:rsidP="00271351">
      <w:pPr>
        <w:rPr>
          <w:rFonts w:ascii="Tahoma" w:hAnsi="Tahoma" w:cs="Tahoma"/>
          <w:bCs/>
        </w:rPr>
      </w:pPr>
    </w:p>
    <w:p w:rsidR="00271351" w:rsidRDefault="00271351" w:rsidP="00271351">
      <w:pPr>
        <w:rPr>
          <w:rFonts w:ascii="Tahoma" w:hAnsi="Tahoma" w:cs="Tahoma"/>
          <w:bCs/>
        </w:rPr>
      </w:pPr>
      <w:r>
        <w:rPr>
          <w:rFonts w:ascii="Tahoma" w:hAnsi="Tahoma" w:cs="Tahoma"/>
          <w:bCs/>
        </w:rPr>
        <w:t>Following a review of the operation by The Happy Pear since opening on 29/6/2017 and the positive feedback, press reviews and visitor footfall, the Council is satisfied to facilitate the continued operation of a restaurant, retail shop, interpretative area and ancillary activities by The Happy Pear. To this end the Council and The Happy Pear in consultation with legal representatives from both sides have established terms for the continued operation which have been accepted and agreed by both parties</w:t>
      </w:r>
    </w:p>
    <w:p w:rsidR="00271351" w:rsidRDefault="00271351" w:rsidP="00271351">
      <w:pPr>
        <w:rPr>
          <w:rFonts w:ascii="Tahoma" w:hAnsi="Tahoma" w:cs="Tahoma"/>
          <w:bCs/>
        </w:rPr>
      </w:pPr>
    </w:p>
    <w:p w:rsidR="00271351" w:rsidRDefault="00271351" w:rsidP="00271351">
      <w:pPr>
        <w:rPr>
          <w:rFonts w:ascii="Tahoma" w:hAnsi="Tahoma" w:cs="Tahoma"/>
          <w:bCs/>
        </w:rPr>
      </w:pPr>
      <w:r>
        <w:rPr>
          <w:rFonts w:ascii="Tahoma" w:hAnsi="Tahoma" w:cs="Tahoma"/>
          <w:bCs/>
        </w:rPr>
        <w:t>Accordingly, I now recommend that Council grant a lease tenancy to Flynn &amp; Flynn Global Trade Ltd. T/A The Happy Pear for the continued operation of a restaurant, retail shop, interpretative centre and ancillary activities at the Round Tower</w:t>
      </w:r>
      <w:r w:rsidR="00F25D7D">
        <w:rPr>
          <w:rFonts w:ascii="Tahoma" w:hAnsi="Tahoma" w:cs="Tahoma"/>
          <w:bCs/>
        </w:rPr>
        <w:t xml:space="preserve"> </w:t>
      </w:r>
      <w:r w:rsidR="00655BA4">
        <w:rPr>
          <w:rFonts w:ascii="Tahoma" w:hAnsi="Tahoma" w:cs="Tahoma"/>
          <w:bCs/>
        </w:rPr>
        <w:t>–</w:t>
      </w:r>
      <w:r w:rsidR="00F25D7D">
        <w:rPr>
          <w:rFonts w:ascii="Tahoma" w:hAnsi="Tahoma" w:cs="Tahoma"/>
          <w:bCs/>
        </w:rPr>
        <w:t xml:space="preserve"> </w:t>
      </w:r>
      <w:proofErr w:type="spellStart"/>
      <w:r w:rsidR="00655BA4" w:rsidRPr="00655BA4">
        <w:rPr>
          <w:rFonts w:ascii="Tahoma" w:hAnsi="Tahoma" w:cs="Tahoma"/>
          <w:bCs/>
        </w:rPr>
        <w:t>Brú</w:t>
      </w:r>
      <w:proofErr w:type="spellEnd"/>
      <w:r w:rsidR="00655BA4" w:rsidRPr="00655BA4">
        <w:rPr>
          <w:rFonts w:ascii="Tahoma" w:hAnsi="Tahoma" w:cs="Tahoma"/>
          <w:bCs/>
        </w:rPr>
        <w:t xml:space="preserve"> </w:t>
      </w:r>
      <w:proofErr w:type="spellStart"/>
      <w:r w:rsidR="00655BA4" w:rsidRPr="00655BA4">
        <w:rPr>
          <w:rFonts w:ascii="Tahoma" w:hAnsi="Tahoma" w:cs="Tahoma"/>
          <w:bCs/>
        </w:rPr>
        <w:t>Chrónáin</w:t>
      </w:r>
      <w:proofErr w:type="spellEnd"/>
      <w:r w:rsidR="00F25D7D">
        <w:rPr>
          <w:rFonts w:ascii="Tahoma" w:hAnsi="Tahoma" w:cs="Tahoma"/>
          <w:bCs/>
        </w:rPr>
        <w:t xml:space="preserve"> </w:t>
      </w:r>
      <w:r>
        <w:rPr>
          <w:rFonts w:ascii="Tahoma" w:hAnsi="Tahoma" w:cs="Tahoma"/>
          <w:bCs/>
        </w:rPr>
        <w:t>Visitor Centre, Clondalkin, Dublin 22 as identified within the site outlined red on drawing LD 1456 in accordance with Section 211 of the Planning and Development Act, 2000 and subject to the provisions of Section 183 of the Local Government Act, 2001 to include the following terms and conditions:-</w:t>
      </w:r>
    </w:p>
    <w:p w:rsidR="00271351" w:rsidRDefault="00271351" w:rsidP="00271351">
      <w:pPr>
        <w:rPr>
          <w:rFonts w:ascii="Tahoma" w:hAnsi="Tahoma" w:cs="Tahoma"/>
          <w:bCs/>
        </w:rPr>
      </w:pPr>
    </w:p>
    <w:p w:rsidR="00271351" w:rsidRDefault="00271351" w:rsidP="00271351">
      <w:pPr>
        <w:numPr>
          <w:ilvl w:val="0"/>
          <w:numId w:val="2"/>
        </w:numPr>
        <w:rPr>
          <w:rFonts w:ascii="Tahoma" w:hAnsi="Tahoma" w:cs="Tahoma"/>
        </w:rPr>
      </w:pPr>
      <w:r w:rsidRPr="00223DC5">
        <w:rPr>
          <w:rFonts w:ascii="Tahoma" w:hAnsi="Tahoma" w:cs="Tahoma"/>
        </w:rPr>
        <w:t xml:space="preserve">That the </w:t>
      </w:r>
      <w:r>
        <w:rPr>
          <w:rFonts w:ascii="Tahoma" w:hAnsi="Tahoma" w:cs="Tahoma"/>
        </w:rPr>
        <w:t xml:space="preserve">lease tenancy will be for a period of 4 years with an option for a </w:t>
      </w:r>
      <w:r w:rsidR="00F25D7D">
        <w:rPr>
          <w:rFonts w:ascii="Tahoma" w:hAnsi="Tahoma" w:cs="Tahoma"/>
        </w:rPr>
        <w:t>new</w:t>
      </w:r>
      <w:r>
        <w:rPr>
          <w:rFonts w:ascii="Tahoma" w:hAnsi="Tahoma" w:cs="Tahoma"/>
        </w:rPr>
        <w:t xml:space="preserve"> 2 year</w:t>
      </w:r>
      <w:r w:rsidR="00F25D7D">
        <w:rPr>
          <w:rFonts w:ascii="Tahoma" w:hAnsi="Tahoma" w:cs="Tahoma"/>
        </w:rPr>
        <w:t xml:space="preserve"> lease </w:t>
      </w:r>
      <w:r>
        <w:rPr>
          <w:rFonts w:ascii="Tahoma" w:hAnsi="Tahoma" w:cs="Tahoma"/>
        </w:rPr>
        <w:t xml:space="preserve">at the </w:t>
      </w:r>
      <w:r w:rsidR="00F25D7D">
        <w:rPr>
          <w:rFonts w:ascii="Tahoma" w:hAnsi="Tahoma" w:cs="Tahoma"/>
        </w:rPr>
        <w:t xml:space="preserve">expiry </w:t>
      </w:r>
      <w:r>
        <w:rPr>
          <w:rFonts w:ascii="Tahoma" w:hAnsi="Tahoma" w:cs="Tahoma"/>
        </w:rPr>
        <w:t xml:space="preserve">of the initial 4 year term. The commencement date of the </w:t>
      </w:r>
      <w:r w:rsidR="00F25D7D">
        <w:rPr>
          <w:rFonts w:ascii="Tahoma" w:hAnsi="Tahoma" w:cs="Tahoma"/>
        </w:rPr>
        <w:t>L</w:t>
      </w:r>
      <w:r>
        <w:rPr>
          <w:rFonts w:ascii="Tahoma" w:hAnsi="Tahoma" w:cs="Tahoma"/>
        </w:rPr>
        <w:t xml:space="preserve">ease to be </w:t>
      </w:r>
      <w:r w:rsidR="00F25D7D">
        <w:rPr>
          <w:rFonts w:ascii="Tahoma" w:hAnsi="Tahoma" w:cs="Tahoma"/>
        </w:rPr>
        <w:t>29</w:t>
      </w:r>
      <w:r w:rsidR="00F25D7D" w:rsidRPr="00F25D7D">
        <w:rPr>
          <w:rFonts w:ascii="Tahoma" w:hAnsi="Tahoma" w:cs="Tahoma"/>
          <w:vertAlign w:val="superscript"/>
        </w:rPr>
        <w:t>th</w:t>
      </w:r>
      <w:r w:rsidR="00F25D7D">
        <w:rPr>
          <w:rFonts w:ascii="Tahoma" w:hAnsi="Tahoma" w:cs="Tahoma"/>
        </w:rPr>
        <w:t xml:space="preserve"> June 2017</w:t>
      </w:r>
      <w:r>
        <w:rPr>
          <w:rFonts w:ascii="Tahoma" w:hAnsi="Tahoma" w:cs="Tahoma"/>
        </w:rPr>
        <w:t xml:space="preserve">. It is expressly </w:t>
      </w:r>
      <w:r w:rsidR="00F25D7D">
        <w:rPr>
          <w:rFonts w:ascii="Tahoma" w:hAnsi="Tahoma" w:cs="Tahoma"/>
        </w:rPr>
        <w:t xml:space="preserve">provided </w:t>
      </w:r>
      <w:r>
        <w:rPr>
          <w:rFonts w:ascii="Tahoma" w:hAnsi="Tahoma" w:cs="Tahoma"/>
        </w:rPr>
        <w:t>that there are no automatic renewal rights after the term</w:t>
      </w:r>
      <w:r w:rsidR="00F25D7D">
        <w:rPr>
          <w:rFonts w:ascii="Tahoma" w:hAnsi="Tahoma" w:cs="Tahoma"/>
        </w:rPr>
        <w:t xml:space="preserve"> subject to the option for a new lease</w:t>
      </w:r>
      <w:r>
        <w:rPr>
          <w:rFonts w:ascii="Tahoma" w:hAnsi="Tahoma" w:cs="Tahoma"/>
        </w:rPr>
        <w:t xml:space="preserve">.  </w:t>
      </w:r>
    </w:p>
    <w:p w:rsidR="00271351" w:rsidRDefault="00271351" w:rsidP="00271351">
      <w:pPr>
        <w:rPr>
          <w:rFonts w:ascii="Tahoma" w:hAnsi="Tahoma" w:cs="Tahoma"/>
        </w:rPr>
      </w:pPr>
    </w:p>
    <w:p w:rsidR="00271351" w:rsidRDefault="00271351" w:rsidP="00271351">
      <w:pPr>
        <w:numPr>
          <w:ilvl w:val="0"/>
          <w:numId w:val="2"/>
        </w:numPr>
        <w:rPr>
          <w:rFonts w:ascii="Tahoma" w:hAnsi="Tahoma" w:cs="Tahoma"/>
        </w:rPr>
      </w:pPr>
      <w:r>
        <w:rPr>
          <w:rFonts w:ascii="Tahoma" w:hAnsi="Tahoma" w:cs="Tahoma"/>
        </w:rPr>
        <w:t>The leased premises is as indicated outlined in red on drawing LD 1456</w:t>
      </w:r>
    </w:p>
    <w:p w:rsidR="00271351" w:rsidRDefault="00271351" w:rsidP="00271351">
      <w:pPr>
        <w:pStyle w:val="ListParagraph"/>
        <w:rPr>
          <w:rFonts w:ascii="Tahoma" w:hAnsi="Tahoma" w:cs="Tahoma"/>
          <w:sz w:val="24"/>
        </w:rPr>
      </w:pPr>
    </w:p>
    <w:p w:rsidR="00271351" w:rsidRDefault="00271351" w:rsidP="00271351">
      <w:pPr>
        <w:numPr>
          <w:ilvl w:val="0"/>
          <w:numId w:val="2"/>
        </w:numPr>
        <w:rPr>
          <w:rFonts w:ascii="Tahoma" w:hAnsi="Tahoma" w:cs="Tahoma"/>
        </w:rPr>
      </w:pPr>
      <w:r>
        <w:rPr>
          <w:rFonts w:ascii="Tahoma" w:hAnsi="Tahoma" w:cs="Tahoma"/>
        </w:rPr>
        <w:t xml:space="preserve">The annual rent shall be payable by the Tenant at 5% of site revenue net of VAT and other taxes. </w:t>
      </w:r>
    </w:p>
    <w:p w:rsidR="00271351" w:rsidRDefault="00271351" w:rsidP="00271351">
      <w:pPr>
        <w:pStyle w:val="ListParagraph"/>
        <w:rPr>
          <w:rFonts w:ascii="Tahoma" w:hAnsi="Tahoma" w:cs="Tahoma"/>
          <w:sz w:val="24"/>
        </w:rPr>
      </w:pPr>
    </w:p>
    <w:p w:rsidR="00271351" w:rsidRDefault="00271351" w:rsidP="00271351">
      <w:pPr>
        <w:numPr>
          <w:ilvl w:val="0"/>
          <w:numId w:val="2"/>
        </w:numPr>
        <w:rPr>
          <w:rFonts w:ascii="Tahoma" w:hAnsi="Tahoma" w:cs="Tahoma"/>
        </w:rPr>
      </w:pPr>
      <w:r>
        <w:rPr>
          <w:rFonts w:ascii="Tahoma" w:hAnsi="Tahoma" w:cs="Tahoma"/>
        </w:rPr>
        <w:t xml:space="preserve">The Tenant shall be granted a six month rent free period.  </w:t>
      </w:r>
    </w:p>
    <w:p w:rsidR="00271351" w:rsidRDefault="00271351" w:rsidP="00271351">
      <w:pPr>
        <w:pStyle w:val="ListParagraph"/>
        <w:rPr>
          <w:rFonts w:ascii="Tahoma" w:hAnsi="Tahoma" w:cs="Tahoma"/>
          <w:sz w:val="24"/>
        </w:rPr>
      </w:pPr>
    </w:p>
    <w:p w:rsidR="00271351" w:rsidRPr="00884049" w:rsidRDefault="00271351" w:rsidP="00271351">
      <w:pPr>
        <w:numPr>
          <w:ilvl w:val="0"/>
          <w:numId w:val="2"/>
        </w:numPr>
        <w:rPr>
          <w:rFonts w:ascii="Tahoma" w:hAnsi="Tahoma" w:cs="Tahoma"/>
        </w:rPr>
      </w:pPr>
      <w:r w:rsidRPr="00884049">
        <w:rPr>
          <w:rFonts w:ascii="Tahoma" w:hAnsi="Tahoma" w:cs="Tahoma"/>
        </w:rPr>
        <w:t xml:space="preserve">The Council and the tenant to enter into a Service Level Agreement for the day to day running of the </w:t>
      </w:r>
      <w:r w:rsidRPr="00884049">
        <w:rPr>
          <w:rFonts w:ascii="Tahoma" w:hAnsi="Tahoma" w:cs="Tahoma"/>
          <w:bCs/>
        </w:rPr>
        <w:t>for the restaurant, retail shop, interpretive centre and ancillary activities</w:t>
      </w:r>
    </w:p>
    <w:p w:rsidR="00271351" w:rsidRPr="00884049" w:rsidRDefault="00271351" w:rsidP="00271351">
      <w:pPr>
        <w:rPr>
          <w:rFonts w:ascii="Tahoma" w:hAnsi="Tahoma" w:cs="Tahoma"/>
        </w:rPr>
      </w:pPr>
    </w:p>
    <w:p w:rsidR="00271351" w:rsidRDefault="00271351" w:rsidP="00271351">
      <w:pPr>
        <w:numPr>
          <w:ilvl w:val="0"/>
          <w:numId w:val="2"/>
        </w:numPr>
        <w:rPr>
          <w:rFonts w:ascii="Tahoma" w:hAnsi="Tahoma" w:cs="Tahoma"/>
        </w:rPr>
      </w:pPr>
      <w:r w:rsidRPr="00FA63DA">
        <w:rPr>
          <w:rFonts w:ascii="Tahoma" w:hAnsi="Tahoma" w:cs="Tahoma"/>
        </w:rPr>
        <w:t xml:space="preserve">The Tenant shall be responsible for all outgoings, including commercial rates, charges, utility bills and refuse charges which are directly associated with the commercial elements of the leased premises during the period of the lease. The apportionment costs to be further agreed.   </w:t>
      </w:r>
    </w:p>
    <w:p w:rsidR="00565832" w:rsidRDefault="00565832" w:rsidP="00565832">
      <w:pPr>
        <w:pStyle w:val="ListParagraph"/>
        <w:rPr>
          <w:rFonts w:ascii="Tahoma" w:hAnsi="Tahoma" w:cs="Tahoma"/>
        </w:rPr>
      </w:pPr>
    </w:p>
    <w:p w:rsidR="00565832" w:rsidRPr="00FA63DA" w:rsidRDefault="00565832" w:rsidP="00271351">
      <w:pPr>
        <w:numPr>
          <w:ilvl w:val="0"/>
          <w:numId w:val="2"/>
        </w:numPr>
        <w:rPr>
          <w:rFonts w:ascii="Tahoma" w:hAnsi="Tahoma" w:cs="Tahoma"/>
        </w:rPr>
      </w:pPr>
      <w:r>
        <w:rPr>
          <w:rFonts w:ascii="Tahoma" w:hAnsi="Tahoma" w:cs="Tahoma"/>
        </w:rPr>
        <w:t xml:space="preserve">The </w:t>
      </w:r>
      <w:r w:rsidR="00F25D7D">
        <w:rPr>
          <w:rFonts w:ascii="Tahoma" w:hAnsi="Tahoma" w:cs="Tahoma"/>
        </w:rPr>
        <w:t>L</w:t>
      </w:r>
      <w:r>
        <w:rPr>
          <w:rFonts w:ascii="Tahoma" w:hAnsi="Tahoma" w:cs="Tahoma"/>
        </w:rPr>
        <w:t xml:space="preserve">ease shall contain covenants in respect maintenance, repair, replacement and servicing of the building and infrastructural reports. </w:t>
      </w:r>
    </w:p>
    <w:p w:rsidR="00271351" w:rsidRPr="00FA63DA" w:rsidRDefault="00271351" w:rsidP="00271351">
      <w:pPr>
        <w:pStyle w:val="ListParagraph"/>
        <w:rPr>
          <w:rFonts w:ascii="Tahoma" w:hAnsi="Tahoma" w:cs="Tahoma"/>
          <w:sz w:val="24"/>
        </w:rPr>
      </w:pPr>
    </w:p>
    <w:p w:rsidR="00271351" w:rsidRPr="00FA63DA" w:rsidRDefault="00271351" w:rsidP="00271351">
      <w:pPr>
        <w:numPr>
          <w:ilvl w:val="0"/>
          <w:numId w:val="2"/>
        </w:numPr>
        <w:rPr>
          <w:rFonts w:ascii="Tahoma" w:hAnsi="Tahoma" w:cs="Tahoma"/>
        </w:rPr>
      </w:pPr>
      <w:r w:rsidRPr="00FA63DA">
        <w:rPr>
          <w:rFonts w:ascii="Tahoma" w:hAnsi="Tahoma" w:cs="Tahoma"/>
        </w:rPr>
        <w:t xml:space="preserve">The Tenant to effect Public Liability and Employers Liability insurance to include indemnities to the Council in respect of the operation in a form satisfactory to the Council insurers.  </w:t>
      </w:r>
    </w:p>
    <w:p w:rsidR="00271351" w:rsidRPr="00FA63DA" w:rsidRDefault="00271351" w:rsidP="00271351">
      <w:pPr>
        <w:pStyle w:val="ListParagraph"/>
        <w:rPr>
          <w:rFonts w:ascii="Tahoma" w:hAnsi="Tahoma" w:cs="Tahoma"/>
          <w:sz w:val="24"/>
        </w:rPr>
      </w:pPr>
    </w:p>
    <w:p w:rsidR="00271351" w:rsidRPr="00FA63DA" w:rsidRDefault="00271351" w:rsidP="00271351">
      <w:pPr>
        <w:numPr>
          <w:ilvl w:val="0"/>
          <w:numId w:val="2"/>
        </w:numPr>
        <w:rPr>
          <w:rFonts w:ascii="Tahoma" w:hAnsi="Tahoma" w:cs="Tahoma"/>
        </w:rPr>
      </w:pPr>
      <w:r w:rsidRPr="00FA63DA">
        <w:rPr>
          <w:rFonts w:ascii="Tahoma" w:hAnsi="Tahoma" w:cs="Tahoma"/>
        </w:rPr>
        <w:t>The Tenant shall not assign, grant any sub interests, make any alterations or part with possession of the leased area without the prior consent of the Council.</w:t>
      </w:r>
    </w:p>
    <w:p w:rsidR="00271351" w:rsidRDefault="00271351" w:rsidP="00271351">
      <w:pPr>
        <w:pStyle w:val="ListParagraph"/>
        <w:rPr>
          <w:rFonts w:ascii="Tahoma" w:hAnsi="Tahoma" w:cs="Tahoma"/>
          <w:sz w:val="24"/>
        </w:rPr>
      </w:pPr>
    </w:p>
    <w:p w:rsidR="00271351" w:rsidRPr="00FA63DA" w:rsidRDefault="00271351" w:rsidP="00271351">
      <w:pPr>
        <w:numPr>
          <w:ilvl w:val="0"/>
          <w:numId w:val="2"/>
        </w:numPr>
        <w:rPr>
          <w:rFonts w:ascii="Tahoma" w:hAnsi="Tahoma" w:cs="Tahoma"/>
        </w:rPr>
      </w:pPr>
      <w:r w:rsidRPr="00FA63DA">
        <w:rPr>
          <w:rFonts w:ascii="Tahoma" w:hAnsi="Tahoma" w:cs="Tahoma"/>
        </w:rPr>
        <w:t>That the Council, its Employees or Agents shall have the right at all reasonable times to enter upon the leased area to ensure that the Tenant is complying with the terms of the Lease or for any other reasonable purpose.</w:t>
      </w:r>
    </w:p>
    <w:p w:rsidR="00271351" w:rsidRPr="00FA63DA" w:rsidRDefault="00271351" w:rsidP="00271351">
      <w:pPr>
        <w:pStyle w:val="ListParagraph"/>
        <w:rPr>
          <w:rFonts w:ascii="Tahoma" w:hAnsi="Tahoma" w:cs="Tahoma"/>
          <w:sz w:val="24"/>
        </w:rPr>
      </w:pPr>
    </w:p>
    <w:p w:rsidR="00271351" w:rsidRDefault="00271351" w:rsidP="00271351">
      <w:pPr>
        <w:numPr>
          <w:ilvl w:val="0"/>
          <w:numId w:val="2"/>
        </w:numPr>
        <w:rPr>
          <w:rFonts w:ascii="Tahoma" w:hAnsi="Tahoma" w:cs="Tahoma"/>
        </w:rPr>
      </w:pPr>
      <w:r w:rsidRPr="00FA63DA">
        <w:rPr>
          <w:rFonts w:ascii="Tahoma" w:hAnsi="Tahoma" w:cs="Tahoma"/>
        </w:rPr>
        <w:t xml:space="preserve">In the event of a breach of the Lease terms, either party may terminate the </w:t>
      </w:r>
      <w:r w:rsidR="00F25D7D">
        <w:rPr>
          <w:rFonts w:ascii="Tahoma" w:hAnsi="Tahoma" w:cs="Tahoma"/>
        </w:rPr>
        <w:t>Lease</w:t>
      </w:r>
      <w:r w:rsidRPr="00FA63DA">
        <w:rPr>
          <w:rFonts w:ascii="Tahoma" w:hAnsi="Tahoma" w:cs="Tahoma"/>
        </w:rPr>
        <w:t xml:space="preserve"> by providing not less than one month notice in writing to the other party.  </w:t>
      </w:r>
    </w:p>
    <w:p w:rsidR="00565832" w:rsidRDefault="00565832" w:rsidP="00565832">
      <w:pPr>
        <w:pStyle w:val="ListParagraph"/>
        <w:rPr>
          <w:rFonts w:ascii="Tahoma" w:hAnsi="Tahoma" w:cs="Tahoma"/>
        </w:rPr>
      </w:pPr>
    </w:p>
    <w:p w:rsidR="00565832" w:rsidRPr="00FA63DA" w:rsidRDefault="00565832" w:rsidP="00271351">
      <w:pPr>
        <w:numPr>
          <w:ilvl w:val="0"/>
          <w:numId w:val="2"/>
        </w:numPr>
        <w:rPr>
          <w:rFonts w:ascii="Tahoma" w:hAnsi="Tahoma" w:cs="Tahoma"/>
        </w:rPr>
      </w:pPr>
      <w:r>
        <w:rPr>
          <w:rFonts w:ascii="Tahoma" w:hAnsi="Tahoma" w:cs="Tahoma"/>
        </w:rPr>
        <w:t>That each party shall be responsible for their own legal costs.</w:t>
      </w:r>
    </w:p>
    <w:p w:rsidR="00271351" w:rsidRDefault="00271351" w:rsidP="00271351">
      <w:pPr>
        <w:rPr>
          <w:rFonts w:ascii="Tahoma" w:hAnsi="Tahoma" w:cs="Tahoma"/>
        </w:rPr>
      </w:pPr>
    </w:p>
    <w:p w:rsidR="00271351" w:rsidRPr="00C408A5" w:rsidRDefault="00271351" w:rsidP="00271351">
      <w:pPr>
        <w:numPr>
          <w:ilvl w:val="0"/>
          <w:numId w:val="2"/>
        </w:numPr>
        <w:rPr>
          <w:rFonts w:ascii="Tahoma" w:hAnsi="Tahoma" w:cs="Tahoma"/>
        </w:rPr>
      </w:pPr>
      <w:r w:rsidRPr="00C408A5">
        <w:rPr>
          <w:rFonts w:ascii="Tahoma" w:hAnsi="Tahoma" w:cs="Tahoma"/>
        </w:rPr>
        <w:t>That each party shall use their best endeavours to complete the transaction within a reasonable timeframe following adoption of the disposal resolution.</w:t>
      </w:r>
    </w:p>
    <w:p w:rsidR="00271351" w:rsidRDefault="00271351" w:rsidP="00271351">
      <w:pPr>
        <w:ind w:left="720"/>
        <w:rPr>
          <w:rFonts w:ascii="Tahoma" w:hAnsi="Tahoma" w:cs="Tahoma"/>
        </w:rPr>
      </w:pPr>
    </w:p>
    <w:p w:rsidR="00271351" w:rsidRPr="00223DC5" w:rsidRDefault="00271351" w:rsidP="00271351">
      <w:pPr>
        <w:numPr>
          <w:ilvl w:val="0"/>
          <w:numId w:val="2"/>
        </w:numPr>
        <w:rPr>
          <w:rFonts w:ascii="Tahoma" w:hAnsi="Tahoma" w:cs="Tahoma"/>
        </w:rPr>
      </w:pPr>
      <w:r w:rsidRPr="00223DC5">
        <w:rPr>
          <w:rFonts w:ascii="Tahoma" w:hAnsi="Tahoma" w:cs="Tahoma"/>
        </w:rPr>
        <w:t>That the Law Agent shall draft the necessary legal agreements and shall include any further terms deemed appropriate in Agreements</w:t>
      </w:r>
      <w:r w:rsidR="00F25D7D">
        <w:rPr>
          <w:rFonts w:ascii="Tahoma" w:hAnsi="Tahoma" w:cs="Tahoma"/>
        </w:rPr>
        <w:t>/Leases</w:t>
      </w:r>
      <w:r w:rsidRPr="00223DC5">
        <w:rPr>
          <w:rFonts w:ascii="Tahoma" w:hAnsi="Tahoma" w:cs="Tahoma"/>
        </w:rPr>
        <w:t xml:space="preserve"> of this nature.</w:t>
      </w:r>
    </w:p>
    <w:p w:rsidR="00271351" w:rsidRPr="00223DC5" w:rsidRDefault="00271351" w:rsidP="00271351">
      <w:pPr>
        <w:rPr>
          <w:rFonts w:ascii="Tahoma" w:hAnsi="Tahoma" w:cs="Tahoma"/>
        </w:rPr>
      </w:pPr>
    </w:p>
    <w:p w:rsidR="00271351" w:rsidRDefault="00271351" w:rsidP="00271351">
      <w:pPr>
        <w:numPr>
          <w:ilvl w:val="0"/>
          <w:numId w:val="2"/>
        </w:numPr>
        <w:rPr>
          <w:rFonts w:ascii="Tahoma" w:hAnsi="Tahoma" w:cs="Tahoma"/>
        </w:rPr>
      </w:pPr>
      <w:r w:rsidRPr="00223DC5">
        <w:rPr>
          <w:rFonts w:ascii="Tahoma" w:hAnsi="Tahoma" w:cs="Tahoma"/>
        </w:rPr>
        <w:t xml:space="preserve">That no contract enforceable at Law is created or intended to be created until such time as </w:t>
      </w:r>
      <w:r w:rsidR="00F25D7D">
        <w:rPr>
          <w:rFonts w:ascii="Tahoma" w:hAnsi="Tahoma" w:cs="Tahoma"/>
        </w:rPr>
        <w:t>the Lease has been executed by both parties</w:t>
      </w:r>
      <w:r w:rsidRPr="00223DC5">
        <w:rPr>
          <w:rFonts w:ascii="Tahoma" w:hAnsi="Tahoma" w:cs="Tahoma"/>
        </w:rPr>
        <w:t>.</w:t>
      </w:r>
    </w:p>
    <w:p w:rsidR="00271351" w:rsidRDefault="00271351" w:rsidP="00271351">
      <w:pPr>
        <w:pStyle w:val="ListParagraph"/>
        <w:rPr>
          <w:rFonts w:ascii="Tahoma" w:hAnsi="Tahoma" w:cs="Tahoma"/>
          <w:sz w:val="24"/>
        </w:rPr>
      </w:pPr>
    </w:p>
    <w:p w:rsidR="00271351" w:rsidRPr="00595721" w:rsidRDefault="00271351" w:rsidP="00271351">
      <w:pPr>
        <w:numPr>
          <w:ilvl w:val="0"/>
          <w:numId w:val="2"/>
        </w:numPr>
        <w:rPr>
          <w:rFonts w:ascii="Tahoma" w:hAnsi="Tahoma" w:cs="Tahoma"/>
        </w:rPr>
      </w:pPr>
      <w:r w:rsidRPr="00595721">
        <w:rPr>
          <w:rFonts w:ascii="Tahoma" w:hAnsi="Tahoma" w:cs="Tahoma"/>
        </w:rPr>
        <w:t>That the disposal is subject to the necessary approvals and consents being obtained.</w:t>
      </w:r>
    </w:p>
    <w:p w:rsidR="00271351" w:rsidRDefault="00271351" w:rsidP="00271351">
      <w:pPr>
        <w:rPr>
          <w:rFonts w:ascii="Tahoma" w:hAnsi="Tahoma" w:cs="Tahoma"/>
          <w:bCs/>
        </w:rPr>
      </w:pPr>
    </w:p>
    <w:p w:rsidR="00271351" w:rsidRDefault="00271351" w:rsidP="00271351">
      <w:pPr>
        <w:rPr>
          <w:rFonts w:ascii="Tahoma" w:hAnsi="Tahoma" w:cs="Tahoma"/>
          <w:bCs/>
        </w:rPr>
      </w:pPr>
      <w:r w:rsidRPr="00F15BDA">
        <w:rPr>
          <w:rFonts w:ascii="Tahoma" w:hAnsi="Tahoma" w:cs="Tahoma"/>
          <w:bCs/>
        </w:rPr>
        <w:t xml:space="preserve">The Council assembled the site subject to the within disposal over the period </w:t>
      </w:r>
      <w:r w:rsidR="00F15BDA" w:rsidRPr="00F15BDA">
        <w:rPr>
          <w:rFonts w:ascii="Tahoma" w:hAnsi="Tahoma" w:cs="Tahoma"/>
          <w:bCs/>
        </w:rPr>
        <w:t xml:space="preserve">1997 to 2016 </w:t>
      </w:r>
      <w:r w:rsidRPr="00F15BDA">
        <w:rPr>
          <w:rFonts w:ascii="Tahoma" w:hAnsi="Tahoma" w:cs="Tahoma"/>
          <w:bCs/>
        </w:rPr>
        <w:t xml:space="preserve">by way of strategic acquisitions and possessory title </w:t>
      </w:r>
      <w:r w:rsidR="00F15BDA" w:rsidRPr="00F15BDA">
        <w:rPr>
          <w:rFonts w:ascii="Tahoma" w:hAnsi="Tahoma" w:cs="Tahoma"/>
          <w:bCs/>
        </w:rPr>
        <w:t xml:space="preserve">for future development purposes </w:t>
      </w:r>
      <w:r w:rsidRPr="00F15BDA">
        <w:rPr>
          <w:rFonts w:ascii="Tahoma" w:hAnsi="Tahoma" w:cs="Tahoma"/>
          <w:bCs/>
        </w:rPr>
        <w:t xml:space="preserve">from a series of property owners namely </w:t>
      </w:r>
      <w:r w:rsidR="00F15BDA" w:rsidRPr="00F15BDA">
        <w:rPr>
          <w:rFonts w:ascii="Tahoma" w:hAnsi="Tahoma" w:cs="Tahoma"/>
          <w:bCs/>
        </w:rPr>
        <w:t>Kay Pollard, Oakfield Trust, Clondalkin Property Development Company, Rory Burgess, Rosemary Ryan</w:t>
      </w:r>
      <w:r w:rsidR="00F15BDA">
        <w:rPr>
          <w:rFonts w:ascii="Tahoma" w:hAnsi="Tahoma" w:cs="Tahoma"/>
          <w:bCs/>
        </w:rPr>
        <w:t>,</w:t>
      </w:r>
      <w:r w:rsidR="00F15BDA" w:rsidRPr="00F15BDA">
        <w:rPr>
          <w:rFonts w:ascii="Tahoma" w:hAnsi="Tahoma" w:cs="Tahoma"/>
          <w:bCs/>
        </w:rPr>
        <w:t xml:space="preserve"> Brendan O’Connor</w:t>
      </w:r>
      <w:r w:rsidR="00F71959">
        <w:rPr>
          <w:rFonts w:ascii="Tahoma" w:hAnsi="Tahoma" w:cs="Tahoma"/>
          <w:bCs/>
        </w:rPr>
        <w:t>,</w:t>
      </w:r>
      <w:r w:rsidR="00F15BDA" w:rsidRPr="00F15BDA">
        <w:rPr>
          <w:rFonts w:ascii="Tahoma" w:hAnsi="Tahoma" w:cs="Tahoma"/>
          <w:bCs/>
        </w:rPr>
        <w:t xml:space="preserve"> Marie O’Connor, Carol Nolan, Jessica &amp; Margaret Murray, Thomas Coates, Christopher Keenan and James McCann.</w:t>
      </w:r>
      <w:r>
        <w:rPr>
          <w:rFonts w:ascii="Tahoma" w:hAnsi="Tahoma" w:cs="Tahoma"/>
          <w:bCs/>
        </w:rPr>
        <w:t xml:space="preserve">  </w:t>
      </w:r>
    </w:p>
    <w:p w:rsidR="00271351" w:rsidRDefault="00271351" w:rsidP="00271351">
      <w:pPr>
        <w:rPr>
          <w:rFonts w:ascii="Tahoma" w:hAnsi="Tahoma" w:cs="Tahoma"/>
          <w:bCs/>
        </w:rPr>
      </w:pPr>
    </w:p>
    <w:p w:rsidR="00BA4FCD" w:rsidRDefault="00BA4FCD" w:rsidP="008B44A3">
      <w:pPr>
        <w:rPr>
          <w:rFonts w:ascii="Tahoma" w:hAnsi="Tahoma" w:cs="Tahoma"/>
        </w:rPr>
      </w:pPr>
    </w:p>
    <w:p w:rsidR="008B44A3" w:rsidRPr="00305471" w:rsidRDefault="008B44A3" w:rsidP="008B44A3">
      <w:pPr>
        <w:rPr>
          <w:rFonts w:ascii="Tahoma" w:hAnsi="Tahoma" w:cs="Tahoma"/>
        </w:rPr>
      </w:pPr>
      <w:r w:rsidRPr="00305471">
        <w:rPr>
          <w:rFonts w:ascii="Tahoma" w:hAnsi="Tahoma" w:cs="Tahoma"/>
        </w:rPr>
        <w:t>_________________</w:t>
      </w:r>
    </w:p>
    <w:p w:rsidR="008B44A3" w:rsidRPr="00305471" w:rsidRDefault="008B44A3" w:rsidP="008B44A3">
      <w:pPr>
        <w:rPr>
          <w:rFonts w:ascii="Tahoma" w:hAnsi="Tahoma" w:cs="Tahoma"/>
        </w:rPr>
      </w:pPr>
      <w:r w:rsidRPr="00305471">
        <w:rPr>
          <w:rFonts w:ascii="Tahoma" w:hAnsi="Tahoma" w:cs="Tahoma"/>
        </w:rPr>
        <w:t>Daniel McLoughlin</w:t>
      </w:r>
    </w:p>
    <w:p w:rsidR="008B44A3" w:rsidRPr="00305471" w:rsidRDefault="008B44A3" w:rsidP="008B44A3">
      <w:pPr>
        <w:rPr>
          <w:rFonts w:ascii="Tahoma" w:hAnsi="Tahoma" w:cs="Tahoma"/>
        </w:rPr>
      </w:pPr>
      <w:r w:rsidRPr="00305471">
        <w:rPr>
          <w:rFonts w:ascii="Tahoma" w:hAnsi="Tahoma" w:cs="Tahoma"/>
        </w:rPr>
        <w:t>Chief Executive</w:t>
      </w:r>
    </w:p>
    <w:sectPr w:rsidR="008B44A3" w:rsidRPr="00305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27CF"/>
    <w:multiLevelType w:val="hybridMultilevel"/>
    <w:tmpl w:val="F5160028"/>
    <w:lvl w:ilvl="0" w:tplc="02F0FC4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0745E5"/>
    <w:rsid w:val="00094980"/>
    <w:rsid w:val="00097DCD"/>
    <w:rsid w:val="001038B6"/>
    <w:rsid w:val="00112889"/>
    <w:rsid w:val="001355DB"/>
    <w:rsid w:val="00136329"/>
    <w:rsid w:val="001D0C0B"/>
    <w:rsid w:val="00216907"/>
    <w:rsid w:val="00217599"/>
    <w:rsid w:val="00271351"/>
    <w:rsid w:val="002A36B7"/>
    <w:rsid w:val="002B2266"/>
    <w:rsid w:val="002D7A3A"/>
    <w:rsid w:val="002E02F9"/>
    <w:rsid w:val="00305471"/>
    <w:rsid w:val="003D0E97"/>
    <w:rsid w:val="003E3118"/>
    <w:rsid w:val="003E6145"/>
    <w:rsid w:val="00430D39"/>
    <w:rsid w:val="00487832"/>
    <w:rsid w:val="004967B7"/>
    <w:rsid w:val="004B5FFD"/>
    <w:rsid w:val="00500A7D"/>
    <w:rsid w:val="00565832"/>
    <w:rsid w:val="005D017E"/>
    <w:rsid w:val="00653F8B"/>
    <w:rsid w:val="00655BA4"/>
    <w:rsid w:val="00665139"/>
    <w:rsid w:val="00671A91"/>
    <w:rsid w:val="006879DC"/>
    <w:rsid w:val="006B4413"/>
    <w:rsid w:val="006E45AF"/>
    <w:rsid w:val="00736C3B"/>
    <w:rsid w:val="00740F9E"/>
    <w:rsid w:val="007B7A70"/>
    <w:rsid w:val="007D0E40"/>
    <w:rsid w:val="007D3340"/>
    <w:rsid w:val="00845969"/>
    <w:rsid w:val="008603F0"/>
    <w:rsid w:val="008A0780"/>
    <w:rsid w:val="008B44A3"/>
    <w:rsid w:val="009123B3"/>
    <w:rsid w:val="00954FB6"/>
    <w:rsid w:val="00973212"/>
    <w:rsid w:val="009A61FA"/>
    <w:rsid w:val="009B3B13"/>
    <w:rsid w:val="009C02FF"/>
    <w:rsid w:val="009C44E7"/>
    <w:rsid w:val="009C4E5C"/>
    <w:rsid w:val="009D5989"/>
    <w:rsid w:val="00A230BE"/>
    <w:rsid w:val="00A32AB7"/>
    <w:rsid w:val="00A5585E"/>
    <w:rsid w:val="00A638A0"/>
    <w:rsid w:val="00AF36BF"/>
    <w:rsid w:val="00B23E86"/>
    <w:rsid w:val="00B43247"/>
    <w:rsid w:val="00BA4FCD"/>
    <w:rsid w:val="00C27998"/>
    <w:rsid w:val="00C91834"/>
    <w:rsid w:val="00CA3DE1"/>
    <w:rsid w:val="00CA65C9"/>
    <w:rsid w:val="00CB5C04"/>
    <w:rsid w:val="00CC759E"/>
    <w:rsid w:val="00CD5CA4"/>
    <w:rsid w:val="00CF25D8"/>
    <w:rsid w:val="00CF4671"/>
    <w:rsid w:val="00DC1EAA"/>
    <w:rsid w:val="00DC7096"/>
    <w:rsid w:val="00E53747"/>
    <w:rsid w:val="00E73FB6"/>
    <w:rsid w:val="00EA2ADA"/>
    <w:rsid w:val="00EA57D5"/>
    <w:rsid w:val="00F117C9"/>
    <w:rsid w:val="00F15BDA"/>
    <w:rsid w:val="00F25D7D"/>
    <w:rsid w:val="00F33CB0"/>
    <w:rsid w:val="00F55F73"/>
    <w:rsid w:val="00F611CB"/>
    <w:rsid w:val="00F71959"/>
    <w:rsid w:val="00F90893"/>
    <w:rsid w:val="00FC3E2D"/>
    <w:rsid w:val="00FF60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 w:type="table" w:styleId="TableGrid">
    <w:name w:val="Table Grid"/>
    <w:basedOn w:val="TableNormal"/>
    <w:uiPriority w:val="59"/>
    <w:rsid w:val="004B5FFD"/>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mdunne\AppData\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Mary Somers</cp:lastModifiedBy>
  <cp:revision>3</cp:revision>
  <dcterms:created xsi:type="dcterms:W3CDTF">2017-09-19T13:22:00Z</dcterms:created>
  <dcterms:modified xsi:type="dcterms:W3CDTF">2017-09-25T11:50:00Z</dcterms:modified>
</cp:coreProperties>
</file>