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80D" w:rsidRDefault="000E780D" w:rsidP="000E780D">
      <w:pPr>
        <w:pStyle w:val="replyheader"/>
        <w:rPr>
          <w:rFonts w:ascii="Verdana" w:hAnsi="Verdana"/>
          <w:color w:val="000000"/>
        </w:rPr>
      </w:pPr>
      <w:r>
        <w:rPr>
          <w:rFonts w:ascii="Verdana" w:hAnsi="Verdana"/>
          <w:color w:val="000000"/>
        </w:rPr>
        <w:t>COMHAIRLE CONTAE ÁTHA CLIATH THEAS</w:t>
      </w:r>
      <w:r>
        <w:rPr>
          <w:rFonts w:ascii="Verdana" w:hAnsi="Verdana"/>
          <w:color w:val="000000"/>
        </w:rPr>
        <w:br/>
        <w:t>SOUTH DUBLIN COUNTY COUNCIL</w:t>
      </w:r>
    </w:p>
    <w:p w:rsidR="000E780D" w:rsidRDefault="000E780D" w:rsidP="000E780D">
      <w:pPr>
        <w:pStyle w:val="replyimage"/>
        <w:rPr>
          <w:rFonts w:ascii="Verdana" w:hAnsi="Verdana"/>
          <w:color w:val="000000"/>
        </w:rPr>
      </w:pPr>
      <w:r>
        <w:rPr>
          <w:rFonts w:ascii="Verdana" w:hAnsi="Verdana"/>
          <w:noProof/>
          <w:color w:val="000000"/>
        </w:rPr>
        <w:drawing>
          <wp:inline distT="0" distB="0" distL="0" distR="0">
            <wp:extent cx="952500" cy="1162050"/>
            <wp:effectExtent l="0" t="0" r="0" b="0"/>
            <wp:docPr id="2" name="Picture 2"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0E780D" w:rsidRDefault="000E780D" w:rsidP="000E780D">
      <w:pPr>
        <w:pStyle w:val="replymain"/>
        <w:rPr>
          <w:rFonts w:ascii="Verdana" w:hAnsi="Verdana"/>
          <w:color w:val="000000"/>
        </w:rPr>
      </w:pPr>
      <w:r>
        <w:rPr>
          <w:rFonts w:ascii="Verdana" w:hAnsi="Verdana"/>
          <w:color w:val="000000"/>
        </w:rPr>
        <w:t>MEETING OF SOUTH DUBLIN COUNTY COUNCIL</w:t>
      </w:r>
    </w:p>
    <w:p w:rsidR="000E780D" w:rsidRDefault="000E780D" w:rsidP="000E780D">
      <w:pPr>
        <w:pStyle w:val="replymain"/>
        <w:rPr>
          <w:rFonts w:ascii="Verdana" w:hAnsi="Verdana"/>
          <w:color w:val="000000"/>
        </w:rPr>
      </w:pPr>
      <w:r>
        <w:rPr>
          <w:rFonts w:ascii="Verdana" w:hAnsi="Verdana"/>
          <w:color w:val="000000"/>
        </w:rPr>
        <w:t>Monday, July 10, 2017</w:t>
      </w:r>
    </w:p>
    <w:p w:rsidR="000E780D" w:rsidRDefault="000E780D" w:rsidP="000E780D">
      <w:pPr>
        <w:pStyle w:val="replymain"/>
        <w:rPr>
          <w:rFonts w:ascii="Verdana" w:hAnsi="Verdana"/>
          <w:color w:val="000000"/>
        </w:rPr>
      </w:pPr>
      <w:r>
        <w:rPr>
          <w:rFonts w:ascii="Verdana" w:hAnsi="Verdana"/>
          <w:color w:val="000000"/>
        </w:rPr>
        <w:t>HEADED ITEM NO. HI 2 (C)</w:t>
      </w:r>
    </w:p>
    <w:p w:rsidR="000E780D" w:rsidRDefault="000E780D" w:rsidP="000E780D">
      <w:pPr>
        <w:pStyle w:val="NormalWeb"/>
        <w:rPr>
          <w:rFonts w:ascii="Verdana" w:hAnsi="Verdana"/>
          <w:color w:val="000000"/>
        </w:rPr>
      </w:pPr>
      <w:r>
        <w:rPr>
          <w:rStyle w:val="Strong"/>
          <w:rFonts w:ascii="Verdana" w:hAnsi="Verdana"/>
          <w:color w:val="000000"/>
        </w:rPr>
        <w:t>HEADED ITEM: C. Performance and Change Management Directorate</w:t>
      </w:r>
    </w:p>
    <w:p w:rsidR="000E780D" w:rsidRDefault="000E780D" w:rsidP="000E780D">
      <w:pPr>
        <w:pStyle w:val="NormalWeb"/>
        <w:rPr>
          <w:rFonts w:ascii="Verdana" w:hAnsi="Verdana"/>
          <w:color w:val="000000"/>
        </w:rPr>
      </w:pPr>
      <w:r>
        <w:rPr>
          <w:rFonts w:ascii="Verdana" w:hAnsi="Verdana"/>
          <w:color w:val="000000"/>
        </w:rPr>
        <w:t> </w:t>
      </w:r>
      <w:r>
        <w:rPr>
          <w:rStyle w:val="Strong"/>
          <w:rFonts w:ascii="Verdana" w:hAnsi="Verdana"/>
          <w:color w:val="000000"/>
          <w:u w:val="single"/>
        </w:rPr>
        <w:t>REPORTS FROM AREA COMMITTEE</w:t>
      </w:r>
    </w:p>
    <w:p w:rsidR="000E780D" w:rsidRDefault="000E780D" w:rsidP="000E780D">
      <w:pPr>
        <w:pStyle w:val="NormalWeb"/>
        <w:rPr>
          <w:rFonts w:ascii="Verdana" w:hAnsi="Verdana"/>
          <w:color w:val="000000"/>
        </w:rPr>
      </w:pPr>
      <w:r>
        <w:rPr>
          <w:rFonts w:ascii="Verdana" w:hAnsi="Verdana"/>
          <w:color w:val="000000"/>
        </w:rPr>
        <w:t>The Members of the Tallaght Area Committee following consideration of the report set out below recommended that the procedure to extinguish a Public Right of Way between Raheen &amp; Whitebrook be initiated.</w:t>
      </w:r>
    </w:p>
    <w:p w:rsidR="000E780D" w:rsidRDefault="000E780D" w:rsidP="000E780D">
      <w:pPr>
        <w:pStyle w:val="NormalWeb"/>
        <w:rPr>
          <w:rFonts w:ascii="Verdana" w:hAnsi="Verdana"/>
          <w:color w:val="000000"/>
        </w:rPr>
      </w:pPr>
      <w:r>
        <w:rPr>
          <w:rFonts w:ascii="Verdana" w:hAnsi="Verdana"/>
          <w:color w:val="000000"/>
        </w:rPr>
        <w:t> </w:t>
      </w:r>
    </w:p>
    <w:p w:rsidR="000E780D" w:rsidRDefault="000E780D" w:rsidP="000E780D">
      <w:pPr>
        <w:spacing w:before="100" w:beforeAutospacing="1" w:after="100" w:afterAutospacing="1" w:line="240" w:lineRule="auto"/>
        <w:jc w:val="center"/>
        <w:rPr>
          <w:rFonts w:ascii="Verdana" w:eastAsia="Times New Roman" w:hAnsi="Verdana" w:cs="Times New Roman"/>
          <w:b/>
          <w:bCs/>
          <w:sz w:val="31"/>
          <w:szCs w:val="31"/>
          <w:u w:val="single"/>
          <w:lang w:eastAsia="en-IE"/>
        </w:rPr>
      </w:pPr>
      <w:r>
        <w:rPr>
          <w:rFonts w:ascii="Verdana" w:eastAsia="Times New Roman" w:hAnsi="Verdana" w:cs="Times New Roman"/>
          <w:b/>
          <w:bCs/>
          <w:sz w:val="31"/>
          <w:szCs w:val="31"/>
          <w:u w:val="single"/>
          <w:lang w:eastAsia="en-IE"/>
        </w:rPr>
        <w:t>COMHAIRLE CONTAE ÁTHA CLIATH THEAS</w:t>
      </w:r>
      <w:r>
        <w:rPr>
          <w:rFonts w:ascii="Verdana" w:eastAsia="Times New Roman" w:hAnsi="Verdana" w:cs="Times New Roman"/>
          <w:b/>
          <w:bCs/>
          <w:sz w:val="31"/>
          <w:szCs w:val="31"/>
          <w:u w:val="single"/>
          <w:lang w:eastAsia="en-IE"/>
        </w:rPr>
        <w:br/>
        <w:t>SOUTH DUBLIN COUNTY COUNCIL</w:t>
      </w:r>
    </w:p>
    <w:p w:rsidR="000E780D" w:rsidRDefault="000E780D" w:rsidP="000E780D">
      <w:pPr>
        <w:spacing w:before="300" w:after="300" w:line="240" w:lineRule="auto"/>
        <w:jc w:val="center"/>
        <w:rPr>
          <w:rFonts w:ascii="Verdana" w:eastAsia="Times New Roman" w:hAnsi="Verdana" w:cs="Times New Roman"/>
          <w:sz w:val="24"/>
          <w:szCs w:val="24"/>
          <w:lang w:eastAsia="en-IE"/>
        </w:rPr>
      </w:pPr>
      <w:r>
        <w:rPr>
          <w:rFonts w:ascii="Verdana" w:eastAsia="Times New Roman" w:hAnsi="Verdana" w:cs="Times New Roman"/>
          <w:noProof/>
          <w:sz w:val="24"/>
          <w:szCs w:val="24"/>
          <w:lang w:eastAsia="en-IE"/>
        </w:rPr>
        <w:drawing>
          <wp:inline distT="0" distB="0" distL="0" distR="0">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th Dublin County Council 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0E780D" w:rsidRDefault="000E780D" w:rsidP="000E780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MEETING OF TALLAGHT AREA COMMITTEE</w:t>
      </w:r>
    </w:p>
    <w:p w:rsidR="000E780D" w:rsidRDefault="000E780D" w:rsidP="000E780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Monday, June 26, 2017</w:t>
      </w:r>
    </w:p>
    <w:p w:rsidR="000E780D" w:rsidRDefault="000E780D" w:rsidP="000E780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HEADED ITEM NO. 20</w:t>
      </w:r>
    </w:p>
    <w:p w:rsidR="000E780D" w:rsidRDefault="000E780D" w:rsidP="000E780D">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b/>
          <w:bCs/>
          <w:sz w:val="24"/>
          <w:szCs w:val="24"/>
          <w:lang w:eastAsia="en-IE"/>
        </w:rPr>
        <w:t>HEADED ITEM: L. Leonard</w:t>
      </w:r>
    </w:p>
    <w:p w:rsidR="000E780D" w:rsidRDefault="000E780D" w:rsidP="000E780D">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Public Right of Way at Raheen &amp; Whitebrook</w:t>
      </w:r>
    </w:p>
    <w:p w:rsidR="000E780D" w:rsidRDefault="000E780D" w:rsidP="000E780D">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lastRenderedPageBreak/>
        <w:t> </w:t>
      </w:r>
    </w:p>
    <w:p w:rsidR="000E780D" w:rsidRDefault="000E780D" w:rsidP="000E780D">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w:t>
      </w:r>
    </w:p>
    <w:p w:rsidR="000E780D" w:rsidRDefault="000E780D" w:rsidP="000E780D">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w:t>
      </w:r>
    </w:p>
    <w:p w:rsidR="000E780D" w:rsidRDefault="000E780D" w:rsidP="000E780D">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b/>
          <w:bCs/>
          <w:sz w:val="24"/>
          <w:szCs w:val="24"/>
          <w:lang w:eastAsia="en-IE"/>
        </w:rPr>
        <w:t> </w:t>
      </w:r>
    </w:p>
    <w:p w:rsidR="000E780D" w:rsidRDefault="000E780D" w:rsidP="000E780D">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b/>
          <w:bCs/>
          <w:sz w:val="24"/>
          <w:szCs w:val="24"/>
          <w:lang w:eastAsia="en-IE"/>
        </w:rPr>
        <w:t>REPLY: </w:t>
      </w:r>
      <w:r>
        <w:rPr>
          <w:rFonts w:ascii="Verdana" w:eastAsia="Times New Roman" w:hAnsi="Verdana" w:cs="Times New Roman"/>
          <w:sz w:val="24"/>
          <w:szCs w:val="24"/>
          <w:lang w:eastAsia="en-IE"/>
        </w:rPr>
        <w:t> </w:t>
      </w:r>
    </w:p>
    <w:p w:rsidR="000E780D" w:rsidRDefault="000E780D" w:rsidP="000E780D">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"At a deputations meeting held on 24</w:t>
      </w:r>
      <w:r>
        <w:rPr>
          <w:rFonts w:ascii="Verdana" w:eastAsia="Times New Roman" w:hAnsi="Verdana" w:cs="Times New Roman"/>
          <w:sz w:val="24"/>
          <w:szCs w:val="24"/>
          <w:vertAlign w:val="superscript"/>
          <w:lang w:eastAsia="en-IE"/>
        </w:rPr>
        <w:t>th</w:t>
      </w:r>
      <w:r>
        <w:rPr>
          <w:rFonts w:ascii="Verdana" w:eastAsia="Times New Roman" w:hAnsi="Verdana" w:cs="Times New Roman"/>
          <w:sz w:val="24"/>
          <w:szCs w:val="24"/>
          <w:lang w:eastAsia="en-IE"/>
        </w:rPr>
        <w:t xml:space="preserve"> May 2017, representatives from Raheen and Whitebrook attended to discuss their respective concerns regarding the public right of way over the open pathway between their estates. The Right of Way at this location has been the subject of proceedings to extinguish it for many years. The Roads Department have responsibility to carry out any formal extinguishment processes and have been involved in this case since 1995.</w:t>
      </w:r>
    </w:p>
    <w:p w:rsidR="000E780D" w:rsidRDefault="000E780D" w:rsidP="000E780D">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w:t>
      </w:r>
    </w:p>
    <w:p w:rsidR="000E780D" w:rsidRDefault="000E780D" w:rsidP="000E780D">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Some of the historical context was provided at the outset and residents engaged in a discussion of the issues. Councillors McCann, Leech and O’Connor contributed to the debate and raised questions with staff present which were responded to.</w:t>
      </w:r>
    </w:p>
    <w:p w:rsidR="000E780D" w:rsidRDefault="000E780D" w:rsidP="000E780D">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w:t>
      </w:r>
    </w:p>
    <w:p w:rsidR="000E780D" w:rsidRDefault="000E780D" w:rsidP="000E780D">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There remains a clear difference of opinion with on the one hand Raheen residents advocating strongly for the right of way to be extinguished and the Whitebrook residents voicing an opposing view and stating that the right of way should remain.</w:t>
      </w:r>
    </w:p>
    <w:p w:rsidR="000E780D" w:rsidRDefault="000E780D" w:rsidP="000E780D">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w:t>
      </w:r>
    </w:p>
    <w:p w:rsidR="000E780D" w:rsidRDefault="000E780D" w:rsidP="000E780D">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Cllr. Cora McCann chaired the meeting and in summing up at the end asked that the executive prepare a report outlining the options open to the Council to progress the matter.</w:t>
      </w:r>
    </w:p>
    <w:p w:rsidR="000E780D" w:rsidRDefault="000E780D" w:rsidP="000E780D">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w:t>
      </w:r>
    </w:p>
    <w:p w:rsidR="000E780D" w:rsidRDefault="000E780D" w:rsidP="000E780D">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b/>
          <w:bCs/>
          <w:sz w:val="24"/>
          <w:szCs w:val="24"/>
          <w:lang w:eastAsia="en-IE"/>
        </w:rPr>
        <w:t xml:space="preserve">Options: </w:t>
      </w:r>
    </w:p>
    <w:p w:rsidR="000E780D" w:rsidRDefault="000E780D" w:rsidP="000E780D">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w:t>
      </w:r>
    </w:p>
    <w:p w:rsidR="000E780D" w:rsidRDefault="000E780D" w:rsidP="000E780D">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xml:space="preserve">Conclude the formal Extinguishment Process in the absence of consensus among residents. Given the timescales involved this would necessitate a re-advertisement of the Councils intention to close the Right of Way, inviting objections/submissions from the </w:t>
      </w:r>
      <w:r>
        <w:rPr>
          <w:rFonts w:ascii="Verdana" w:eastAsia="Times New Roman" w:hAnsi="Verdana" w:cs="Times New Roman"/>
          <w:sz w:val="24"/>
          <w:szCs w:val="24"/>
          <w:lang w:eastAsia="en-IE"/>
        </w:rPr>
        <w:lastRenderedPageBreak/>
        <w:t xml:space="preserve">public. A report on objections/submissions received would then be brought to the Tallaght ACM for decision and or recommendation to the full Council. </w:t>
      </w:r>
    </w:p>
    <w:p w:rsidR="000E780D" w:rsidRDefault="000E780D" w:rsidP="000E780D">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xml:space="preserve">The Land Use Planning and Transportation Department recognises the value of the route from a permeability point of view and is prepared to install public lighting along the route which it is hoped would alleviate issues of anti-social behaviour. LUPT would not be in favour of the suggestion made at the Deputations meeting to also extinguish the rights of way over adjacent routes. These routes in general serve the following important purposes for residents of Raheen Estate and adjoining areas who use the path as a route to:- </w:t>
      </w:r>
    </w:p>
    <w:p w:rsidR="000E780D" w:rsidRDefault="000E780D" w:rsidP="000E780D">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xml:space="preserve">the bus stop on Blessington Road </w:t>
      </w:r>
    </w:p>
    <w:p w:rsidR="000E780D" w:rsidRDefault="000E780D" w:rsidP="000E780D">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xml:space="preserve">the shops at Fortunestown Shopping Centre and </w:t>
      </w:r>
    </w:p>
    <w:p w:rsidR="000E780D" w:rsidRDefault="000E780D" w:rsidP="000E780D">
      <w:pPr>
        <w:numPr>
          <w:ilvl w:val="0"/>
          <w:numId w:val="2"/>
        </w:numPr>
        <w:spacing w:before="100" w:beforeAutospacing="1" w:after="100" w:afterAutospacing="1" w:line="240" w:lineRule="auto"/>
        <w:rPr>
          <w:rFonts w:ascii="Verdana" w:eastAsia="Times New Roman" w:hAnsi="Verdana" w:cs="Times New Roman"/>
          <w:sz w:val="24"/>
          <w:szCs w:val="24"/>
          <w:lang w:eastAsia="en-IE"/>
        </w:rPr>
      </w:pPr>
      <w:proofErr w:type="gramStart"/>
      <w:r>
        <w:rPr>
          <w:rFonts w:ascii="Verdana" w:eastAsia="Times New Roman" w:hAnsi="Verdana" w:cs="Times New Roman"/>
          <w:sz w:val="24"/>
          <w:szCs w:val="24"/>
          <w:lang w:eastAsia="en-IE"/>
        </w:rPr>
        <w:t>to</w:t>
      </w:r>
      <w:proofErr w:type="gramEnd"/>
      <w:r>
        <w:rPr>
          <w:rFonts w:ascii="Verdana" w:eastAsia="Times New Roman" w:hAnsi="Verdana" w:cs="Times New Roman"/>
          <w:sz w:val="24"/>
          <w:szCs w:val="24"/>
          <w:lang w:eastAsia="en-IE"/>
        </w:rPr>
        <w:t xml:space="preserve"> schools in the general area. </w:t>
      </w:r>
    </w:p>
    <w:p w:rsidR="000E780D" w:rsidRDefault="000E780D" w:rsidP="000E780D">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3. Provide monitored CCTV linked to Tallaght Garda Station, this may be progressed for discussion to the Joint Policing Committee.</w:t>
      </w:r>
    </w:p>
    <w:p w:rsidR="000E780D" w:rsidRDefault="000E780D" w:rsidP="000E780D">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w:t>
      </w:r>
    </w:p>
    <w:p w:rsidR="000E780D" w:rsidRDefault="000E780D" w:rsidP="000E780D">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b/>
          <w:bCs/>
          <w:sz w:val="24"/>
          <w:szCs w:val="24"/>
          <w:lang w:eastAsia="en-IE"/>
        </w:rPr>
        <w:t>Additional points for consideration</w:t>
      </w:r>
    </w:p>
    <w:p w:rsidR="000E780D" w:rsidRDefault="000E780D" w:rsidP="000E780D">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xml:space="preserve">If the public right of way is extinguished, the Council [Public Realm] can arrange to fence off the site and will continue to maintain the green area(s). Budget allocation may be required for the provision of fencing. There is no financial provision in 2017 budget for any such works. </w:t>
      </w:r>
    </w:p>
    <w:p w:rsidR="000E780D" w:rsidRDefault="000E780D" w:rsidP="000E780D">
      <w:pPr>
        <w:numPr>
          <w:ilvl w:val="0"/>
          <w:numId w:val="3"/>
        </w:num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xml:space="preserve">The Council will continue to require access to any existing underground services which may inform how the land will be incorporated /secured. </w:t>
      </w:r>
    </w:p>
    <w:p w:rsidR="000E780D" w:rsidRDefault="000E780D" w:rsidP="000E780D">
      <w:pPr>
        <w:numPr>
          <w:ilvl w:val="0"/>
          <w:numId w:val="3"/>
        </w:num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xml:space="preserve">Closed off lanes generally present problems for public realm with escalation of illegal dumping instances </w:t>
      </w:r>
    </w:p>
    <w:p w:rsidR="000E780D" w:rsidRDefault="000E780D" w:rsidP="000E780D">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w:t>
      </w:r>
    </w:p>
    <w:p w:rsidR="000E780D" w:rsidRDefault="000E780D" w:rsidP="000E780D">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Residents may be required to submit a comprehensive plan regarding the incorporation of the area into adjoining gardens prior to any decision being taken to extinguish the public right-of-way. Any costs involved in the preparation and implementation of same would be the responsibility of residents themselves and certain limitations due to access to underground services as mentioned above may need to be incorporated."</w:t>
      </w:r>
    </w:p>
    <w:p w:rsidR="000E780D" w:rsidRDefault="000E780D" w:rsidP="000E780D">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w:t>
      </w:r>
    </w:p>
    <w:p w:rsidR="000E780D" w:rsidRDefault="000E780D" w:rsidP="000E780D">
      <w:pPr>
        <w:spacing w:before="100" w:beforeAutospacing="1" w:after="100" w:afterAutospacing="1" w:line="240" w:lineRule="auto"/>
        <w:rPr>
          <w:rFonts w:ascii="Verdana" w:hAnsi="Verdana"/>
          <w:color w:val="000000"/>
        </w:rPr>
      </w:pPr>
      <w:r>
        <w:rPr>
          <w:rFonts w:ascii="Verdana" w:eastAsia="Times New Roman" w:hAnsi="Verdana" w:cs="Times New Roman"/>
          <w:sz w:val="24"/>
          <w:szCs w:val="24"/>
          <w:lang w:eastAsia="en-IE"/>
        </w:rPr>
        <w:t xml:space="preserve">If the Council </w:t>
      </w:r>
      <w:r>
        <w:rPr>
          <w:rFonts w:ascii="Verdana" w:eastAsia="Times New Roman" w:hAnsi="Verdana" w:cs="Times New Roman"/>
          <w:b/>
          <w:sz w:val="24"/>
          <w:szCs w:val="24"/>
          <w:lang w:eastAsia="en-IE"/>
        </w:rPr>
        <w:t>agree</w:t>
      </w:r>
      <w:r>
        <w:rPr>
          <w:rFonts w:ascii="Verdana" w:eastAsia="Times New Roman" w:hAnsi="Verdana" w:cs="Times New Roman"/>
          <w:sz w:val="24"/>
          <w:szCs w:val="24"/>
          <w:lang w:eastAsia="en-IE"/>
        </w:rPr>
        <w:t xml:space="preserve"> the proposal, the procedure to extinguish the Public Right of Way between Raheen and Whitebrook will be initiated. </w:t>
      </w:r>
    </w:p>
    <w:p w:rsidR="00FD30CC" w:rsidRDefault="000E780D">
      <w:bookmarkStart w:id="0" w:name="_GoBack"/>
      <w:bookmarkEnd w:id="0"/>
    </w:p>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05BE"/>
    <w:multiLevelType w:val="multilevel"/>
    <w:tmpl w:val="0BD66C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5442220"/>
    <w:multiLevelType w:val="multilevel"/>
    <w:tmpl w:val="BF70C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2A1B8C"/>
    <w:multiLevelType w:val="multilevel"/>
    <w:tmpl w:val="FCBE9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80D"/>
    <w:rsid w:val="000E780D"/>
    <w:rsid w:val="00103976"/>
    <w:rsid w:val="005559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2C4B6-D1AE-49A5-8E36-104A3C5B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80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780D"/>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header">
    <w:name w:val="replyheader"/>
    <w:basedOn w:val="Normal"/>
    <w:uiPriority w:val="99"/>
    <w:semiHidden/>
    <w:rsid w:val="000E780D"/>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uiPriority w:val="99"/>
    <w:semiHidden/>
    <w:rsid w:val="000E780D"/>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uiPriority w:val="99"/>
    <w:semiHidden/>
    <w:rsid w:val="000E780D"/>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 w:type="character" w:styleId="Strong">
    <w:name w:val="Strong"/>
    <w:basedOn w:val="DefaultParagraphFont"/>
    <w:uiPriority w:val="22"/>
    <w:qFormat/>
    <w:rsid w:val="000E78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4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2017-07-06T12:25:00Z</dcterms:created>
  <dcterms:modified xsi:type="dcterms:W3CDTF">2017-07-06T12:27:00Z</dcterms:modified>
</cp:coreProperties>
</file>