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DF8" w:rsidRDefault="00527DF8" w:rsidP="00527DF8">
      <w:pPr>
        <w:pStyle w:val="replyheader"/>
        <w:rPr>
          <w:rFonts w:ascii="Verdana" w:hAnsi="Verdana"/>
        </w:rPr>
      </w:pPr>
      <w:r>
        <w:rPr>
          <w:rFonts w:ascii="Verdana" w:hAnsi="Verdana"/>
        </w:rPr>
        <w:t>COMHAIRLE CONTAE ÁTHA CLIATH THEAS</w:t>
      </w:r>
      <w:r>
        <w:rPr>
          <w:rFonts w:ascii="Verdana" w:hAnsi="Verdana"/>
        </w:rPr>
        <w:br/>
        <w:t>SOUTH DUBLIN COUNTY COUNCIL</w:t>
      </w:r>
    </w:p>
    <w:p w:rsidR="00527DF8" w:rsidRDefault="00527DF8" w:rsidP="00527DF8">
      <w:pPr>
        <w:pStyle w:val="replyimage"/>
        <w:rPr>
          <w:rFonts w:ascii="Verdana" w:hAnsi="Verdana"/>
        </w:rPr>
      </w:pPr>
      <w:r>
        <w:rPr>
          <w:rFonts w:ascii="Verdana" w:hAnsi="Verdana"/>
          <w:noProof/>
        </w:rPr>
        <w:drawing>
          <wp:inline distT="0" distB="0" distL="0" distR="0" wp14:anchorId="10354024" wp14:editId="3DADCDA4">
            <wp:extent cx="952500" cy="1162050"/>
            <wp:effectExtent l="0" t="0" r="0" b="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527DF8" w:rsidRDefault="00527DF8" w:rsidP="00527DF8">
      <w:pPr>
        <w:pStyle w:val="replymain"/>
        <w:rPr>
          <w:rFonts w:ascii="Verdana" w:hAnsi="Verdana"/>
        </w:rPr>
      </w:pPr>
      <w:r>
        <w:rPr>
          <w:rFonts w:ascii="Verdana" w:hAnsi="Verdana"/>
        </w:rPr>
        <w:t>MEETING OF SOUTH DUBLIN COUNTY COUNCIL</w:t>
      </w:r>
    </w:p>
    <w:p w:rsidR="00527DF8" w:rsidRDefault="00527DF8" w:rsidP="00527DF8">
      <w:pPr>
        <w:pStyle w:val="replymain"/>
        <w:rPr>
          <w:rFonts w:ascii="Verdana" w:hAnsi="Verdana"/>
        </w:rPr>
      </w:pPr>
      <w:r>
        <w:rPr>
          <w:rFonts w:ascii="Verdana" w:hAnsi="Verdana"/>
        </w:rPr>
        <w:t>Monday, 10</w:t>
      </w:r>
      <w:r w:rsidRPr="00527DF8">
        <w:rPr>
          <w:rFonts w:ascii="Verdana" w:hAnsi="Verdana"/>
          <w:vertAlign w:val="superscript"/>
        </w:rPr>
        <w:t>TH</w:t>
      </w:r>
      <w:r>
        <w:rPr>
          <w:rFonts w:ascii="Verdana" w:hAnsi="Verdana"/>
        </w:rPr>
        <w:t xml:space="preserve"> July, 2017</w:t>
      </w:r>
    </w:p>
    <w:p w:rsidR="00527DF8" w:rsidRDefault="00527DF8" w:rsidP="00527DF8">
      <w:pPr>
        <w:pStyle w:val="replymain"/>
        <w:rPr>
          <w:rFonts w:ascii="Verdana" w:hAnsi="Verdana"/>
        </w:rPr>
      </w:pPr>
      <w:r>
        <w:rPr>
          <w:rFonts w:ascii="Verdana" w:hAnsi="Verdana"/>
        </w:rPr>
        <w:t>HEADED ITEM NO. (2</w:t>
      </w:r>
      <w:r w:rsidR="003E1716">
        <w:rPr>
          <w:rFonts w:ascii="Verdana" w:hAnsi="Verdana"/>
        </w:rPr>
        <w:t>c</w:t>
      </w:r>
      <w:bookmarkStart w:id="0" w:name="_GoBack"/>
      <w:bookmarkEnd w:id="0"/>
      <w:r>
        <w:rPr>
          <w:rFonts w:ascii="Verdana" w:hAnsi="Verdana"/>
        </w:rPr>
        <w:t>)</w:t>
      </w:r>
    </w:p>
    <w:p w:rsidR="005F535A" w:rsidRPr="009F4EC1" w:rsidRDefault="005F535A" w:rsidP="005F535A">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Report of the </w:t>
      </w:r>
      <w:r>
        <w:rPr>
          <w:rFonts w:ascii="Calibri" w:eastAsia="Batang" w:hAnsi="Calibri" w:cs="Times New Roman"/>
          <w:b/>
          <w:bCs/>
          <w:sz w:val="24"/>
          <w:szCs w:val="24"/>
          <w:u w:val="single"/>
          <w:lang w:val="en-GB" w:eastAsia="ko-KR"/>
        </w:rPr>
        <w:t>Tallaght</w:t>
      </w:r>
      <w:r w:rsidRPr="009F4EC1">
        <w:rPr>
          <w:rFonts w:ascii="Calibri" w:eastAsia="Batang" w:hAnsi="Calibri" w:cs="Times New Roman"/>
          <w:b/>
          <w:bCs/>
          <w:sz w:val="24"/>
          <w:szCs w:val="24"/>
          <w:u w:val="single"/>
          <w:lang w:val="en-GB" w:eastAsia="ko-KR"/>
        </w:rPr>
        <w:t xml:space="preserve"> Area Committee Meeting </w:t>
      </w:r>
      <w:r>
        <w:rPr>
          <w:rFonts w:ascii="Calibri" w:eastAsia="Batang" w:hAnsi="Calibri" w:cs="Times New Roman"/>
          <w:b/>
          <w:bCs/>
          <w:sz w:val="24"/>
          <w:szCs w:val="24"/>
          <w:u w:val="single"/>
          <w:lang w:val="en-GB" w:eastAsia="ko-KR"/>
        </w:rPr>
        <w:t>26</w:t>
      </w:r>
      <w:r w:rsidRPr="005F535A">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June 2017</w:t>
      </w:r>
    </w:p>
    <w:p w:rsidR="005F535A" w:rsidRDefault="005F535A" w:rsidP="005F535A">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Libraries &amp; Arts Business</w:t>
      </w:r>
    </w:p>
    <w:p w:rsidR="006D14A9" w:rsidRPr="009F4EC1" w:rsidRDefault="006D14A9" w:rsidP="005F535A">
      <w:pPr>
        <w:spacing w:before="100" w:beforeAutospacing="1" w:after="100" w:afterAutospacing="1" w:line="240" w:lineRule="auto"/>
        <w:jc w:val="center"/>
        <w:rPr>
          <w:rFonts w:ascii="Calibri" w:eastAsia="Batang" w:hAnsi="Calibri" w:cs="Times New Roman"/>
          <w:b/>
          <w:bCs/>
          <w:sz w:val="24"/>
          <w:szCs w:val="24"/>
          <w:u w:val="single"/>
          <w:lang w:val="en-GB" w:eastAsia="ko-KR"/>
        </w:rPr>
      </w:pPr>
    </w:p>
    <w:p w:rsidR="005F535A" w:rsidRPr="006D14A9" w:rsidRDefault="005F535A" w:rsidP="005F535A">
      <w:pPr>
        <w:spacing w:before="100" w:beforeAutospacing="1" w:after="100" w:afterAutospacing="1" w:line="240" w:lineRule="auto"/>
        <w:rPr>
          <w:rFonts w:ascii="Verdana" w:eastAsia="Times New Roman" w:hAnsi="Verdana" w:cs="Times New Roman"/>
          <w:b/>
          <w:sz w:val="20"/>
          <w:szCs w:val="20"/>
          <w:u w:val="single"/>
          <w:lang w:eastAsia="en-IE"/>
        </w:rPr>
      </w:pPr>
      <w:r w:rsidRPr="006D14A9">
        <w:rPr>
          <w:rFonts w:ascii="Verdana" w:eastAsia="Times New Roman" w:hAnsi="Verdana" w:cs="Times New Roman"/>
          <w:b/>
          <w:sz w:val="20"/>
          <w:szCs w:val="20"/>
          <w:u w:val="single"/>
          <w:lang w:eastAsia="en-IE"/>
        </w:rPr>
        <w:t>Application for Arts Grants</w:t>
      </w:r>
    </w:p>
    <w:p w:rsidR="00527DF8" w:rsidRPr="006D14A9" w:rsidRDefault="00527DF8" w:rsidP="00527DF8">
      <w:pPr>
        <w:pStyle w:val="NormalWeb"/>
        <w:rPr>
          <w:rFonts w:ascii="Verdana" w:hAnsi="Verdana"/>
          <w:sz w:val="20"/>
          <w:szCs w:val="20"/>
        </w:rPr>
      </w:pPr>
      <w:r w:rsidRPr="006D14A9">
        <w:rPr>
          <w:rStyle w:val="underline1"/>
          <w:rFonts w:ascii="Verdana" w:hAnsi="Verdana"/>
          <w:sz w:val="20"/>
          <w:szCs w:val="20"/>
        </w:rPr>
        <w:t>Tallaght Choral Society</w:t>
      </w:r>
    </w:p>
    <w:p w:rsidR="00527DF8" w:rsidRPr="006D14A9" w:rsidRDefault="00527DF8" w:rsidP="00527DF8">
      <w:pPr>
        <w:pStyle w:val="NormalWeb"/>
        <w:rPr>
          <w:rFonts w:ascii="Verdana" w:hAnsi="Verdana"/>
          <w:sz w:val="20"/>
          <w:szCs w:val="20"/>
        </w:rPr>
      </w:pPr>
      <w:r w:rsidRPr="006D14A9">
        <w:rPr>
          <w:rFonts w:ascii="Verdana" w:hAnsi="Verdana"/>
          <w:sz w:val="20"/>
          <w:szCs w:val="20"/>
        </w:rPr>
        <w:lastRenderedPageBreak/>
        <w:t>Tallaght Choral Society is seeking assistance towards the costs of producing their 50</w:t>
      </w:r>
      <w:r w:rsidRPr="006D14A9">
        <w:rPr>
          <w:rFonts w:ascii="Verdana" w:hAnsi="Verdana"/>
          <w:sz w:val="20"/>
          <w:szCs w:val="20"/>
          <w:vertAlign w:val="superscript"/>
        </w:rPr>
        <w:t>th</w:t>
      </w:r>
      <w:r w:rsidRPr="006D14A9">
        <w:rPr>
          <w:rFonts w:ascii="Verdana" w:hAnsi="Verdana"/>
          <w:sz w:val="20"/>
          <w:szCs w:val="20"/>
        </w:rPr>
        <w:t xml:space="preserve"> Anniversary Concert, featuring works by Mozart, in the National Concert Hall on Saturday 10</w:t>
      </w:r>
      <w:r w:rsidRPr="006D14A9">
        <w:rPr>
          <w:rFonts w:ascii="Verdana" w:hAnsi="Verdana"/>
          <w:sz w:val="20"/>
          <w:szCs w:val="20"/>
          <w:vertAlign w:val="superscript"/>
        </w:rPr>
        <w:t>th</w:t>
      </w:r>
      <w:r w:rsidRPr="006D14A9">
        <w:rPr>
          <w:rFonts w:ascii="Verdana" w:hAnsi="Verdana"/>
          <w:sz w:val="20"/>
          <w:szCs w:val="20"/>
        </w:rPr>
        <w:t xml:space="preserve"> June. The concert involves a chamber orchestra and four up and coming soloists.</w:t>
      </w:r>
    </w:p>
    <w:p w:rsidR="00527DF8" w:rsidRPr="006D14A9" w:rsidRDefault="00527DF8" w:rsidP="00527DF8">
      <w:pPr>
        <w:pStyle w:val="NormalWeb"/>
        <w:rPr>
          <w:rFonts w:ascii="Verdana" w:hAnsi="Verdana"/>
          <w:sz w:val="20"/>
          <w:szCs w:val="20"/>
        </w:rPr>
      </w:pPr>
      <w:r w:rsidRPr="006D14A9">
        <w:rPr>
          <w:rFonts w:ascii="Verdana" w:hAnsi="Verdana"/>
          <w:sz w:val="20"/>
          <w:szCs w:val="20"/>
        </w:rPr>
        <w:t>Tallaght Choral Society produces at least two events each year, performing in both local and national venues.   Their work is highly regarded among the local community and their events are very well attended. The Choir performs a varied repertoire form Classical and Modern to Opera choruses and carols. There are currently 80 members in Tallaght Choral Society. The group is based in the Dominican priory in Tallaght.</w:t>
      </w:r>
    </w:p>
    <w:p w:rsidR="003310E3" w:rsidRPr="006D14A9" w:rsidRDefault="00527DF8" w:rsidP="00527DF8">
      <w:pPr>
        <w:pStyle w:val="NormalWeb"/>
        <w:rPr>
          <w:rFonts w:ascii="Verdana" w:hAnsi="Verdana"/>
          <w:sz w:val="20"/>
          <w:szCs w:val="20"/>
        </w:rPr>
      </w:pPr>
      <w:r w:rsidRPr="006D14A9">
        <w:rPr>
          <w:rFonts w:ascii="Verdana" w:hAnsi="Verdana"/>
          <w:sz w:val="20"/>
          <w:szCs w:val="20"/>
        </w:rPr>
        <w:t>The Arts Office recommends that a grant of €650 be allocated in respect of Tallaght Choral Society’s 50</w:t>
      </w:r>
      <w:r w:rsidRPr="006D14A9">
        <w:rPr>
          <w:rFonts w:ascii="Verdana" w:hAnsi="Verdana"/>
          <w:sz w:val="20"/>
          <w:szCs w:val="20"/>
          <w:vertAlign w:val="superscript"/>
        </w:rPr>
        <w:t>th</w:t>
      </w:r>
      <w:r w:rsidRPr="006D14A9">
        <w:rPr>
          <w:rFonts w:ascii="Verdana" w:hAnsi="Verdana"/>
          <w:sz w:val="20"/>
          <w:szCs w:val="20"/>
        </w:rPr>
        <w:t xml:space="preserve"> Anniversary programme.</w:t>
      </w:r>
    </w:p>
    <w:p w:rsidR="005F535A" w:rsidRPr="006D14A9" w:rsidRDefault="005F535A" w:rsidP="005F535A">
      <w:pPr>
        <w:spacing w:before="100" w:beforeAutospacing="1" w:after="0" w:line="256" w:lineRule="auto"/>
        <w:outlineLvl w:val="2"/>
        <w:rPr>
          <w:rFonts w:ascii="Verdana" w:eastAsiaTheme="minorEastAsia" w:hAnsi="Verdana" w:cs="Times New Roman"/>
          <w:bCs/>
          <w:sz w:val="20"/>
          <w:szCs w:val="20"/>
          <w:lang w:eastAsia="en-IE"/>
        </w:rPr>
      </w:pPr>
      <w:r w:rsidRPr="006D14A9">
        <w:rPr>
          <w:rFonts w:ascii="Verdana" w:eastAsiaTheme="minorEastAsia" w:hAnsi="Verdana" w:cs="Times New Roman"/>
          <w:bCs/>
          <w:sz w:val="20"/>
          <w:szCs w:val="20"/>
          <w:lang w:eastAsia="en-IE"/>
        </w:rPr>
        <w:t xml:space="preserve">It was proposed by Councillor </w:t>
      </w:r>
      <w:r w:rsidR="00F16E4C">
        <w:rPr>
          <w:rFonts w:ascii="Verdana" w:eastAsiaTheme="minorEastAsia" w:hAnsi="Verdana" w:cs="Times New Roman"/>
          <w:bCs/>
          <w:sz w:val="20"/>
          <w:szCs w:val="20"/>
          <w:lang w:eastAsia="en-IE"/>
        </w:rPr>
        <w:t>C. King</w:t>
      </w:r>
      <w:r w:rsidRPr="006D14A9">
        <w:rPr>
          <w:rFonts w:ascii="Verdana" w:eastAsiaTheme="minorEastAsia" w:hAnsi="Verdana" w:cs="Times New Roman"/>
          <w:bCs/>
          <w:sz w:val="20"/>
          <w:szCs w:val="20"/>
          <w:lang w:eastAsia="en-IE"/>
        </w:rPr>
        <w:t xml:space="preserve"> and Seconded by Councillor </w:t>
      </w:r>
      <w:r w:rsidR="00F16E4C">
        <w:rPr>
          <w:rFonts w:ascii="Verdana" w:eastAsiaTheme="minorEastAsia" w:hAnsi="Verdana" w:cs="Times New Roman"/>
          <w:bCs/>
          <w:sz w:val="20"/>
          <w:szCs w:val="20"/>
          <w:lang w:eastAsia="en-IE"/>
        </w:rPr>
        <w:t>B. Ferron</w:t>
      </w:r>
      <w:r w:rsidRPr="006D14A9">
        <w:rPr>
          <w:rFonts w:ascii="Verdana" w:eastAsiaTheme="minorEastAsia" w:hAnsi="Verdana" w:cs="Times New Roman"/>
          <w:bCs/>
          <w:sz w:val="20"/>
          <w:szCs w:val="20"/>
          <w:lang w:eastAsia="en-IE"/>
        </w:rPr>
        <w:t>.</w:t>
      </w:r>
    </w:p>
    <w:p w:rsidR="005F535A" w:rsidRPr="006D14A9" w:rsidRDefault="005F535A" w:rsidP="005F535A">
      <w:pPr>
        <w:spacing w:before="100" w:beforeAutospacing="1" w:after="0" w:line="256" w:lineRule="auto"/>
        <w:outlineLvl w:val="2"/>
        <w:rPr>
          <w:rFonts w:ascii="Verdana" w:eastAsiaTheme="minorEastAsia" w:hAnsi="Verdana" w:cs="Times New Roman"/>
          <w:bCs/>
          <w:sz w:val="20"/>
          <w:szCs w:val="20"/>
          <w:lang w:eastAsia="en-IE"/>
        </w:rPr>
      </w:pPr>
      <w:r w:rsidRPr="006D14A9">
        <w:rPr>
          <w:rFonts w:ascii="Verdana" w:eastAsiaTheme="minorEastAsia" w:hAnsi="Verdana" w:cs="Times New Roman"/>
          <w:bCs/>
          <w:sz w:val="20"/>
          <w:szCs w:val="20"/>
          <w:lang w:eastAsia="en-IE"/>
        </w:rPr>
        <w:t xml:space="preserve">The report was </w:t>
      </w:r>
      <w:r w:rsidRPr="006D14A9">
        <w:rPr>
          <w:rFonts w:ascii="Verdana" w:eastAsiaTheme="minorEastAsia" w:hAnsi="Verdana" w:cs="Times New Roman"/>
          <w:b/>
          <w:bCs/>
          <w:sz w:val="20"/>
          <w:szCs w:val="20"/>
          <w:lang w:eastAsia="en-IE"/>
        </w:rPr>
        <w:t>AGREED.</w:t>
      </w:r>
    </w:p>
    <w:p w:rsidR="005F535A" w:rsidRPr="006D14A9" w:rsidRDefault="005F535A" w:rsidP="005F535A">
      <w:pPr>
        <w:spacing w:before="100" w:beforeAutospacing="1" w:after="100" w:afterAutospacing="1" w:line="240" w:lineRule="auto"/>
        <w:rPr>
          <w:rFonts w:ascii="Verdana" w:hAnsi="Verdana"/>
          <w:sz w:val="20"/>
          <w:szCs w:val="20"/>
        </w:rPr>
      </w:pPr>
      <w:r w:rsidRPr="006D14A9">
        <w:rPr>
          <w:rFonts w:ascii="Verdana" w:eastAsia="Batang" w:hAnsi="Verdana" w:cs="Times New Roman"/>
          <w:sz w:val="20"/>
          <w:szCs w:val="20"/>
          <w:lang w:val="en-GB" w:eastAsia="ko-KR"/>
        </w:rPr>
        <w:t xml:space="preserve"> “That this Committee recommends that South Dublin County Council approve payment of the above grant</w:t>
      </w:r>
      <w:r w:rsidR="006D14A9">
        <w:rPr>
          <w:rFonts w:ascii="Verdana" w:eastAsia="Batang" w:hAnsi="Verdana" w:cs="Times New Roman"/>
          <w:sz w:val="20"/>
          <w:szCs w:val="20"/>
          <w:lang w:val="en-GB" w:eastAsia="ko-KR"/>
        </w:rPr>
        <w:t xml:space="preserve"> in the sum of €650</w:t>
      </w:r>
      <w:r w:rsidRPr="006D14A9">
        <w:rPr>
          <w:rFonts w:ascii="Verdana" w:eastAsia="Batang" w:hAnsi="Verdana" w:cs="Times New Roman"/>
          <w:sz w:val="20"/>
          <w:szCs w:val="20"/>
          <w:lang w:val="en-GB" w:eastAsia="ko-KR"/>
        </w:rPr>
        <w:t xml:space="preserve"> recommended in the foregoing report”.</w:t>
      </w:r>
    </w:p>
    <w:p w:rsidR="005F535A" w:rsidRPr="006D14A9" w:rsidRDefault="005F535A" w:rsidP="00527DF8">
      <w:pPr>
        <w:pStyle w:val="NormalWeb"/>
        <w:rPr>
          <w:rFonts w:ascii="Verdana" w:hAnsi="Verdana"/>
          <w:sz w:val="20"/>
          <w:szCs w:val="20"/>
        </w:rPr>
      </w:pPr>
    </w:p>
    <w:sectPr w:rsidR="005F535A" w:rsidRPr="006D1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F8"/>
    <w:rsid w:val="003310E3"/>
    <w:rsid w:val="003E1716"/>
    <w:rsid w:val="00527DF8"/>
    <w:rsid w:val="005F535A"/>
    <w:rsid w:val="006D14A9"/>
    <w:rsid w:val="00F16E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391E5-E1AA-4A45-B4FF-E0B0E534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DF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527DF8"/>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527DF8"/>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527DF8"/>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527DF8"/>
    <w:rPr>
      <w:b/>
      <w:bCs/>
    </w:rPr>
  </w:style>
  <w:style w:type="character" w:customStyle="1" w:styleId="underline1">
    <w:name w:val="underline1"/>
    <w:basedOn w:val="DefaultParagraphFont"/>
    <w:rsid w:val="00527DF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509929">
      <w:bodyDiv w:val="1"/>
      <w:marLeft w:val="0"/>
      <w:marRight w:val="0"/>
      <w:marTop w:val="0"/>
      <w:marBottom w:val="0"/>
      <w:divBdr>
        <w:top w:val="none" w:sz="0" w:space="0" w:color="auto"/>
        <w:left w:val="none" w:sz="0" w:space="0" w:color="auto"/>
        <w:bottom w:val="none" w:sz="0" w:space="0" w:color="auto"/>
        <w:right w:val="none" w:sz="0" w:space="0" w:color="auto"/>
      </w:divBdr>
      <w:divsChild>
        <w:div w:id="1743020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Leonard</dc:creator>
  <cp:keywords/>
  <dc:description/>
  <cp:lastModifiedBy>Marian Dunne</cp:lastModifiedBy>
  <cp:revision>2</cp:revision>
  <dcterms:created xsi:type="dcterms:W3CDTF">2017-06-28T15:29:00Z</dcterms:created>
  <dcterms:modified xsi:type="dcterms:W3CDTF">2017-06-28T15:29:00Z</dcterms:modified>
</cp:coreProperties>
</file>