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064D" w:rsidRPr="003D064D" w:rsidRDefault="003D064D" w:rsidP="003D064D">
      <w:pPr>
        <w:pBdr>
          <w:bottom w:val="single" w:sz="6" w:space="1" w:color="auto"/>
        </w:pBdr>
        <w:spacing w:after="0" w:line="240" w:lineRule="auto"/>
        <w:jc w:val="center"/>
        <w:rPr>
          <w:rFonts w:ascii="Arial" w:eastAsia="Times New Roman" w:hAnsi="Arial" w:cs="Arial"/>
          <w:vanish/>
          <w:sz w:val="16"/>
          <w:szCs w:val="16"/>
          <w:lang w:eastAsia="en-IE"/>
        </w:rPr>
      </w:pPr>
      <w:r w:rsidRPr="003D064D">
        <w:rPr>
          <w:rFonts w:ascii="Arial" w:eastAsia="Times New Roman" w:hAnsi="Arial" w:cs="Arial"/>
          <w:vanish/>
          <w:sz w:val="16"/>
          <w:szCs w:val="16"/>
          <w:lang w:eastAsia="en-IE"/>
        </w:rPr>
        <w:t>Top of Form</w:t>
      </w:r>
    </w:p>
    <w:p w:rsidR="003D064D" w:rsidRPr="003D064D" w:rsidRDefault="003D064D" w:rsidP="003D064D">
      <w:pPr>
        <w:spacing w:after="0" w:line="240" w:lineRule="auto"/>
        <w:rPr>
          <w:rFonts w:ascii="Verdana" w:eastAsia="Times New Roman" w:hAnsi="Verdana" w:cs="Times New Roman"/>
          <w:sz w:val="24"/>
          <w:szCs w:val="24"/>
          <w:lang w:eastAsia="en-IE"/>
        </w:rPr>
      </w:pPr>
      <w:r w:rsidRPr="003D064D">
        <w:rPr>
          <w:rFonts w:ascii="Verdana" w:eastAsia="Times New Roman" w:hAnsi="Verdana" w:cs="Times New Roman"/>
          <w:sz w:val="24"/>
          <w:szCs w:val="24"/>
          <w:lang w:eastAsia="en-IE"/>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in;height:18pt" o:ole="">
            <v:imagedata r:id="rId5" o:title=""/>
          </v:shape>
          <w:control r:id="rId6" w:name="DefaultOcxName" w:shapeid="_x0000_i1030"/>
        </w:object>
      </w:r>
      <w:r w:rsidRPr="003D064D">
        <w:rPr>
          <w:rFonts w:ascii="Verdana" w:eastAsia="Times New Roman" w:hAnsi="Verdana" w:cs="Times New Roman"/>
          <w:sz w:val="24"/>
          <w:szCs w:val="24"/>
          <w:lang w:eastAsia="en-IE"/>
        </w:rPr>
        <w:object w:dxaOrig="1440" w:dyaOrig="1440">
          <v:shape id="_x0000_i1029" type="#_x0000_t75" style="width:1in;height:18pt" o:ole="">
            <v:imagedata r:id="rId7" o:title=""/>
          </v:shape>
          <w:control r:id="rId8" w:name="DefaultOcxName1" w:shapeid="_x0000_i1029"/>
        </w:object>
      </w:r>
    </w:p>
    <w:p w:rsidR="003D064D" w:rsidRPr="003D064D" w:rsidRDefault="003D064D" w:rsidP="003D064D">
      <w:pPr>
        <w:spacing w:before="100" w:beforeAutospacing="1" w:after="100" w:afterAutospacing="1" w:line="240" w:lineRule="auto"/>
        <w:jc w:val="center"/>
        <w:rPr>
          <w:rFonts w:ascii="Verdana" w:eastAsia="Times New Roman" w:hAnsi="Verdana" w:cs="Times New Roman"/>
          <w:b/>
          <w:bCs/>
          <w:sz w:val="31"/>
          <w:szCs w:val="31"/>
          <w:u w:val="single"/>
          <w:lang w:eastAsia="en-IE"/>
        </w:rPr>
      </w:pPr>
      <w:r w:rsidRPr="003D064D">
        <w:rPr>
          <w:rFonts w:ascii="Verdana" w:eastAsia="Times New Roman" w:hAnsi="Verdana" w:cs="Times New Roman"/>
          <w:b/>
          <w:bCs/>
          <w:sz w:val="31"/>
          <w:szCs w:val="31"/>
          <w:u w:val="single"/>
          <w:lang w:eastAsia="en-IE"/>
        </w:rPr>
        <w:t>COMHAIRLE CONTAE ÁTHA CLIATH THEAS</w:t>
      </w:r>
      <w:r w:rsidRPr="003D064D">
        <w:rPr>
          <w:rFonts w:ascii="Verdana" w:eastAsia="Times New Roman" w:hAnsi="Verdana" w:cs="Times New Roman"/>
          <w:b/>
          <w:bCs/>
          <w:sz w:val="31"/>
          <w:szCs w:val="31"/>
          <w:u w:val="single"/>
          <w:lang w:eastAsia="en-IE"/>
        </w:rPr>
        <w:br/>
        <w:t>SOUTH DUBLIN COUNTY COUNCIL</w:t>
      </w:r>
    </w:p>
    <w:p w:rsidR="003D064D" w:rsidRPr="003D064D" w:rsidRDefault="003D064D" w:rsidP="003D064D">
      <w:pPr>
        <w:spacing w:before="300" w:after="300" w:line="240" w:lineRule="auto"/>
        <w:jc w:val="center"/>
        <w:rPr>
          <w:rFonts w:ascii="Verdana" w:eastAsia="Times New Roman" w:hAnsi="Verdana" w:cs="Times New Roman"/>
          <w:sz w:val="24"/>
          <w:szCs w:val="24"/>
          <w:lang w:eastAsia="en-IE"/>
        </w:rPr>
      </w:pPr>
      <w:r w:rsidRPr="003D064D">
        <w:rPr>
          <w:rFonts w:ascii="Verdana" w:eastAsia="Times New Roman" w:hAnsi="Verdana" w:cs="Times New Roman"/>
          <w:noProof/>
          <w:sz w:val="24"/>
          <w:szCs w:val="24"/>
          <w:lang w:eastAsia="en-IE"/>
        </w:rPr>
        <w:drawing>
          <wp:inline distT="0" distB="0" distL="0" distR="0" wp14:anchorId="60A21422" wp14:editId="0EAF85F3">
            <wp:extent cx="952500" cy="1162050"/>
            <wp:effectExtent l="0" t="0" r="0" b="0"/>
            <wp:docPr id="109" name="Picture 109"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South Dublin County Council Cres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3D064D" w:rsidRPr="003D064D" w:rsidRDefault="003D064D" w:rsidP="003D064D">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3D064D">
        <w:rPr>
          <w:rFonts w:ascii="Verdana" w:eastAsia="Times New Roman" w:hAnsi="Verdana" w:cs="Times New Roman"/>
          <w:b/>
          <w:bCs/>
          <w:sz w:val="24"/>
          <w:szCs w:val="24"/>
          <w:u w:val="single"/>
          <w:lang w:eastAsia="en-IE"/>
        </w:rPr>
        <w:t>MEETING OF SOUTH DUBLIN COUNTY COUNCIL</w:t>
      </w:r>
    </w:p>
    <w:p w:rsidR="003D064D" w:rsidRPr="003D064D" w:rsidRDefault="003D064D" w:rsidP="003D064D">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3D064D">
        <w:rPr>
          <w:rFonts w:ascii="Verdana" w:eastAsia="Times New Roman" w:hAnsi="Verdana" w:cs="Times New Roman"/>
          <w:b/>
          <w:bCs/>
          <w:sz w:val="24"/>
          <w:szCs w:val="24"/>
          <w:u w:val="single"/>
          <w:lang w:eastAsia="en-IE"/>
        </w:rPr>
        <w:t>Monday, June 12, 2017</w:t>
      </w:r>
    </w:p>
    <w:p w:rsidR="003D064D" w:rsidRPr="003D064D" w:rsidRDefault="003D064D" w:rsidP="003D064D">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3D064D">
        <w:rPr>
          <w:rFonts w:ascii="Verdana" w:eastAsia="Times New Roman" w:hAnsi="Verdana" w:cs="Times New Roman"/>
          <w:b/>
          <w:bCs/>
          <w:sz w:val="24"/>
          <w:szCs w:val="24"/>
          <w:u w:val="single"/>
          <w:lang w:eastAsia="en-IE"/>
        </w:rPr>
        <w:t>QUESTION NO.24</w:t>
      </w:r>
    </w:p>
    <w:p w:rsidR="003D064D" w:rsidRPr="003D064D" w:rsidRDefault="003D064D" w:rsidP="003D064D">
      <w:pPr>
        <w:spacing w:before="100" w:beforeAutospacing="1" w:after="100" w:afterAutospacing="1" w:line="240" w:lineRule="auto"/>
        <w:rPr>
          <w:rFonts w:ascii="Verdana" w:eastAsia="Times New Roman" w:hAnsi="Verdana" w:cs="Times New Roman"/>
          <w:sz w:val="24"/>
          <w:szCs w:val="24"/>
          <w:lang w:eastAsia="en-IE"/>
        </w:rPr>
      </w:pPr>
      <w:r w:rsidRPr="003D064D">
        <w:rPr>
          <w:rFonts w:ascii="Verdana" w:eastAsia="Times New Roman" w:hAnsi="Verdana" w:cs="Times New Roman"/>
          <w:b/>
          <w:bCs/>
          <w:sz w:val="24"/>
          <w:szCs w:val="24"/>
          <w:lang w:eastAsia="en-IE"/>
        </w:rPr>
        <w:t>QUESTION: Councillor F. Timmons</w:t>
      </w:r>
    </w:p>
    <w:p w:rsidR="003D064D" w:rsidRPr="003D064D" w:rsidRDefault="003D064D" w:rsidP="003D064D">
      <w:pPr>
        <w:spacing w:before="100" w:beforeAutospacing="1" w:after="100" w:afterAutospacing="1" w:line="240" w:lineRule="auto"/>
        <w:rPr>
          <w:rFonts w:ascii="Verdana" w:eastAsia="Times New Roman" w:hAnsi="Verdana" w:cs="Times New Roman"/>
          <w:sz w:val="24"/>
          <w:szCs w:val="24"/>
          <w:lang w:eastAsia="en-IE"/>
        </w:rPr>
      </w:pPr>
      <w:r w:rsidRPr="003D064D">
        <w:rPr>
          <w:rFonts w:ascii="Verdana" w:eastAsia="Times New Roman" w:hAnsi="Verdana" w:cs="Times New Roman"/>
          <w:sz w:val="24"/>
          <w:szCs w:val="24"/>
          <w:lang w:eastAsia="en-IE"/>
        </w:rPr>
        <w:t>To ask what measures are being made to combat continuous black litter spots and graffiti spots throughout our county and to ask what is proposed to combat these two anti-social issues given the huge work of local Tidy Towns Groups</w:t>
      </w:r>
    </w:p>
    <w:p w:rsidR="003D064D" w:rsidRPr="003D064D" w:rsidRDefault="003D064D" w:rsidP="003D064D">
      <w:pPr>
        <w:spacing w:before="100" w:beforeAutospacing="1" w:after="100" w:afterAutospacing="1" w:line="240" w:lineRule="auto"/>
        <w:rPr>
          <w:rFonts w:ascii="Verdana" w:eastAsia="Times New Roman" w:hAnsi="Verdana" w:cs="Times New Roman"/>
          <w:sz w:val="24"/>
          <w:szCs w:val="24"/>
          <w:lang w:eastAsia="en-IE"/>
        </w:rPr>
      </w:pPr>
      <w:r w:rsidRPr="003D064D">
        <w:rPr>
          <w:rFonts w:ascii="Verdana" w:eastAsia="Times New Roman" w:hAnsi="Verdana" w:cs="Times New Roman"/>
          <w:b/>
          <w:bCs/>
          <w:sz w:val="24"/>
          <w:szCs w:val="24"/>
          <w:lang w:eastAsia="en-IE"/>
        </w:rPr>
        <w:t>REPLY:</w:t>
      </w:r>
    </w:p>
    <w:p w:rsidR="003D064D" w:rsidRPr="003D064D" w:rsidRDefault="003D064D" w:rsidP="003D064D">
      <w:pPr>
        <w:spacing w:before="100" w:beforeAutospacing="1" w:after="100" w:afterAutospacing="1" w:line="240" w:lineRule="auto"/>
        <w:rPr>
          <w:rFonts w:ascii="Verdana" w:eastAsia="Times New Roman" w:hAnsi="Verdana" w:cs="Times New Roman"/>
          <w:sz w:val="24"/>
          <w:szCs w:val="24"/>
          <w:lang w:eastAsia="en-IE"/>
        </w:rPr>
      </w:pPr>
      <w:r w:rsidRPr="003D064D">
        <w:rPr>
          <w:rFonts w:ascii="Verdana" w:eastAsia="Times New Roman" w:hAnsi="Verdana" w:cs="Times New Roman"/>
          <w:sz w:val="24"/>
          <w:szCs w:val="24"/>
          <w:lang w:eastAsia="en-IE"/>
        </w:rPr>
        <w:t>South Dublin County Council is responsible for ensuring that public roads are kept litter free, in so far as it is practically possible, and the prevention of the creation of litter through the following measures:</w:t>
      </w:r>
    </w:p>
    <w:p w:rsidR="003D064D" w:rsidRPr="003D064D" w:rsidRDefault="003D064D" w:rsidP="003D064D">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3D064D">
        <w:rPr>
          <w:rFonts w:ascii="Verdana" w:eastAsia="Times New Roman" w:hAnsi="Verdana" w:cs="Times New Roman"/>
          <w:sz w:val="24"/>
          <w:szCs w:val="24"/>
          <w:lang w:eastAsia="en-IE"/>
        </w:rPr>
        <w:t xml:space="preserve"> Enforcement and Regulation </w:t>
      </w:r>
    </w:p>
    <w:p w:rsidR="003D064D" w:rsidRPr="003D064D" w:rsidRDefault="003D064D" w:rsidP="003D064D">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3D064D">
        <w:rPr>
          <w:rFonts w:ascii="Verdana" w:eastAsia="Times New Roman" w:hAnsi="Verdana" w:cs="Times New Roman"/>
          <w:sz w:val="24"/>
          <w:szCs w:val="24"/>
          <w:lang w:eastAsia="en-IE"/>
        </w:rPr>
        <w:t xml:space="preserve">Public Realm operations programmes, including the collection and disposal of litter and the provision and maintenance of litter receptacles </w:t>
      </w:r>
    </w:p>
    <w:p w:rsidR="003D064D" w:rsidRPr="003D064D" w:rsidRDefault="003D064D" w:rsidP="003D064D">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3D064D">
        <w:rPr>
          <w:rFonts w:ascii="Verdana" w:eastAsia="Times New Roman" w:hAnsi="Verdana" w:cs="Times New Roman"/>
          <w:sz w:val="24"/>
          <w:szCs w:val="24"/>
          <w:lang w:eastAsia="en-IE"/>
        </w:rPr>
        <w:t xml:space="preserve">delivery of Communication, Education &amp; Awareness programmes </w:t>
      </w:r>
    </w:p>
    <w:p w:rsidR="003D064D" w:rsidRPr="003D064D" w:rsidRDefault="003D064D" w:rsidP="003D064D">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3D064D">
        <w:rPr>
          <w:rFonts w:ascii="Verdana" w:eastAsia="Times New Roman" w:hAnsi="Verdana" w:cs="Times New Roman"/>
          <w:sz w:val="24"/>
          <w:szCs w:val="24"/>
          <w:lang w:eastAsia="en-IE"/>
        </w:rPr>
        <w:t xml:space="preserve">development of protocols for response to service requests </w:t>
      </w:r>
    </w:p>
    <w:p w:rsidR="003D064D" w:rsidRPr="003D064D" w:rsidRDefault="003D064D" w:rsidP="003D064D">
      <w:pPr>
        <w:spacing w:before="100" w:beforeAutospacing="1" w:after="100" w:afterAutospacing="1" w:line="240" w:lineRule="auto"/>
        <w:rPr>
          <w:rFonts w:ascii="Verdana" w:eastAsia="Times New Roman" w:hAnsi="Verdana" w:cs="Times New Roman"/>
          <w:sz w:val="24"/>
          <w:szCs w:val="24"/>
          <w:lang w:eastAsia="en-IE"/>
        </w:rPr>
      </w:pPr>
      <w:r w:rsidRPr="003D064D">
        <w:rPr>
          <w:rFonts w:ascii="Verdana" w:eastAsia="Times New Roman" w:hAnsi="Verdana" w:cs="Times New Roman"/>
          <w:sz w:val="24"/>
          <w:szCs w:val="24"/>
          <w:lang w:eastAsia="en-IE"/>
        </w:rPr>
        <w:t>The following is an outline of part of the Council's strategy to deliver an integrated approach to achieving high quality maintenance and improvement of our public realm</w:t>
      </w:r>
    </w:p>
    <w:p w:rsidR="003D064D" w:rsidRPr="003D064D" w:rsidRDefault="003D064D" w:rsidP="003D064D">
      <w:pPr>
        <w:spacing w:before="100" w:beforeAutospacing="1" w:after="100" w:afterAutospacing="1" w:line="240" w:lineRule="auto"/>
        <w:rPr>
          <w:rFonts w:ascii="Verdana" w:eastAsia="Times New Roman" w:hAnsi="Verdana" w:cs="Times New Roman"/>
          <w:sz w:val="24"/>
          <w:szCs w:val="24"/>
          <w:lang w:eastAsia="en-IE"/>
        </w:rPr>
      </w:pPr>
      <w:r w:rsidRPr="003D064D">
        <w:rPr>
          <w:rFonts w:ascii="Verdana" w:eastAsia="Times New Roman" w:hAnsi="Verdana" w:cs="Times New Roman"/>
          <w:b/>
          <w:bCs/>
          <w:sz w:val="24"/>
          <w:szCs w:val="24"/>
          <w:lang w:eastAsia="en-IE"/>
        </w:rPr>
        <w:t>Graffiti:</w:t>
      </w:r>
    </w:p>
    <w:p w:rsidR="003D064D" w:rsidRPr="003D064D" w:rsidRDefault="003D064D" w:rsidP="003D064D">
      <w:pPr>
        <w:spacing w:before="100" w:beforeAutospacing="1" w:after="100" w:afterAutospacing="1" w:line="240" w:lineRule="auto"/>
        <w:rPr>
          <w:rFonts w:ascii="Verdana" w:eastAsia="Times New Roman" w:hAnsi="Verdana" w:cs="Times New Roman"/>
          <w:sz w:val="24"/>
          <w:szCs w:val="24"/>
          <w:lang w:eastAsia="en-IE"/>
        </w:rPr>
      </w:pPr>
      <w:r w:rsidRPr="003D064D">
        <w:rPr>
          <w:rFonts w:ascii="Verdana" w:eastAsia="Times New Roman" w:hAnsi="Verdana" w:cs="Times New Roman"/>
          <w:sz w:val="24"/>
          <w:szCs w:val="24"/>
          <w:lang w:eastAsia="en-IE"/>
        </w:rPr>
        <w:t>Reports of graffiti are sent to our Litter Warden for the area to inspect with a view to establishing whether the graffiti is on (a) utility box (b) private property or (c) public property.</w:t>
      </w:r>
    </w:p>
    <w:p w:rsidR="003D064D" w:rsidRPr="003D064D" w:rsidRDefault="003D064D" w:rsidP="003D064D">
      <w:pPr>
        <w:spacing w:before="100" w:beforeAutospacing="1" w:after="100" w:afterAutospacing="1" w:line="240" w:lineRule="auto"/>
        <w:rPr>
          <w:rFonts w:ascii="Verdana" w:eastAsia="Times New Roman" w:hAnsi="Verdana" w:cs="Times New Roman"/>
          <w:sz w:val="24"/>
          <w:szCs w:val="24"/>
          <w:lang w:eastAsia="en-IE"/>
        </w:rPr>
      </w:pPr>
      <w:r w:rsidRPr="003D064D">
        <w:rPr>
          <w:rFonts w:ascii="Verdana" w:eastAsia="Times New Roman" w:hAnsi="Verdana" w:cs="Times New Roman"/>
          <w:sz w:val="24"/>
          <w:szCs w:val="24"/>
          <w:lang w:eastAsia="en-IE"/>
        </w:rPr>
        <w:lastRenderedPageBreak/>
        <w:t>A)    If graffiti is on a utility box the Litter Warden Service identifies the owner (ESB, Eircom, Bord Gais, etc.) and the location is then referred to the relevant utility company requesting removal in line with MOU which are in place and which are the subject of regular review.</w:t>
      </w:r>
    </w:p>
    <w:p w:rsidR="003D064D" w:rsidRPr="003D064D" w:rsidRDefault="003D064D" w:rsidP="003D064D">
      <w:pPr>
        <w:spacing w:before="100" w:beforeAutospacing="1" w:after="100" w:afterAutospacing="1" w:line="240" w:lineRule="auto"/>
        <w:rPr>
          <w:rFonts w:ascii="Verdana" w:eastAsia="Times New Roman" w:hAnsi="Verdana" w:cs="Times New Roman"/>
          <w:sz w:val="24"/>
          <w:szCs w:val="24"/>
          <w:lang w:eastAsia="en-IE"/>
        </w:rPr>
      </w:pPr>
      <w:r w:rsidRPr="003D064D">
        <w:rPr>
          <w:rFonts w:ascii="Verdana" w:eastAsia="Times New Roman" w:hAnsi="Verdana" w:cs="Times New Roman"/>
          <w:sz w:val="24"/>
          <w:szCs w:val="24"/>
          <w:lang w:eastAsia="en-IE"/>
        </w:rPr>
        <w:t>B)    If graffiti is on private property a notice issues to the owner requesting removal.  The Protocol published with the Litter Management Plan 2015-2019 provided for the potential to engage with private property owners to assist with removal of graffiti subject to agreement on costs and insurance indemnity.  However, to date there has been no take up on this proposal.</w:t>
      </w:r>
    </w:p>
    <w:p w:rsidR="003D064D" w:rsidRPr="003D064D" w:rsidRDefault="003D064D" w:rsidP="003D064D">
      <w:pPr>
        <w:spacing w:before="100" w:beforeAutospacing="1" w:after="100" w:afterAutospacing="1" w:line="240" w:lineRule="auto"/>
        <w:rPr>
          <w:rFonts w:ascii="Verdana" w:eastAsia="Times New Roman" w:hAnsi="Verdana" w:cs="Times New Roman"/>
          <w:sz w:val="24"/>
          <w:szCs w:val="24"/>
          <w:lang w:eastAsia="en-IE"/>
        </w:rPr>
      </w:pPr>
      <w:r w:rsidRPr="003D064D">
        <w:rPr>
          <w:rFonts w:ascii="Verdana" w:eastAsia="Times New Roman" w:hAnsi="Verdana" w:cs="Times New Roman"/>
          <w:sz w:val="24"/>
          <w:szCs w:val="24"/>
          <w:lang w:eastAsia="en-IE"/>
        </w:rPr>
        <w:t>C)    If graffiti is on public (Council) property the Council arranges for removal. </w:t>
      </w:r>
    </w:p>
    <w:p w:rsidR="003D064D" w:rsidRPr="003D064D" w:rsidRDefault="003D064D" w:rsidP="003D064D">
      <w:pPr>
        <w:spacing w:before="100" w:beforeAutospacing="1" w:after="100" w:afterAutospacing="1" w:line="240" w:lineRule="auto"/>
        <w:rPr>
          <w:rFonts w:ascii="Verdana" w:eastAsia="Times New Roman" w:hAnsi="Verdana" w:cs="Times New Roman"/>
          <w:sz w:val="24"/>
          <w:szCs w:val="24"/>
          <w:lang w:eastAsia="en-IE"/>
        </w:rPr>
      </w:pPr>
      <w:r w:rsidRPr="003D064D">
        <w:rPr>
          <w:rFonts w:ascii="Verdana" w:eastAsia="Times New Roman" w:hAnsi="Verdana" w:cs="Times New Roman"/>
          <w:bCs/>
          <w:sz w:val="24"/>
          <w:szCs w:val="24"/>
          <w:lang w:eastAsia="en-IE"/>
        </w:rPr>
        <w:t>I</w:t>
      </w:r>
      <w:r w:rsidRPr="003D064D">
        <w:rPr>
          <w:rFonts w:ascii="Verdana" w:eastAsia="Times New Roman" w:hAnsi="Verdana" w:cs="Times New Roman"/>
          <w:sz w:val="24"/>
          <w:szCs w:val="24"/>
          <w:lang w:eastAsia="en-IE"/>
        </w:rPr>
        <w:t>n the course of delivery of the Public Realm service plan, arrangements are made for litter picks in conjunction with grass cuts to ensure litter is kept to a minimum, where possible. Similarly, areas prone to repetitive littering / dumping are cleaned on a weekly basis at a minimum, and bring banks are serviced and maintained.</w:t>
      </w:r>
    </w:p>
    <w:p w:rsidR="003D064D" w:rsidRPr="003D064D" w:rsidRDefault="003D064D" w:rsidP="003D064D">
      <w:pPr>
        <w:spacing w:before="100" w:beforeAutospacing="1" w:after="100" w:afterAutospacing="1" w:line="240" w:lineRule="auto"/>
        <w:rPr>
          <w:rFonts w:ascii="Verdana" w:eastAsia="Times New Roman" w:hAnsi="Verdana" w:cs="Times New Roman"/>
          <w:sz w:val="24"/>
          <w:szCs w:val="24"/>
          <w:lang w:eastAsia="en-IE"/>
        </w:rPr>
      </w:pPr>
      <w:r w:rsidRPr="003D064D">
        <w:rPr>
          <w:rFonts w:ascii="Verdana" w:eastAsia="Times New Roman" w:hAnsi="Verdana" w:cs="Times New Roman"/>
          <w:sz w:val="24"/>
          <w:szCs w:val="24"/>
          <w:lang w:eastAsia="en-IE"/>
        </w:rPr>
        <w:t>Assistance in the form of materials is provided through the Social Credit Scheme, and arrangements are made in conjunction with Public Realm to collect the debris / waste following these clean-up events.   </w:t>
      </w:r>
    </w:p>
    <w:p w:rsidR="003D064D" w:rsidRPr="003D064D" w:rsidRDefault="003D064D" w:rsidP="003D064D">
      <w:pPr>
        <w:spacing w:before="100" w:beforeAutospacing="1" w:after="100" w:afterAutospacing="1" w:line="240" w:lineRule="auto"/>
        <w:rPr>
          <w:rFonts w:ascii="Verdana" w:eastAsia="Times New Roman" w:hAnsi="Verdana" w:cs="Times New Roman"/>
          <w:sz w:val="24"/>
          <w:szCs w:val="24"/>
          <w:lang w:eastAsia="en-IE"/>
        </w:rPr>
      </w:pPr>
      <w:r w:rsidRPr="003D064D">
        <w:rPr>
          <w:rFonts w:ascii="Verdana" w:eastAsia="Times New Roman" w:hAnsi="Verdana" w:cs="Times New Roman"/>
          <w:sz w:val="24"/>
          <w:szCs w:val="24"/>
          <w:lang w:eastAsia="en-IE"/>
        </w:rPr>
        <w:t>The Council continues a high level of enforcement in order to prevent and control litter (including illegal dumping) through the following: </w:t>
      </w:r>
    </w:p>
    <w:p w:rsidR="003D064D" w:rsidRPr="003D064D" w:rsidRDefault="003D064D" w:rsidP="003D064D">
      <w:pPr>
        <w:numPr>
          <w:ilvl w:val="0"/>
          <w:numId w:val="2"/>
        </w:numPr>
        <w:spacing w:before="100" w:beforeAutospacing="1" w:after="100" w:afterAutospacing="1" w:line="240" w:lineRule="auto"/>
        <w:rPr>
          <w:rFonts w:ascii="Verdana" w:eastAsia="Times New Roman" w:hAnsi="Verdana" w:cs="Times New Roman"/>
          <w:sz w:val="24"/>
          <w:szCs w:val="24"/>
          <w:lang w:eastAsia="en-IE"/>
        </w:rPr>
      </w:pPr>
      <w:r w:rsidRPr="003D064D">
        <w:rPr>
          <w:rFonts w:ascii="Verdana" w:eastAsia="Times New Roman" w:hAnsi="Verdana" w:cs="Times New Roman"/>
          <w:sz w:val="24"/>
          <w:szCs w:val="24"/>
          <w:lang w:eastAsia="en-IE"/>
        </w:rPr>
        <w:t xml:space="preserve">Targeted focus on known litter generators, particularly around time of known occurrences  </w:t>
      </w:r>
    </w:p>
    <w:p w:rsidR="003D064D" w:rsidRPr="003D064D" w:rsidRDefault="003D064D" w:rsidP="003D064D">
      <w:pPr>
        <w:numPr>
          <w:ilvl w:val="0"/>
          <w:numId w:val="2"/>
        </w:numPr>
        <w:spacing w:before="100" w:beforeAutospacing="1" w:after="100" w:afterAutospacing="1" w:line="240" w:lineRule="auto"/>
        <w:rPr>
          <w:rFonts w:ascii="Verdana" w:eastAsia="Times New Roman" w:hAnsi="Verdana" w:cs="Times New Roman"/>
          <w:sz w:val="24"/>
          <w:szCs w:val="24"/>
          <w:lang w:eastAsia="en-IE"/>
        </w:rPr>
      </w:pPr>
      <w:r w:rsidRPr="003D064D">
        <w:rPr>
          <w:rFonts w:ascii="Verdana" w:eastAsia="Times New Roman" w:hAnsi="Verdana" w:cs="Times New Roman"/>
          <w:sz w:val="24"/>
          <w:szCs w:val="24"/>
          <w:lang w:eastAsia="en-IE"/>
        </w:rPr>
        <w:t xml:space="preserve">Investigation of all complaints and enforce regulation and legislation as appropriate  </w:t>
      </w:r>
    </w:p>
    <w:p w:rsidR="003D064D" w:rsidRPr="003D064D" w:rsidRDefault="003D064D" w:rsidP="003D064D">
      <w:pPr>
        <w:numPr>
          <w:ilvl w:val="0"/>
          <w:numId w:val="2"/>
        </w:numPr>
        <w:spacing w:before="100" w:beforeAutospacing="1" w:after="100" w:afterAutospacing="1" w:line="240" w:lineRule="auto"/>
        <w:rPr>
          <w:rFonts w:ascii="Verdana" w:eastAsia="Times New Roman" w:hAnsi="Verdana" w:cs="Times New Roman"/>
          <w:sz w:val="24"/>
          <w:szCs w:val="24"/>
          <w:lang w:eastAsia="en-IE"/>
        </w:rPr>
      </w:pPr>
      <w:r w:rsidRPr="003D064D">
        <w:rPr>
          <w:rFonts w:ascii="Verdana" w:eastAsia="Times New Roman" w:hAnsi="Verdana" w:cs="Times New Roman"/>
          <w:sz w:val="24"/>
          <w:szCs w:val="24"/>
          <w:lang w:eastAsia="en-IE"/>
        </w:rPr>
        <w:t>Continued examination of options for surveillance to reduce incidences of littering and dog fouling (CCTV? Audio devices / drones etc.</w:t>
      </w:r>
      <w:r>
        <w:rPr>
          <w:rFonts w:ascii="Verdana" w:eastAsia="Times New Roman" w:hAnsi="Verdana" w:cs="Times New Roman"/>
          <w:sz w:val="24"/>
          <w:szCs w:val="24"/>
          <w:lang w:eastAsia="en-IE"/>
        </w:rPr>
        <w:t>)</w:t>
      </w:r>
      <w:r w:rsidRPr="003D064D">
        <w:rPr>
          <w:rFonts w:ascii="Verdana" w:eastAsia="Times New Roman" w:hAnsi="Verdana" w:cs="Times New Roman"/>
          <w:sz w:val="24"/>
          <w:szCs w:val="24"/>
          <w:lang w:eastAsia="en-IE"/>
        </w:rPr>
        <w:t xml:space="preserve"> </w:t>
      </w:r>
    </w:p>
    <w:p w:rsidR="003D064D" w:rsidRPr="003D064D" w:rsidRDefault="003D064D" w:rsidP="003D064D">
      <w:pPr>
        <w:spacing w:before="100" w:beforeAutospacing="1" w:after="100" w:afterAutospacing="1" w:line="240" w:lineRule="auto"/>
        <w:rPr>
          <w:rFonts w:ascii="Verdana" w:eastAsia="Times New Roman" w:hAnsi="Verdana" w:cs="Times New Roman"/>
          <w:sz w:val="24"/>
          <w:szCs w:val="24"/>
          <w:lang w:eastAsia="en-IE"/>
        </w:rPr>
      </w:pPr>
      <w:r w:rsidRPr="003D064D">
        <w:rPr>
          <w:rFonts w:ascii="Verdana" w:eastAsia="Times New Roman" w:hAnsi="Verdana" w:cs="Times New Roman"/>
          <w:sz w:val="24"/>
          <w:szCs w:val="24"/>
          <w:lang w:eastAsia="en-IE"/>
        </w:rPr>
        <w:t>The Council recently applied for and was successful in being approved for grant aid to tackle three areas which are known for repetitive incidents of littering and illegal dumping through Phase 1 of Department of Communications, Climate Action and Environment Anti-Dumping Initiative. </w:t>
      </w:r>
    </w:p>
    <w:p w:rsidR="003D064D" w:rsidRPr="003D064D" w:rsidRDefault="003D064D" w:rsidP="003D064D">
      <w:pPr>
        <w:spacing w:before="100" w:beforeAutospacing="1" w:after="100" w:afterAutospacing="1" w:line="240" w:lineRule="auto"/>
        <w:rPr>
          <w:rFonts w:ascii="Verdana" w:eastAsia="Times New Roman" w:hAnsi="Verdana" w:cs="Times New Roman"/>
          <w:sz w:val="24"/>
          <w:szCs w:val="24"/>
          <w:lang w:eastAsia="en-IE"/>
        </w:rPr>
      </w:pPr>
      <w:r w:rsidRPr="003D064D">
        <w:rPr>
          <w:rFonts w:ascii="Verdana" w:eastAsia="Times New Roman" w:hAnsi="Verdana" w:cs="Times New Roman"/>
          <w:sz w:val="24"/>
          <w:szCs w:val="24"/>
          <w:lang w:eastAsia="en-IE"/>
        </w:rPr>
        <w:t>The areas are Sean Walsh Park (Bottle Bank area),</w:t>
      </w:r>
      <w:bookmarkStart w:id="0" w:name="_GoBack"/>
      <w:bookmarkEnd w:id="0"/>
      <w:r w:rsidRPr="003D064D">
        <w:rPr>
          <w:rFonts w:ascii="Verdana" w:eastAsia="Times New Roman" w:hAnsi="Verdana" w:cs="Times New Roman"/>
          <w:sz w:val="24"/>
          <w:szCs w:val="24"/>
          <w:lang w:eastAsia="en-IE"/>
        </w:rPr>
        <w:t> Rossfield Estate and Piperstown Road and work will commence on these initiatives shortly.</w:t>
      </w:r>
    </w:p>
    <w:p w:rsidR="003D064D" w:rsidRPr="003D064D" w:rsidRDefault="003D064D" w:rsidP="003D064D">
      <w:pPr>
        <w:spacing w:before="100" w:beforeAutospacing="1" w:after="100" w:afterAutospacing="1" w:line="240" w:lineRule="auto"/>
        <w:rPr>
          <w:rFonts w:ascii="Verdana" w:eastAsia="Times New Roman" w:hAnsi="Verdana" w:cs="Times New Roman"/>
          <w:sz w:val="24"/>
          <w:szCs w:val="24"/>
          <w:lang w:eastAsia="en-IE"/>
        </w:rPr>
      </w:pPr>
      <w:r w:rsidRPr="003D064D">
        <w:rPr>
          <w:rFonts w:ascii="Verdana" w:eastAsia="Times New Roman" w:hAnsi="Verdana" w:cs="Times New Roman"/>
          <w:sz w:val="24"/>
          <w:szCs w:val="24"/>
          <w:lang w:eastAsia="en-IE"/>
        </w:rPr>
        <w:t> </w:t>
      </w:r>
    </w:p>
    <w:p w:rsidR="003D064D" w:rsidRPr="003D064D" w:rsidRDefault="003D064D" w:rsidP="003D064D">
      <w:pPr>
        <w:pBdr>
          <w:top w:val="single" w:sz="6" w:space="1" w:color="auto"/>
        </w:pBdr>
        <w:spacing w:after="0" w:line="240" w:lineRule="auto"/>
        <w:jc w:val="center"/>
        <w:rPr>
          <w:rFonts w:ascii="Arial" w:eastAsia="Times New Roman" w:hAnsi="Arial" w:cs="Arial"/>
          <w:vanish/>
          <w:sz w:val="16"/>
          <w:szCs w:val="16"/>
          <w:lang w:eastAsia="en-IE"/>
        </w:rPr>
      </w:pPr>
      <w:r w:rsidRPr="003D064D">
        <w:rPr>
          <w:rFonts w:ascii="Arial" w:eastAsia="Times New Roman" w:hAnsi="Arial" w:cs="Arial"/>
          <w:vanish/>
          <w:sz w:val="16"/>
          <w:szCs w:val="16"/>
          <w:lang w:eastAsia="en-IE"/>
        </w:rPr>
        <w:t>Bottom of Form</w:t>
      </w:r>
    </w:p>
    <w:p w:rsidR="00FD30CC" w:rsidRDefault="003D064D"/>
    <w:sectPr w:rsidR="00FD30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5132543"/>
    <w:multiLevelType w:val="multilevel"/>
    <w:tmpl w:val="5C244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57D59EA"/>
    <w:multiLevelType w:val="multilevel"/>
    <w:tmpl w:val="4B383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064D"/>
    <w:rsid w:val="00103976"/>
    <w:rsid w:val="003D064D"/>
    <w:rsid w:val="0055598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A7AB71-EF86-4FE3-9F26-16C8EBF74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9580390">
      <w:bodyDiv w:val="1"/>
      <w:marLeft w:val="0"/>
      <w:marRight w:val="0"/>
      <w:marTop w:val="0"/>
      <w:marBottom w:val="0"/>
      <w:divBdr>
        <w:top w:val="none" w:sz="0" w:space="0" w:color="auto"/>
        <w:left w:val="none" w:sz="0" w:space="0" w:color="auto"/>
        <w:bottom w:val="none" w:sz="0" w:space="0" w:color="auto"/>
        <w:right w:val="none" w:sz="0" w:space="0" w:color="auto"/>
      </w:divBdr>
      <w:divsChild>
        <w:div w:id="11211524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2.xml"/><Relationship Id="rId3" Type="http://schemas.openxmlformats.org/officeDocument/2006/relationships/settings" Target="settings.xml"/><Relationship Id="rId7" Type="http://schemas.openxmlformats.org/officeDocument/2006/relationships/image" Target="media/image2.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ntrol" Target="activeX/activeX1.xml"/><Relationship Id="rId11" Type="http://schemas.openxmlformats.org/officeDocument/2006/relationships/theme" Target="theme/theme1.xml"/><Relationship Id="rId5" Type="http://schemas.openxmlformats.org/officeDocument/2006/relationships/image" Target="media/image1.w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530</Words>
  <Characters>3022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3545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1</cp:revision>
  <dcterms:created xsi:type="dcterms:W3CDTF">2017-06-07T11:33:00Z</dcterms:created>
  <dcterms:modified xsi:type="dcterms:W3CDTF">2017-06-07T11:35:00Z</dcterms:modified>
</cp:coreProperties>
</file>