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4E" w:rsidRPr="00035D2F" w:rsidRDefault="00657F4E" w:rsidP="00657F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657F4E" w:rsidRPr="00035D2F" w:rsidRDefault="00657F4E" w:rsidP="00657F4E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657F4E" w:rsidRPr="00035D2F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657F4E" w:rsidRPr="00035D2F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657F4E" w:rsidRPr="00035D2F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10</w:t>
      </w:r>
      <w:r w:rsidRPr="00657F4E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April </w:t>
      </w:r>
      <w:bookmarkStart w:id="0" w:name="_GoBack"/>
      <w:bookmarkEnd w:id="0"/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2017</w:t>
      </w:r>
    </w:p>
    <w:p w:rsidR="00657F4E" w:rsidRPr="00035D2F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657F4E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b)</w:t>
      </w:r>
    </w:p>
    <w:p w:rsidR="00657F4E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657F4E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657F4E" w:rsidRPr="00D40E46" w:rsidRDefault="00657F4E" w:rsidP="00657F4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657F4E" w:rsidRPr="00D40E46" w:rsidRDefault="00657F4E" w:rsidP="00657F4E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0E4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657F4E" w:rsidRPr="00D40E46" w:rsidRDefault="00657F4E" w:rsidP="00657F4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657F4E" w:rsidRPr="00D40E46" w:rsidRDefault="00657F4E" w:rsidP="00657F4E">
      <w:pPr>
        <w:spacing w:after="0" w:line="240" w:lineRule="auto"/>
        <w:ind w:left="720" w:right="237"/>
        <w:rPr>
          <w:rFonts w:ascii="Times New Roman" w:eastAsia="Times New Roman" w:hAnsi="Times New Roman" w:cs="Times New Roman"/>
          <w:sz w:val="24"/>
          <w:szCs w:val="24"/>
        </w:rPr>
      </w:pPr>
      <w:r w:rsidRPr="00D40E46">
        <w:rPr>
          <w:rFonts w:ascii="Times New Roman" w:eastAsia="Times New Roman" w:hAnsi="Times New Roman" w:cs="Times New Roman"/>
          <w:sz w:val="24"/>
          <w:szCs w:val="24"/>
        </w:rPr>
        <w:t xml:space="preserve">The following Report on Conferences/Seminars was </w:t>
      </w:r>
      <w:r w:rsidRPr="00D40E46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D40E46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57F4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2017</w:t>
      </w:r>
    </w:p>
    <w:p w:rsidR="00657F4E" w:rsidRDefault="00657F4E" w:rsidP="00657F4E">
      <w:pPr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7F4E" w:rsidRDefault="00657F4E" w:rsidP="00657F4E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7F4E" w:rsidRPr="00FC17AD" w:rsidRDefault="00657F4E" w:rsidP="00657F4E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hyperlink r:id="rId6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657F4E" w:rsidRPr="00FC17AD" w:rsidRDefault="00657F4E" w:rsidP="00657F4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7F4E" w:rsidRPr="00FC17AD" w:rsidRDefault="00657F4E" w:rsidP="00657F4E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657F4E" w:rsidRPr="002A7C18" w:rsidRDefault="00657F4E" w:rsidP="00657F4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57F4E" w:rsidRPr="00657F4E" w:rsidRDefault="00657F4E" w:rsidP="00657F4E">
      <w:pPr>
        <w:rPr>
          <w:rFonts w:ascii="Times New Roman" w:hAnsi="Times New Roman" w:cs="Times New Roman"/>
          <w:b/>
          <w:sz w:val="24"/>
          <w:szCs w:val="24"/>
        </w:rPr>
      </w:pPr>
      <w:r w:rsidRPr="002A7C18">
        <w:rPr>
          <w:rFonts w:ascii="Times New Roman" w:hAnsi="Times New Roman" w:cs="Times New Roman"/>
          <w:sz w:val="24"/>
          <w:szCs w:val="24"/>
        </w:rPr>
        <w:tab/>
      </w:r>
      <w:r w:rsidRPr="00657F4E"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tbl>
      <w:tblPr>
        <w:tblStyle w:val="TableGrid1"/>
        <w:tblW w:w="0" w:type="auto"/>
        <w:tblInd w:w="704" w:type="dxa"/>
        <w:tblLook w:val="04A0" w:firstRow="1" w:lastRow="0" w:firstColumn="1" w:lastColumn="0" w:noHBand="0" w:noVBand="1"/>
      </w:tblPr>
      <w:tblGrid>
        <w:gridCol w:w="1568"/>
        <w:gridCol w:w="1496"/>
        <w:gridCol w:w="1531"/>
        <w:gridCol w:w="1310"/>
        <w:gridCol w:w="1280"/>
      </w:tblGrid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Attending  </w:t>
            </w: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 xml:space="preserve">Tourism Seminar </w:t>
            </w:r>
            <w:r w:rsidRPr="00657F4E">
              <w:rPr>
                <w:rFonts w:ascii="Arial" w:hAnsi="Arial" w:cs="Arial"/>
                <w:sz w:val="20"/>
                <w:szCs w:val="20"/>
              </w:rPr>
              <w:br/>
            </w:r>
            <w:r w:rsidRPr="00657F4E">
              <w:rPr>
                <w:rFonts w:ascii="Arial" w:hAnsi="Arial" w:cs="Arial"/>
                <w:sz w:val="20"/>
                <w:szCs w:val="20"/>
              </w:rPr>
              <w:br/>
              <w:t>Collaborate Locally to Compete Globally - Local Authorities Supporting Tourism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>Department of Transport, Tourism and Sport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>River side Park Hotel Enniscorthy Co. Wexford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7F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– 30/03/2017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G O’Connell</w:t>
            </w: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Arial" w:hAnsi="Arial" w:cs="Arial"/>
                <w:sz w:val="20"/>
                <w:szCs w:val="20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 xml:space="preserve">Cross Border Tourism </w:t>
            </w:r>
          </w:p>
          <w:p w:rsidR="00657F4E" w:rsidRPr="00657F4E" w:rsidRDefault="00657F4E" w:rsidP="00657F4E">
            <w:pPr>
              <w:rPr>
                <w:rFonts w:ascii="Arial" w:hAnsi="Arial" w:cs="Arial"/>
                <w:sz w:val="20"/>
                <w:szCs w:val="20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 xml:space="preserve">Conference Growing your </w:t>
            </w:r>
            <w:r w:rsidRPr="00657F4E">
              <w:rPr>
                <w:rFonts w:ascii="Arial" w:hAnsi="Arial" w:cs="Arial"/>
                <w:sz w:val="20"/>
                <w:szCs w:val="20"/>
              </w:rPr>
              <w:lastRenderedPageBreak/>
              <w:t xml:space="preserve">Visitors Learning from the Best 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Arial" w:hAnsi="Arial" w:cs="Arial"/>
                <w:sz w:val="20"/>
                <w:szCs w:val="20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lastRenderedPageBreak/>
              <w:t>Dundalk Chamber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Arial" w:hAnsi="Arial" w:cs="Arial"/>
                <w:sz w:val="20"/>
                <w:szCs w:val="20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>4 Seasons Hotel, Carlingford,</w:t>
            </w:r>
          </w:p>
          <w:p w:rsidR="00657F4E" w:rsidRPr="00657F4E" w:rsidRDefault="00657F4E" w:rsidP="00657F4E">
            <w:pPr>
              <w:rPr>
                <w:rFonts w:ascii="Arial" w:hAnsi="Arial" w:cs="Arial"/>
                <w:sz w:val="20"/>
                <w:szCs w:val="20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>Co. Louth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05/04/2017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8.30 – 2.00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Arial" w:hAnsi="Arial" w:cs="Arial"/>
                <w:sz w:val="20"/>
                <w:szCs w:val="20"/>
              </w:rPr>
              <w:t xml:space="preserve">Irish Planning Conference 2017 </w:t>
            </w:r>
            <w:r w:rsidRPr="00657F4E">
              <w:rPr>
                <w:rFonts w:ascii="Arial" w:hAnsi="Arial" w:cs="Arial"/>
                <w:sz w:val="20"/>
                <w:szCs w:val="20"/>
              </w:rPr>
              <w:br/>
            </w:r>
            <w:r w:rsidRPr="00657F4E">
              <w:rPr>
                <w:rFonts w:ascii="Arial" w:hAnsi="Arial" w:cs="Arial"/>
                <w:sz w:val="20"/>
                <w:szCs w:val="20"/>
              </w:rPr>
              <w:br/>
              <w:t>Topics across the conference will include Housing, Urban Renewal, Tourism and Economic Development, Regional Development, Transport Planning and how planning is communicated and engages with communities.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Irish Planning Institute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Castlecourt Hotel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Westport Co. Mayo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6-7/042017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AILG Spring Conference 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West County Hotel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Ennis. Co. Clare 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6 – 7/04/2017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Cllr. B. Lawlor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W. Lavelle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A. M. Dermody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G. O’ Connell </w:t>
            </w: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LAMA Spring Conference 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Local Authority Members Association 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City North Hotel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Gormanston,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Co. Meath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28-29/04/2017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AILG Training 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Arklow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09/05/2017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Rural Revitalization 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University College Dublin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26/05/2017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4E" w:rsidRPr="00657F4E" w:rsidTr="00E94F73">
        <w:trPr>
          <w:trHeight w:val="307"/>
        </w:trPr>
        <w:tc>
          <w:tcPr>
            <w:tcW w:w="1568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AILG Training </w:t>
            </w:r>
          </w:p>
        </w:tc>
        <w:tc>
          <w:tcPr>
            <w:tcW w:w="149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 </w:t>
            </w:r>
            <w:r w:rsidRPr="0065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 Government</w:t>
            </w:r>
          </w:p>
        </w:tc>
        <w:tc>
          <w:tcPr>
            <w:tcW w:w="1531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Dundalk</w:t>
            </w:r>
          </w:p>
        </w:tc>
        <w:tc>
          <w:tcPr>
            <w:tcW w:w="131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10/06/2017</w:t>
            </w:r>
          </w:p>
        </w:tc>
        <w:tc>
          <w:tcPr>
            <w:tcW w:w="1280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7F4E" w:rsidRPr="00657F4E" w:rsidRDefault="00657F4E" w:rsidP="00657F4E">
      <w:pPr>
        <w:rPr>
          <w:rFonts w:ascii="Times New Roman" w:hAnsi="Times New Roman" w:cs="Times New Roman"/>
          <w:sz w:val="24"/>
          <w:szCs w:val="24"/>
        </w:rPr>
      </w:pPr>
      <w:r w:rsidRPr="00657F4E">
        <w:rPr>
          <w:rFonts w:ascii="Times New Roman" w:hAnsi="Times New Roman" w:cs="Times New Roman"/>
          <w:sz w:val="24"/>
          <w:szCs w:val="24"/>
        </w:rPr>
        <w:tab/>
      </w:r>
    </w:p>
    <w:p w:rsidR="00657F4E" w:rsidRPr="00657F4E" w:rsidRDefault="00657F4E" w:rsidP="00657F4E">
      <w:pPr>
        <w:rPr>
          <w:rFonts w:ascii="Times New Roman" w:hAnsi="Times New Roman" w:cs="Times New Roman"/>
          <w:sz w:val="24"/>
          <w:szCs w:val="24"/>
        </w:rPr>
      </w:pPr>
    </w:p>
    <w:p w:rsidR="00657F4E" w:rsidRPr="00657F4E" w:rsidRDefault="00657F4E" w:rsidP="00657F4E">
      <w:pPr>
        <w:rPr>
          <w:rFonts w:ascii="Times New Roman" w:hAnsi="Times New Roman" w:cs="Times New Roman"/>
          <w:sz w:val="24"/>
          <w:szCs w:val="24"/>
        </w:rPr>
      </w:pPr>
    </w:p>
    <w:p w:rsidR="00657F4E" w:rsidRPr="00657F4E" w:rsidRDefault="00657F4E" w:rsidP="00657F4E">
      <w:pPr>
        <w:rPr>
          <w:rFonts w:ascii="Times New Roman" w:hAnsi="Times New Roman" w:cs="Times New Roman"/>
          <w:sz w:val="24"/>
          <w:szCs w:val="24"/>
        </w:rPr>
      </w:pPr>
    </w:p>
    <w:p w:rsidR="00657F4E" w:rsidRPr="00657F4E" w:rsidRDefault="00657F4E" w:rsidP="00657F4E">
      <w:r w:rsidRPr="00657F4E">
        <w:tab/>
      </w:r>
    </w:p>
    <w:p w:rsidR="00657F4E" w:rsidRPr="00657F4E" w:rsidRDefault="00657F4E" w:rsidP="00657F4E"/>
    <w:p w:rsidR="00657F4E" w:rsidRPr="00657F4E" w:rsidRDefault="00657F4E" w:rsidP="00657F4E">
      <w:pPr>
        <w:rPr>
          <w:rFonts w:ascii="Times New Roman" w:hAnsi="Times New Roman" w:cs="Times New Roman"/>
          <w:b/>
          <w:sz w:val="24"/>
          <w:szCs w:val="24"/>
        </w:rPr>
      </w:pPr>
      <w:r w:rsidRPr="00657F4E">
        <w:rPr>
          <w:rFonts w:ascii="Times New Roman" w:hAnsi="Times New Roman" w:cs="Times New Roman"/>
          <w:b/>
          <w:sz w:val="24"/>
          <w:szCs w:val="24"/>
        </w:rPr>
        <w:tab/>
        <w:t>Conferences Attended since January;</w:t>
      </w:r>
    </w:p>
    <w:tbl>
      <w:tblPr>
        <w:tblStyle w:val="TableGrid1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416"/>
        <w:gridCol w:w="1436"/>
        <w:gridCol w:w="1310"/>
        <w:gridCol w:w="1287"/>
      </w:tblGrid>
      <w:tr w:rsidR="00657F4E" w:rsidRPr="00657F4E" w:rsidTr="00E94F73">
        <w:trPr>
          <w:trHeight w:val="307"/>
        </w:trPr>
        <w:tc>
          <w:tcPr>
            <w:tcW w:w="157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7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Attended  </w:t>
            </w:r>
          </w:p>
        </w:tc>
      </w:tr>
      <w:tr w:rsidR="00657F4E" w:rsidRPr="00657F4E" w:rsidTr="00E94F73">
        <w:tc>
          <w:tcPr>
            <w:tcW w:w="157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AILG Training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National Planning Framework</w:t>
            </w:r>
          </w:p>
        </w:tc>
        <w:tc>
          <w:tcPr>
            <w:tcW w:w="141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Radisson Blu Hotel 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Athlone</w:t>
            </w:r>
          </w:p>
        </w:tc>
        <w:tc>
          <w:tcPr>
            <w:tcW w:w="1285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16/02/2017</w:t>
            </w:r>
          </w:p>
        </w:tc>
        <w:tc>
          <w:tcPr>
            <w:tcW w:w="1287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L. Dunne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M. Ward 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4E" w:rsidRPr="00657F4E" w:rsidTr="00E94F73">
        <w:tc>
          <w:tcPr>
            <w:tcW w:w="157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t>Local Government Modernisation</w:t>
            </w:r>
          </w:p>
        </w:tc>
        <w:tc>
          <w:tcPr>
            <w:tcW w:w="1416" w:type="dxa"/>
          </w:tcPr>
          <w:p w:rsidR="00657F4E" w:rsidRPr="00657F4E" w:rsidRDefault="00657F4E" w:rsidP="00657F4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 w:rsidRPr="00657F4E">
              <w:rPr>
                <w:rFonts w:ascii="Times New Roman" w:hAnsi="Times New Roman" w:cs="Times New Roman"/>
                <w:bCs/>
                <w:sz w:val="24"/>
                <w:szCs w:val="24"/>
                <w:lang w:eastAsia="en-IE"/>
              </w:rPr>
              <w:t>Centre for</w:t>
            </w:r>
            <w:r w:rsidRPr="00657F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 </w:t>
            </w:r>
            <w:r w:rsidRPr="00657F4E">
              <w:rPr>
                <w:rFonts w:ascii="Times New Roman" w:hAnsi="Times New Roman" w:cs="Times New Roman"/>
                <w:bCs/>
                <w:sz w:val="24"/>
                <w:szCs w:val="24"/>
                <w:lang w:eastAsia="en-IE"/>
              </w:rPr>
              <w:t>Local and Regional Governance (CLRG)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College, Cork </w:t>
            </w:r>
          </w:p>
        </w:tc>
        <w:tc>
          <w:tcPr>
            <w:tcW w:w="1285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16/02/2017</w:t>
            </w:r>
          </w:p>
        </w:tc>
        <w:tc>
          <w:tcPr>
            <w:tcW w:w="1287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A.M. Dermody </w:t>
            </w:r>
          </w:p>
        </w:tc>
      </w:tr>
      <w:tr w:rsidR="00657F4E" w:rsidRPr="00657F4E" w:rsidTr="00E94F73">
        <w:tc>
          <w:tcPr>
            <w:tcW w:w="157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Colmcille Winter School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Ireland and the EU after post British Withdrawal </w:t>
            </w:r>
          </w:p>
        </w:tc>
        <w:tc>
          <w:tcPr>
            <w:tcW w:w="1416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Colmcille Heritage Trust </w:t>
            </w:r>
          </w:p>
        </w:tc>
        <w:tc>
          <w:tcPr>
            <w:tcW w:w="1403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Colmcille Heritage Centre.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Gartan,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Letterkenny,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Co. Donegal </w:t>
            </w:r>
          </w:p>
        </w:tc>
        <w:tc>
          <w:tcPr>
            <w:tcW w:w="1285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 24-25-/02/2017</w:t>
            </w:r>
          </w:p>
        </w:tc>
        <w:tc>
          <w:tcPr>
            <w:tcW w:w="1287" w:type="dxa"/>
          </w:tcPr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>Cllr R. McMahon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L. Dunne </w:t>
            </w:r>
          </w:p>
          <w:p w:rsidR="00657F4E" w:rsidRPr="00657F4E" w:rsidRDefault="00657F4E" w:rsidP="00657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4E">
              <w:rPr>
                <w:rFonts w:ascii="Times New Roman" w:hAnsi="Times New Roman" w:cs="Times New Roman"/>
                <w:sz w:val="24"/>
                <w:szCs w:val="24"/>
              </w:rPr>
              <w:t xml:space="preserve">Cllr C. King </w:t>
            </w:r>
          </w:p>
        </w:tc>
      </w:tr>
    </w:tbl>
    <w:p w:rsidR="00657F4E" w:rsidRDefault="00657F4E" w:rsidP="00657F4E">
      <w:r>
        <w:tab/>
      </w:r>
    </w:p>
    <w:p w:rsidR="00657F4E" w:rsidRDefault="00657F4E" w:rsidP="00657F4E">
      <w:pPr>
        <w:spacing w:after="0" w:line="240" w:lineRule="auto"/>
        <w:ind w:left="720" w:right="237"/>
        <w:jc w:val="both"/>
      </w:pPr>
    </w:p>
    <w:p w:rsidR="00657F4E" w:rsidRPr="001C0FF6" w:rsidRDefault="00657F4E" w:rsidP="00657F4E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As authorisation under this section is a reserved function Members are required to pass the following resolution:</w:t>
      </w:r>
    </w:p>
    <w:p w:rsidR="00657F4E" w:rsidRPr="001C0FF6" w:rsidRDefault="00657F4E" w:rsidP="00657F4E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7F4E" w:rsidRPr="001C0FF6" w:rsidRDefault="00657F4E" w:rsidP="00657F4E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657F4E" w:rsidRDefault="00657F4E" w:rsidP="00657F4E"/>
    <w:p w:rsidR="00FD30CC" w:rsidRDefault="00657F4E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4E"/>
    <w:rsid w:val="00103976"/>
    <w:rsid w:val="00555982"/>
    <w:rsid w:val="006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B3955-B89E-436A-BF80-0044229C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5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3182</Characters>
  <Application>Microsoft Office Word</Application>
  <DocSecurity>0</DocSecurity>
  <Lines>26</Lines>
  <Paragraphs>7</Paragraphs>
  <ScaleCrop>false</ScaleCrop>
  <Company>South Dublin County Council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2017-03-31T14:26:00Z</dcterms:created>
  <dcterms:modified xsi:type="dcterms:W3CDTF">2017-03-31T14:30:00Z</dcterms:modified>
</cp:coreProperties>
</file>