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EF" w:rsidRDefault="001764EF"/>
    <w:p w:rsidR="00380C40" w:rsidRPr="00380C40" w:rsidRDefault="00380C40" w:rsidP="00380C40">
      <w:pPr>
        <w:tabs>
          <w:tab w:val="left" w:pos="174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IE"/>
        </w:rPr>
      </w:pPr>
    </w:p>
    <w:p w:rsidR="00380C40" w:rsidRPr="0046596A" w:rsidRDefault="004A5669">
      <w:pPr>
        <w:rPr>
          <w:b/>
          <w:sz w:val="28"/>
          <w:szCs w:val="28"/>
          <w:u w:val="single"/>
        </w:rPr>
      </w:pPr>
      <w:r w:rsidRPr="0046596A">
        <w:rPr>
          <w:b/>
          <w:sz w:val="28"/>
          <w:szCs w:val="28"/>
          <w:u w:val="single"/>
        </w:rPr>
        <w:t>Library Statistics 2016</w:t>
      </w:r>
    </w:p>
    <w:p w:rsidR="00FD4257" w:rsidRDefault="005E5A41" w:rsidP="00FD4257">
      <w:pPr>
        <w:rPr>
          <w:u w:val="single"/>
        </w:rPr>
      </w:pPr>
      <w:r>
        <w:t xml:space="preserve">The Library Service in South Dublin is a vibrant and essential service. Last year </w:t>
      </w:r>
      <w:r w:rsidRPr="001A7F0E">
        <w:rPr>
          <w:b/>
        </w:rPr>
        <w:t>1,002,379</w:t>
      </w:r>
      <w:r>
        <w:t xml:space="preserve"> citizens visited our 7 branches and 4 mobil</w:t>
      </w:r>
      <w:r w:rsidR="00D7427C">
        <w:t>e libraries. On these occasions 1,075,266 transactions took place.</w:t>
      </w:r>
      <w:r w:rsidR="00FD4257" w:rsidRPr="00FD4257">
        <w:rPr>
          <w:u w:val="single"/>
        </w:rPr>
        <w:t xml:space="preserve"> </w:t>
      </w:r>
    </w:p>
    <w:p w:rsidR="00FD4257" w:rsidRPr="001A7F0E" w:rsidRDefault="00FD4257" w:rsidP="00FD4257">
      <w:pPr>
        <w:rPr>
          <w:b/>
          <w:u w:val="single"/>
        </w:rPr>
      </w:pPr>
      <w:r w:rsidRPr="001A7F0E">
        <w:rPr>
          <w:b/>
          <w:u w:val="single"/>
        </w:rPr>
        <w:t>Issues</w:t>
      </w:r>
    </w:p>
    <w:p w:rsidR="00FD4257" w:rsidRDefault="00FD4257" w:rsidP="00FD4257">
      <w:r>
        <w:t>Desk:</w:t>
      </w:r>
      <w:r>
        <w:tab/>
      </w:r>
      <w:r>
        <w:tab/>
        <w:t xml:space="preserve"> 369,268</w:t>
      </w:r>
    </w:p>
    <w:p w:rsidR="00FD4257" w:rsidRDefault="00FD4257" w:rsidP="00FD4257">
      <w:r>
        <w:t xml:space="preserve">RFID: </w:t>
      </w:r>
      <w:r>
        <w:tab/>
      </w:r>
      <w:r>
        <w:tab/>
        <w:t xml:space="preserve">  580,432</w:t>
      </w:r>
    </w:p>
    <w:p w:rsidR="00FD4257" w:rsidRDefault="00FD4257" w:rsidP="00FD4257">
      <w:r w:rsidRPr="001A7F0E">
        <w:rPr>
          <w:b/>
        </w:rPr>
        <w:t>Total Issues:       1,075,266</w:t>
      </w:r>
      <w:r>
        <w:t xml:space="preserve">    which includes   125,566 transactions (renewals)</w:t>
      </w:r>
    </w:p>
    <w:p w:rsidR="002B3E8B" w:rsidRDefault="002B3E8B" w:rsidP="00FD4257"/>
    <w:p w:rsidR="002B3E8B" w:rsidRDefault="002B3E8B" w:rsidP="002B3E8B">
      <w:r>
        <w:t>Almost 5,000 events were organised by South Dublin Libraries last year for children and adult</w:t>
      </w:r>
      <w:r w:rsidR="003E1F67">
        <w:t>s</w:t>
      </w:r>
      <w:r>
        <w:t xml:space="preserve">. </w:t>
      </w:r>
      <w:r w:rsidR="00C634FE">
        <w:t>These included l</w:t>
      </w:r>
      <w:r>
        <w:t>iteracy</w:t>
      </w:r>
      <w:r w:rsidR="00C634FE">
        <w:t>,</w:t>
      </w:r>
      <w:r w:rsidR="003E1F67">
        <w:t xml:space="preserve"> cultural and educational </w:t>
      </w:r>
      <w:r>
        <w:t xml:space="preserve">events. As well as the 56 .5 hours per week that branch libraries are open for public service, there were over 200 </w:t>
      </w:r>
      <w:r w:rsidR="00C634FE">
        <w:t>extra after-</w:t>
      </w:r>
      <w:r>
        <w:t>hours events in 2016.</w:t>
      </w:r>
    </w:p>
    <w:p w:rsidR="002B3E8B" w:rsidRPr="001A7F0E" w:rsidRDefault="003137B3">
      <w:pPr>
        <w:rPr>
          <w:b/>
          <w:u w:val="single"/>
        </w:rPr>
      </w:pPr>
      <w:r w:rsidRPr="001A7F0E">
        <w:rPr>
          <w:b/>
          <w:u w:val="single"/>
        </w:rPr>
        <w:t>ICT:</w:t>
      </w:r>
    </w:p>
    <w:p w:rsidR="002B3E8B" w:rsidRDefault="00D7427C" w:rsidP="002B3E8B">
      <w:r>
        <w:t>Libraries have over</w:t>
      </w:r>
      <w:r w:rsidRPr="007B2391">
        <w:t xml:space="preserve"> </w:t>
      </w:r>
      <w:r w:rsidR="007B2391" w:rsidRPr="007B2391">
        <w:t>180</w:t>
      </w:r>
      <w:r w:rsidRPr="007B2391">
        <w:t xml:space="preserve"> </w:t>
      </w:r>
      <w:r>
        <w:t>public PCs with free internet access. The public spent over 205,000 hours using these facilities between internet sessions and organised computer learning classes.</w:t>
      </w:r>
      <w:r w:rsidR="002B3E8B" w:rsidRPr="002B3E8B">
        <w:t xml:space="preserve"> </w:t>
      </w:r>
    </w:p>
    <w:p w:rsidR="002B3E8B" w:rsidRDefault="002B3E8B" w:rsidP="002B3E8B">
      <w:r>
        <w:t>Internet sessions:  205,603</w:t>
      </w:r>
    </w:p>
    <w:p w:rsidR="002B3E8B" w:rsidRPr="009959B2" w:rsidRDefault="003E1F67" w:rsidP="002B3E8B">
      <w:pPr>
        <w:rPr>
          <w:rFonts w:ascii="Arial" w:eastAsia="Times New Roman" w:hAnsi="Arial" w:cs="Arial"/>
          <w:b/>
          <w:bCs/>
          <w:sz w:val="20"/>
          <w:szCs w:val="20"/>
          <w:lang w:eastAsia="en-IE"/>
        </w:rPr>
      </w:pPr>
      <w:r>
        <w:t>Wi-Fi</w:t>
      </w:r>
      <w:r w:rsidR="002B3E8B">
        <w:t xml:space="preserve"> Sessions:      63,410</w:t>
      </w:r>
    </w:p>
    <w:p w:rsidR="002B3E8B" w:rsidRDefault="002B3E8B" w:rsidP="002B3E8B">
      <w:r>
        <w:t>Visits to the Library website:      Web Views    898,470</w:t>
      </w:r>
      <w:r>
        <w:tab/>
        <w:t xml:space="preserve">      Web sessions: 464,838</w:t>
      </w:r>
    </w:p>
    <w:p w:rsidR="002B3E8B" w:rsidRDefault="002B3E8B"/>
    <w:p w:rsidR="00D7427C" w:rsidRDefault="00D7427C">
      <w:r>
        <w:t xml:space="preserve">The public accessed Internet through their own devices while connected to the Free </w:t>
      </w:r>
      <w:r w:rsidR="003E1F67">
        <w:t>Wi-Fi</w:t>
      </w:r>
      <w:r>
        <w:t xml:space="preserve"> facilities, in all our branch libraries and on the mobile libraries on 63,410 occasions in 2016.</w:t>
      </w:r>
    </w:p>
    <w:p w:rsidR="003E1F67" w:rsidRDefault="003E1F67" w:rsidP="00A63BA7">
      <w:pPr>
        <w:rPr>
          <w:b/>
        </w:rPr>
      </w:pPr>
    </w:p>
    <w:p w:rsidR="000C272C" w:rsidRDefault="002E5DD3" w:rsidP="00A63BA7">
      <w:bookmarkStart w:id="0" w:name="_GoBack"/>
      <w:bookmarkEnd w:id="0"/>
      <w:r w:rsidRPr="001A7F0E">
        <w:rPr>
          <w:b/>
        </w:rPr>
        <w:t>Online resources</w:t>
      </w:r>
      <w:r>
        <w:t xml:space="preserve"> are increasing in popularity and South Dublin Libraries provide a large number of online resources to the public. </w:t>
      </w:r>
    </w:p>
    <w:p w:rsidR="004A3B54" w:rsidRDefault="00865A0C" w:rsidP="00A63BA7">
      <w:r>
        <w:t>Last year</w:t>
      </w:r>
      <w:r w:rsidR="002E5DD3">
        <w:t xml:space="preserve"> </w:t>
      </w:r>
      <w:r>
        <w:t>155,402</w:t>
      </w:r>
      <w:r w:rsidR="002E5DD3">
        <w:t xml:space="preserve"> of these </w:t>
      </w:r>
      <w:r>
        <w:t>resources were accessed by library patrons.</w:t>
      </w:r>
    </w:p>
    <w:p w:rsidR="004A3B54" w:rsidRDefault="004A3B54" w:rsidP="00E80719">
      <w:pPr>
        <w:pStyle w:val="ListParagraph"/>
        <w:numPr>
          <w:ilvl w:val="0"/>
          <w:numId w:val="1"/>
        </w:numPr>
      </w:pPr>
      <w:r>
        <w:t xml:space="preserve">BorrowBox </w:t>
      </w:r>
      <w:r w:rsidR="000C272C">
        <w:t>(</w:t>
      </w:r>
      <w:r>
        <w:t xml:space="preserve">eaudio and ebooks)  </w:t>
      </w:r>
      <w:r w:rsidR="000C272C">
        <w:t xml:space="preserve">         </w:t>
      </w:r>
      <w:r w:rsidR="00865A0C">
        <w:t xml:space="preserve">   </w:t>
      </w:r>
      <w:r w:rsidR="000C272C">
        <w:t xml:space="preserve"> </w:t>
      </w:r>
      <w:r>
        <w:t>10,513</w:t>
      </w:r>
    </w:p>
    <w:p w:rsidR="004A3B54" w:rsidRDefault="004A3B54" w:rsidP="00865A0C">
      <w:pPr>
        <w:pStyle w:val="ListParagraph"/>
        <w:numPr>
          <w:ilvl w:val="0"/>
          <w:numId w:val="1"/>
        </w:numPr>
      </w:pPr>
      <w:r>
        <w:t>E Brittanica</w:t>
      </w:r>
      <w:r>
        <w:tab/>
        <w:t xml:space="preserve">                 </w:t>
      </w:r>
      <w:r w:rsidR="00865A0C">
        <w:t xml:space="preserve">  </w:t>
      </w:r>
      <w:r>
        <w:t xml:space="preserve">   </w:t>
      </w:r>
      <w:r w:rsidR="00865A0C">
        <w:t xml:space="preserve"> </w:t>
      </w:r>
      <w:r>
        <w:t xml:space="preserve"> </w:t>
      </w:r>
      <w:r w:rsidR="00865A0C">
        <w:tab/>
      </w:r>
      <w:r w:rsidR="00865A0C">
        <w:tab/>
      </w:r>
      <w:r w:rsidR="000C272C">
        <w:t xml:space="preserve"> </w:t>
      </w:r>
      <w:r>
        <w:t>48,541</w:t>
      </w:r>
    </w:p>
    <w:p w:rsidR="004A3B54" w:rsidRDefault="004A3B54" w:rsidP="00865A0C">
      <w:pPr>
        <w:pStyle w:val="ListParagraph"/>
        <w:numPr>
          <w:ilvl w:val="0"/>
          <w:numId w:val="1"/>
        </w:numPr>
      </w:pPr>
      <w:r>
        <w:t xml:space="preserve">Consumer Health                        </w:t>
      </w:r>
      <w:r w:rsidR="00865A0C">
        <w:t xml:space="preserve"> </w:t>
      </w:r>
      <w:r>
        <w:t xml:space="preserve"> </w:t>
      </w:r>
      <w:r w:rsidR="00865A0C">
        <w:t xml:space="preserve"> </w:t>
      </w:r>
      <w:r w:rsidR="00865A0C">
        <w:tab/>
        <w:t xml:space="preserve">      </w:t>
      </w:r>
      <w:r>
        <w:t>149</w:t>
      </w:r>
    </w:p>
    <w:p w:rsidR="004A3B54" w:rsidRDefault="004A3B54" w:rsidP="00865A0C">
      <w:pPr>
        <w:pStyle w:val="ListParagraph"/>
        <w:numPr>
          <w:ilvl w:val="0"/>
          <w:numId w:val="1"/>
        </w:numPr>
      </w:pPr>
      <w:r>
        <w:t>INA</w:t>
      </w:r>
      <w:r>
        <w:tab/>
      </w:r>
      <w:r>
        <w:tab/>
      </w:r>
      <w:r>
        <w:tab/>
        <w:t xml:space="preserve">       </w:t>
      </w:r>
      <w:r w:rsidR="00865A0C">
        <w:t xml:space="preserve">  </w:t>
      </w:r>
      <w:r w:rsidR="00865A0C">
        <w:tab/>
      </w:r>
      <w:r w:rsidR="00865A0C">
        <w:tab/>
      </w:r>
      <w:r w:rsidR="000C272C">
        <w:t xml:space="preserve"> </w:t>
      </w:r>
      <w:r>
        <w:t>24,164</w:t>
      </w:r>
    </w:p>
    <w:p w:rsidR="00865A0C" w:rsidRDefault="004A3B54" w:rsidP="00865A0C">
      <w:pPr>
        <w:pStyle w:val="ListParagraph"/>
        <w:numPr>
          <w:ilvl w:val="0"/>
          <w:numId w:val="1"/>
        </w:numPr>
      </w:pPr>
      <w:r>
        <w:t>Mango Languages</w:t>
      </w:r>
      <w:r>
        <w:tab/>
        <w:t xml:space="preserve">         </w:t>
      </w:r>
      <w:r w:rsidR="00865A0C">
        <w:t xml:space="preserve">  </w:t>
      </w:r>
      <w:r>
        <w:t xml:space="preserve"> </w:t>
      </w:r>
      <w:r w:rsidR="00865A0C">
        <w:tab/>
      </w:r>
      <w:r w:rsidR="00865A0C">
        <w:tab/>
      </w:r>
      <w:r w:rsidR="000C272C">
        <w:t xml:space="preserve">   </w:t>
      </w:r>
      <w:r>
        <w:t>1,243</w:t>
      </w:r>
    </w:p>
    <w:p w:rsidR="00865A0C" w:rsidRDefault="00865A0C" w:rsidP="00865A0C">
      <w:pPr>
        <w:pStyle w:val="ListParagraph"/>
        <w:numPr>
          <w:ilvl w:val="0"/>
          <w:numId w:val="1"/>
        </w:numPr>
      </w:pPr>
      <w:r>
        <w:t>Proquest</w:t>
      </w:r>
      <w:r>
        <w:tab/>
      </w:r>
      <w:r>
        <w:tab/>
        <w:t xml:space="preserve">            </w:t>
      </w:r>
      <w:r>
        <w:tab/>
      </w:r>
      <w:r>
        <w:tab/>
      </w:r>
      <w:r w:rsidR="000C272C">
        <w:t xml:space="preserve">   </w:t>
      </w:r>
      <w:r>
        <w:t>7,903</w:t>
      </w:r>
    </w:p>
    <w:p w:rsidR="004A3B54" w:rsidRDefault="00865A0C" w:rsidP="00865A0C">
      <w:pPr>
        <w:pStyle w:val="ListParagraph"/>
        <w:numPr>
          <w:ilvl w:val="0"/>
          <w:numId w:val="1"/>
        </w:numPr>
      </w:pPr>
      <w:r>
        <w:t>Tumbelbooks</w:t>
      </w:r>
      <w:r w:rsidR="004A3B54">
        <w:tab/>
      </w:r>
      <w:r>
        <w:tab/>
        <w:t xml:space="preserve">             </w:t>
      </w:r>
      <w:r>
        <w:tab/>
      </w:r>
      <w:r>
        <w:tab/>
      </w:r>
      <w:r w:rsidR="000C272C">
        <w:t xml:space="preserve">   </w:t>
      </w:r>
      <w:r>
        <w:t>1,639</w:t>
      </w:r>
    </w:p>
    <w:p w:rsidR="00865A0C" w:rsidRDefault="00865A0C" w:rsidP="00865A0C">
      <w:pPr>
        <w:pStyle w:val="ListParagraph"/>
        <w:numPr>
          <w:ilvl w:val="0"/>
          <w:numId w:val="1"/>
        </w:numPr>
      </w:pPr>
      <w:r>
        <w:t>Universal Class</w:t>
      </w:r>
      <w:r>
        <w:tab/>
      </w:r>
      <w:r>
        <w:tab/>
        <w:t xml:space="preserve">           </w:t>
      </w:r>
      <w:r>
        <w:tab/>
      </w:r>
      <w:r>
        <w:tab/>
      </w:r>
      <w:r w:rsidR="000C272C">
        <w:t xml:space="preserve"> </w:t>
      </w:r>
      <w:r>
        <w:t>33,933</w:t>
      </w:r>
    </w:p>
    <w:p w:rsidR="00865A0C" w:rsidRDefault="00865A0C" w:rsidP="00865A0C">
      <w:pPr>
        <w:pStyle w:val="ListParagraph"/>
        <w:numPr>
          <w:ilvl w:val="0"/>
          <w:numId w:val="1"/>
        </w:numPr>
      </w:pPr>
      <w:r>
        <w:t>Zinio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="000C272C">
        <w:t xml:space="preserve"> </w:t>
      </w:r>
      <w:r>
        <w:t>14,153</w:t>
      </w:r>
    </w:p>
    <w:p w:rsidR="00865A0C" w:rsidRDefault="00865A0C" w:rsidP="00865A0C">
      <w:pPr>
        <w:pStyle w:val="ListParagraph"/>
        <w:numPr>
          <w:ilvl w:val="0"/>
          <w:numId w:val="1"/>
        </w:numPr>
      </w:pPr>
      <w:r>
        <w:t>Vision-net</w:t>
      </w:r>
      <w:r>
        <w:tab/>
        <w:t xml:space="preserve">                           </w:t>
      </w:r>
      <w:r>
        <w:tab/>
      </w:r>
      <w:r>
        <w:tab/>
      </w:r>
      <w:r w:rsidR="000C272C">
        <w:t xml:space="preserve">   </w:t>
      </w:r>
      <w:r>
        <w:t>3,588</w:t>
      </w:r>
      <w:r>
        <w:tab/>
      </w:r>
    </w:p>
    <w:p w:rsidR="005C0793" w:rsidRDefault="005C0793" w:rsidP="00A63BA7"/>
    <w:p w:rsidR="004A3B54" w:rsidRDefault="004A3B54" w:rsidP="00A63BA7"/>
    <w:p w:rsidR="002E5DD3" w:rsidRDefault="002E5DD3" w:rsidP="00A63BA7"/>
    <w:p w:rsidR="005C0793" w:rsidRDefault="005C0793" w:rsidP="00A63BA7"/>
    <w:p w:rsidR="00A63BA7" w:rsidRPr="002B5FD2" w:rsidRDefault="00A63BA7" w:rsidP="00A63BA7">
      <w:pPr>
        <w:rPr>
          <w:color w:val="FF0000"/>
        </w:rPr>
      </w:pPr>
    </w:p>
    <w:p w:rsidR="00C634FE" w:rsidRPr="004A5669" w:rsidRDefault="00C634FE" w:rsidP="00C634FE">
      <w:r w:rsidRPr="004A5669">
        <w:rPr>
          <w:b/>
        </w:rPr>
        <w:t>Mobile Libraries 2016</w:t>
      </w:r>
      <w:r w:rsidR="003137B3">
        <w:t xml:space="preserve">   -      over   2,700 </w:t>
      </w:r>
      <w:r w:rsidRPr="004A5669">
        <w:t xml:space="preserve">hours of service to the </w:t>
      </w:r>
      <w:r w:rsidR="003137B3" w:rsidRPr="004A5669">
        <w:t>public.</w:t>
      </w:r>
      <w:r w:rsidRPr="004A5669">
        <w:t xml:space="preserve">          </w:t>
      </w:r>
    </w:p>
    <w:p w:rsidR="003137B3" w:rsidRDefault="00C634FE" w:rsidP="00C634FE">
      <w:r w:rsidRPr="00C634FE">
        <w:rPr>
          <w:u w:val="single"/>
        </w:rPr>
        <w:t>School Service:</w:t>
      </w:r>
      <w:r w:rsidRPr="004A5669">
        <w:t xml:space="preserve">  (42 weeks/year)     483 hours    </w:t>
      </w:r>
    </w:p>
    <w:p w:rsidR="00C634FE" w:rsidRDefault="00C634FE" w:rsidP="00C634FE">
      <w:r>
        <w:t xml:space="preserve">The mobile library visits </w:t>
      </w:r>
      <w:r w:rsidR="007B2391" w:rsidRPr="007B2391">
        <w:t>19</w:t>
      </w:r>
      <w:r w:rsidRPr="00C634FE">
        <w:rPr>
          <w:color w:val="FF0000"/>
        </w:rPr>
        <w:t xml:space="preserve"> </w:t>
      </w:r>
      <w:r>
        <w:t xml:space="preserve">schools monthly </w:t>
      </w:r>
    </w:p>
    <w:p w:rsidR="003137B3" w:rsidRPr="004A5669" w:rsidRDefault="003137B3" w:rsidP="003137B3">
      <w:r w:rsidRPr="00C634FE">
        <w:rPr>
          <w:u w:val="single"/>
        </w:rPr>
        <w:t>Public Stops:</w:t>
      </w:r>
      <w:r w:rsidRPr="004A5669">
        <w:t xml:space="preserve"> 2,080 hours</w:t>
      </w:r>
      <w:r>
        <w:t xml:space="preserve">     39 stop locations   148 serviced stops per week</w:t>
      </w:r>
    </w:p>
    <w:p w:rsidR="00C634FE" w:rsidRDefault="00C634FE" w:rsidP="00C634FE">
      <w:r>
        <w:t>Each afternoon three mobile libraries are in service around the county in South Dublin and two mobile libraries are in service until 8pm Monday - Thursday.</w:t>
      </w:r>
    </w:p>
    <w:p w:rsidR="003137B3" w:rsidRPr="001A7F0E" w:rsidRDefault="003137B3" w:rsidP="00C634FE">
      <w:pPr>
        <w:rPr>
          <w:b/>
        </w:rPr>
      </w:pPr>
    </w:p>
    <w:p w:rsidR="003137B3" w:rsidRDefault="00C634FE" w:rsidP="00C634FE">
      <w:r w:rsidRPr="001A7F0E">
        <w:rPr>
          <w:b/>
          <w:u w:val="single"/>
        </w:rPr>
        <w:t>Outreach:</w:t>
      </w:r>
      <w:r>
        <w:t xml:space="preserve"> </w:t>
      </w:r>
      <w:r w:rsidRPr="004A5669">
        <w:t xml:space="preserve"> approx. 200 hrs</w:t>
      </w:r>
      <w:r w:rsidR="003137B3">
        <w:t xml:space="preserve"> in 2016</w:t>
      </w:r>
      <w:r w:rsidRPr="004A5669">
        <w:t xml:space="preserve">   </w:t>
      </w:r>
    </w:p>
    <w:p w:rsidR="00C634FE" w:rsidRPr="004A5669" w:rsidRDefault="003137B3" w:rsidP="00C634FE">
      <w:r>
        <w:t>M</w:t>
      </w:r>
      <w:r w:rsidR="00C634FE">
        <w:t xml:space="preserve">onthly deliveries </w:t>
      </w:r>
      <w:r>
        <w:t xml:space="preserve">of books, DVDs and audio books </w:t>
      </w:r>
      <w:r w:rsidR="00C634FE">
        <w:t>to crèches, nursing homes, community c</w:t>
      </w:r>
      <w:r w:rsidR="00C634FE" w:rsidRPr="004A5669">
        <w:t xml:space="preserve">entres, </w:t>
      </w:r>
      <w:r w:rsidR="00C634FE">
        <w:t>f</w:t>
      </w:r>
      <w:r w:rsidR="00C634FE" w:rsidRPr="004A5669">
        <w:t>estivals etc.</w:t>
      </w:r>
      <w:r>
        <w:t xml:space="preserve"> by the mobile library or  personal visits from staff of the mobile library service for story telling sessions and library promotion.</w:t>
      </w:r>
      <w:r w:rsidR="007B2391">
        <w:t xml:space="preserve"> (32</w:t>
      </w:r>
      <w:r w:rsidR="00C634FE">
        <w:t xml:space="preserve"> crèches,</w:t>
      </w:r>
      <w:r>
        <w:t xml:space="preserve">  </w:t>
      </w:r>
      <w:r w:rsidR="007B2391">
        <w:t xml:space="preserve"> 8</w:t>
      </w:r>
      <w:r w:rsidR="00C634FE">
        <w:t xml:space="preserve"> nursing homes,)</w:t>
      </w:r>
    </w:p>
    <w:p w:rsidR="00A63BA7" w:rsidRDefault="00A63BA7"/>
    <w:sectPr w:rsidR="00A63BA7" w:rsidSect="003137B3">
      <w:pgSz w:w="11906" w:h="16838"/>
      <w:pgMar w:top="568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16" w:rsidRDefault="008D1016" w:rsidP="004A5669">
      <w:pPr>
        <w:spacing w:after="0" w:line="240" w:lineRule="auto"/>
      </w:pPr>
      <w:r>
        <w:separator/>
      </w:r>
    </w:p>
  </w:endnote>
  <w:endnote w:type="continuationSeparator" w:id="0">
    <w:p w:rsidR="008D1016" w:rsidRDefault="008D1016" w:rsidP="004A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16" w:rsidRDefault="008D1016" w:rsidP="004A5669">
      <w:pPr>
        <w:spacing w:after="0" w:line="240" w:lineRule="auto"/>
      </w:pPr>
      <w:r>
        <w:separator/>
      </w:r>
    </w:p>
  </w:footnote>
  <w:footnote w:type="continuationSeparator" w:id="0">
    <w:p w:rsidR="008D1016" w:rsidRDefault="008D1016" w:rsidP="004A5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82B2C"/>
    <w:multiLevelType w:val="hybridMultilevel"/>
    <w:tmpl w:val="46848C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40"/>
    <w:rsid w:val="000C272C"/>
    <w:rsid w:val="001764EF"/>
    <w:rsid w:val="001A7F0E"/>
    <w:rsid w:val="002B3E8B"/>
    <w:rsid w:val="002E5DD3"/>
    <w:rsid w:val="003137B3"/>
    <w:rsid w:val="00380C40"/>
    <w:rsid w:val="003E1F67"/>
    <w:rsid w:val="0046596A"/>
    <w:rsid w:val="004A1F3E"/>
    <w:rsid w:val="004A3B54"/>
    <w:rsid w:val="004A5669"/>
    <w:rsid w:val="004D6903"/>
    <w:rsid w:val="00580F06"/>
    <w:rsid w:val="005C0793"/>
    <w:rsid w:val="005E5A41"/>
    <w:rsid w:val="006B3989"/>
    <w:rsid w:val="0077682D"/>
    <w:rsid w:val="007B2391"/>
    <w:rsid w:val="008038A8"/>
    <w:rsid w:val="00865A0C"/>
    <w:rsid w:val="008D1016"/>
    <w:rsid w:val="00970AD7"/>
    <w:rsid w:val="009959B2"/>
    <w:rsid w:val="00A63BA7"/>
    <w:rsid w:val="00C634FE"/>
    <w:rsid w:val="00C63DF2"/>
    <w:rsid w:val="00D241F3"/>
    <w:rsid w:val="00D7427C"/>
    <w:rsid w:val="00DF06FE"/>
    <w:rsid w:val="00EF29E5"/>
    <w:rsid w:val="00FD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22A2F-B813-4FC4-8E5C-BC1176A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3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669"/>
  </w:style>
  <w:style w:type="paragraph" w:styleId="Footer">
    <w:name w:val="footer"/>
    <w:basedOn w:val="Normal"/>
    <w:link w:val="FooterChar"/>
    <w:uiPriority w:val="99"/>
    <w:unhideWhenUsed/>
    <w:rsid w:val="004A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669"/>
  </w:style>
  <w:style w:type="paragraph" w:styleId="ListParagraph">
    <w:name w:val="List Paragraph"/>
    <w:basedOn w:val="Normal"/>
    <w:uiPriority w:val="34"/>
    <w:qFormat/>
    <w:rsid w:val="00865A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Meenaghan</dc:creator>
  <cp:keywords/>
  <dc:description/>
  <cp:lastModifiedBy>Bernadette Fennell</cp:lastModifiedBy>
  <cp:revision>6</cp:revision>
  <cp:lastPrinted>2017-03-06T09:44:00Z</cp:lastPrinted>
  <dcterms:created xsi:type="dcterms:W3CDTF">2017-03-06T09:58:00Z</dcterms:created>
  <dcterms:modified xsi:type="dcterms:W3CDTF">2017-03-06T10:42:00Z</dcterms:modified>
</cp:coreProperties>
</file>