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16B" w:rsidRDefault="005C1F56" w:rsidP="00CD3544">
      <w:pPr>
        <w:jc w:val="center"/>
        <w:outlineLvl w:val="0"/>
        <w:rPr>
          <w:rFonts w:ascii="Arial Narrow" w:hAnsi="Arial Narrow"/>
          <w:b/>
          <w:sz w:val="22"/>
          <w:szCs w:val="22"/>
        </w:rPr>
      </w:pPr>
      <w:r>
        <w:rPr>
          <w:rFonts w:ascii="Arial Narrow" w:hAnsi="Arial Narrow"/>
          <w:b/>
          <w:sz w:val="22"/>
          <w:szCs w:val="22"/>
        </w:rPr>
        <w:t>Minutes of</w:t>
      </w:r>
      <w:r w:rsidR="001B737F" w:rsidRPr="001B737F">
        <w:rPr>
          <w:rFonts w:ascii="Arial Narrow" w:hAnsi="Arial Narrow"/>
          <w:b/>
          <w:sz w:val="22"/>
          <w:szCs w:val="22"/>
        </w:rPr>
        <w:t xml:space="preserve"> Economic,</w:t>
      </w:r>
      <w:r w:rsidR="00C034F0">
        <w:rPr>
          <w:rFonts w:ascii="Arial Narrow" w:hAnsi="Arial Narrow"/>
          <w:b/>
          <w:sz w:val="22"/>
          <w:szCs w:val="22"/>
        </w:rPr>
        <w:t xml:space="preserve"> </w:t>
      </w:r>
      <w:r w:rsidR="001B737F" w:rsidRPr="001B737F">
        <w:rPr>
          <w:rFonts w:ascii="Arial Narrow" w:hAnsi="Arial Narrow"/>
          <w:b/>
          <w:sz w:val="22"/>
          <w:szCs w:val="22"/>
        </w:rPr>
        <w:t>Enterprise &amp;</w:t>
      </w:r>
      <w:r w:rsidR="00C034F0">
        <w:rPr>
          <w:rFonts w:ascii="Arial Narrow" w:hAnsi="Arial Narrow"/>
          <w:b/>
          <w:sz w:val="22"/>
          <w:szCs w:val="22"/>
        </w:rPr>
        <w:t xml:space="preserve"> Tourism Development SPC</w:t>
      </w:r>
    </w:p>
    <w:p w:rsidR="004E3BF6" w:rsidRPr="00254EA6" w:rsidRDefault="004E3BF6" w:rsidP="00CD3544">
      <w:pPr>
        <w:jc w:val="center"/>
        <w:rPr>
          <w:rFonts w:ascii="Arial Narrow" w:hAnsi="Arial Narrow"/>
          <w:b/>
          <w:sz w:val="22"/>
          <w:szCs w:val="22"/>
        </w:rPr>
      </w:pPr>
      <w:r>
        <w:rPr>
          <w:rFonts w:ascii="Arial Narrow" w:hAnsi="Arial Narrow"/>
          <w:b/>
          <w:sz w:val="22"/>
          <w:szCs w:val="22"/>
        </w:rPr>
        <w:t xml:space="preserve">Meeting </w:t>
      </w:r>
      <w:r w:rsidR="00E64700">
        <w:rPr>
          <w:rFonts w:ascii="Arial Narrow" w:hAnsi="Arial Narrow"/>
          <w:b/>
          <w:sz w:val="22"/>
          <w:szCs w:val="22"/>
        </w:rPr>
        <w:t>on 9</w:t>
      </w:r>
      <w:r w:rsidR="00E64700" w:rsidRPr="00E64700">
        <w:rPr>
          <w:rFonts w:ascii="Arial Narrow" w:hAnsi="Arial Narrow"/>
          <w:b/>
          <w:sz w:val="22"/>
          <w:szCs w:val="22"/>
          <w:vertAlign w:val="superscript"/>
        </w:rPr>
        <w:t>th</w:t>
      </w:r>
      <w:r w:rsidR="00E64700">
        <w:rPr>
          <w:rFonts w:ascii="Arial Narrow" w:hAnsi="Arial Narrow"/>
          <w:b/>
          <w:sz w:val="22"/>
          <w:szCs w:val="22"/>
        </w:rPr>
        <w:t xml:space="preserve"> November 2</w:t>
      </w:r>
      <w:r w:rsidR="00F45B2D">
        <w:rPr>
          <w:rFonts w:ascii="Arial Narrow" w:hAnsi="Arial Narrow"/>
          <w:b/>
          <w:sz w:val="22"/>
          <w:szCs w:val="22"/>
        </w:rPr>
        <w:t>016</w:t>
      </w:r>
    </w:p>
    <w:p w:rsidR="00CE5019" w:rsidRPr="00254EA6" w:rsidRDefault="00CE5019" w:rsidP="00CE5019">
      <w:pPr>
        <w:outlineLvl w:val="0"/>
        <w:rPr>
          <w:rFonts w:ascii="Arial Narrow" w:hAnsi="Arial Narrow"/>
          <w:b/>
          <w:sz w:val="22"/>
          <w:szCs w:val="22"/>
        </w:rPr>
      </w:pPr>
      <w:r w:rsidRPr="00254EA6">
        <w:rPr>
          <w:rFonts w:ascii="Arial Narrow" w:hAnsi="Arial Narrow"/>
          <w:b/>
          <w:sz w:val="22"/>
          <w:szCs w:val="22"/>
        </w:rPr>
        <w:t>Attended</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361"/>
      </w:tblGrid>
      <w:tr w:rsidR="00E64700" w:rsidRPr="002E34DE" w:rsidTr="002E34DE">
        <w:tc>
          <w:tcPr>
            <w:tcW w:w="4361" w:type="dxa"/>
            <w:shd w:val="clear" w:color="auto" w:fill="auto"/>
          </w:tcPr>
          <w:p w:rsidR="00E64700" w:rsidRPr="002E34DE" w:rsidRDefault="00E64700" w:rsidP="002E34DE">
            <w:pPr>
              <w:tabs>
                <w:tab w:val="left" w:pos="1213"/>
              </w:tabs>
              <w:rPr>
                <w:rFonts w:ascii="Arial Narrow" w:hAnsi="Arial Narrow" w:cs="Arial"/>
                <w:color w:val="000000"/>
                <w:sz w:val="22"/>
                <w:szCs w:val="22"/>
              </w:rPr>
            </w:pPr>
            <w:r>
              <w:rPr>
                <w:rFonts w:ascii="Arial Narrow" w:hAnsi="Arial Narrow" w:cs="Arial"/>
                <w:color w:val="000000"/>
                <w:sz w:val="22"/>
                <w:szCs w:val="22"/>
              </w:rPr>
              <w:t>Cllr B Ferron.</w:t>
            </w:r>
          </w:p>
        </w:tc>
      </w:tr>
      <w:tr w:rsidR="00E64700" w:rsidRPr="002E34DE" w:rsidTr="002E34DE">
        <w:tc>
          <w:tcPr>
            <w:tcW w:w="4361" w:type="dxa"/>
            <w:shd w:val="clear" w:color="auto" w:fill="auto"/>
          </w:tcPr>
          <w:p w:rsidR="00E64700" w:rsidRPr="002E34DE" w:rsidRDefault="005C1F56" w:rsidP="006805D9">
            <w:pPr>
              <w:tabs>
                <w:tab w:val="left" w:pos="1213"/>
              </w:tabs>
              <w:rPr>
                <w:rFonts w:ascii="Arial Narrow" w:hAnsi="Arial Narrow" w:cs="Arial"/>
                <w:color w:val="000000"/>
                <w:sz w:val="22"/>
                <w:szCs w:val="22"/>
              </w:rPr>
            </w:pPr>
            <w:r>
              <w:rPr>
                <w:rFonts w:ascii="Arial Narrow" w:hAnsi="Arial Narrow" w:cs="Arial"/>
                <w:color w:val="000000"/>
                <w:sz w:val="22"/>
                <w:szCs w:val="22"/>
              </w:rPr>
              <w:t xml:space="preserve">Cllr P. </w:t>
            </w:r>
            <w:r w:rsidR="00E64700" w:rsidRPr="002E34DE">
              <w:rPr>
                <w:rFonts w:ascii="Arial Narrow" w:hAnsi="Arial Narrow" w:cs="Arial"/>
                <w:color w:val="000000"/>
                <w:sz w:val="22"/>
                <w:szCs w:val="22"/>
              </w:rPr>
              <w:t>Foley</w:t>
            </w:r>
          </w:p>
        </w:tc>
      </w:tr>
      <w:tr w:rsidR="00E64700" w:rsidRPr="002E34DE" w:rsidTr="002E34DE">
        <w:tc>
          <w:tcPr>
            <w:tcW w:w="4361" w:type="dxa"/>
            <w:shd w:val="clear" w:color="auto" w:fill="auto"/>
          </w:tcPr>
          <w:p w:rsidR="00E64700" w:rsidRDefault="00C53E70" w:rsidP="00C53E70">
            <w:pPr>
              <w:tabs>
                <w:tab w:val="left" w:pos="1213"/>
              </w:tabs>
              <w:rPr>
                <w:rFonts w:ascii="Arial Narrow" w:hAnsi="Arial Narrow" w:cs="Arial"/>
                <w:color w:val="000000"/>
                <w:sz w:val="22"/>
                <w:szCs w:val="22"/>
              </w:rPr>
            </w:pPr>
            <w:r>
              <w:rPr>
                <w:rFonts w:ascii="Arial Narrow" w:hAnsi="Arial Narrow" w:cs="Arial"/>
                <w:color w:val="000000"/>
                <w:sz w:val="22"/>
                <w:szCs w:val="22"/>
              </w:rPr>
              <w:t xml:space="preserve">Cllr A. Dermody </w:t>
            </w:r>
          </w:p>
        </w:tc>
      </w:tr>
      <w:tr w:rsidR="00E64700" w:rsidRPr="002E34DE" w:rsidTr="002E34DE">
        <w:tc>
          <w:tcPr>
            <w:tcW w:w="4361" w:type="dxa"/>
            <w:shd w:val="clear" w:color="auto" w:fill="auto"/>
          </w:tcPr>
          <w:p w:rsidR="00E64700" w:rsidRPr="002E34DE" w:rsidRDefault="00C53E70" w:rsidP="00024FF9">
            <w:pPr>
              <w:tabs>
                <w:tab w:val="left" w:pos="1213"/>
              </w:tabs>
              <w:rPr>
                <w:rFonts w:ascii="Arial Narrow" w:hAnsi="Arial Narrow" w:cs="Arial"/>
                <w:color w:val="000000"/>
                <w:sz w:val="22"/>
                <w:szCs w:val="22"/>
              </w:rPr>
            </w:pPr>
            <w:r>
              <w:rPr>
                <w:rFonts w:ascii="Arial Narrow" w:hAnsi="Arial Narrow" w:cs="Arial"/>
                <w:color w:val="000000"/>
                <w:sz w:val="22"/>
                <w:szCs w:val="22"/>
              </w:rPr>
              <w:t>Cllr R. McMahon</w:t>
            </w:r>
          </w:p>
        </w:tc>
      </w:tr>
      <w:tr w:rsidR="00C53E70" w:rsidRPr="002E34DE" w:rsidTr="00C53E70">
        <w:tc>
          <w:tcPr>
            <w:tcW w:w="4361" w:type="dxa"/>
            <w:shd w:val="clear" w:color="auto" w:fill="auto"/>
          </w:tcPr>
          <w:p w:rsidR="00C53E70" w:rsidRDefault="00C53E70" w:rsidP="00C53E70">
            <w:pPr>
              <w:tabs>
                <w:tab w:val="left" w:pos="1213"/>
              </w:tabs>
              <w:rPr>
                <w:rFonts w:ascii="Arial Narrow" w:hAnsi="Arial Narrow" w:cs="Arial"/>
                <w:color w:val="000000"/>
                <w:sz w:val="22"/>
                <w:szCs w:val="22"/>
              </w:rPr>
            </w:pPr>
            <w:r>
              <w:rPr>
                <w:rFonts w:ascii="Arial Narrow" w:hAnsi="Arial Narrow" w:cs="Arial"/>
                <w:color w:val="000000"/>
                <w:sz w:val="22"/>
                <w:szCs w:val="22"/>
              </w:rPr>
              <w:t>Cllr G O Connell</w:t>
            </w:r>
          </w:p>
        </w:tc>
      </w:tr>
      <w:tr w:rsidR="00C53E70" w:rsidRPr="002E34DE" w:rsidTr="002E34DE">
        <w:tc>
          <w:tcPr>
            <w:tcW w:w="4361" w:type="dxa"/>
            <w:shd w:val="clear" w:color="auto" w:fill="auto"/>
          </w:tcPr>
          <w:p w:rsidR="00C53E70" w:rsidRPr="002E34DE" w:rsidRDefault="00C53E70" w:rsidP="00C53E70">
            <w:pPr>
              <w:tabs>
                <w:tab w:val="left" w:pos="1213"/>
              </w:tabs>
              <w:rPr>
                <w:rFonts w:ascii="Arial Narrow" w:hAnsi="Arial Narrow" w:cs="Arial"/>
                <w:color w:val="000000"/>
                <w:sz w:val="22"/>
                <w:szCs w:val="22"/>
              </w:rPr>
            </w:pPr>
            <w:r>
              <w:rPr>
                <w:rFonts w:ascii="Arial Narrow" w:hAnsi="Arial Narrow" w:cs="Arial"/>
                <w:color w:val="000000"/>
                <w:sz w:val="22"/>
                <w:szCs w:val="22"/>
              </w:rPr>
              <w:t>Cllr C. O Connor (Chair)</w:t>
            </w:r>
          </w:p>
        </w:tc>
      </w:tr>
    </w:tbl>
    <w:p w:rsidR="00CE5019" w:rsidRDefault="00CE5019" w:rsidP="00CE5019">
      <w:pPr>
        <w:rPr>
          <w:rFonts w:ascii="Arial Narrow" w:hAnsi="Arial Narrow"/>
          <w:b/>
          <w:sz w:val="22"/>
          <w:szCs w:val="22"/>
        </w:rPr>
      </w:pPr>
    </w:p>
    <w:p w:rsidR="00CE5019" w:rsidRDefault="009F76E5" w:rsidP="00CE5019">
      <w:pPr>
        <w:rPr>
          <w:rFonts w:ascii="Arial Narrow" w:hAnsi="Arial Narrow"/>
          <w:b/>
          <w:sz w:val="22"/>
          <w:szCs w:val="22"/>
        </w:rPr>
      </w:pPr>
      <w:r>
        <w:rPr>
          <w:rFonts w:ascii="Arial Narrow" w:hAnsi="Arial Narrow"/>
          <w:b/>
          <w:sz w:val="22"/>
          <w:szCs w:val="22"/>
        </w:rPr>
        <w:t xml:space="preserve">Officials </w:t>
      </w:r>
      <w:r w:rsidR="00CE5019" w:rsidRPr="00254EA6">
        <w:rPr>
          <w:rFonts w:ascii="Arial Narrow" w:hAnsi="Arial Narrow"/>
          <w:b/>
          <w:sz w:val="22"/>
          <w:szCs w:val="22"/>
        </w:rPr>
        <w:t>present:</w:t>
      </w:r>
    </w:p>
    <w:p w:rsidR="009F76E5" w:rsidRPr="00373B0A" w:rsidRDefault="00CE5019" w:rsidP="00CE5019">
      <w:pPr>
        <w:rPr>
          <w:rFonts w:ascii="Arial Narrow" w:hAnsi="Arial Narrow"/>
          <w:sz w:val="22"/>
          <w:szCs w:val="22"/>
        </w:rPr>
      </w:pPr>
      <w:r>
        <w:rPr>
          <w:rFonts w:ascii="Arial Narrow" w:hAnsi="Arial Narrow"/>
          <w:sz w:val="22"/>
          <w:szCs w:val="22"/>
        </w:rPr>
        <w:t>F</w:t>
      </w:r>
      <w:r w:rsidR="001B737F">
        <w:rPr>
          <w:rFonts w:ascii="Arial Narrow" w:hAnsi="Arial Narrow"/>
          <w:sz w:val="22"/>
          <w:szCs w:val="22"/>
        </w:rPr>
        <w:t>rank</w:t>
      </w:r>
      <w:r>
        <w:rPr>
          <w:rFonts w:ascii="Arial Narrow" w:hAnsi="Arial Narrow"/>
          <w:sz w:val="22"/>
          <w:szCs w:val="22"/>
        </w:rPr>
        <w:t xml:space="preserve"> Nevin, Director of Services</w:t>
      </w:r>
      <w:r w:rsidR="009F76E5">
        <w:rPr>
          <w:rFonts w:ascii="Arial Narrow" w:hAnsi="Arial Narrow"/>
          <w:sz w:val="22"/>
          <w:szCs w:val="22"/>
        </w:rPr>
        <w:t xml:space="preserve"> (FN)</w:t>
      </w:r>
    </w:p>
    <w:p w:rsidR="001B737F" w:rsidRDefault="00B438CE" w:rsidP="001B737F">
      <w:pPr>
        <w:tabs>
          <w:tab w:val="left" w:pos="1213"/>
        </w:tabs>
        <w:rPr>
          <w:rFonts w:ascii="Arial Narrow" w:hAnsi="Arial Narrow" w:cs="Arial"/>
          <w:color w:val="000000"/>
          <w:sz w:val="22"/>
          <w:szCs w:val="22"/>
        </w:rPr>
      </w:pPr>
      <w:r>
        <w:rPr>
          <w:rFonts w:ascii="Arial Narrow" w:hAnsi="Arial Narrow" w:cs="Arial"/>
          <w:color w:val="000000"/>
          <w:sz w:val="22"/>
          <w:szCs w:val="22"/>
        </w:rPr>
        <w:t>Colm Ward –</w:t>
      </w:r>
      <w:r w:rsidR="00BB254D">
        <w:rPr>
          <w:rFonts w:ascii="Arial Narrow" w:hAnsi="Arial Narrow" w:cs="Arial"/>
          <w:color w:val="000000"/>
          <w:sz w:val="22"/>
          <w:szCs w:val="22"/>
        </w:rPr>
        <w:t xml:space="preserve"> </w:t>
      </w:r>
      <w:r>
        <w:rPr>
          <w:rFonts w:ascii="Arial Narrow" w:hAnsi="Arial Narrow" w:cs="Arial"/>
          <w:color w:val="000000"/>
          <w:sz w:val="22"/>
          <w:szCs w:val="22"/>
        </w:rPr>
        <w:t xml:space="preserve">Head of </w:t>
      </w:r>
      <w:r w:rsidR="00024FF9">
        <w:rPr>
          <w:rFonts w:ascii="Arial Narrow" w:hAnsi="Arial Narrow" w:cs="Arial"/>
          <w:color w:val="000000"/>
          <w:sz w:val="22"/>
          <w:szCs w:val="22"/>
        </w:rPr>
        <w:t>Enterprise</w:t>
      </w:r>
      <w:r w:rsidR="009F76E5">
        <w:rPr>
          <w:rFonts w:ascii="Arial Narrow" w:hAnsi="Arial Narrow" w:cs="Arial"/>
          <w:color w:val="000000"/>
          <w:sz w:val="22"/>
          <w:szCs w:val="22"/>
        </w:rPr>
        <w:t xml:space="preserve"> (CW)</w:t>
      </w:r>
    </w:p>
    <w:p w:rsidR="00024FF9" w:rsidRDefault="00E64700" w:rsidP="001B737F">
      <w:pPr>
        <w:tabs>
          <w:tab w:val="left" w:pos="1213"/>
        </w:tabs>
        <w:rPr>
          <w:rFonts w:ascii="Arial Narrow" w:hAnsi="Arial Narrow" w:cs="Arial"/>
          <w:color w:val="000000"/>
          <w:sz w:val="22"/>
          <w:szCs w:val="22"/>
        </w:rPr>
      </w:pPr>
      <w:r>
        <w:rPr>
          <w:rFonts w:ascii="Arial Narrow" w:hAnsi="Arial Narrow" w:cs="Arial"/>
          <w:color w:val="000000"/>
          <w:sz w:val="22"/>
          <w:szCs w:val="22"/>
        </w:rPr>
        <w:t>Stephen Deegan, Senior Executive Officer</w:t>
      </w:r>
      <w:r w:rsidR="00024FF9">
        <w:rPr>
          <w:rFonts w:ascii="Arial Narrow" w:hAnsi="Arial Narrow" w:cs="Arial"/>
          <w:color w:val="000000"/>
          <w:sz w:val="22"/>
          <w:szCs w:val="22"/>
        </w:rPr>
        <w:t xml:space="preserve"> </w:t>
      </w:r>
      <w:r w:rsidR="009F76E5">
        <w:rPr>
          <w:rFonts w:ascii="Arial Narrow" w:hAnsi="Arial Narrow" w:cs="Arial"/>
          <w:color w:val="000000"/>
          <w:sz w:val="22"/>
          <w:szCs w:val="22"/>
        </w:rPr>
        <w:t>(</w:t>
      </w:r>
      <w:r>
        <w:rPr>
          <w:rFonts w:ascii="Arial Narrow" w:hAnsi="Arial Narrow" w:cs="Arial"/>
          <w:color w:val="000000"/>
          <w:sz w:val="22"/>
          <w:szCs w:val="22"/>
        </w:rPr>
        <w:t>SD</w:t>
      </w:r>
      <w:r w:rsidR="009F76E5">
        <w:rPr>
          <w:rFonts w:ascii="Arial Narrow" w:hAnsi="Arial Narrow" w:cs="Arial"/>
          <w:color w:val="000000"/>
          <w:sz w:val="22"/>
          <w:szCs w:val="22"/>
        </w:rPr>
        <w:t>)</w:t>
      </w:r>
    </w:p>
    <w:p w:rsidR="00E64700" w:rsidRDefault="00E64700" w:rsidP="001B737F">
      <w:pPr>
        <w:tabs>
          <w:tab w:val="left" w:pos="1213"/>
        </w:tabs>
        <w:rPr>
          <w:rFonts w:ascii="Arial Narrow" w:hAnsi="Arial Narrow" w:cs="Arial"/>
          <w:color w:val="000000"/>
          <w:sz w:val="22"/>
          <w:szCs w:val="22"/>
        </w:rPr>
      </w:pPr>
    </w:p>
    <w:p w:rsidR="00E64700" w:rsidRPr="00E64700" w:rsidRDefault="00E64700" w:rsidP="001B737F">
      <w:pPr>
        <w:tabs>
          <w:tab w:val="left" w:pos="1213"/>
        </w:tabs>
        <w:rPr>
          <w:rFonts w:ascii="Arial Narrow" w:hAnsi="Arial Narrow" w:cs="Arial"/>
          <w:b/>
          <w:color w:val="000000"/>
          <w:sz w:val="22"/>
          <w:szCs w:val="22"/>
        </w:rPr>
      </w:pPr>
      <w:r w:rsidRPr="00E64700">
        <w:rPr>
          <w:rFonts w:ascii="Arial Narrow" w:hAnsi="Arial Narrow" w:cs="Arial"/>
          <w:b/>
          <w:color w:val="000000"/>
          <w:sz w:val="22"/>
          <w:szCs w:val="22"/>
        </w:rPr>
        <w:t>Also in attendance:</w:t>
      </w:r>
    </w:p>
    <w:p w:rsidR="00E64700" w:rsidRDefault="00E64700" w:rsidP="001B737F">
      <w:pPr>
        <w:tabs>
          <w:tab w:val="left" w:pos="1213"/>
        </w:tabs>
        <w:rPr>
          <w:rFonts w:ascii="Arial Narrow" w:hAnsi="Arial Narrow" w:cs="Arial"/>
          <w:color w:val="000000"/>
          <w:sz w:val="22"/>
          <w:szCs w:val="22"/>
        </w:rPr>
      </w:pPr>
      <w:r>
        <w:rPr>
          <w:rFonts w:ascii="Arial Narrow" w:hAnsi="Arial Narrow" w:cs="Arial"/>
          <w:color w:val="000000"/>
          <w:sz w:val="22"/>
          <w:szCs w:val="22"/>
        </w:rPr>
        <w:t>Mr. William Hynes &amp; Mr. Daniel Moody</w:t>
      </w:r>
      <w:r w:rsidR="00D735B4">
        <w:rPr>
          <w:rFonts w:ascii="Arial Narrow" w:hAnsi="Arial Narrow" w:cs="Arial"/>
          <w:color w:val="000000"/>
          <w:sz w:val="22"/>
          <w:szCs w:val="22"/>
        </w:rPr>
        <w:t xml:space="preserve"> </w:t>
      </w:r>
      <w:r>
        <w:rPr>
          <w:rFonts w:ascii="Arial Narrow" w:hAnsi="Arial Narrow" w:cs="Arial"/>
          <w:color w:val="000000"/>
          <w:sz w:val="22"/>
          <w:szCs w:val="22"/>
        </w:rPr>
        <w:t>(both from Future Analytic Consulting Ltd.)</w:t>
      </w:r>
    </w:p>
    <w:p w:rsidR="00CE5019" w:rsidRPr="0081270D" w:rsidRDefault="00CE5019" w:rsidP="00CE5019">
      <w:pPr>
        <w:tabs>
          <w:tab w:val="left" w:pos="1213"/>
        </w:tabs>
        <w:rPr>
          <w:rFonts w:ascii="Arial Narrow" w:hAnsi="Arial Narrow" w:cs="Arial"/>
          <w:color w:val="000000"/>
          <w:sz w:val="16"/>
          <w:szCs w:val="16"/>
        </w:rPr>
      </w:pPr>
    </w:p>
    <w:p w:rsidR="00024FF9" w:rsidRDefault="00A2188C" w:rsidP="00CE5019">
      <w:pPr>
        <w:tabs>
          <w:tab w:val="left" w:pos="1213"/>
        </w:tabs>
        <w:rPr>
          <w:rFonts w:ascii="Arial Narrow" w:hAnsi="Arial Narrow" w:cs="Arial"/>
          <w:color w:val="000000"/>
          <w:sz w:val="22"/>
          <w:szCs w:val="22"/>
        </w:rPr>
      </w:pPr>
      <w:r w:rsidRPr="0051116B">
        <w:rPr>
          <w:rFonts w:ascii="Arial Narrow" w:hAnsi="Arial Narrow" w:cs="Arial"/>
          <w:b/>
          <w:color w:val="000000"/>
          <w:sz w:val="22"/>
          <w:szCs w:val="22"/>
        </w:rPr>
        <w:t>A</w:t>
      </w:r>
      <w:r>
        <w:rPr>
          <w:rFonts w:ascii="Arial Narrow" w:hAnsi="Arial Narrow" w:cs="Arial"/>
          <w:b/>
          <w:color w:val="000000"/>
          <w:sz w:val="22"/>
          <w:szCs w:val="22"/>
        </w:rPr>
        <w:t>pologies</w:t>
      </w:r>
      <w:r w:rsidR="00CE5019">
        <w:rPr>
          <w:rFonts w:ascii="Arial Narrow" w:hAnsi="Arial Narrow" w:cs="Arial"/>
          <w:color w:val="000000"/>
          <w:sz w:val="22"/>
          <w:szCs w:val="22"/>
        </w:rPr>
        <w:t>:</w:t>
      </w:r>
      <w:r w:rsidR="00024FF9">
        <w:rPr>
          <w:rFonts w:ascii="Arial Narrow" w:hAnsi="Arial Narrow" w:cs="Arial"/>
          <w:color w:val="000000"/>
          <w:sz w:val="22"/>
          <w:szCs w:val="22"/>
        </w:rPr>
        <w:t xml:space="preserve"> </w:t>
      </w:r>
      <w:r w:rsidR="00E64700">
        <w:rPr>
          <w:rFonts w:ascii="Arial Narrow" w:hAnsi="Arial Narrow" w:cs="Arial"/>
          <w:color w:val="000000"/>
          <w:sz w:val="22"/>
          <w:szCs w:val="22"/>
        </w:rPr>
        <w:t>Cllr F.N. Duffy,</w:t>
      </w:r>
      <w:r w:rsidR="00E64700" w:rsidRPr="00E64700">
        <w:rPr>
          <w:rFonts w:ascii="Arial Narrow" w:hAnsi="Arial Narrow" w:cs="Arial"/>
          <w:color w:val="000000"/>
          <w:sz w:val="22"/>
          <w:szCs w:val="22"/>
        </w:rPr>
        <w:t xml:space="preserve"> </w:t>
      </w:r>
      <w:r w:rsidR="00E64700">
        <w:rPr>
          <w:rFonts w:ascii="Arial Narrow" w:hAnsi="Arial Narrow" w:cs="Arial"/>
          <w:color w:val="000000"/>
          <w:sz w:val="22"/>
          <w:szCs w:val="22"/>
        </w:rPr>
        <w:t>Cllr E. Higgins,</w:t>
      </w:r>
      <w:r w:rsidR="00E64700" w:rsidRPr="00E64700">
        <w:rPr>
          <w:rFonts w:ascii="Arial Narrow" w:hAnsi="Arial Narrow" w:cs="Arial"/>
          <w:color w:val="000000"/>
          <w:sz w:val="22"/>
          <w:szCs w:val="22"/>
        </w:rPr>
        <w:t xml:space="preserve"> </w:t>
      </w:r>
      <w:r w:rsidR="00CD3544">
        <w:rPr>
          <w:rFonts w:ascii="Arial Narrow" w:hAnsi="Arial Narrow" w:cs="Arial"/>
          <w:color w:val="000000"/>
          <w:sz w:val="22"/>
          <w:szCs w:val="22"/>
        </w:rPr>
        <w:t xml:space="preserve">T.de Buitlear, </w:t>
      </w:r>
      <w:r w:rsidR="00E64700">
        <w:rPr>
          <w:rFonts w:ascii="Arial Narrow" w:hAnsi="Arial Narrow" w:cs="Arial"/>
          <w:color w:val="000000"/>
          <w:sz w:val="22"/>
          <w:szCs w:val="22"/>
        </w:rPr>
        <w:t>S</w:t>
      </w:r>
      <w:r w:rsidR="00CD3544">
        <w:rPr>
          <w:rFonts w:ascii="Arial Narrow" w:hAnsi="Arial Narrow" w:cs="Arial"/>
          <w:color w:val="000000"/>
          <w:sz w:val="22"/>
          <w:szCs w:val="22"/>
        </w:rPr>
        <w:t>.</w:t>
      </w:r>
      <w:r w:rsidR="005C1F56">
        <w:rPr>
          <w:rFonts w:ascii="Arial Narrow" w:hAnsi="Arial Narrow" w:cs="Arial"/>
          <w:color w:val="000000"/>
          <w:sz w:val="22"/>
          <w:szCs w:val="22"/>
        </w:rPr>
        <w:t xml:space="preserve"> </w:t>
      </w:r>
      <w:bookmarkStart w:id="0" w:name="_GoBack"/>
      <w:bookmarkEnd w:id="0"/>
      <w:r w:rsidR="00E64700">
        <w:rPr>
          <w:rFonts w:ascii="Arial Narrow" w:hAnsi="Arial Narrow" w:cs="Arial"/>
          <w:color w:val="000000"/>
          <w:sz w:val="22"/>
          <w:szCs w:val="22"/>
        </w:rPr>
        <w:t>Reid</w:t>
      </w:r>
      <w:r w:rsidR="00CD3544">
        <w:rPr>
          <w:rFonts w:ascii="Arial Narrow" w:hAnsi="Arial Narrow" w:cs="Arial"/>
          <w:color w:val="000000"/>
          <w:sz w:val="22"/>
          <w:szCs w:val="22"/>
        </w:rPr>
        <w:t xml:space="preserve">, </w:t>
      </w:r>
      <w:r w:rsidR="00E64700">
        <w:rPr>
          <w:rFonts w:ascii="Arial Narrow" w:hAnsi="Arial Narrow" w:cs="Arial"/>
          <w:color w:val="000000"/>
          <w:sz w:val="22"/>
          <w:szCs w:val="22"/>
        </w:rPr>
        <w:t>D. Roche</w:t>
      </w:r>
      <w:r w:rsidR="00CD3544">
        <w:rPr>
          <w:rFonts w:ascii="Arial Narrow" w:hAnsi="Arial Narrow" w:cs="Arial"/>
          <w:color w:val="000000"/>
          <w:sz w:val="22"/>
          <w:szCs w:val="22"/>
        </w:rPr>
        <w:t>.</w:t>
      </w:r>
    </w:p>
    <w:p w:rsidR="00CE5019" w:rsidRPr="0081270D" w:rsidRDefault="00685A62" w:rsidP="00CE5019">
      <w:pPr>
        <w:tabs>
          <w:tab w:val="left" w:pos="1213"/>
        </w:tabs>
        <w:rPr>
          <w:rFonts w:ascii="Arial Narrow" w:hAnsi="Arial Narrow" w:cs="Arial"/>
          <w:sz w:val="16"/>
          <w:szCs w:val="16"/>
        </w:rPr>
      </w:pPr>
      <w:r>
        <w:rPr>
          <w:rFonts w:ascii="Arial Narrow" w:hAnsi="Arial Narrow" w:cs="Arial"/>
          <w:color w:val="000000"/>
          <w:sz w:val="22"/>
          <w:szCs w:val="22"/>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tblGrid>
      <w:tr w:rsidR="00CE5019" w:rsidRPr="002E34DE" w:rsidTr="00024FF9">
        <w:trPr>
          <w:trHeight w:val="417"/>
        </w:trPr>
        <w:tc>
          <w:tcPr>
            <w:tcW w:w="8272" w:type="dxa"/>
            <w:shd w:val="clear" w:color="auto" w:fill="auto"/>
          </w:tcPr>
          <w:p w:rsidR="00B438CE" w:rsidRPr="002E34DE" w:rsidRDefault="00CE5019" w:rsidP="00024FF9">
            <w:pPr>
              <w:pStyle w:val="NormalWeb"/>
              <w:rPr>
                <w:rStyle w:val="Strong"/>
                <w:rFonts w:ascii="Arial Narrow" w:hAnsi="Arial Narrow"/>
                <w:b w:val="0"/>
                <w:sz w:val="22"/>
                <w:szCs w:val="22"/>
              </w:rPr>
            </w:pPr>
            <w:r w:rsidRPr="002E34DE">
              <w:rPr>
                <w:rStyle w:val="Strong"/>
                <w:rFonts w:ascii="Arial Narrow" w:hAnsi="Arial Narrow"/>
                <w:b w:val="0"/>
                <w:sz w:val="22"/>
                <w:szCs w:val="22"/>
              </w:rPr>
              <w:t xml:space="preserve">The meeting was Chaired by </w:t>
            </w:r>
            <w:r w:rsidR="00024FF9">
              <w:rPr>
                <w:rFonts w:ascii="Arial Narrow" w:hAnsi="Arial Narrow" w:cs="Arial"/>
                <w:color w:val="000000"/>
                <w:sz w:val="22"/>
                <w:szCs w:val="22"/>
              </w:rPr>
              <w:t>Cllr C. O Connor</w:t>
            </w:r>
            <w:r w:rsidR="00CD3544">
              <w:rPr>
                <w:rFonts w:ascii="Arial Narrow" w:hAnsi="Arial Narrow" w:cs="Arial"/>
                <w:color w:val="000000"/>
                <w:sz w:val="22"/>
                <w:szCs w:val="22"/>
              </w:rPr>
              <w:t>.</w:t>
            </w:r>
          </w:p>
        </w:tc>
      </w:tr>
      <w:tr w:rsidR="00CE5019" w:rsidRPr="002E34DE" w:rsidTr="002E34DE">
        <w:trPr>
          <w:trHeight w:val="491"/>
        </w:trPr>
        <w:tc>
          <w:tcPr>
            <w:tcW w:w="8272" w:type="dxa"/>
            <w:shd w:val="clear" w:color="auto" w:fill="auto"/>
          </w:tcPr>
          <w:p w:rsidR="009F76E5" w:rsidRDefault="00CE5019" w:rsidP="009F76E5">
            <w:pPr>
              <w:outlineLvl w:val="0"/>
              <w:rPr>
                <w:rFonts w:ascii="Arial Narrow" w:hAnsi="Arial Narrow"/>
                <w:b/>
                <w:sz w:val="22"/>
                <w:szCs w:val="22"/>
              </w:rPr>
            </w:pPr>
            <w:r w:rsidRPr="002E34DE">
              <w:rPr>
                <w:rStyle w:val="Strong"/>
                <w:rFonts w:ascii="Arial Narrow" w:hAnsi="Arial Narrow"/>
                <w:sz w:val="22"/>
                <w:szCs w:val="22"/>
              </w:rPr>
              <w:t>Headed Item 1:</w:t>
            </w:r>
            <w:r w:rsidR="00A2188C" w:rsidRPr="002E34DE">
              <w:rPr>
                <w:rStyle w:val="Strong"/>
                <w:rFonts w:ascii="Arial Narrow" w:hAnsi="Arial Narrow"/>
                <w:sz w:val="22"/>
                <w:szCs w:val="22"/>
              </w:rPr>
              <w:t xml:space="preserve"> </w:t>
            </w:r>
            <w:r w:rsidR="009F76E5" w:rsidRPr="009F76E5">
              <w:rPr>
                <w:rFonts w:ascii="Arial Narrow" w:hAnsi="Arial Narrow"/>
                <w:b/>
                <w:sz w:val="22"/>
                <w:szCs w:val="22"/>
              </w:rPr>
              <w:t>Minute</w:t>
            </w:r>
            <w:r w:rsidR="009F76E5">
              <w:rPr>
                <w:rFonts w:ascii="Arial Narrow" w:hAnsi="Arial Narrow"/>
                <w:b/>
                <w:sz w:val="22"/>
                <w:szCs w:val="22"/>
              </w:rPr>
              <w:t xml:space="preserve"> of</w:t>
            </w:r>
            <w:r w:rsidR="009F76E5" w:rsidRPr="001B737F">
              <w:rPr>
                <w:rFonts w:ascii="Arial Narrow" w:hAnsi="Arial Narrow"/>
                <w:b/>
                <w:sz w:val="22"/>
                <w:szCs w:val="22"/>
              </w:rPr>
              <w:t xml:space="preserve"> </w:t>
            </w:r>
            <w:r w:rsidR="00E64700">
              <w:rPr>
                <w:rFonts w:ascii="Arial Narrow" w:hAnsi="Arial Narrow"/>
                <w:b/>
                <w:sz w:val="22"/>
                <w:szCs w:val="22"/>
              </w:rPr>
              <w:t>E</w:t>
            </w:r>
            <w:r w:rsidR="009F76E5" w:rsidRPr="003A7AD9">
              <w:rPr>
                <w:rFonts w:ascii="Arial Narrow" w:hAnsi="Arial Narrow"/>
                <w:b/>
                <w:sz w:val="22"/>
                <w:szCs w:val="22"/>
              </w:rPr>
              <w:t>conomic, Enterprise &amp; Tourism Development SPC Meeting</w:t>
            </w:r>
            <w:r w:rsidR="009F76E5">
              <w:rPr>
                <w:rFonts w:ascii="Arial Narrow" w:hAnsi="Arial Narrow"/>
                <w:b/>
                <w:sz w:val="22"/>
                <w:szCs w:val="22"/>
              </w:rPr>
              <w:t xml:space="preserve"> </w:t>
            </w:r>
            <w:r w:rsidR="00E64700">
              <w:rPr>
                <w:rFonts w:ascii="Arial Narrow" w:hAnsi="Arial Narrow"/>
                <w:b/>
                <w:sz w:val="22"/>
                <w:szCs w:val="22"/>
              </w:rPr>
              <w:t xml:space="preserve">of September </w:t>
            </w:r>
            <w:r w:rsidR="009F76E5">
              <w:rPr>
                <w:rFonts w:ascii="Arial Narrow" w:hAnsi="Arial Narrow"/>
                <w:b/>
                <w:sz w:val="22"/>
                <w:szCs w:val="22"/>
              </w:rPr>
              <w:t>2016</w:t>
            </w:r>
          </w:p>
          <w:p w:rsidR="009F76E5" w:rsidRDefault="009F76E5" w:rsidP="00024FF9">
            <w:pPr>
              <w:outlineLvl w:val="0"/>
              <w:rPr>
                <w:rFonts w:ascii="Arial Narrow" w:hAnsi="Arial Narrow"/>
                <w:sz w:val="22"/>
                <w:szCs w:val="22"/>
              </w:rPr>
            </w:pPr>
          </w:p>
          <w:p w:rsidR="009F76E5" w:rsidRPr="00C362A0" w:rsidRDefault="009F76E5" w:rsidP="009F76E5">
            <w:pPr>
              <w:outlineLvl w:val="0"/>
              <w:rPr>
                <w:rStyle w:val="Strong"/>
                <w:rFonts w:ascii="Arial Narrow" w:hAnsi="Arial Narrow"/>
                <w:b w:val="0"/>
                <w:bCs w:val="0"/>
                <w:sz w:val="22"/>
                <w:szCs w:val="22"/>
              </w:rPr>
            </w:pPr>
            <w:r>
              <w:rPr>
                <w:rFonts w:ascii="Arial Narrow" w:hAnsi="Arial Narrow"/>
                <w:sz w:val="22"/>
                <w:szCs w:val="22"/>
              </w:rPr>
              <w:t>T</w:t>
            </w:r>
            <w:r w:rsidR="00097AF9" w:rsidRPr="00024FF9">
              <w:rPr>
                <w:rFonts w:ascii="Arial Narrow" w:hAnsi="Arial Narrow"/>
                <w:sz w:val="22"/>
                <w:szCs w:val="22"/>
              </w:rPr>
              <w:t xml:space="preserve">he Minutes </w:t>
            </w:r>
            <w:r w:rsidR="00097AF9" w:rsidRPr="00097AF9">
              <w:rPr>
                <w:rFonts w:ascii="Arial Narrow" w:hAnsi="Arial Narrow"/>
                <w:sz w:val="22"/>
                <w:szCs w:val="22"/>
              </w:rPr>
              <w:t xml:space="preserve">were </w:t>
            </w:r>
            <w:r w:rsidR="00C362A0">
              <w:rPr>
                <w:rFonts w:ascii="Arial Narrow" w:hAnsi="Arial Narrow"/>
                <w:sz w:val="22"/>
                <w:szCs w:val="22"/>
              </w:rPr>
              <w:t>AGREED</w:t>
            </w:r>
            <w:r w:rsidR="00024FF9">
              <w:rPr>
                <w:rFonts w:ascii="Arial Narrow" w:hAnsi="Arial Narrow"/>
                <w:sz w:val="22"/>
                <w:szCs w:val="22"/>
              </w:rPr>
              <w:t>.</w:t>
            </w:r>
          </w:p>
        </w:tc>
      </w:tr>
      <w:tr w:rsidR="00CE5019" w:rsidRPr="002E34DE" w:rsidTr="002E34DE">
        <w:trPr>
          <w:trHeight w:val="1951"/>
        </w:trPr>
        <w:tc>
          <w:tcPr>
            <w:tcW w:w="8272" w:type="dxa"/>
            <w:shd w:val="clear" w:color="auto" w:fill="auto"/>
          </w:tcPr>
          <w:p w:rsidR="00D735B4" w:rsidRDefault="00C034F0" w:rsidP="00D735B4">
            <w:pPr>
              <w:pStyle w:val="NormalWeb"/>
              <w:rPr>
                <w:lang w:val="en-IE" w:eastAsia="en-IE"/>
              </w:rPr>
            </w:pPr>
            <w:r>
              <w:rPr>
                <w:rStyle w:val="Strong"/>
                <w:rFonts w:ascii="Arial Narrow" w:hAnsi="Arial Narrow"/>
                <w:sz w:val="22"/>
                <w:szCs w:val="22"/>
              </w:rPr>
              <w:t>Headed Item 2</w:t>
            </w:r>
            <w:r w:rsidR="00D735B4">
              <w:rPr>
                <w:rStyle w:val="Strong"/>
                <w:rFonts w:ascii="Arial Narrow" w:hAnsi="Arial Narrow"/>
                <w:sz w:val="22"/>
                <w:szCs w:val="22"/>
              </w:rPr>
              <w:t xml:space="preserve"> </w:t>
            </w:r>
            <w:r w:rsidR="00D735B4" w:rsidRPr="00D735B4">
              <w:rPr>
                <w:rStyle w:val="Strong"/>
                <w:rFonts w:ascii="Arial Narrow" w:hAnsi="Arial Narrow"/>
                <w:sz w:val="22"/>
                <w:szCs w:val="22"/>
              </w:rPr>
              <w:t>Presentation of Draft Regional Enterprise Strategy</w:t>
            </w:r>
          </w:p>
          <w:p w:rsidR="00B3446A" w:rsidRDefault="00B3446A" w:rsidP="00D735B4">
            <w:pPr>
              <w:tabs>
                <w:tab w:val="left" w:pos="1213"/>
              </w:tabs>
              <w:rPr>
                <w:rFonts w:ascii="Arial Narrow" w:hAnsi="Arial Narrow" w:cs="Arial"/>
                <w:color w:val="000000"/>
                <w:sz w:val="22"/>
                <w:szCs w:val="22"/>
              </w:rPr>
            </w:pPr>
            <w:r>
              <w:rPr>
                <w:rFonts w:ascii="Arial Narrow" w:hAnsi="Arial Narrow" w:cs="Arial"/>
                <w:color w:val="000000"/>
                <w:sz w:val="22"/>
                <w:szCs w:val="22"/>
              </w:rPr>
              <w:t>FN provided an overview of the development of the Dublin Regional Enterprise Strategy.</w:t>
            </w:r>
          </w:p>
          <w:p w:rsidR="00B3446A" w:rsidRDefault="00B3446A" w:rsidP="00D735B4">
            <w:pPr>
              <w:tabs>
                <w:tab w:val="left" w:pos="1213"/>
              </w:tabs>
              <w:rPr>
                <w:rFonts w:ascii="Arial Narrow" w:hAnsi="Arial Narrow" w:cs="Arial"/>
                <w:color w:val="000000"/>
                <w:sz w:val="22"/>
                <w:szCs w:val="22"/>
              </w:rPr>
            </w:pPr>
          </w:p>
          <w:p w:rsidR="00B3446A" w:rsidRDefault="00D735B4" w:rsidP="00B3446A">
            <w:pPr>
              <w:tabs>
                <w:tab w:val="left" w:pos="1213"/>
              </w:tabs>
              <w:rPr>
                <w:rFonts w:ascii="Arial Narrow" w:hAnsi="Arial Narrow"/>
                <w:sz w:val="22"/>
                <w:szCs w:val="22"/>
              </w:rPr>
            </w:pPr>
            <w:r>
              <w:rPr>
                <w:rFonts w:ascii="Arial Narrow" w:hAnsi="Arial Narrow" w:cs="Arial"/>
                <w:color w:val="000000"/>
                <w:sz w:val="22"/>
                <w:szCs w:val="22"/>
              </w:rPr>
              <w:t>Mr. Willia</w:t>
            </w:r>
            <w:r w:rsidR="00B3446A">
              <w:rPr>
                <w:rFonts w:ascii="Arial Narrow" w:hAnsi="Arial Narrow" w:cs="Arial"/>
                <w:color w:val="000000"/>
                <w:sz w:val="22"/>
                <w:szCs w:val="22"/>
              </w:rPr>
              <w:t>m Hynes &amp; Mr. Daniel Moody,</w:t>
            </w:r>
            <w:r>
              <w:rPr>
                <w:rFonts w:ascii="Arial Narrow" w:hAnsi="Arial Narrow" w:cs="Arial"/>
                <w:color w:val="000000"/>
                <w:sz w:val="22"/>
                <w:szCs w:val="22"/>
              </w:rPr>
              <w:t xml:space="preserve"> from </w:t>
            </w:r>
            <w:r w:rsidR="00B3446A">
              <w:rPr>
                <w:rFonts w:ascii="Arial Narrow" w:hAnsi="Arial Narrow" w:cs="Arial"/>
                <w:color w:val="000000"/>
                <w:sz w:val="22"/>
                <w:szCs w:val="22"/>
              </w:rPr>
              <w:t>Future Analytic Consulting Ltd present</w:t>
            </w:r>
            <w:r w:rsidR="00C53E70">
              <w:rPr>
                <w:rFonts w:ascii="Arial Narrow" w:hAnsi="Arial Narrow" w:cs="Arial"/>
                <w:color w:val="000000"/>
                <w:sz w:val="22"/>
                <w:szCs w:val="22"/>
              </w:rPr>
              <w:t>ed</w:t>
            </w:r>
            <w:r w:rsidR="00B3446A">
              <w:rPr>
                <w:rFonts w:ascii="Arial Narrow" w:hAnsi="Arial Narrow" w:cs="Arial"/>
                <w:color w:val="000000"/>
                <w:sz w:val="22"/>
                <w:szCs w:val="22"/>
              </w:rPr>
              <w:t xml:space="preserve"> a report on the strategy</w:t>
            </w:r>
            <w:r w:rsidR="00C53E70">
              <w:rPr>
                <w:rFonts w:ascii="Arial Narrow" w:hAnsi="Arial Narrow" w:cs="Arial"/>
                <w:color w:val="000000"/>
                <w:sz w:val="22"/>
                <w:szCs w:val="22"/>
              </w:rPr>
              <w:t>.</w:t>
            </w:r>
          </w:p>
          <w:p w:rsidR="00B3446A" w:rsidRDefault="00B3446A" w:rsidP="00B3446A">
            <w:pPr>
              <w:tabs>
                <w:tab w:val="left" w:pos="1213"/>
              </w:tabs>
              <w:rPr>
                <w:rFonts w:ascii="Arial Narrow" w:hAnsi="Arial Narrow"/>
                <w:sz w:val="22"/>
                <w:szCs w:val="22"/>
              </w:rPr>
            </w:pPr>
          </w:p>
          <w:p w:rsidR="00B06741" w:rsidRDefault="00711D28" w:rsidP="00B3446A">
            <w:pPr>
              <w:tabs>
                <w:tab w:val="left" w:pos="1213"/>
              </w:tabs>
              <w:rPr>
                <w:rFonts w:ascii="Arial Narrow" w:hAnsi="Arial Narrow"/>
                <w:sz w:val="22"/>
                <w:szCs w:val="22"/>
              </w:rPr>
            </w:pPr>
            <w:r w:rsidRPr="00711D28">
              <w:rPr>
                <w:rFonts w:ascii="Arial Narrow" w:hAnsi="Arial Narrow"/>
                <w:sz w:val="22"/>
                <w:szCs w:val="22"/>
              </w:rPr>
              <w:t xml:space="preserve">Contributions and questions </w:t>
            </w:r>
            <w:r w:rsidR="00B3446A">
              <w:rPr>
                <w:rFonts w:ascii="Arial Narrow" w:hAnsi="Arial Narrow"/>
                <w:sz w:val="22"/>
                <w:szCs w:val="22"/>
              </w:rPr>
              <w:t xml:space="preserve">from Cllrs. </w:t>
            </w:r>
            <w:r w:rsidR="00C53E70">
              <w:rPr>
                <w:rFonts w:ascii="Arial Narrow" w:hAnsi="Arial Narrow"/>
                <w:sz w:val="22"/>
                <w:szCs w:val="22"/>
              </w:rPr>
              <w:t xml:space="preserve">Ferron, </w:t>
            </w:r>
            <w:r w:rsidRPr="00711D28">
              <w:rPr>
                <w:rFonts w:ascii="Arial Narrow" w:hAnsi="Arial Narrow"/>
                <w:sz w:val="22"/>
                <w:szCs w:val="22"/>
              </w:rPr>
              <w:t>Foley, Dermody, McMahon, O’Connell</w:t>
            </w:r>
            <w:r w:rsidR="00A03FAF">
              <w:rPr>
                <w:rFonts w:ascii="Arial Narrow" w:hAnsi="Arial Narrow"/>
                <w:sz w:val="22"/>
                <w:szCs w:val="22"/>
              </w:rPr>
              <w:t xml:space="preserve">, </w:t>
            </w:r>
            <w:r w:rsidR="00C53E70">
              <w:rPr>
                <w:rFonts w:ascii="Arial Narrow" w:hAnsi="Arial Narrow"/>
                <w:sz w:val="22"/>
                <w:szCs w:val="22"/>
              </w:rPr>
              <w:t xml:space="preserve">&amp; </w:t>
            </w:r>
            <w:r w:rsidR="005C1F56">
              <w:rPr>
                <w:rFonts w:ascii="Arial Narrow" w:hAnsi="Arial Narrow"/>
                <w:sz w:val="22"/>
                <w:szCs w:val="22"/>
              </w:rPr>
              <w:t xml:space="preserve">O’Connor were responded to by F. </w:t>
            </w:r>
            <w:r w:rsidR="00C53E70">
              <w:rPr>
                <w:rFonts w:ascii="Arial Narrow" w:hAnsi="Arial Narrow"/>
                <w:sz w:val="22"/>
                <w:szCs w:val="22"/>
              </w:rPr>
              <w:t xml:space="preserve">Nevin, C.Ward, </w:t>
            </w:r>
            <w:proofErr w:type="gramStart"/>
            <w:r w:rsidR="00C53E70">
              <w:rPr>
                <w:rFonts w:ascii="Arial Narrow" w:hAnsi="Arial Narrow"/>
                <w:sz w:val="22"/>
                <w:szCs w:val="22"/>
              </w:rPr>
              <w:t>W</w:t>
            </w:r>
            <w:proofErr w:type="gramEnd"/>
            <w:r w:rsidR="00C53E70">
              <w:rPr>
                <w:rFonts w:ascii="Arial Narrow" w:hAnsi="Arial Narrow"/>
                <w:sz w:val="22"/>
                <w:szCs w:val="22"/>
              </w:rPr>
              <w:t>. Hynes &amp; D. Moody.</w:t>
            </w:r>
          </w:p>
          <w:p w:rsidR="005945E2" w:rsidRPr="00C53E70" w:rsidRDefault="00C53E70" w:rsidP="005945E2">
            <w:pPr>
              <w:pStyle w:val="NormalWeb"/>
              <w:rPr>
                <w:rStyle w:val="Strong"/>
                <w:rFonts w:ascii="Arial Narrow" w:hAnsi="Arial Narrow"/>
                <w:b w:val="0"/>
                <w:bCs w:val="0"/>
                <w:sz w:val="22"/>
                <w:szCs w:val="22"/>
              </w:rPr>
            </w:pPr>
            <w:r>
              <w:rPr>
                <w:rFonts w:ascii="Arial Narrow" w:hAnsi="Arial Narrow"/>
                <w:sz w:val="22"/>
                <w:szCs w:val="22"/>
              </w:rPr>
              <w:t xml:space="preserve">It was </w:t>
            </w:r>
            <w:r w:rsidR="005945E2">
              <w:rPr>
                <w:rFonts w:ascii="Arial Narrow" w:hAnsi="Arial Narrow"/>
                <w:sz w:val="22"/>
                <w:szCs w:val="22"/>
              </w:rPr>
              <w:t>AGREED that the Draft Enterprise Strategy be presented to the full Council meeting for approval.</w:t>
            </w:r>
          </w:p>
        </w:tc>
      </w:tr>
      <w:tr w:rsidR="00F45B2D" w:rsidRPr="002E34DE" w:rsidTr="005945E2">
        <w:trPr>
          <w:trHeight w:val="699"/>
        </w:trPr>
        <w:tc>
          <w:tcPr>
            <w:tcW w:w="8272" w:type="dxa"/>
            <w:shd w:val="clear" w:color="auto" w:fill="auto"/>
          </w:tcPr>
          <w:p w:rsidR="00D735B4" w:rsidRPr="00B3446A" w:rsidRDefault="0027118B" w:rsidP="00D735B4">
            <w:pPr>
              <w:pStyle w:val="NormalWeb"/>
              <w:rPr>
                <w:rStyle w:val="Strong"/>
                <w:rFonts w:ascii="Arial Narrow" w:hAnsi="Arial Narrow"/>
                <w:sz w:val="22"/>
                <w:szCs w:val="22"/>
              </w:rPr>
            </w:pPr>
            <w:r>
              <w:rPr>
                <w:rStyle w:val="Strong"/>
                <w:rFonts w:ascii="Arial Narrow" w:hAnsi="Arial Narrow"/>
                <w:sz w:val="22"/>
                <w:szCs w:val="22"/>
              </w:rPr>
              <w:t>Headed Item 3</w:t>
            </w:r>
            <w:r w:rsidR="00C034F0" w:rsidRPr="00ED79F4">
              <w:rPr>
                <w:rStyle w:val="Strong"/>
                <w:rFonts w:ascii="Arial Narrow" w:hAnsi="Arial Narrow"/>
                <w:sz w:val="22"/>
                <w:szCs w:val="22"/>
              </w:rPr>
              <w:t xml:space="preserve">- </w:t>
            </w:r>
            <w:r w:rsidR="00D735B4" w:rsidRPr="00B3446A">
              <w:rPr>
                <w:rStyle w:val="Strong"/>
                <w:rFonts w:ascii="Arial Narrow" w:hAnsi="Arial Narrow"/>
                <w:sz w:val="22"/>
                <w:szCs w:val="22"/>
              </w:rPr>
              <w:t>Implementation of Strategy in South Dublin County. </w:t>
            </w:r>
          </w:p>
          <w:p w:rsidR="005945E2" w:rsidRDefault="005945E2" w:rsidP="005945E2">
            <w:pPr>
              <w:pStyle w:val="ListParagraph"/>
              <w:spacing w:before="0" w:beforeAutospacing="0" w:after="160" w:afterAutospacing="0" w:line="259" w:lineRule="auto"/>
              <w:ind w:left="0"/>
              <w:rPr>
                <w:rStyle w:val="Strong"/>
                <w:rFonts w:ascii="Arial Narrow" w:hAnsi="Arial Narrow"/>
                <w:b w:val="0"/>
              </w:rPr>
            </w:pPr>
            <w:proofErr w:type="spellStart"/>
            <w:r>
              <w:rPr>
                <w:rStyle w:val="Strong"/>
                <w:rFonts w:ascii="Arial Narrow" w:hAnsi="Arial Narrow"/>
                <w:b w:val="0"/>
              </w:rPr>
              <w:t>F.Nevin</w:t>
            </w:r>
            <w:proofErr w:type="spellEnd"/>
            <w:r>
              <w:rPr>
                <w:rStyle w:val="Strong"/>
                <w:rFonts w:ascii="Arial Narrow" w:hAnsi="Arial Narrow"/>
                <w:b w:val="0"/>
              </w:rPr>
              <w:t xml:space="preserve"> outlined proposals to dedicate the next SPC meeting to an extended workshop relating to implementation of the Regional Enterprise Strategy in South Dublin County in conjunction with an examination how the Business Support Fund can be best utilised to support the local business community and the implementation of the Strategy.</w:t>
            </w:r>
          </w:p>
          <w:p w:rsidR="00B06741" w:rsidRDefault="005945E2" w:rsidP="005945E2">
            <w:pPr>
              <w:tabs>
                <w:tab w:val="left" w:pos="1213"/>
              </w:tabs>
              <w:rPr>
                <w:rFonts w:ascii="Arial Narrow" w:hAnsi="Arial Narrow"/>
                <w:sz w:val="22"/>
                <w:szCs w:val="22"/>
              </w:rPr>
            </w:pPr>
            <w:r>
              <w:rPr>
                <w:rStyle w:val="Strong"/>
                <w:rFonts w:ascii="Arial Narrow" w:hAnsi="Arial Narrow"/>
                <w:b w:val="0"/>
              </w:rPr>
              <w:t>Following c</w:t>
            </w:r>
            <w:r w:rsidRPr="00711D28">
              <w:rPr>
                <w:rFonts w:ascii="Arial Narrow" w:hAnsi="Arial Narrow"/>
                <w:sz w:val="22"/>
                <w:szCs w:val="22"/>
              </w:rPr>
              <w:t xml:space="preserve">ontributions and questions </w:t>
            </w:r>
            <w:r>
              <w:rPr>
                <w:rFonts w:ascii="Arial Narrow" w:hAnsi="Arial Narrow"/>
                <w:sz w:val="22"/>
                <w:szCs w:val="22"/>
              </w:rPr>
              <w:t xml:space="preserve">from Cllrs. Ferron, </w:t>
            </w:r>
            <w:r w:rsidRPr="00711D28">
              <w:rPr>
                <w:rFonts w:ascii="Arial Narrow" w:hAnsi="Arial Narrow"/>
                <w:sz w:val="22"/>
                <w:szCs w:val="22"/>
              </w:rPr>
              <w:t>Foley, Dermody</w:t>
            </w:r>
            <w:r>
              <w:rPr>
                <w:rFonts w:ascii="Arial Narrow" w:hAnsi="Arial Narrow"/>
                <w:sz w:val="22"/>
                <w:szCs w:val="22"/>
              </w:rPr>
              <w:t xml:space="preserve"> &amp;</w:t>
            </w:r>
            <w:r w:rsidRPr="00711D28">
              <w:rPr>
                <w:rFonts w:ascii="Arial Narrow" w:hAnsi="Arial Narrow"/>
                <w:sz w:val="22"/>
                <w:szCs w:val="22"/>
              </w:rPr>
              <w:t xml:space="preserve"> McMahon</w:t>
            </w:r>
            <w:r>
              <w:rPr>
                <w:rFonts w:ascii="Arial Narrow" w:hAnsi="Arial Narrow"/>
                <w:sz w:val="22"/>
                <w:szCs w:val="22"/>
              </w:rPr>
              <w:t xml:space="preserve"> which </w:t>
            </w:r>
            <w:r w:rsidR="00CD3544">
              <w:rPr>
                <w:rFonts w:ascii="Arial Narrow" w:hAnsi="Arial Narrow"/>
                <w:sz w:val="22"/>
                <w:szCs w:val="22"/>
              </w:rPr>
              <w:t xml:space="preserve">were </w:t>
            </w:r>
            <w:r w:rsidR="005C1F56">
              <w:rPr>
                <w:rFonts w:ascii="Arial Narrow" w:hAnsi="Arial Narrow"/>
                <w:sz w:val="22"/>
                <w:szCs w:val="22"/>
              </w:rPr>
              <w:t xml:space="preserve">responded to by F. </w:t>
            </w:r>
            <w:r>
              <w:rPr>
                <w:rFonts w:ascii="Arial Narrow" w:hAnsi="Arial Narrow"/>
                <w:sz w:val="22"/>
                <w:szCs w:val="22"/>
              </w:rPr>
              <w:t>Nevin &amp; C.Ward, it was AGREED that:</w:t>
            </w:r>
          </w:p>
          <w:p w:rsidR="005945E2" w:rsidRPr="005945E2" w:rsidRDefault="005945E2" w:rsidP="005945E2">
            <w:pPr>
              <w:numPr>
                <w:ilvl w:val="0"/>
                <w:numId w:val="15"/>
              </w:numPr>
              <w:tabs>
                <w:tab w:val="left" w:pos="709"/>
              </w:tabs>
              <w:rPr>
                <w:rStyle w:val="Strong"/>
                <w:rFonts w:ascii="Arial Narrow" w:hAnsi="Arial Narrow"/>
                <w:b w:val="0"/>
                <w:bCs w:val="0"/>
              </w:rPr>
            </w:pPr>
            <w:r w:rsidRPr="005945E2">
              <w:rPr>
                <w:rFonts w:ascii="Arial Narrow" w:hAnsi="Arial Narrow"/>
                <w:sz w:val="22"/>
                <w:szCs w:val="22"/>
              </w:rPr>
              <w:t xml:space="preserve">The next meeting of Economic, Enterprise &amp; Tourism Development Strategic Policy Committee in January 2017 will develop the implementation plan for </w:t>
            </w:r>
            <w:r w:rsidRPr="005945E2">
              <w:rPr>
                <w:rStyle w:val="Strong"/>
                <w:rFonts w:ascii="Arial Narrow" w:hAnsi="Arial Narrow"/>
                <w:b w:val="0"/>
              </w:rPr>
              <w:t>the Regional Enterprise Strategy in South Dublin County;</w:t>
            </w:r>
          </w:p>
          <w:p w:rsidR="005945E2" w:rsidRPr="005945E2" w:rsidRDefault="005945E2" w:rsidP="005945E2">
            <w:pPr>
              <w:numPr>
                <w:ilvl w:val="0"/>
                <w:numId w:val="15"/>
              </w:numPr>
              <w:tabs>
                <w:tab w:val="left" w:pos="709"/>
              </w:tabs>
              <w:rPr>
                <w:rStyle w:val="Strong"/>
                <w:rFonts w:ascii="Arial Narrow" w:hAnsi="Arial Narrow"/>
                <w:b w:val="0"/>
                <w:bCs w:val="0"/>
              </w:rPr>
            </w:pPr>
            <w:r w:rsidRPr="005945E2">
              <w:rPr>
                <w:rStyle w:val="Strong"/>
                <w:rFonts w:ascii="Arial Narrow" w:hAnsi="Arial Narrow"/>
                <w:b w:val="0"/>
              </w:rPr>
              <w:t>This meeting will also consider the best use of the Business Support Fund to support both local businesses and the implementation of the Strategy;</w:t>
            </w:r>
          </w:p>
          <w:p w:rsidR="005945E2" w:rsidRPr="00B06741" w:rsidRDefault="005945E2" w:rsidP="005945E2">
            <w:pPr>
              <w:numPr>
                <w:ilvl w:val="0"/>
                <w:numId w:val="15"/>
              </w:numPr>
              <w:tabs>
                <w:tab w:val="left" w:pos="709"/>
              </w:tabs>
              <w:rPr>
                <w:rStyle w:val="Strong"/>
                <w:rFonts w:ascii="Arial Narrow" w:hAnsi="Arial Narrow"/>
                <w:b w:val="0"/>
                <w:bCs w:val="0"/>
              </w:rPr>
            </w:pPr>
            <w:r w:rsidRPr="005945E2">
              <w:rPr>
                <w:rStyle w:val="Strong"/>
                <w:rFonts w:ascii="Arial Narrow" w:hAnsi="Arial Narrow"/>
                <w:b w:val="0"/>
              </w:rPr>
              <w:t xml:space="preserve">That, subject to the approval by the Council’s Organisation Procedures and Finance Committee, the next </w:t>
            </w:r>
            <w:r w:rsidRPr="005945E2">
              <w:rPr>
                <w:rFonts w:ascii="Arial Narrow" w:hAnsi="Arial Narrow"/>
                <w:sz w:val="22"/>
                <w:szCs w:val="22"/>
              </w:rPr>
              <w:t>Economic, Enterprise &amp; Tourism Development Strategic Policy Committee in January 2017 will be held over an extended period of 5:30pm to 9:30pm</w:t>
            </w:r>
            <w:r>
              <w:rPr>
                <w:rFonts w:ascii="Arial Narrow" w:hAnsi="Arial Narrow"/>
                <w:sz w:val="22"/>
                <w:szCs w:val="22"/>
              </w:rPr>
              <w:t>.</w:t>
            </w:r>
          </w:p>
        </w:tc>
      </w:tr>
      <w:tr w:rsidR="00C362A0" w:rsidRPr="002E34DE" w:rsidTr="0038444E">
        <w:trPr>
          <w:trHeight w:val="274"/>
        </w:trPr>
        <w:tc>
          <w:tcPr>
            <w:tcW w:w="8272" w:type="dxa"/>
            <w:shd w:val="clear" w:color="auto" w:fill="auto"/>
          </w:tcPr>
          <w:p w:rsidR="00B06741" w:rsidRDefault="00C362A0" w:rsidP="00C362A0">
            <w:pPr>
              <w:pStyle w:val="NormalWeb"/>
              <w:pBdr>
                <w:bottom w:val="single" w:sz="4" w:space="1" w:color="auto"/>
              </w:pBdr>
              <w:rPr>
                <w:rStyle w:val="Strong"/>
                <w:rFonts w:ascii="Arial Narrow" w:hAnsi="Arial Narrow"/>
                <w:sz w:val="22"/>
                <w:szCs w:val="22"/>
              </w:rPr>
            </w:pPr>
            <w:r w:rsidRPr="00ED79F4">
              <w:rPr>
                <w:rStyle w:val="Strong"/>
                <w:rFonts w:ascii="Arial Narrow" w:hAnsi="Arial Narrow"/>
                <w:sz w:val="22"/>
                <w:szCs w:val="22"/>
              </w:rPr>
              <w:t xml:space="preserve">Headed item 4 – </w:t>
            </w:r>
            <w:r w:rsidR="005945E2">
              <w:rPr>
                <w:rStyle w:val="Strong"/>
                <w:rFonts w:ascii="Arial Narrow" w:hAnsi="Arial Narrow"/>
                <w:sz w:val="22"/>
                <w:szCs w:val="22"/>
              </w:rPr>
              <w:t>Any Other Business:</w:t>
            </w:r>
          </w:p>
          <w:p w:rsidR="00CD3544" w:rsidRPr="00D96477" w:rsidRDefault="00CD3544" w:rsidP="00C362A0">
            <w:pPr>
              <w:pStyle w:val="NormalWeb"/>
              <w:pBdr>
                <w:bottom w:val="single" w:sz="4" w:space="1" w:color="auto"/>
              </w:pBdr>
              <w:rPr>
                <w:rStyle w:val="Strong"/>
                <w:rFonts w:ascii="Arial Narrow" w:hAnsi="Arial Narrow"/>
                <w:b w:val="0"/>
                <w:sz w:val="22"/>
                <w:szCs w:val="22"/>
              </w:rPr>
            </w:pPr>
            <w:r w:rsidRPr="00D96477">
              <w:rPr>
                <w:rStyle w:val="Strong"/>
                <w:rFonts w:ascii="Arial Narrow" w:hAnsi="Arial Narrow"/>
                <w:b w:val="0"/>
                <w:sz w:val="22"/>
                <w:szCs w:val="22"/>
              </w:rPr>
              <w:lastRenderedPageBreak/>
              <w:t xml:space="preserve">Cllr. Dermody </w:t>
            </w:r>
            <w:r w:rsidR="00D96477" w:rsidRPr="00D96477">
              <w:rPr>
                <w:rStyle w:val="Strong"/>
                <w:rFonts w:ascii="Arial Narrow" w:hAnsi="Arial Narrow"/>
                <w:b w:val="0"/>
                <w:sz w:val="22"/>
                <w:szCs w:val="22"/>
              </w:rPr>
              <w:t>pr</w:t>
            </w:r>
            <w:r w:rsidR="00D96477">
              <w:rPr>
                <w:rStyle w:val="Strong"/>
                <w:rFonts w:ascii="Arial Narrow" w:hAnsi="Arial Narrow"/>
                <w:b w:val="0"/>
                <w:sz w:val="22"/>
                <w:szCs w:val="22"/>
              </w:rPr>
              <w:t>o</w:t>
            </w:r>
            <w:r w:rsidR="00D96477" w:rsidRPr="00D96477">
              <w:rPr>
                <w:rStyle w:val="Strong"/>
                <w:rFonts w:ascii="Arial Narrow" w:hAnsi="Arial Narrow"/>
                <w:b w:val="0"/>
                <w:sz w:val="22"/>
                <w:szCs w:val="22"/>
              </w:rPr>
              <w:t>posed the development of a local Women in Business network.  C.Ward advised that plans are being progressed to launch such a network locally in December 2016.</w:t>
            </w:r>
          </w:p>
          <w:p w:rsidR="00CD3544" w:rsidRPr="00D96477" w:rsidRDefault="00D96477" w:rsidP="00C362A0">
            <w:pPr>
              <w:pStyle w:val="NormalWeb"/>
              <w:pBdr>
                <w:bottom w:val="single" w:sz="4" w:space="1" w:color="auto"/>
              </w:pBdr>
              <w:rPr>
                <w:rStyle w:val="Strong"/>
                <w:rFonts w:ascii="Arial Narrow" w:hAnsi="Arial Narrow"/>
                <w:b w:val="0"/>
                <w:sz w:val="22"/>
                <w:szCs w:val="22"/>
              </w:rPr>
            </w:pPr>
            <w:r w:rsidRPr="00D96477">
              <w:rPr>
                <w:rStyle w:val="Strong"/>
                <w:rFonts w:ascii="Arial Narrow" w:hAnsi="Arial Narrow"/>
                <w:b w:val="0"/>
                <w:sz w:val="22"/>
                <w:szCs w:val="22"/>
              </w:rPr>
              <w:t>Cllr. McMahon requested an update on the Dublin Mountains Project and F. Nevin provided an update on progress in the procurement of the design team.</w:t>
            </w:r>
          </w:p>
          <w:p w:rsidR="00485ABB" w:rsidRPr="00B06741" w:rsidRDefault="005945E2" w:rsidP="00B06741">
            <w:pPr>
              <w:pStyle w:val="NormalWeb"/>
              <w:pBdr>
                <w:bottom w:val="single" w:sz="4" w:space="1" w:color="auto"/>
              </w:pBdr>
              <w:rPr>
                <w:rStyle w:val="Strong"/>
                <w:rFonts w:ascii="Arial Narrow" w:hAnsi="Arial Narrow"/>
                <w:b w:val="0"/>
                <w:sz w:val="22"/>
                <w:szCs w:val="22"/>
              </w:rPr>
            </w:pPr>
            <w:r>
              <w:rPr>
                <w:rStyle w:val="Strong"/>
                <w:rFonts w:ascii="Arial Narrow" w:hAnsi="Arial Narrow"/>
                <w:sz w:val="22"/>
                <w:szCs w:val="22"/>
              </w:rPr>
              <w:t>The meeting ended at 7:00pm</w:t>
            </w:r>
          </w:p>
        </w:tc>
      </w:tr>
    </w:tbl>
    <w:p w:rsidR="004E3BF6" w:rsidRDefault="004E3BF6" w:rsidP="00CE5019">
      <w:pPr>
        <w:outlineLvl w:val="0"/>
      </w:pPr>
    </w:p>
    <w:sectPr w:rsidR="004E3BF6" w:rsidSect="0051116B">
      <w:pgSz w:w="11227" w:h="16840" w:code="9"/>
      <w:pgMar w:top="851"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ECE"/>
    <w:multiLevelType w:val="hybridMultilevel"/>
    <w:tmpl w:val="D8945F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00D3790"/>
    <w:multiLevelType w:val="hybridMultilevel"/>
    <w:tmpl w:val="B5BC89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BF04F9"/>
    <w:multiLevelType w:val="hybridMultilevel"/>
    <w:tmpl w:val="D226A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8A3EF6"/>
    <w:multiLevelType w:val="hybridMultilevel"/>
    <w:tmpl w:val="2598C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776458"/>
    <w:multiLevelType w:val="hybridMultilevel"/>
    <w:tmpl w:val="C60083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D1F2B84"/>
    <w:multiLevelType w:val="hybridMultilevel"/>
    <w:tmpl w:val="4BAA1D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3C3099F"/>
    <w:multiLevelType w:val="hybridMultilevel"/>
    <w:tmpl w:val="AB962FA4"/>
    <w:lvl w:ilvl="0" w:tplc="21424B86">
      <w:start w:val="1"/>
      <w:numFmt w:val="bullet"/>
      <w:lvlText w:val="•"/>
      <w:lvlJc w:val="left"/>
      <w:pPr>
        <w:tabs>
          <w:tab w:val="num" w:pos="720"/>
        </w:tabs>
        <w:ind w:left="720" w:hanging="360"/>
      </w:pPr>
      <w:rPr>
        <w:rFonts w:ascii="Arial" w:hAnsi="Arial" w:hint="default"/>
      </w:rPr>
    </w:lvl>
    <w:lvl w:ilvl="1" w:tplc="EB4A23E0" w:tentative="1">
      <w:start w:val="1"/>
      <w:numFmt w:val="bullet"/>
      <w:lvlText w:val="•"/>
      <w:lvlJc w:val="left"/>
      <w:pPr>
        <w:tabs>
          <w:tab w:val="num" w:pos="1440"/>
        </w:tabs>
        <w:ind w:left="1440" w:hanging="360"/>
      </w:pPr>
      <w:rPr>
        <w:rFonts w:ascii="Arial" w:hAnsi="Arial" w:hint="default"/>
      </w:rPr>
    </w:lvl>
    <w:lvl w:ilvl="2" w:tplc="89782F98" w:tentative="1">
      <w:start w:val="1"/>
      <w:numFmt w:val="bullet"/>
      <w:lvlText w:val="•"/>
      <w:lvlJc w:val="left"/>
      <w:pPr>
        <w:tabs>
          <w:tab w:val="num" w:pos="2160"/>
        </w:tabs>
        <w:ind w:left="2160" w:hanging="360"/>
      </w:pPr>
      <w:rPr>
        <w:rFonts w:ascii="Arial" w:hAnsi="Arial" w:hint="default"/>
      </w:rPr>
    </w:lvl>
    <w:lvl w:ilvl="3" w:tplc="521AFF2C" w:tentative="1">
      <w:start w:val="1"/>
      <w:numFmt w:val="bullet"/>
      <w:lvlText w:val="•"/>
      <w:lvlJc w:val="left"/>
      <w:pPr>
        <w:tabs>
          <w:tab w:val="num" w:pos="2880"/>
        </w:tabs>
        <w:ind w:left="2880" w:hanging="360"/>
      </w:pPr>
      <w:rPr>
        <w:rFonts w:ascii="Arial" w:hAnsi="Arial" w:hint="default"/>
      </w:rPr>
    </w:lvl>
    <w:lvl w:ilvl="4" w:tplc="034A854C" w:tentative="1">
      <w:start w:val="1"/>
      <w:numFmt w:val="bullet"/>
      <w:lvlText w:val="•"/>
      <w:lvlJc w:val="left"/>
      <w:pPr>
        <w:tabs>
          <w:tab w:val="num" w:pos="3600"/>
        </w:tabs>
        <w:ind w:left="3600" w:hanging="360"/>
      </w:pPr>
      <w:rPr>
        <w:rFonts w:ascii="Arial" w:hAnsi="Arial" w:hint="default"/>
      </w:rPr>
    </w:lvl>
    <w:lvl w:ilvl="5" w:tplc="3E20DB86" w:tentative="1">
      <w:start w:val="1"/>
      <w:numFmt w:val="bullet"/>
      <w:lvlText w:val="•"/>
      <w:lvlJc w:val="left"/>
      <w:pPr>
        <w:tabs>
          <w:tab w:val="num" w:pos="4320"/>
        </w:tabs>
        <w:ind w:left="4320" w:hanging="360"/>
      </w:pPr>
      <w:rPr>
        <w:rFonts w:ascii="Arial" w:hAnsi="Arial" w:hint="default"/>
      </w:rPr>
    </w:lvl>
    <w:lvl w:ilvl="6" w:tplc="22520668" w:tentative="1">
      <w:start w:val="1"/>
      <w:numFmt w:val="bullet"/>
      <w:lvlText w:val="•"/>
      <w:lvlJc w:val="left"/>
      <w:pPr>
        <w:tabs>
          <w:tab w:val="num" w:pos="5040"/>
        </w:tabs>
        <w:ind w:left="5040" w:hanging="360"/>
      </w:pPr>
      <w:rPr>
        <w:rFonts w:ascii="Arial" w:hAnsi="Arial" w:hint="default"/>
      </w:rPr>
    </w:lvl>
    <w:lvl w:ilvl="7" w:tplc="1FE0207C" w:tentative="1">
      <w:start w:val="1"/>
      <w:numFmt w:val="bullet"/>
      <w:lvlText w:val="•"/>
      <w:lvlJc w:val="left"/>
      <w:pPr>
        <w:tabs>
          <w:tab w:val="num" w:pos="5760"/>
        </w:tabs>
        <w:ind w:left="5760" w:hanging="360"/>
      </w:pPr>
      <w:rPr>
        <w:rFonts w:ascii="Arial" w:hAnsi="Arial" w:hint="default"/>
      </w:rPr>
    </w:lvl>
    <w:lvl w:ilvl="8" w:tplc="8FC85B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AB6235"/>
    <w:multiLevelType w:val="hybridMultilevel"/>
    <w:tmpl w:val="9724B4C4"/>
    <w:lvl w:ilvl="0" w:tplc="272C42C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6821FC4"/>
    <w:multiLevelType w:val="hybridMultilevel"/>
    <w:tmpl w:val="A39E79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12E1511"/>
    <w:multiLevelType w:val="hybridMultilevel"/>
    <w:tmpl w:val="4860FE86"/>
    <w:lvl w:ilvl="0" w:tplc="500E7DB0">
      <w:start w:val="1"/>
      <w:numFmt w:val="lowerLetter"/>
      <w:lvlText w:val="(%1)"/>
      <w:lvlJc w:val="left"/>
      <w:pPr>
        <w:tabs>
          <w:tab w:val="num" w:pos="810"/>
        </w:tabs>
        <w:ind w:left="810" w:hanging="360"/>
      </w:pPr>
      <w:rPr>
        <w:rFonts w:hint="default"/>
      </w:r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10" w15:restartNumberingAfterBreak="0">
    <w:nsid w:val="53C03FD5"/>
    <w:multiLevelType w:val="hybridMultilevel"/>
    <w:tmpl w:val="2D7AF5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D136073"/>
    <w:multiLevelType w:val="hybridMultilevel"/>
    <w:tmpl w:val="DAFE01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DC11272"/>
    <w:multiLevelType w:val="hybridMultilevel"/>
    <w:tmpl w:val="B5C613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A517AE8"/>
    <w:multiLevelType w:val="hybridMultilevel"/>
    <w:tmpl w:val="CE60B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CF0543C"/>
    <w:multiLevelType w:val="hybridMultilevel"/>
    <w:tmpl w:val="86A03A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3"/>
  </w:num>
  <w:num w:numId="5">
    <w:abstractNumId w:val="6"/>
  </w:num>
  <w:num w:numId="6">
    <w:abstractNumId w:val="10"/>
  </w:num>
  <w:num w:numId="7">
    <w:abstractNumId w:val="4"/>
  </w:num>
  <w:num w:numId="8">
    <w:abstractNumId w:val="8"/>
  </w:num>
  <w:num w:numId="9">
    <w:abstractNumId w:val="0"/>
  </w:num>
  <w:num w:numId="10">
    <w:abstractNumId w:val="11"/>
  </w:num>
  <w:num w:numId="11">
    <w:abstractNumId w:val="13"/>
  </w:num>
  <w:num w:numId="12">
    <w:abstractNumId w:val="5"/>
  </w:num>
  <w:num w:numId="13">
    <w:abstractNumId w:val="12"/>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F6"/>
    <w:rsid w:val="0001477B"/>
    <w:rsid w:val="00021932"/>
    <w:rsid w:val="00024FF9"/>
    <w:rsid w:val="0002607B"/>
    <w:rsid w:val="0003537C"/>
    <w:rsid w:val="00063237"/>
    <w:rsid w:val="0006370E"/>
    <w:rsid w:val="000638DE"/>
    <w:rsid w:val="00097AF9"/>
    <w:rsid w:val="000F08A3"/>
    <w:rsid w:val="000F1151"/>
    <w:rsid w:val="000F4ACF"/>
    <w:rsid w:val="000F7FF9"/>
    <w:rsid w:val="001177C8"/>
    <w:rsid w:val="001331CE"/>
    <w:rsid w:val="00145F87"/>
    <w:rsid w:val="001478F1"/>
    <w:rsid w:val="00150A7A"/>
    <w:rsid w:val="0018052A"/>
    <w:rsid w:val="001A2C0A"/>
    <w:rsid w:val="001B737F"/>
    <w:rsid w:val="001C10C0"/>
    <w:rsid w:val="001D71F8"/>
    <w:rsid w:val="001F0B54"/>
    <w:rsid w:val="002164A4"/>
    <w:rsid w:val="0025575D"/>
    <w:rsid w:val="0027118B"/>
    <w:rsid w:val="002B4F63"/>
    <w:rsid w:val="002E34DE"/>
    <w:rsid w:val="003443C5"/>
    <w:rsid w:val="00351433"/>
    <w:rsid w:val="0038444E"/>
    <w:rsid w:val="00397E5C"/>
    <w:rsid w:val="003C7048"/>
    <w:rsid w:val="00404BCC"/>
    <w:rsid w:val="00412300"/>
    <w:rsid w:val="00420EC3"/>
    <w:rsid w:val="00437876"/>
    <w:rsid w:val="004378A7"/>
    <w:rsid w:val="00452BF6"/>
    <w:rsid w:val="00483A9B"/>
    <w:rsid w:val="004840D8"/>
    <w:rsid w:val="00485ABB"/>
    <w:rsid w:val="004904E0"/>
    <w:rsid w:val="004C2C0D"/>
    <w:rsid w:val="004C3B2D"/>
    <w:rsid w:val="004E3BF6"/>
    <w:rsid w:val="004F0DB0"/>
    <w:rsid w:val="0051116B"/>
    <w:rsid w:val="005815B6"/>
    <w:rsid w:val="005945E2"/>
    <w:rsid w:val="005966D4"/>
    <w:rsid w:val="005B4834"/>
    <w:rsid w:val="005B6F43"/>
    <w:rsid w:val="005C1F56"/>
    <w:rsid w:val="005C78CE"/>
    <w:rsid w:val="005D2469"/>
    <w:rsid w:val="005F17A9"/>
    <w:rsid w:val="006013FC"/>
    <w:rsid w:val="006524FC"/>
    <w:rsid w:val="00673305"/>
    <w:rsid w:val="006805D9"/>
    <w:rsid w:val="00685A62"/>
    <w:rsid w:val="006A5E81"/>
    <w:rsid w:val="006A7309"/>
    <w:rsid w:val="006B18D1"/>
    <w:rsid w:val="006B2C81"/>
    <w:rsid w:val="006C7018"/>
    <w:rsid w:val="006D75BD"/>
    <w:rsid w:val="006F043E"/>
    <w:rsid w:val="00711D28"/>
    <w:rsid w:val="007301AE"/>
    <w:rsid w:val="00775573"/>
    <w:rsid w:val="007C3BF7"/>
    <w:rsid w:val="007E5473"/>
    <w:rsid w:val="007E6C95"/>
    <w:rsid w:val="0081270D"/>
    <w:rsid w:val="00814567"/>
    <w:rsid w:val="00847ABF"/>
    <w:rsid w:val="00870481"/>
    <w:rsid w:val="008A4C37"/>
    <w:rsid w:val="008B6B10"/>
    <w:rsid w:val="0092095E"/>
    <w:rsid w:val="00925ECF"/>
    <w:rsid w:val="00933FF2"/>
    <w:rsid w:val="00964C34"/>
    <w:rsid w:val="009E3374"/>
    <w:rsid w:val="009F76E5"/>
    <w:rsid w:val="009F7D1C"/>
    <w:rsid w:val="00A03FAF"/>
    <w:rsid w:val="00A2188C"/>
    <w:rsid w:val="00A6090F"/>
    <w:rsid w:val="00A870B6"/>
    <w:rsid w:val="00AB28E4"/>
    <w:rsid w:val="00AC42D2"/>
    <w:rsid w:val="00B06741"/>
    <w:rsid w:val="00B214B5"/>
    <w:rsid w:val="00B27667"/>
    <w:rsid w:val="00B3446A"/>
    <w:rsid w:val="00B35E6A"/>
    <w:rsid w:val="00B438CE"/>
    <w:rsid w:val="00B773AE"/>
    <w:rsid w:val="00B93E66"/>
    <w:rsid w:val="00BA2A8F"/>
    <w:rsid w:val="00BB254D"/>
    <w:rsid w:val="00BF676E"/>
    <w:rsid w:val="00C034F0"/>
    <w:rsid w:val="00C114A5"/>
    <w:rsid w:val="00C3088E"/>
    <w:rsid w:val="00C362A0"/>
    <w:rsid w:val="00C53E70"/>
    <w:rsid w:val="00C85818"/>
    <w:rsid w:val="00C86664"/>
    <w:rsid w:val="00CA3AFB"/>
    <w:rsid w:val="00CA7024"/>
    <w:rsid w:val="00CB3045"/>
    <w:rsid w:val="00CD3544"/>
    <w:rsid w:val="00CE205C"/>
    <w:rsid w:val="00CE5019"/>
    <w:rsid w:val="00CF4304"/>
    <w:rsid w:val="00D01880"/>
    <w:rsid w:val="00D31EA3"/>
    <w:rsid w:val="00D41C76"/>
    <w:rsid w:val="00D735B4"/>
    <w:rsid w:val="00D96477"/>
    <w:rsid w:val="00DB7300"/>
    <w:rsid w:val="00DD2803"/>
    <w:rsid w:val="00E24A64"/>
    <w:rsid w:val="00E46214"/>
    <w:rsid w:val="00E56C02"/>
    <w:rsid w:val="00E64700"/>
    <w:rsid w:val="00E72AD2"/>
    <w:rsid w:val="00E8186E"/>
    <w:rsid w:val="00E835D3"/>
    <w:rsid w:val="00EC2712"/>
    <w:rsid w:val="00EC4EE1"/>
    <w:rsid w:val="00EC674E"/>
    <w:rsid w:val="00EC76DF"/>
    <w:rsid w:val="00ED79F4"/>
    <w:rsid w:val="00EF2584"/>
    <w:rsid w:val="00F13EC7"/>
    <w:rsid w:val="00F27F7F"/>
    <w:rsid w:val="00F4360A"/>
    <w:rsid w:val="00F45B2D"/>
    <w:rsid w:val="00F67E65"/>
    <w:rsid w:val="00F95710"/>
    <w:rsid w:val="00FB3117"/>
    <w:rsid w:val="00FC2985"/>
    <w:rsid w:val="00FC2A5E"/>
    <w:rsid w:val="00FC5FCB"/>
    <w:rsid w:val="00FD58D6"/>
    <w:rsid w:val="00FE3A26"/>
    <w:rsid w:val="00FF26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412BFC-B062-4606-AD11-A4EC9EB0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BF6"/>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E3BF6"/>
    <w:pPr>
      <w:spacing w:before="100" w:beforeAutospacing="1" w:after="100" w:afterAutospacing="1"/>
    </w:pPr>
  </w:style>
  <w:style w:type="character" w:styleId="Strong">
    <w:name w:val="Strong"/>
    <w:qFormat/>
    <w:rsid w:val="004E3BF6"/>
    <w:rPr>
      <w:b/>
      <w:bCs/>
    </w:rPr>
  </w:style>
  <w:style w:type="table" w:styleId="TableGrid">
    <w:name w:val="Table Grid"/>
    <w:basedOn w:val="TableNormal"/>
    <w:rsid w:val="004E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78A7"/>
    <w:rPr>
      <w:color w:val="0000FF"/>
      <w:u w:val="single"/>
    </w:rPr>
  </w:style>
  <w:style w:type="paragraph" w:styleId="ListParagraph">
    <w:name w:val="List Paragraph"/>
    <w:basedOn w:val="Normal"/>
    <w:uiPriority w:val="34"/>
    <w:qFormat/>
    <w:rsid w:val="00925ECF"/>
    <w:pPr>
      <w:spacing w:before="100" w:beforeAutospacing="1" w:after="100" w:afterAutospacing="1" w:line="120" w:lineRule="auto"/>
      <w:ind w:left="720"/>
      <w:contextualSpacing/>
    </w:pPr>
    <w:rPr>
      <w:rFonts w:ascii="Calibri" w:eastAsia="Calibri" w:hAnsi="Calibri"/>
      <w:sz w:val="22"/>
      <w:szCs w:val="22"/>
      <w:lang w:val="en-IE" w:eastAsia="en-US"/>
    </w:rPr>
  </w:style>
  <w:style w:type="character" w:styleId="CommentReference">
    <w:name w:val="annotation reference"/>
    <w:rsid w:val="000F4ACF"/>
    <w:rPr>
      <w:sz w:val="16"/>
      <w:szCs w:val="16"/>
    </w:rPr>
  </w:style>
  <w:style w:type="paragraph" w:styleId="CommentText">
    <w:name w:val="annotation text"/>
    <w:basedOn w:val="Normal"/>
    <w:link w:val="CommentTextChar"/>
    <w:rsid w:val="000F4ACF"/>
    <w:rPr>
      <w:sz w:val="20"/>
      <w:szCs w:val="20"/>
    </w:rPr>
  </w:style>
  <w:style w:type="character" w:customStyle="1" w:styleId="CommentTextChar">
    <w:name w:val="Comment Text Char"/>
    <w:link w:val="CommentText"/>
    <w:rsid w:val="000F4ACF"/>
    <w:rPr>
      <w:lang w:val="en-GB" w:eastAsia="en-GB"/>
    </w:rPr>
  </w:style>
  <w:style w:type="paragraph" w:styleId="CommentSubject">
    <w:name w:val="annotation subject"/>
    <w:basedOn w:val="CommentText"/>
    <w:next w:val="CommentText"/>
    <w:link w:val="CommentSubjectChar"/>
    <w:rsid w:val="000F4ACF"/>
    <w:rPr>
      <w:b/>
      <w:bCs/>
    </w:rPr>
  </w:style>
  <w:style w:type="character" w:customStyle="1" w:styleId="CommentSubjectChar">
    <w:name w:val="Comment Subject Char"/>
    <w:link w:val="CommentSubject"/>
    <w:rsid w:val="000F4ACF"/>
    <w:rPr>
      <w:b/>
      <w:bCs/>
      <w:lang w:val="en-GB" w:eastAsia="en-GB"/>
    </w:rPr>
  </w:style>
  <w:style w:type="paragraph" w:styleId="BalloonText">
    <w:name w:val="Balloon Text"/>
    <w:basedOn w:val="Normal"/>
    <w:link w:val="BalloonTextChar"/>
    <w:rsid w:val="000F4ACF"/>
    <w:rPr>
      <w:rFonts w:ascii="Segoe UI" w:hAnsi="Segoe UI" w:cs="Segoe UI"/>
      <w:sz w:val="18"/>
      <w:szCs w:val="18"/>
    </w:rPr>
  </w:style>
  <w:style w:type="character" w:customStyle="1" w:styleId="BalloonTextChar">
    <w:name w:val="Balloon Text Char"/>
    <w:link w:val="BalloonText"/>
    <w:rsid w:val="000F4ACF"/>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1101">
      <w:bodyDiv w:val="1"/>
      <w:marLeft w:val="0"/>
      <w:marRight w:val="0"/>
      <w:marTop w:val="0"/>
      <w:marBottom w:val="0"/>
      <w:divBdr>
        <w:top w:val="none" w:sz="0" w:space="0" w:color="auto"/>
        <w:left w:val="none" w:sz="0" w:space="0" w:color="auto"/>
        <w:bottom w:val="none" w:sz="0" w:space="0" w:color="auto"/>
        <w:right w:val="none" w:sz="0" w:space="0" w:color="auto"/>
      </w:divBdr>
    </w:div>
    <w:div w:id="267780112">
      <w:bodyDiv w:val="1"/>
      <w:marLeft w:val="0"/>
      <w:marRight w:val="0"/>
      <w:marTop w:val="0"/>
      <w:marBottom w:val="0"/>
      <w:divBdr>
        <w:top w:val="none" w:sz="0" w:space="0" w:color="auto"/>
        <w:left w:val="none" w:sz="0" w:space="0" w:color="auto"/>
        <w:bottom w:val="none" w:sz="0" w:space="0" w:color="auto"/>
        <w:right w:val="none" w:sz="0" w:space="0" w:color="auto"/>
      </w:divBdr>
    </w:div>
    <w:div w:id="650865240">
      <w:bodyDiv w:val="1"/>
      <w:marLeft w:val="0"/>
      <w:marRight w:val="0"/>
      <w:marTop w:val="0"/>
      <w:marBottom w:val="0"/>
      <w:divBdr>
        <w:top w:val="none" w:sz="0" w:space="0" w:color="auto"/>
        <w:left w:val="none" w:sz="0" w:space="0" w:color="auto"/>
        <w:bottom w:val="none" w:sz="0" w:space="0" w:color="auto"/>
        <w:right w:val="none" w:sz="0" w:space="0" w:color="auto"/>
      </w:divBdr>
    </w:div>
    <w:div w:id="1524200652">
      <w:bodyDiv w:val="1"/>
      <w:marLeft w:val="0"/>
      <w:marRight w:val="0"/>
      <w:marTop w:val="0"/>
      <w:marBottom w:val="0"/>
      <w:divBdr>
        <w:top w:val="none" w:sz="0" w:space="0" w:color="auto"/>
        <w:left w:val="none" w:sz="0" w:space="0" w:color="auto"/>
        <w:bottom w:val="none" w:sz="0" w:space="0" w:color="auto"/>
        <w:right w:val="none" w:sz="0" w:space="0" w:color="auto"/>
      </w:divBdr>
      <w:divsChild>
        <w:div w:id="192617937">
          <w:marLeft w:val="360"/>
          <w:marRight w:val="0"/>
          <w:marTop w:val="200"/>
          <w:marBottom w:val="0"/>
          <w:divBdr>
            <w:top w:val="none" w:sz="0" w:space="0" w:color="auto"/>
            <w:left w:val="none" w:sz="0" w:space="0" w:color="auto"/>
            <w:bottom w:val="none" w:sz="0" w:space="0" w:color="auto"/>
            <w:right w:val="none" w:sz="0" w:space="0" w:color="auto"/>
          </w:divBdr>
        </w:div>
        <w:div w:id="985474812">
          <w:marLeft w:val="360"/>
          <w:marRight w:val="0"/>
          <w:marTop w:val="200"/>
          <w:marBottom w:val="0"/>
          <w:divBdr>
            <w:top w:val="none" w:sz="0" w:space="0" w:color="auto"/>
            <w:left w:val="none" w:sz="0" w:space="0" w:color="auto"/>
            <w:bottom w:val="none" w:sz="0" w:space="0" w:color="auto"/>
            <w:right w:val="none" w:sz="0" w:space="0" w:color="auto"/>
          </w:divBdr>
        </w:div>
        <w:div w:id="1512909849">
          <w:marLeft w:val="360"/>
          <w:marRight w:val="0"/>
          <w:marTop w:val="200"/>
          <w:marBottom w:val="0"/>
          <w:divBdr>
            <w:top w:val="none" w:sz="0" w:space="0" w:color="auto"/>
            <w:left w:val="none" w:sz="0" w:space="0" w:color="auto"/>
            <w:bottom w:val="none" w:sz="0" w:space="0" w:color="auto"/>
            <w:right w:val="none" w:sz="0" w:space="0" w:color="auto"/>
          </w:divBdr>
        </w:div>
        <w:div w:id="1813671272">
          <w:marLeft w:val="360"/>
          <w:marRight w:val="0"/>
          <w:marTop w:val="200"/>
          <w:marBottom w:val="0"/>
          <w:divBdr>
            <w:top w:val="none" w:sz="0" w:space="0" w:color="auto"/>
            <w:left w:val="none" w:sz="0" w:space="0" w:color="auto"/>
            <w:bottom w:val="none" w:sz="0" w:space="0" w:color="auto"/>
            <w:right w:val="none" w:sz="0" w:space="0" w:color="auto"/>
          </w:divBdr>
        </w:div>
        <w:div w:id="1881239875">
          <w:marLeft w:val="360"/>
          <w:marRight w:val="0"/>
          <w:marTop w:val="200"/>
          <w:marBottom w:val="0"/>
          <w:divBdr>
            <w:top w:val="none" w:sz="0" w:space="0" w:color="auto"/>
            <w:left w:val="none" w:sz="0" w:space="0" w:color="auto"/>
            <w:bottom w:val="none" w:sz="0" w:space="0" w:color="auto"/>
            <w:right w:val="none" w:sz="0" w:space="0" w:color="auto"/>
          </w:divBdr>
        </w:div>
        <w:div w:id="1886791299">
          <w:marLeft w:val="360"/>
          <w:marRight w:val="0"/>
          <w:marTop w:val="200"/>
          <w:marBottom w:val="0"/>
          <w:divBdr>
            <w:top w:val="none" w:sz="0" w:space="0" w:color="auto"/>
            <w:left w:val="none" w:sz="0" w:space="0" w:color="auto"/>
            <w:bottom w:val="none" w:sz="0" w:space="0" w:color="auto"/>
            <w:right w:val="none" w:sz="0" w:space="0" w:color="auto"/>
          </w:divBdr>
        </w:div>
        <w:div w:id="2067991865">
          <w:marLeft w:val="360"/>
          <w:marRight w:val="0"/>
          <w:marTop w:val="200"/>
          <w:marBottom w:val="0"/>
          <w:divBdr>
            <w:top w:val="none" w:sz="0" w:space="0" w:color="auto"/>
            <w:left w:val="none" w:sz="0" w:space="0" w:color="auto"/>
            <w:bottom w:val="none" w:sz="0" w:space="0" w:color="auto"/>
            <w:right w:val="none" w:sz="0" w:space="0" w:color="auto"/>
          </w:divBdr>
        </w:div>
      </w:divsChild>
    </w:div>
    <w:div w:id="204131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4DE4F-FA06-4FDD-B6C1-589A8ED1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Economic Enterprise &amp; Tourism Development SPC</vt:lpstr>
    </vt:vector>
  </TitlesOfParts>
  <Company>South Dublin County Council</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Enterprise &amp; Tourism Development SPC</dc:title>
  <dc:subject/>
  <dc:creator>tshanahan</dc:creator>
  <cp:keywords/>
  <dc:description/>
  <cp:lastModifiedBy>Marian Dunne</cp:lastModifiedBy>
  <cp:revision>3</cp:revision>
  <dcterms:created xsi:type="dcterms:W3CDTF">2017-03-07T09:41:00Z</dcterms:created>
  <dcterms:modified xsi:type="dcterms:W3CDTF">2017-03-07T12:52:00Z</dcterms:modified>
</cp:coreProperties>
</file>