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INCLUDEPICTURE  "F:\\Disposals\\January 2006\\January 2006_files\\crest.jpg" \* MERGEFORMATINET </w:instrText>
      </w:r>
      <w:r w:rsidR="007B7A70">
        <w:rPr>
          <w:rFonts w:ascii="Tahoma" w:hAnsi="Tahoma" w:cs="Tahoma"/>
        </w:rPr>
        <w:fldChar w:fldCharType="separate"/>
      </w:r>
      <w:r w:rsidR="002A36B7">
        <w:rPr>
          <w:rFonts w:ascii="Tahoma" w:hAnsi="Tahoma" w:cs="Tahoma"/>
        </w:rPr>
        <w:fldChar w:fldCharType="begin"/>
      </w:r>
      <w:r w:rsidR="002A36B7">
        <w:rPr>
          <w:rFonts w:ascii="Tahoma" w:hAnsi="Tahoma" w:cs="Tahoma"/>
        </w:rPr>
        <w:instrText xml:space="preserve"> INCLUDEPICTURE  "F:\\Disposals\\January 2006\\January 2006_files\\crest.jpg" \* MERGEFORMATINET </w:instrText>
      </w:r>
      <w:r w:rsidR="002A36B7">
        <w:rPr>
          <w:rFonts w:ascii="Tahoma" w:hAnsi="Tahoma" w:cs="Tahoma"/>
        </w:rPr>
        <w:fldChar w:fldCharType="separate"/>
      </w:r>
      <w:r w:rsidR="00CD5CA4">
        <w:rPr>
          <w:rFonts w:ascii="Tahoma" w:hAnsi="Tahoma" w:cs="Tahoma"/>
        </w:rPr>
        <w:fldChar w:fldCharType="begin"/>
      </w:r>
      <w:r w:rsidR="00CD5CA4">
        <w:rPr>
          <w:rFonts w:ascii="Tahoma" w:hAnsi="Tahoma" w:cs="Tahoma"/>
        </w:rPr>
        <w:instrText xml:space="preserve"> INCLUDEPICTURE  "F:\\Disposals\\January 2006\\January 2006_files\\crest.jpg" \* MERGEFORMATINET </w:instrText>
      </w:r>
      <w:r w:rsidR="00CD5CA4">
        <w:rPr>
          <w:rFonts w:ascii="Tahoma" w:hAnsi="Tahoma" w:cs="Tahoma"/>
        </w:rPr>
        <w:fldChar w:fldCharType="separate"/>
      </w:r>
      <w:r w:rsidR="00845969">
        <w:rPr>
          <w:rFonts w:ascii="Tahoma" w:hAnsi="Tahoma" w:cs="Tahoma"/>
        </w:rPr>
        <w:fldChar w:fldCharType="begin"/>
      </w:r>
      <w:r w:rsidR="00845969">
        <w:rPr>
          <w:rFonts w:ascii="Tahoma" w:hAnsi="Tahoma" w:cs="Tahoma"/>
        </w:rPr>
        <w:instrText xml:space="preserve"> INCLUDEPICTURE  "F:\\Disposals\\January 2006\\January 2006_files\\crest.jpg" \* MERGEFORMATINET </w:instrText>
      </w:r>
      <w:r w:rsidR="00845969">
        <w:rPr>
          <w:rFonts w:ascii="Tahoma" w:hAnsi="Tahoma" w:cs="Tahoma"/>
        </w:rPr>
        <w:fldChar w:fldCharType="separate"/>
      </w:r>
      <w:r w:rsidR="00FF60B0">
        <w:rPr>
          <w:rFonts w:ascii="Tahoma" w:hAnsi="Tahoma" w:cs="Tahoma"/>
        </w:rPr>
        <w:fldChar w:fldCharType="begin"/>
      </w:r>
      <w:r w:rsidR="00FF60B0">
        <w:rPr>
          <w:rFonts w:ascii="Tahoma" w:hAnsi="Tahoma" w:cs="Tahoma"/>
        </w:rPr>
        <w:instrText xml:space="preserve"> INCLUDEPICTURE  "F:\\Disposals\\January 2006\\January 2006_files\\crest.jpg" \* MERGEFORMATINET </w:instrText>
      </w:r>
      <w:r w:rsidR="00FF60B0">
        <w:rPr>
          <w:rFonts w:ascii="Tahoma" w:hAnsi="Tahoma" w:cs="Tahoma"/>
        </w:rPr>
        <w:fldChar w:fldCharType="separate"/>
      </w:r>
      <w:r w:rsidR="00B43247">
        <w:rPr>
          <w:rFonts w:ascii="Tahoma" w:hAnsi="Tahoma" w:cs="Tahoma"/>
        </w:rPr>
        <w:fldChar w:fldCharType="begin"/>
      </w:r>
      <w:r w:rsidR="00B43247">
        <w:rPr>
          <w:rFonts w:ascii="Tahoma" w:hAnsi="Tahoma" w:cs="Tahoma"/>
        </w:rPr>
        <w:instrText xml:space="preserve"> INCLUDEPICTURE  "F:\\Disposals\\January 2006\\January 2006_files\\crest.jpg" \* MERGEFORMATINET </w:instrText>
      </w:r>
      <w:r w:rsidR="00B43247">
        <w:rPr>
          <w:rFonts w:ascii="Tahoma" w:hAnsi="Tahoma" w:cs="Tahoma"/>
        </w:rPr>
        <w:fldChar w:fldCharType="separate"/>
      </w:r>
      <w:r w:rsidR="00CF25D8">
        <w:rPr>
          <w:rFonts w:ascii="Tahoma" w:hAnsi="Tahoma" w:cs="Tahoma"/>
        </w:rPr>
        <w:fldChar w:fldCharType="begin"/>
      </w:r>
      <w:r w:rsidR="00CF25D8">
        <w:rPr>
          <w:rFonts w:ascii="Tahoma" w:hAnsi="Tahoma" w:cs="Tahoma"/>
        </w:rPr>
        <w:instrText xml:space="preserve"> INCLUDEPICTURE  "F:\\Disposals\\January 2006\\January 2006_files\\crest.jpg" \* MERGEFORMATINET </w:instrText>
      </w:r>
      <w:r w:rsidR="00CF25D8">
        <w:rPr>
          <w:rFonts w:ascii="Tahoma" w:hAnsi="Tahoma" w:cs="Tahoma"/>
        </w:rPr>
        <w:fldChar w:fldCharType="separate"/>
      </w:r>
      <w:r w:rsidR="00973212">
        <w:rPr>
          <w:rFonts w:ascii="Tahoma" w:hAnsi="Tahoma" w:cs="Tahoma"/>
        </w:rPr>
        <w:fldChar w:fldCharType="begin"/>
      </w:r>
      <w:r w:rsidR="00973212">
        <w:rPr>
          <w:rFonts w:ascii="Tahoma" w:hAnsi="Tahoma" w:cs="Tahoma"/>
        </w:rPr>
        <w:instrText xml:space="preserve"> INCLUDEPICTURE  "F:\\Disposals\\January 2006\\January 2006_files\\crest.jpg" \* MERGEFORMATINET </w:instrText>
      </w:r>
      <w:r w:rsidR="00973212">
        <w:rPr>
          <w:rFonts w:ascii="Tahoma" w:hAnsi="Tahoma" w:cs="Tahoma"/>
        </w:rPr>
        <w:fldChar w:fldCharType="separate"/>
      </w:r>
      <w:r w:rsidR="00F55F73">
        <w:rPr>
          <w:rFonts w:ascii="Tahoma" w:hAnsi="Tahoma" w:cs="Tahoma"/>
        </w:rPr>
        <w:fldChar w:fldCharType="begin"/>
      </w:r>
      <w:r w:rsidR="00F55F73">
        <w:rPr>
          <w:rFonts w:ascii="Tahoma" w:hAnsi="Tahoma" w:cs="Tahoma"/>
        </w:rPr>
        <w:instrText xml:space="preserve"> INCLUDEPICTURE  "F:\\Disposals\\January 2006\\January 2006_files\\crest.jpg" \* MERGEFORMATINET </w:instrText>
      </w:r>
      <w:r w:rsidR="00F55F73">
        <w:rPr>
          <w:rFonts w:ascii="Tahoma" w:hAnsi="Tahoma" w:cs="Tahoma"/>
        </w:rPr>
        <w:fldChar w:fldCharType="separate"/>
      </w:r>
      <w:r w:rsidR="008A0780">
        <w:rPr>
          <w:rFonts w:ascii="Tahoma" w:hAnsi="Tahoma" w:cs="Tahoma"/>
        </w:rPr>
        <w:fldChar w:fldCharType="begin"/>
      </w:r>
      <w:r w:rsidR="008A0780">
        <w:rPr>
          <w:rFonts w:ascii="Tahoma" w:hAnsi="Tahoma" w:cs="Tahoma"/>
        </w:rPr>
        <w:instrText xml:space="preserve"> INCLUDEPICTURE  "F:\\Disposals\\January 2006\\January 2006_files\\crest.jpg" \* MERGEFORMATINET </w:instrText>
      </w:r>
      <w:r w:rsidR="008A0780">
        <w:rPr>
          <w:rFonts w:ascii="Tahoma" w:hAnsi="Tahoma" w:cs="Tahoma"/>
        </w:rPr>
        <w:fldChar w:fldCharType="separate"/>
      </w:r>
      <w:r w:rsidR="00430D39">
        <w:rPr>
          <w:rFonts w:ascii="Tahoma" w:hAnsi="Tahoma" w:cs="Tahoma"/>
        </w:rPr>
        <w:fldChar w:fldCharType="begin"/>
      </w:r>
      <w:r w:rsidR="00430D39">
        <w:rPr>
          <w:rFonts w:ascii="Tahoma" w:hAnsi="Tahoma" w:cs="Tahoma"/>
        </w:rPr>
        <w:instrText xml:space="preserve"> </w:instrText>
      </w:r>
      <w:r w:rsidR="00430D39">
        <w:rPr>
          <w:rFonts w:ascii="Tahoma" w:hAnsi="Tahoma" w:cs="Tahoma"/>
        </w:rPr>
        <w:instrText>INCLUDEPICTURE  "F:\\Disposals\\January 2006\\January 2006_files\\crest.jpg" \* MERGEFORMATINET</w:instrText>
      </w:r>
      <w:r w:rsidR="00430D39">
        <w:rPr>
          <w:rFonts w:ascii="Tahoma" w:hAnsi="Tahoma" w:cs="Tahoma"/>
        </w:rPr>
        <w:instrText xml:space="preserve"> </w:instrText>
      </w:r>
      <w:r w:rsidR="00430D39">
        <w:rPr>
          <w:rFonts w:ascii="Tahoma" w:hAnsi="Tahoma" w:cs="Tahoma"/>
        </w:rPr>
        <w:fldChar w:fldCharType="separate"/>
      </w:r>
      <w:r w:rsidR="00430D39">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430D39">
        <w:rPr>
          <w:rFonts w:ascii="Tahoma" w:hAnsi="Tahoma" w:cs="Tahoma"/>
        </w:rPr>
        <w:fldChar w:fldCharType="end"/>
      </w:r>
      <w:r w:rsidR="008A0780">
        <w:rPr>
          <w:rFonts w:ascii="Tahoma" w:hAnsi="Tahoma" w:cs="Tahoma"/>
        </w:rPr>
        <w:fldChar w:fldCharType="end"/>
      </w:r>
      <w:r w:rsidR="00F55F73">
        <w:rPr>
          <w:rFonts w:ascii="Tahoma" w:hAnsi="Tahoma" w:cs="Tahoma"/>
        </w:rPr>
        <w:fldChar w:fldCharType="end"/>
      </w:r>
      <w:r w:rsidR="00973212">
        <w:rPr>
          <w:rFonts w:ascii="Tahoma" w:hAnsi="Tahoma" w:cs="Tahoma"/>
        </w:rPr>
        <w:fldChar w:fldCharType="end"/>
      </w:r>
      <w:r w:rsidR="00CF25D8">
        <w:rPr>
          <w:rFonts w:ascii="Tahoma" w:hAnsi="Tahoma" w:cs="Tahoma"/>
        </w:rPr>
        <w:fldChar w:fldCharType="end"/>
      </w:r>
      <w:r w:rsidR="00B43247">
        <w:rPr>
          <w:rFonts w:ascii="Tahoma" w:hAnsi="Tahoma" w:cs="Tahoma"/>
        </w:rPr>
        <w:fldChar w:fldCharType="end"/>
      </w:r>
      <w:r w:rsidR="00FF60B0">
        <w:rPr>
          <w:rFonts w:ascii="Tahoma" w:hAnsi="Tahoma" w:cs="Tahoma"/>
        </w:rPr>
        <w:fldChar w:fldCharType="end"/>
      </w:r>
      <w:r w:rsidR="00845969">
        <w:rPr>
          <w:rFonts w:ascii="Tahoma" w:hAnsi="Tahoma" w:cs="Tahoma"/>
        </w:rPr>
        <w:fldChar w:fldCharType="end"/>
      </w:r>
      <w:r w:rsidR="00CD5CA4">
        <w:rPr>
          <w:rFonts w:ascii="Tahoma" w:hAnsi="Tahoma" w:cs="Tahoma"/>
        </w:rPr>
        <w:fldChar w:fldCharType="end"/>
      </w:r>
      <w:r w:rsidR="002A36B7">
        <w:rPr>
          <w:rFonts w:ascii="Tahoma" w:hAnsi="Tahoma" w:cs="Tahoma"/>
        </w:rPr>
        <w:fldChar w:fldCharType="end"/>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 xml:space="preserve">Monday, </w:t>
      </w:r>
      <w:r w:rsidR="00DC1EAA">
        <w:rPr>
          <w:rFonts w:ascii="Tahoma" w:hAnsi="Tahoma" w:cs="Tahoma"/>
          <w:b/>
          <w:u w:val="single"/>
        </w:rPr>
        <w:t>13 February 2017</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H-I</w:t>
      </w:r>
      <w:r w:rsidR="006B4413">
        <w:rPr>
          <w:rFonts w:ascii="Tahoma" w:hAnsi="Tahoma" w:cs="Tahoma"/>
          <w:b/>
          <w:szCs w:val="24"/>
          <w:u w:val="single"/>
        </w:rPr>
        <w:t xml:space="preserve"> </w:t>
      </w:r>
      <w:r w:rsidR="00430D39">
        <w:rPr>
          <w:rFonts w:ascii="Tahoma" w:hAnsi="Tahoma" w:cs="Tahoma"/>
          <w:b/>
          <w:szCs w:val="24"/>
          <w:u w:val="single"/>
        </w:rPr>
        <w:t>8(d)</w:t>
      </w:r>
      <w:bookmarkStart w:id="0" w:name="_GoBack"/>
      <w:bookmarkEnd w:id="0"/>
    </w:p>
    <w:p w:rsidR="009C4E5C" w:rsidRDefault="009C4E5C" w:rsidP="007B7A70">
      <w:pPr>
        <w:jc w:val="center"/>
        <w:rPr>
          <w:rFonts w:ascii="Tahoma" w:hAnsi="Tahoma" w:cs="Tahoma"/>
          <w:b/>
          <w:szCs w:val="24"/>
          <w:u w:val="single"/>
        </w:rPr>
      </w:pPr>
    </w:p>
    <w:p w:rsidR="00097DCD" w:rsidRDefault="00736C3B" w:rsidP="00736C3B">
      <w:pPr>
        <w:rPr>
          <w:rFonts w:ascii="Tahoma" w:hAnsi="Tahoma" w:cs="Tahoma"/>
          <w:b/>
          <w:szCs w:val="24"/>
        </w:rPr>
      </w:pPr>
      <w:r>
        <w:rPr>
          <w:rFonts w:ascii="Tahoma" w:hAnsi="Tahoma" w:cs="Tahoma"/>
          <w:b/>
          <w:szCs w:val="24"/>
        </w:rPr>
        <w:t xml:space="preserve">Proposed </w:t>
      </w:r>
      <w:r w:rsidR="00FF60B0">
        <w:rPr>
          <w:rFonts w:ascii="Tahoma" w:hAnsi="Tahoma" w:cs="Tahoma"/>
          <w:b/>
          <w:szCs w:val="24"/>
        </w:rPr>
        <w:t xml:space="preserve">disposal of </w:t>
      </w:r>
      <w:r w:rsidR="00B23E86">
        <w:rPr>
          <w:rFonts w:ascii="Tahoma" w:hAnsi="Tahoma" w:cs="Tahoma"/>
          <w:b/>
          <w:szCs w:val="24"/>
        </w:rPr>
        <w:t>freehold interest in Avoca site, Rathcoole, Co. Dublin to Aramark Ireland, Northern Cross, Malahide Rd., Dublin 17</w:t>
      </w:r>
    </w:p>
    <w:p w:rsidR="00097DCD" w:rsidRDefault="00097DCD" w:rsidP="00736C3B">
      <w:pPr>
        <w:rPr>
          <w:rFonts w:ascii="Tahoma" w:hAnsi="Tahoma" w:cs="Tahoma"/>
          <w:b/>
          <w:szCs w:val="24"/>
        </w:rPr>
      </w:pPr>
    </w:p>
    <w:p w:rsidR="00097DCD" w:rsidRDefault="00097DCD" w:rsidP="00097DCD">
      <w:pPr>
        <w:jc w:val="both"/>
        <w:rPr>
          <w:rFonts w:ascii="Tahoma" w:hAnsi="Tahoma" w:cs="Tahoma"/>
        </w:rPr>
      </w:pPr>
      <w:r w:rsidRPr="001F1030">
        <w:rPr>
          <w:rFonts w:ascii="Tahoma" w:hAnsi="Tahoma" w:cs="Tahoma"/>
        </w:rPr>
        <w:t>By resolution of the Council at meeting of 14/2/</w:t>
      </w:r>
      <w:r>
        <w:rPr>
          <w:rFonts w:ascii="Tahoma" w:hAnsi="Tahoma" w:cs="Tahoma"/>
        </w:rPr>
        <w:t>200</w:t>
      </w:r>
      <w:r w:rsidRPr="001F1030">
        <w:rPr>
          <w:rFonts w:ascii="Tahoma" w:hAnsi="Tahoma" w:cs="Tahoma"/>
        </w:rPr>
        <w:t>5, the elected members approved of the disposal under a 999</w:t>
      </w:r>
      <w:r>
        <w:rPr>
          <w:rFonts w:ascii="Tahoma" w:hAnsi="Tahoma" w:cs="Tahoma"/>
        </w:rPr>
        <w:t xml:space="preserve"> </w:t>
      </w:r>
      <w:r w:rsidRPr="001F1030">
        <w:rPr>
          <w:rFonts w:ascii="Tahoma" w:hAnsi="Tahoma" w:cs="Tahoma"/>
        </w:rPr>
        <w:t>year lease of island site at Rathcoole as identified outlined in red on drawing ref</w:t>
      </w:r>
      <w:r>
        <w:rPr>
          <w:rFonts w:ascii="Tahoma" w:hAnsi="Tahoma" w:cs="Tahoma"/>
        </w:rPr>
        <w:t xml:space="preserve">. </w:t>
      </w:r>
      <w:r w:rsidRPr="001F1030">
        <w:rPr>
          <w:rFonts w:ascii="Tahoma" w:hAnsi="Tahoma" w:cs="Tahoma"/>
        </w:rPr>
        <w:t>SRD</w:t>
      </w:r>
      <w:r>
        <w:rPr>
          <w:rFonts w:ascii="Tahoma" w:hAnsi="Tahoma" w:cs="Tahoma"/>
        </w:rPr>
        <w:t xml:space="preserve"> </w:t>
      </w:r>
      <w:r w:rsidRPr="001F1030">
        <w:rPr>
          <w:rFonts w:ascii="Tahoma" w:hAnsi="Tahoma" w:cs="Tahoma"/>
        </w:rPr>
        <w:t>37/100/</w:t>
      </w:r>
      <w:r>
        <w:rPr>
          <w:rFonts w:ascii="Tahoma" w:hAnsi="Tahoma" w:cs="Tahoma"/>
        </w:rPr>
        <w:t xml:space="preserve">13 to Avoca </w:t>
      </w:r>
      <w:proofErr w:type="spellStart"/>
      <w:r>
        <w:rPr>
          <w:rFonts w:ascii="Tahoma" w:hAnsi="Tahoma" w:cs="Tahoma"/>
        </w:rPr>
        <w:t>Handweavers</w:t>
      </w:r>
      <w:proofErr w:type="spellEnd"/>
      <w:r>
        <w:rPr>
          <w:rFonts w:ascii="Tahoma" w:hAnsi="Tahoma" w:cs="Tahoma"/>
        </w:rPr>
        <w:t xml:space="preserve"> Ltd. for the consideration of €4 million euro (minute ref. C/0118/05 refers</w:t>
      </w:r>
      <w:r w:rsidRPr="00394792">
        <w:rPr>
          <w:rFonts w:ascii="Tahoma" w:hAnsi="Tahoma" w:cs="Tahoma"/>
        </w:rPr>
        <w:t xml:space="preserve">). Avoca successfully developed the site as a substantial retail outlet for speciality food/crafts </w:t>
      </w:r>
      <w:r>
        <w:rPr>
          <w:rFonts w:ascii="Tahoma" w:hAnsi="Tahoma" w:cs="Tahoma"/>
        </w:rPr>
        <w:t>with</w:t>
      </w:r>
      <w:r w:rsidRPr="00394792">
        <w:rPr>
          <w:rFonts w:ascii="Tahoma" w:hAnsi="Tahoma" w:cs="Tahoma"/>
        </w:rPr>
        <w:t xml:space="preserve"> restaurant facilities and complied with the Council’s objective for tourism oriented commercial activity within the County.  The lease was completed and signed by both parties in March 2011.</w:t>
      </w:r>
      <w:r>
        <w:rPr>
          <w:rFonts w:ascii="Tahoma" w:hAnsi="Tahoma" w:cs="Tahoma"/>
        </w:rPr>
        <w:t xml:space="preserve"> </w:t>
      </w:r>
    </w:p>
    <w:p w:rsidR="00097DCD" w:rsidRDefault="00097DCD" w:rsidP="00097DCD">
      <w:pPr>
        <w:jc w:val="both"/>
        <w:rPr>
          <w:rFonts w:ascii="Tahoma" w:hAnsi="Tahoma" w:cs="Tahoma"/>
        </w:rPr>
      </w:pPr>
    </w:p>
    <w:p w:rsidR="00097DCD" w:rsidRDefault="00097DCD" w:rsidP="00097DCD">
      <w:pPr>
        <w:jc w:val="both"/>
        <w:rPr>
          <w:rFonts w:ascii="Tahoma" w:hAnsi="Tahoma" w:cs="Tahoma"/>
        </w:rPr>
      </w:pPr>
      <w:r>
        <w:rPr>
          <w:rFonts w:ascii="Tahoma" w:hAnsi="Tahoma" w:cs="Tahoma"/>
        </w:rPr>
        <w:t xml:space="preserve">The approved disposal arrangement further provided for the lease back to the Council under a proposed 998 year lease of an internal space within the completed development which in turn the lessor agreed to accept from the Council a 25 year lease of the identified unit on commercial terms at an agreed annual rent of €36,000 per annum. Avoca </w:t>
      </w:r>
      <w:proofErr w:type="spellStart"/>
      <w:r>
        <w:rPr>
          <w:rFonts w:ascii="Tahoma" w:hAnsi="Tahoma" w:cs="Tahoma"/>
        </w:rPr>
        <w:t>Handweavers</w:t>
      </w:r>
      <w:proofErr w:type="spellEnd"/>
      <w:r>
        <w:rPr>
          <w:rFonts w:ascii="Tahoma" w:hAnsi="Tahoma" w:cs="Tahoma"/>
        </w:rPr>
        <w:t xml:space="preserve"> have complied with the terms agreed and all agreed rent paid to date. </w:t>
      </w:r>
    </w:p>
    <w:p w:rsidR="00097DCD" w:rsidRDefault="00097DCD" w:rsidP="00097DCD">
      <w:pPr>
        <w:jc w:val="both"/>
        <w:rPr>
          <w:rFonts w:ascii="Tahoma" w:hAnsi="Tahoma" w:cs="Tahoma"/>
        </w:rPr>
      </w:pPr>
    </w:p>
    <w:p w:rsidR="00097DCD" w:rsidRDefault="00097DCD" w:rsidP="00097DCD">
      <w:pPr>
        <w:jc w:val="both"/>
        <w:rPr>
          <w:rFonts w:ascii="Tahoma" w:hAnsi="Tahoma" w:cs="Tahoma"/>
        </w:rPr>
      </w:pPr>
      <w:r>
        <w:rPr>
          <w:rFonts w:ascii="Tahoma" w:hAnsi="Tahoma" w:cs="Tahoma"/>
        </w:rPr>
        <w:t>The formal execution of both the 998 year and 25 year lease arrangements has not completed.</w:t>
      </w:r>
    </w:p>
    <w:p w:rsidR="00097DCD" w:rsidRDefault="00097DCD" w:rsidP="00097DCD">
      <w:pPr>
        <w:jc w:val="both"/>
        <w:rPr>
          <w:rFonts w:ascii="Tahoma" w:hAnsi="Tahoma" w:cs="Tahoma"/>
        </w:rPr>
      </w:pPr>
    </w:p>
    <w:p w:rsidR="00097DCD" w:rsidRDefault="00097DCD" w:rsidP="00097DCD">
      <w:pPr>
        <w:jc w:val="both"/>
        <w:rPr>
          <w:rFonts w:ascii="Tahoma" w:hAnsi="Tahoma" w:cs="Tahoma"/>
        </w:rPr>
      </w:pPr>
      <w:r>
        <w:rPr>
          <w:rFonts w:ascii="Tahoma" w:hAnsi="Tahoma" w:cs="Tahoma"/>
        </w:rPr>
        <w:t xml:space="preserve">Avoca </w:t>
      </w:r>
      <w:proofErr w:type="spellStart"/>
      <w:r>
        <w:rPr>
          <w:rFonts w:ascii="Tahoma" w:hAnsi="Tahoma" w:cs="Tahoma"/>
        </w:rPr>
        <w:t>Handweavers</w:t>
      </w:r>
      <w:proofErr w:type="spellEnd"/>
      <w:r>
        <w:rPr>
          <w:rFonts w:ascii="Tahoma" w:hAnsi="Tahoma" w:cs="Tahoma"/>
        </w:rPr>
        <w:t xml:space="preserve"> Limited was subsequently purchased by Aramark Ireland who have acquired the 999 year lease.</w:t>
      </w:r>
    </w:p>
    <w:p w:rsidR="00097DCD" w:rsidRDefault="00097DCD" w:rsidP="00097DCD">
      <w:pPr>
        <w:jc w:val="both"/>
        <w:rPr>
          <w:rFonts w:ascii="Tahoma" w:hAnsi="Tahoma" w:cs="Tahoma"/>
        </w:rPr>
      </w:pPr>
    </w:p>
    <w:p w:rsidR="00097DCD" w:rsidRPr="00BC30A7" w:rsidRDefault="00097DCD" w:rsidP="00097DCD">
      <w:pPr>
        <w:jc w:val="both"/>
        <w:rPr>
          <w:rFonts w:ascii="Tahoma" w:hAnsi="Tahoma" w:cs="Tahoma"/>
        </w:rPr>
      </w:pPr>
      <w:r>
        <w:rPr>
          <w:rFonts w:ascii="Tahoma" w:hAnsi="Tahoma" w:cs="Tahoma"/>
        </w:rPr>
        <w:t xml:space="preserve">Aramark Ireland have now applied to acquire the free simple interest in the subject overall site as identified outlined in red on drawing LOO2 (map 1) and comprising 1.56 hectares (3.85 acres) or thereabouts. </w:t>
      </w: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sidRPr="00BC30A7">
        <w:rPr>
          <w:rFonts w:ascii="Tahoma" w:hAnsi="Tahoma" w:cs="Tahoma"/>
        </w:rPr>
        <w:t>.</w:t>
      </w:r>
    </w:p>
    <w:p w:rsidR="00097DCD" w:rsidRPr="00BC30A7" w:rsidRDefault="00097DCD" w:rsidP="00097DCD">
      <w:pPr>
        <w:rPr>
          <w:rFonts w:ascii="Tahoma" w:hAnsi="Tahoma" w:cs="Tahoma"/>
          <w:lang w:val="en-IE"/>
        </w:rPr>
      </w:pPr>
    </w:p>
    <w:p w:rsidR="00097DCD" w:rsidRDefault="00097DCD" w:rsidP="00097DCD">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w:t>
      </w:r>
      <w:r>
        <w:rPr>
          <w:rFonts w:ascii="Tahoma" w:hAnsi="Tahoma" w:cs="Tahoma"/>
          <w:bCs/>
        </w:rPr>
        <w:t>its freehold interest in Avoca site</w:t>
      </w:r>
      <w:r w:rsidRPr="00BC30A7">
        <w:rPr>
          <w:rFonts w:ascii="Tahoma" w:hAnsi="Tahoma" w:cs="Tahoma"/>
          <w:bCs/>
        </w:rPr>
        <w:t xml:space="preserve"> </w:t>
      </w:r>
      <w:r>
        <w:rPr>
          <w:rFonts w:ascii="Tahoma" w:hAnsi="Tahoma" w:cs="Tahoma"/>
          <w:bCs/>
        </w:rPr>
        <w:t xml:space="preserve">comprising an area of 1.56 hectares (3.85 acres) </w:t>
      </w:r>
      <w:r>
        <w:rPr>
          <w:rFonts w:ascii="Tahoma" w:hAnsi="Tahoma" w:cs="Tahoma"/>
          <w:lang w:val="en-IE"/>
        </w:rPr>
        <w:t>at Naas Rd., Rathcoole</w:t>
      </w:r>
      <w:r w:rsidRPr="00BC30A7">
        <w:rPr>
          <w:rFonts w:ascii="Tahoma" w:hAnsi="Tahoma" w:cs="Tahoma"/>
          <w:bCs/>
        </w:rPr>
        <w:t xml:space="preserve"> </w:t>
      </w:r>
      <w:r w:rsidRPr="00BC30A7">
        <w:rPr>
          <w:rFonts w:ascii="Tahoma" w:hAnsi="Tahoma" w:cs="Tahoma"/>
          <w:lang w:val="en-IE"/>
        </w:rPr>
        <w:lastRenderedPageBreak/>
        <w:t xml:space="preserve">as outlined in </w:t>
      </w:r>
      <w:r>
        <w:rPr>
          <w:rFonts w:ascii="Tahoma" w:hAnsi="Tahoma" w:cs="Tahoma"/>
          <w:lang w:val="en-IE"/>
        </w:rPr>
        <w:t xml:space="preserve">red on the attached Indicative Copy Map ref LOO2 (map 1) </w:t>
      </w:r>
      <w:r w:rsidRPr="00BC30A7">
        <w:rPr>
          <w:rFonts w:ascii="Tahoma" w:hAnsi="Tahoma" w:cs="Tahoma"/>
          <w:lang w:val="en-IE"/>
        </w:rPr>
        <w:t xml:space="preserve">to </w:t>
      </w:r>
      <w:r>
        <w:rPr>
          <w:rFonts w:ascii="Tahoma" w:hAnsi="Tahoma" w:cs="Tahoma"/>
          <w:lang w:val="en-IE"/>
        </w:rPr>
        <w:t xml:space="preserve">Aramark Ireland, </w:t>
      </w:r>
      <w:proofErr w:type="spellStart"/>
      <w:r>
        <w:rPr>
          <w:rFonts w:ascii="Tahoma" w:hAnsi="Tahoma" w:cs="Tahoma"/>
          <w:lang w:val="en-IE"/>
        </w:rPr>
        <w:t>i</w:t>
      </w:r>
      <w:proofErr w:type="spellEnd"/>
      <w:r w:rsidRPr="00BC30A7">
        <w:rPr>
          <w:rFonts w:ascii="Tahoma" w:hAnsi="Tahoma" w:cs="Tahoma"/>
          <w:bCs/>
        </w:rPr>
        <w:t>n accordance with Section 211 of the Planning and Development Act, 2000 and subject to the provisions of Section 183 of the Local Government Act, 2001 subject to the following terms and conditions as recom</w:t>
      </w:r>
      <w:r>
        <w:rPr>
          <w:rFonts w:ascii="Tahoma" w:hAnsi="Tahoma" w:cs="Tahoma"/>
          <w:bCs/>
        </w:rPr>
        <w:t xml:space="preserve">mended by the Council’s </w:t>
      </w:r>
      <w:proofErr w:type="spellStart"/>
      <w:r>
        <w:rPr>
          <w:rFonts w:ascii="Tahoma" w:hAnsi="Tahoma" w:cs="Tahoma"/>
          <w:bCs/>
        </w:rPr>
        <w:t>Valuer</w:t>
      </w:r>
      <w:proofErr w:type="spellEnd"/>
      <w:r>
        <w:rPr>
          <w:rFonts w:ascii="Tahoma" w:hAnsi="Tahoma" w:cs="Tahoma"/>
          <w:bCs/>
        </w:rPr>
        <w:t>:</w:t>
      </w:r>
    </w:p>
    <w:p w:rsidR="00F55F73" w:rsidRDefault="00F55F73" w:rsidP="00097DCD">
      <w:pPr>
        <w:rPr>
          <w:rFonts w:ascii="Tahoma" w:hAnsi="Tahoma" w:cs="Tahoma"/>
          <w:bCs/>
        </w:rPr>
      </w:pPr>
    </w:p>
    <w:p w:rsidR="00097DCD" w:rsidRDefault="00097DCD" w:rsidP="00097DCD">
      <w:pPr>
        <w:numPr>
          <w:ilvl w:val="0"/>
          <w:numId w:val="2"/>
        </w:numPr>
        <w:rPr>
          <w:rFonts w:ascii="Tahoma" w:hAnsi="Tahoma" w:cs="Tahoma"/>
        </w:rPr>
      </w:pPr>
      <w:r>
        <w:rPr>
          <w:rFonts w:ascii="Tahoma" w:hAnsi="Tahoma" w:cs="Tahoma"/>
        </w:rPr>
        <w:t xml:space="preserve">That by indenture of lease dated 23 March 2011 made between South Dublin County Council and Avoca </w:t>
      </w:r>
      <w:proofErr w:type="spellStart"/>
      <w:r>
        <w:rPr>
          <w:rFonts w:ascii="Tahoma" w:hAnsi="Tahoma" w:cs="Tahoma"/>
        </w:rPr>
        <w:t>Handweavers</w:t>
      </w:r>
      <w:proofErr w:type="spellEnd"/>
      <w:r>
        <w:rPr>
          <w:rFonts w:ascii="Tahoma" w:hAnsi="Tahoma" w:cs="Tahoma"/>
        </w:rPr>
        <w:t xml:space="preserve"> Ltd., the property at Rathcoole was demised for a term of 999 years from 22 October 2006 subject to a yearly rent of €50 (fifty euro) per annum.</w:t>
      </w:r>
    </w:p>
    <w:p w:rsidR="00097DCD" w:rsidRDefault="00097DCD" w:rsidP="00097DCD">
      <w:pPr>
        <w:ind w:left="720"/>
        <w:rPr>
          <w:rFonts w:ascii="Tahoma" w:hAnsi="Tahoma" w:cs="Tahoma"/>
        </w:rPr>
      </w:pPr>
    </w:p>
    <w:p w:rsidR="00097DCD" w:rsidRDefault="00097DCD" w:rsidP="00097DCD">
      <w:pPr>
        <w:ind w:left="720"/>
        <w:rPr>
          <w:rFonts w:ascii="Tahoma" w:hAnsi="Tahoma" w:cs="Tahoma"/>
        </w:rPr>
      </w:pPr>
      <w:r>
        <w:rPr>
          <w:rFonts w:ascii="Tahoma" w:hAnsi="Tahoma" w:cs="Tahoma"/>
        </w:rPr>
        <w:t>The subject lease has subsequently been acquired by Aramark Ireland.</w:t>
      </w:r>
    </w:p>
    <w:p w:rsidR="00097DCD" w:rsidRPr="00223DC5" w:rsidRDefault="00097DCD" w:rsidP="00097DCD">
      <w:pPr>
        <w:ind w:left="720"/>
        <w:rPr>
          <w:rFonts w:ascii="Tahoma" w:hAnsi="Tahoma" w:cs="Tahoma"/>
        </w:rPr>
      </w:pPr>
    </w:p>
    <w:p w:rsidR="00097DCD" w:rsidRDefault="00097DCD" w:rsidP="00097DCD">
      <w:pPr>
        <w:numPr>
          <w:ilvl w:val="0"/>
          <w:numId w:val="2"/>
        </w:numPr>
        <w:rPr>
          <w:rFonts w:ascii="Tahoma" w:hAnsi="Tahoma" w:cs="Tahoma"/>
        </w:rPr>
      </w:pPr>
      <w:r>
        <w:rPr>
          <w:rFonts w:ascii="Tahoma" w:hAnsi="Tahoma" w:cs="Tahoma"/>
        </w:rPr>
        <w:t>That the Council disposes of its freehold interest in the site outlined in red on attached Indicative Copy Map ref L002 (Map No. 1) comprising 1.56 hectares (3.85 acres) or thereabouts.</w:t>
      </w:r>
    </w:p>
    <w:p w:rsidR="00097DCD" w:rsidRPr="00EF2182" w:rsidRDefault="00097DCD" w:rsidP="00097DCD">
      <w:pPr>
        <w:ind w:left="720"/>
        <w:rPr>
          <w:rFonts w:ascii="Tahoma" w:hAnsi="Tahoma" w:cs="Tahoma"/>
        </w:rPr>
      </w:pPr>
    </w:p>
    <w:p w:rsidR="00097DCD" w:rsidRDefault="00097DCD" w:rsidP="00097DCD">
      <w:pPr>
        <w:numPr>
          <w:ilvl w:val="0"/>
          <w:numId w:val="2"/>
        </w:numPr>
        <w:rPr>
          <w:rFonts w:ascii="Tahoma" w:hAnsi="Tahoma" w:cs="Tahoma"/>
        </w:rPr>
      </w:pPr>
      <w:r>
        <w:rPr>
          <w:rFonts w:ascii="Tahoma" w:hAnsi="Tahoma" w:cs="Tahoma"/>
        </w:rPr>
        <w:t>That as a result of the disposal outlined at Nos. 1 &amp; 2 above, the Council shall relinquish any right to a 998 years lease of the Enterprise Unit as outlined in red on Indicative Copy Map L003 (Map no. 2).</w:t>
      </w:r>
    </w:p>
    <w:p w:rsidR="00097DCD" w:rsidRDefault="00097DCD" w:rsidP="00097DCD">
      <w:pPr>
        <w:pStyle w:val="ListParagraph"/>
        <w:rPr>
          <w:rFonts w:ascii="Tahoma" w:hAnsi="Tahoma" w:cs="Tahoma"/>
          <w:sz w:val="24"/>
        </w:rPr>
      </w:pPr>
    </w:p>
    <w:p w:rsidR="00097DCD" w:rsidRDefault="00097DCD" w:rsidP="00097DCD">
      <w:pPr>
        <w:numPr>
          <w:ilvl w:val="0"/>
          <w:numId w:val="2"/>
        </w:numPr>
        <w:rPr>
          <w:rFonts w:ascii="Tahoma" w:hAnsi="Tahoma" w:cs="Tahoma"/>
        </w:rPr>
      </w:pPr>
      <w:r>
        <w:rPr>
          <w:rFonts w:ascii="Tahoma" w:hAnsi="Tahoma" w:cs="Tahoma"/>
        </w:rPr>
        <w:t>That the purchase price shall be €800,000 (eight hundred thousand euro) plus VAT payable as follows:</w:t>
      </w:r>
    </w:p>
    <w:p w:rsidR="00097DCD" w:rsidRDefault="00097DCD" w:rsidP="00097DCD">
      <w:pPr>
        <w:pStyle w:val="ListParagraph"/>
        <w:rPr>
          <w:rFonts w:ascii="Tahoma" w:hAnsi="Tahoma" w:cs="Tahoma"/>
          <w:sz w:val="24"/>
        </w:rPr>
      </w:pPr>
    </w:p>
    <w:p w:rsidR="00097DCD" w:rsidRDefault="00097DCD" w:rsidP="00097DCD">
      <w:pPr>
        <w:pStyle w:val="ListParagraph"/>
        <w:numPr>
          <w:ilvl w:val="0"/>
          <w:numId w:val="4"/>
        </w:numPr>
        <w:rPr>
          <w:rFonts w:ascii="Tahoma" w:hAnsi="Tahoma" w:cs="Tahoma"/>
          <w:sz w:val="24"/>
        </w:rPr>
      </w:pPr>
      <w:r>
        <w:rPr>
          <w:rFonts w:ascii="Tahoma" w:hAnsi="Tahoma" w:cs="Tahoma"/>
          <w:sz w:val="24"/>
        </w:rPr>
        <w:t>10% on signing of a contract</w:t>
      </w:r>
    </w:p>
    <w:p w:rsidR="00097DCD" w:rsidRPr="00EF2182" w:rsidRDefault="00097DCD" w:rsidP="00097DCD">
      <w:pPr>
        <w:pStyle w:val="ListParagraph"/>
        <w:numPr>
          <w:ilvl w:val="0"/>
          <w:numId w:val="4"/>
        </w:numPr>
        <w:rPr>
          <w:rFonts w:ascii="Tahoma" w:hAnsi="Tahoma" w:cs="Tahoma"/>
          <w:sz w:val="24"/>
        </w:rPr>
      </w:pPr>
      <w:r>
        <w:rPr>
          <w:rFonts w:ascii="Tahoma" w:hAnsi="Tahoma" w:cs="Tahoma"/>
          <w:sz w:val="24"/>
        </w:rPr>
        <w:t>90% on the date of closing which the Council will endeavour to be no later than the 28 April 2017.</w:t>
      </w:r>
    </w:p>
    <w:p w:rsidR="00097DCD" w:rsidRDefault="00097DCD" w:rsidP="00097DCD">
      <w:pPr>
        <w:pStyle w:val="ListParagraph"/>
        <w:rPr>
          <w:rFonts w:ascii="Tahoma" w:hAnsi="Tahoma" w:cs="Tahoma"/>
          <w:sz w:val="24"/>
        </w:rPr>
      </w:pPr>
    </w:p>
    <w:p w:rsidR="00097DCD" w:rsidRPr="00EF2182" w:rsidRDefault="00097DCD" w:rsidP="00097DCD">
      <w:pPr>
        <w:numPr>
          <w:ilvl w:val="0"/>
          <w:numId w:val="2"/>
        </w:numPr>
        <w:rPr>
          <w:rFonts w:ascii="Tahoma" w:hAnsi="Tahoma" w:cs="Tahoma"/>
        </w:rPr>
      </w:pPr>
      <w:r>
        <w:rPr>
          <w:rFonts w:ascii="Tahoma" w:hAnsi="Tahoma" w:cs="Tahoma"/>
        </w:rPr>
        <w:t>That the Applicants shall pay any charges which they are liable for under the relevant legislation and shall clear all outstanding rent, rates and taxes (if any) on the property prior to the completion of sale.</w:t>
      </w:r>
      <w:r w:rsidRPr="00EF2182">
        <w:rPr>
          <w:rFonts w:ascii="Tahoma" w:hAnsi="Tahoma" w:cs="Tahoma"/>
        </w:rPr>
        <w:br/>
      </w:r>
    </w:p>
    <w:p w:rsidR="00097DCD" w:rsidRPr="00EC71E3" w:rsidRDefault="00097DCD" w:rsidP="00097DCD">
      <w:pPr>
        <w:numPr>
          <w:ilvl w:val="0"/>
          <w:numId w:val="2"/>
        </w:numPr>
        <w:rPr>
          <w:rFonts w:ascii="Tahoma" w:hAnsi="Tahoma" w:cs="Tahoma"/>
        </w:rPr>
      </w:pPr>
      <w:r>
        <w:rPr>
          <w:rFonts w:ascii="Tahoma" w:hAnsi="Tahoma" w:cs="Tahoma"/>
        </w:rPr>
        <w:t>That the above proposal is subject to satisfactory proof of title.</w:t>
      </w:r>
      <w:r w:rsidRPr="00EC71E3">
        <w:rPr>
          <w:rFonts w:ascii="Tahoma" w:hAnsi="Tahoma" w:cs="Tahoma"/>
        </w:rPr>
        <w:br/>
      </w:r>
    </w:p>
    <w:p w:rsidR="00097DCD" w:rsidRPr="00223DC5" w:rsidRDefault="00097DCD" w:rsidP="00097DCD">
      <w:pPr>
        <w:numPr>
          <w:ilvl w:val="0"/>
          <w:numId w:val="2"/>
        </w:numPr>
        <w:rPr>
          <w:rFonts w:ascii="Tahoma" w:hAnsi="Tahoma" w:cs="Tahoma"/>
        </w:rPr>
      </w:pPr>
      <w:r w:rsidRPr="00223DC5">
        <w:rPr>
          <w:rFonts w:ascii="Tahoma" w:hAnsi="Tahoma" w:cs="Tahoma"/>
        </w:rPr>
        <w:t>That the Applicants shall pay the Council’s legal fees plus VAT and outlay.</w:t>
      </w:r>
      <w:r w:rsidRPr="00223DC5">
        <w:rPr>
          <w:rFonts w:ascii="Tahoma" w:hAnsi="Tahoma" w:cs="Tahoma"/>
        </w:rPr>
        <w:br/>
      </w:r>
    </w:p>
    <w:p w:rsidR="00097DCD" w:rsidRDefault="00097DCD" w:rsidP="00097DCD">
      <w:pPr>
        <w:numPr>
          <w:ilvl w:val="0"/>
          <w:numId w:val="2"/>
        </w:numPr>
        <w:rPr>
          <w:rFonts w:ascii="Tahoma" w:hAnsi="Tahoma" w:cs="Tahoma"/>
        </w:rPr>
      </w:pPr>
      <w:r w:rsidRPr="00223DC5">
        <w:rPr>
          <w:rFonts w:ascii="Tahoma" w:hAnsi="Tahoma" w:cs="Tahoma"/>
        </w:rPr>
        <w:t xml:space="preserve">That the Applicants shall pay the Council’s </w:t>
      </w:r>
      <w:proofErr w:type="spellStart"/>
      <w:r w:rsidRPr="00223DC5">
        <w:rPr>
          <w:rFonts w:ascii="Tahoma" w:hAnsi="Tahoma" w:cs="Tahoma"/>
        </w:rPr>
        <w:t>Valuer’s</w:t>
      </w:r>
      <w:proofErr w:type="spellEnd"/>
      <w:r w:rsidRPr="00223DC5">
        <w:rPr>
          <w:rFonts w:ascii="Tahoma" w:hAnsi="Tahoma" w:cs="Tahoma"/>
        </w:rPr>
        <w:t xml:space="preserve"> fees of €</w:t>
      </w:r>
      <w:r>
        <w:rPr>
          <w:rFonts w:ascii="Tahoma" w:hAnsi="Tahoma" w:cs="Tahoma"/>
        </w:rPr>
        <w:t>4,000</w:t>
      </w:r>
      <w:r w:rsidRPr="00223DC5">
        <w:rPr>
          <w:rFonts w:ascii="Tahoma" w:hAnsi="Tahoma" w:cs="Tahoma"/>
        </w:rPr>
        <w:t xml:space="preserve"> </w:t>
      </w:r>
      <w:r>
        <w:rPr>
          <w:rFonts w:ascii="Tahoma" w:hAnsi="Tahoma" w:cs="Tahoma"/>
        </w:rPr>
        <w:t xml:space="preserve">(four thousand euro) </w:t>
      </w:r>
      <w:r w:rsidRPr="00223DC5">
        <w:rPr>
          <w:rFonts w:ascii="Tahoma" w:hAnsi="Tahoma" w:cs="Tahoma"/>
        </w:rPr>
        <w:t>plus VAT.</w:t>
      </w:r>
    </w:p>
    <w:p w:rsidR="00097DCD" w:rsidRDefault="00097DCD" w:rsidP="00097DCD">
      <w:pPr>
        <w:rPr>
          <w:rFonts w:ascii="Tahoma" w:hAnsi="Tahoma" w:cs="Tahoma"/>
        </w:rPr>
      </w:pPr>
    </w:p>
    <w:p w:rsidR="00097DCD" w:rsidRPr="000E0D86" w:rsidRDefault="00097DCD" w:rsidP="00097DCD">
      <w:pPr>
        <w:ind w:left="720"/>
        <w:rPr>
          <w:rFonts w:ascii="Tahoma" w:hAnsi="Tahoma" w:cs="Tahoma"/>
        </w:rPr>
      </w:pPr>
      <w:r>
        <w:rPr>
          <w:rFonts w:ascii="Tahoma" w:hAnsi="Tahoma" w:cs="Tahoma"/>
        </w:rPr>
        <w:t>The subject fees at Nos. 7 &amp; 8 above will only be discharged if the disposal is approved by the Council and the transaction is finalised.</w:t>
      </w:r>
    </w:p>
    <w:p w:rsidR="00097DCD" w:rsidRPr="00223DC5" w:rsidRDefault="00097DCD" w:rsidP="00097DCD">
      <w:pPr>
        <w:ind w:left="720"/>
        <w:rPr>
          <w:rFonts w:ascii="Tahoma" w:hAnsi="Tahoma" w:cs="Tahoma"/>
        </w:rPr>
      </w:pPr>
    </w:p>
    <w:p w:rsidR="00097DCD" w:rsidRPr="00223DC5" w:rsidRDefault="00097DCD" w:rsidP="00097DCD">
      <w:pPr>
        <w:numPr>
          <w:ilvl w:val="0"/>
          <w:numId w:val="2"/>
        </w:numPr>
        <w:rPr>
          <w:rFonts w:ascii="Tahoma" w:hAnsi="Tahoma" w:cs="Tahoma"/>
        </w:rPr>
      </w:pPr>
      <w:r w:rsidRPr="00223DC5">
        <w:rPr>
          <w:rFonts w:ascii="Tahoma" w:hAnsi="Tahoma" w:cs="Tahoma"/>
        </w:rPr>
        <w:t>That the Law Agent shall draft the necessary legal agreements and shall include any further terms deemed appropriate in Agreements of this nature.</w:t>
      </w:r>
    </w:p>
    <w:p w:rsidR="00097DCD" w:rsidRPr="00223DC5" w:rsidRDefault="00097DCD" w:rsidP="00097DCD">
      <w:pPr>
        <w:rPr>
          <w:rFonts w:ascii="Tahoma" w:hAnsi="Tahoma" w:cs="Tahoma"/>
        </w:rPr>
      </w:pPr>
    </w:p>
    <w:p w:rsidR="007D3340" w:rsidRDefault="00097DCD" w:rsidP="00097DCD">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p>
    <w:p w:rsidR="007D3340" w:rsidRDefault="007D3340" w:rsidP="007D3340">
      <w:pPr>
        <w:pStyle w:val="ListParagraph"/>
        <w:rPr>
          <w:rFonts w:ascii="Tahoma" w:hAnsi="Tahoma" w:cs="Tahoma"/>
        </w:rPr>
      </w:pPr>
    </w:p>
    <w:p w:rsidR="009C4E5C" w:rsidRPr="00FC3E2D" w:rsidRDefault="00097DCD" w:rsidP="00097DCD">
      <w:pPr>
        <w:numPr>
          <w:ilvl w:val="0"/>
          <w:numId w:val="2"/>
        </w:numPr>
        <w:rPr>
          <w:rFonts w:ascii="Tahoma" w:hAnsi="Tahoma" w:cs="Tahoma"/>
        </w:rPr>
      </w:pPr>
      <w:r w:rsidRPr="007D3340">
        <w:rPr>
          <w:rFonts w:ascii="Tahoma" w:hAnsi="Tahoma" w:cs="Tahoma"/>
        </w:rPr>
        <w:lastRenderedPageBreak/>
        <w:t>That the disposal is subject to the necessary approvals and consents being obtained.</w:t>
      </w:r>
      <w:r w:rsidR="00FF60B0" w:rsidRPr="007D3340">
        <w:rPr>
          <w:rFonts w:ascii="Tahoma" w:hAnsi="Tahoma" w:cs="Tahoma"/>
          <w:b/>
          <w:szCs w:val="24"/>
        </w:rPr>
        <w:t xml:space="preserve"> </w:t>
      </w:r>
    </w:p>
    <w:p w:rsidR="00F33CB0" w:rsidRDefault="00F33CB0" w:rsidP="00FC3E2D">
      <w:pPr>
        <w:rPr>
          <w:rFonts w:ascii="Tahoma" w:hAnsi="Tahoma" w:cs="Tahoma"/>
          <w:color w:val="000000"/>
          <w:sz w:val="22"/>
          <w:szCs w:val="24"/>
        </w:rPr>
      </w:pPr>
    </w:p>
    <w:p w:rsidR="00FC3E2D" w:rsidRPr="007D3340" w:rsidRDefault="00FC3E2D" w:rsidP="00FC3E2D">
      <w:pPr>
        <w:rPr>
          <w:rFonts w:ascii="Tahoma" w:hAnsi="Tahoma" w:cs="Tahoma"/>
        </w:rPr>
      </w:pPr>
      <w:r>
        <w:rPr>
          <w:rFonts w:ascii="Tahoma" w:hAnsi="Tahoma" w:cs="Tahoma"/>
        </w:rPr>
        <w:t xml:space="preserve">The lands </w:t>
      </w:r>
      <w:r w:rsidR="00F33CB0">
        <w:rPr>
          <w:rFonts w:ascii="Tahoma" w:hAnsi="Tahoma" w:cs="Tahoma"/>
        </w:rPr>
        <w:t xml:space="preserve">to be disposed of form part of lands acquired from </w:t>
      </w:r>
      <w:proofErr w:type="spellStart"/>
      <w:r w:rsidR="00F33CB0">
        <w:rPr>
          <w:rFonts w:ascii="Tahoma" w:hAnsi="Tahoma" w:cs="Tahoma"/>
        </w:rPr>
        <w:t>Northstar</w:t>
      </w:r>
      <w:proofErr w:type="spellEnd"/>
      <w:r w:rsidR="00F33CB0">
        <w:rPr>
          <w:rFonts w:ascii="Tahoma" w:hAnsi="Tahoma" w:cs="Tahoma"/>
        </w:rPr>
        <w:t xml:space="preserve"> Ltd. in 1991 and Maura Ryan in 2000 for roads and open space purposes.</w:t>
      </w:r>
    </w:p>
    <w:p w:rsidR="006879DC" w:rsidRDefault="006879DC" w:rsidP="006879DC">
      <w:pPr>
        <w:ind w:left="2880" w:firstLine="720"/>
        <w:rPr>
          <w:rFonts w:ascii="Tahoma" w:hAnsi="Tahoma" w:cs="Tahoma"/>
          <w:b/>
          <w:szCs w:val="24"/>
          <w:u w:val="single"/>
        </w:rPr>
      </w:pPr>
    </w:p>
    <w:p w:rsidR="008B44A3" w:rsidRDefault="00B43247" w:rsidP="008B44A3">
      <w:pPr>
        <w:rPr>
          <w:rFonts w:ascii="Tahoma" w:hAnsi="Tahoma" w:cs="Tahoma"/>
        </w:rPr>
      </w:pPr>
      <w:r>
        <w:rPr>
          <w:rFonts w:ascii="Tahoma" w:hAnsi="Tahoma" w:cs="Tahoma"/>
        </w:rPr>
        <w:t xml:space="preserve"> </w:t>
      </w: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p>
    <w:p w:rsidR="008B44A3" w:rsidRDefault="008B44A3" w:rsidP="008B44A3">
      <w:pPr>
        <w:rPr>
          <w:rFonts w:ascii="Tahoma" w:hAnsi="Tahoma" w:cs="Tahoma"/>
        </w:rPr>
      </w:pPr>
      <w:r>
        <w:rPr>
          <w:rFonts w:ascii="Tahoma" w:hAnsi="Tahoma" w:cs="Tahoma"/>
        </w:rPr>
        <w:t>_________________</w:t>
      </w:r>
    </w:p>
    <w:p w:rsidR="008B44A3" w:rsidRPr="008B44A3" w:rsidRDefault="008B44A3" w:rsidP="008B44A3">
      <w:pPr>
        <w:rPr>
          <w:rFonts w:ascii="Tahoma" w:hAnsi="Tahoma" w:cs="Tahoma"/>
          <w:b/>
        </w:rPr>
      </w:pPr>
      <w:r w:rsidRPr="008B44A3">
        <w:rPr>
          <w:rFonts w:ascii="Tahoma" w:hAnsi="Tahoma" w:cs="Tahoma"/>
          <w:b/>
        </w:rPr>
        <w:t>Daniel McLoughlin</w:t>
      </w:r>
    </w:p>
    <w:p w:rsidR="008B44A3" w:rsidRPr="008B44A3" w:rsidRDefault="008B44A3" w:rsidP="008B44A3">
      <w:pPr>
        <w:rPr>
          <w:rFonts w:ascii="Tahoma" w:hAnsi="Tahoma" w:cs="Tahoma"/>
          <w:b/>
        </w:rPr>
      </w:pPr>
      <w:r w:rsidRPr="008B44A3">
        <w:rPr>
          <w:rFonts w:ascii="Tahoma" w:hAnsi="Tahoma" w:cs="Tahoma"/>
          <w:b/>
        </w:rPr>
        <w:t>Chief Executive</w:t>
      </w:r>
    </w:p>
    <w:sectPr w:rsidR="008B44A3" w:rsidRPr="008B4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27CF"/>
    <w:multiLevelType w:val="hybridMultilevel"/>
    <w:tmpl w:val="F5160028"/>
    <w:lvl w:ilvl="0" w:tplc="02F0FC4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7510B57"/>
    <w:multiLevelType w:val="hybridMultilevel"/>
    <w:tmpl w:val="9952799A"/>
    <w:lvl w:ilvl="0" w:tplc="0809000F">
      <w:start w:val="1"/>
      <w:numFmt w:val="decimal"/>
      <w:lvlText w:val="%1."/>
      <w:lvlJc w:val="left"/>
      <w:pPr>
        <w:tabs>
          <w:tab w:val="num" w:pos="643"/>
        </w:tabs>
        <w:ind w:left="643"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0745E5"/>
    <w:rsid w:val="00097DCD"/>
    <w:rsid w:val="001038B6"/>
    <w:rsid w:val="00112889"/>
    <w:rsid w:val="00136329"/>
    <w:rsid w:val="00217599"/>
    <w:rsid w:val="002A36B7"/>
    <w:rsid w:val="002B2266"/>
    <w:rsid w:val="002E02F9"/>
    <w:rsid w:val="003D0E97"/>
    <w:rsid w:val="003E6145"/>
    <w:rsid w:val="00430D39"/>
    <w:rsid w:val="00487832"/>
    <w:rsid w:val="004967B7"/>
    <w:rsid w:val="004B5FFD"/>
    <w:rsid w:val="00500A7D"/>
    <w:rsid w:val="00653F8B"/>
    <w:rsid w:val="00671A91"/>
    <w:rsid w:val="006879DC"/>
    <w:rsid w:val="006B4413"/>
    <w:rsid w:val="00736C3B"/>
    <w:rsid w:val="00740F9E"/>
    <w:rsid w:val="007B7A70"/>
    <w:rsid w:val="007D3340"/>
    <w:rsid w:val="00845969"/>
    <w:rsid w:val="008603F0"/>
    <w:rsid w:val="008A0780"/>
    <w:rsid w:val="008B44A3"/>
    <w:rsid w:val="00954FB6"/>
    <w:rsid w:val="00973212"/>
    <w:rsid w:val="009C44E7"/>
    <w:rsid w:val="009C4E5C"/>
    <w:rsid w:val="009D5989"/>
    <w:rsid w:val="00A230BE"/>
    <w:rsid w:val="00A32AB7"/>
    <w:rsid w:val="00A5585E"/>
    <w:rsid w:val="00A638A0"/>
    <w:rsid w:val="00AF36BF"/>
    <w:rsid w:val="00B23E86"/>
    <w:rsid w:val="00B43247"/>
    <w:rsid w:val="00C27998"/>
    <w:rsid w:val="00C91834"/>
    <w:rsid w:val="00CA65C9"/>
    <w:rsid w:val="00CB5C04"/>
    <w:rsid w:val="00CD5CA4"/>
    <w:rsid w:val="00CF25D8"/>
    <w:rsid w:val="00CF4671"/>
    <w:rsid w:val="00DC1EAA"/>
    <w:rsid w:val="00E53747"/>
    <w:rsid w:val="00E73FB6"/>
    <w:rsid w:val="00EA2ADA"/>
    <w:rsid w:val="00EA57D5"/>
    <w:rsid w:val="00F117C9"/>
    <w:rsid w:val="00F33CB0"/>
    <w:rsid w:val="00F55F73"/>
    <w:rsid w:val="00F90893"/>
    <w:rsid w:val="00FC3E2D"/>
    <w:rsid w:val="00FF60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 w:type="table" w:styleId="TableGrid">
    <w:name w:val="Table Grid"/>
    <w:basedOn w:val="TableNormal"/>
    <w:uiPriority w:val="59"/>
    <w:rsid w:val="004B5FFD"/>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21</cp:revision>
  <dcterms:created xsi:type="dcterms:W3CDTF">2017-01-26T15:35:00Z</dcterms:created>
  <dcterms:modified xsi:type="dcterms:W3CDTF">2017-02-01T14:58:00Z</dcterms:modified>
</cp:coreProperties>
</file>