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DE" w:rsidRDefault="003E5FBA">
      <w:pPr>
        <w:spacing w:after="0" w:line="240" w:lineRule="auto"/>
        <w:ind w:left="144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4"/>
        </w:rPr>
        <w:t xml:space="preserve">               </w:t>
      </w:r>
      <w:r>
        <w:object w:dxaOrig="1518" w:dyaOrig="1862">
          <v:rect id="rectole0000000000" o:spid="_x0000_i1025" style="width:75.75pt;height:93pt" o:ole="" o:preferrelative="t" stroked="f">
            <v:imagedata r:id="rId6" o:title=""/>
          </v:rect>
          <o:OLEObject Type="Embed" ProgID="StaticMetafile" ShapeID="rectole0000000000" DrawAspect="Content" ObjectID="_1546070442" r:id="rId7"/>
        </w:object>
      </w:r>
    </w:p>
    <w:p w:rsidR="00343DDE" w:rsidRDefault="00343DDE">
      <w:pPr>
        <w:spacing w:after="0" w:line="240" w:lineRule="auto"/>
        <w:ind w:left="1440" w:firstLine="720"/>
        <w:jc w:val="both"/>
        <w:rPr>
          <w:rFonts w:ascii="Verdana" w:eastAsia="Verdana" w:hAnsi="Verdana" w:cs="Verdana"/>
        </w:rPr>
      </w:pPr>
    </w:p>
    <w:p w:rsidR="00343DDE" w:rsidRDefault="00343DDE">
      <w:pPr>
        <w:spacing w:after="0" w:line="240" w:lineRule="auto"/>
        <w:ind w:left="1440" w:firstLine="720"/>
        <w:jc w:val="both"/>
        <w:rPr>
          <w:rFonts w:ascii="Verdana" w:eastAsia="Verdana" w:hAnsi="Verdana" w:cs="Verdana"/>
          <w:b/>
          <w:sz w:val="24"/>
        </w:rPr>
      </w:pPr>
    </w:p>
    <w:p w:rsidR="00D1167A" w:rsidRDefault="00D1167A">
      <w:pPr>
        <w:spacing w:after="0" w:line="240" w:lineRule="auto"/>
        <w:jc w:val="center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>Litter Management Plan 2015-2019</w:t>
      </w:r>
    </w:p>
    <w:p w:rsidR="00343DDE" w:rsidRDefault="000E57C0">
      <w:pPr>
        <w:spacing w:after="0" w:line="240" w:lineRule="auto"/>
        <w:jc w:val="center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 xml:space="preserve">Summary Action Plan </w:t>
      </w:r>
      <w:r w:rsidR="003E5FBA">
        <w:rPr>
          <w:rFonts w:ascii="Verdana" w:eastAsia="Verdana" w:hAnsi="Verdana" w:cs="Verdana"/>
          <w:b/>
          <w:sz w:val="24"/>
        </w:rPr>
        <w:t>2016</w:t>
      </w:r>
    </w:p>
    <w:p w:rsidR="00343DDE" w:rsidRDefault="00343DDE">
      <w:pPr>
        <w:spacing w:after="0" w:line="240" w:lineRule="auto"/>
        <w:jc w:val="center"/>
        <w:rPr>
          <w:rFonts w:ascii="Verdana" w:eastAsia="Verdana" w:hAnsi="Verdana" w:cs="Verdana"/>
          <w:b/>
          <w:sz w:val="24"/>
        </w:rPr>
      </w:pPr>
    </w:p>
    <w:p w:rsidR="00343DDE" w:rsidRDefault="003E5FBA">
      <w:pPr>
        <w:spacing w:after="0" w:line="240" w:lineRule="auto"/>
        <w:jc w:val="center"/>
        <w:rPr>
          <w:rFonts w:ascii="Verdana" w:eastAsia="Verdana" w:hAnsi="Verdana" w:cs="Verdana"/>
          <w:b/>
          <w:sz w:val="24"/>
          <w:u w:val="single"/>
        </w:rPr>
      </w:pPr>
      <w:r>
        <w:rPr>
          <w:rFonts w:ascii="Verdana" w:eastAsia="Verdana" w:hAnsi="Verdana" w:cs="Verdana"/>
          <w:b/>
          <w:sz w:val="24"/>
          <w:u w:val="single"/>
        </w:rPr>
        <w:t xml:space="preserve">Headed Item No.  </w:t>
      </w:r>
    </w:p>
    <w:p w:rsidR="00343DDE" w:rsidRDefault="00343DDE">
      <w:pPr>
        <w:spacing w:after="255" w:line="240" w:lineRule="auto"/>
        <w:jc w:val="both"/>
        <w:rPr>
          <w:rFonts w:ascii="Verdana" w:eastAsia="Verdana" w:hAnsi="Verdana" w:cs="Verdana"/>
          <w:b/>
          <w:color w:val="000000"/>
          <w:sz w:val="24"/>
        </w:rPr>
      </w:pPr>
    </w:p>
    <w:tbl>
      <w:tblPr>
        <w:tblW w:w="981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"/>
        <w:gridCol w:w="2839"/>
        <w:gridCol w:w="2315"/>
        <w:gridCol w:w="4141"/>
      </w:tblGrid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  <w:jc w:val="both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Actions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  <w:jc w:val="both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 xml:space="preserve">Responsibility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  <w:jc w:val="both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 xml:space="preserve">Update </w:t>
            </w:r>
          </w:p>
        </w:tc>
      </w:tr>
      <w:tr w:rsidR="00343DDE" w:rsidTr="00C754D9">
        <w:trPr>
          <w:trHeight w:val="1"/>
        </w:trPr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Promote and encourage use of all relevant legislation, regulations and bye-laws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Enforcement &amp; Licensing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467D77" w:rsidP="000E57C0">
            <w:pPr>
              <w:spacing w:after="255" w:line="240" w:lineRule="auto"/>
              <w:rPr>
                <w:rFonts w:ascii="Calibri" w:eastAsia="Calibri" w:hAnsi="Calibri" w:cs="Calibri"/>
              </w:rPr>
            </w:pPr>
            <w:r>
              <w:rPr>
                <w:rFonts w:eastAsia="Times New Roman" w:cs="Times New Roman"/>
                <w:sz w:val="24"/>
              </w:rPr>
              <w:t xml:space="preserve">Ongoing active enforcement of all </w:t>
            </w:r>
            <w:r w:rsidRPr="00F41547">
              <w:rPr>
                <w:rFonts w:eastAsia="Times New Roman" w:cs="Times New Roman"/>
                <w:sz w:val="24"/>
              </w:rPr>
              <w:t>provisions of</w:t>
            </w:r>
            <w:r w:rsidR="00121BE3">
              <w:rPr>
                <w:rFonts w:eastAsia="Times New Roman" w:cs="Times New Roman"/>
                <w:sz w:val="24"/>
              </w:rPr>
              <w:t xml:space="preserve"> the </w:t>
            </w:r>
            <w:r w:rsidRPr="00F41547">
              <w:rPr>
                <w:rFonts w:eastAsia="Times New Roman" w:cs="Times New Roman"/>
                <w:sz w:val="24"/>
              </w:rPr>
              <w:t>Litter</w:t>
            </w:r>
            <w:r w:rsidR="00121BE3">
              <w:rPr>
                <w:rFonts w:eastAsia="Times New Roman" w:cs="Times New Roman"/>
                <w:sz w:val="24"/>
              </w:rPr>
              <w:t xml:space="preserve"> Pollution Act 1997, as amended,  </w:t>
            </w:r>
            <w:r w:rsidRPr="00F41547">
              <w:rPr>
                <w:rFonts w:eastAsia="Times New Roman" w:cs="Times New Roman"/>
                <w:sz w:val="24"/>
              </w:rPr>
              <w:t>Waste Managemen</w:t>
            </w:r>
            <w:r w:rsidR="00121BE3">
              <w:rPr>
                <w:rFonts w:eastAsia="Times New Roman" w:cs="Times New Roman"/>
                <w:sz w:val="24"/>
              </w:rPr>
              <w:t>t</w:t>
            </w:r>
            <w:r w:rsidR="000E57C0">
              <w:rPr>
                <w:rFonts w:eastAsia="Times New Roman" w:cs="Times New Roman"/>
                <w:sz w:val="24"/>
              </w:rPr>
              <w:t xml:space="preserve"> Acts &amp; associated regulations.</w:t>
            </w: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 xml:space="preserve">Continue to operate the Customer Relations Management Systems (MembersNet, FYS, Customer Contact System, Environmental Complaints System) to track complaints/reports from initial contact to resolution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Enforcement &amp; Licensing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21BE3" w:rsidRPr="00F41547" w:rsidRDefault="000E57C0" w:rsidP="00121BE3">
            <w:pPr>
              <w:spacing w:after="255" w:line="240" w:lineRule="auto"/>
              <w:rPr>
                <w:rFonts w:eastAsia="Times New Roman" w:cs="Times New Roman"/>
                <w:b/>
                <w:sz w:val="24"/>
                <w:u w:val="single"/>
              </w:rPr>
            </w:pPr>
            <w:r>
              <w:rPr>
                <w:rFonts w:eastAsia="Times New Roman" w:cs="Times New Roman"/>
                <w:b/>
                <w:sz w:val="24"/>
                <w:u w:val="single"/>
              </w:rPr>
              <w:t xml:space="preserve">January </w:t>
            </w:r>
            <w:r w:rsidR="00121BE3">
              <w:rPr>
                <w:rFonts w:eastAsia="Times New Roman" w:cs="Times New Roman"/>
                <w:b/>
                <w:sz w:val="24"/>
                <w:u w:val="single"/>
              </w:rPr>
              <w:t xml:space="preserve"> – </w:t>
            </w:r>
            <w:r w:rsidR="00C754D9">
              <w:rPr>
                <w:rFonts w:eastAsia="Times New Roman" w:cs="Times New Roman"/>
                <w:b/>
                <w:sz w:val="24"/>
                <w:u w:val="single"/>
              </w:rPr>
              <w:t>December</w:t>
            </w:r>
            <w:r w:rsidR="00C11A8E">
              <w:rPr>
                <w:rFonts w:eastAsia="Times New Roman" w:cs="Times New Roman"/>
                <w:b/>
                <w:sz w:val="24"/>
                <w:u w:val="single"/>
              </w:rPr>
              <w:t xml:space="preserve"> </w:t>
            </w:r>
            <w:r w:rsidR="00121BE3">
              <w:rPr>
                <w:rFonts w:eastAsia="Times New Roman" w:cs="Times New Roman"/>
                <w:b/>
                <w:sz w:val="24"/>
                <w:u w:val="single"/>
              </w:rPr>
              <w:t xml:space="preserve"> 2016</w:t>
            </w:r>
            <w:r w:rsidR="00121BE3" w:rsidRPr="00F41547">
              <w:rPr>
                <w:rFonts w:eastAsia="Times New Roman" w:cs="Times New Roman"/>
                <w:b/>
                <w:sz w:val="24"/>
                <w:u w:val="single"/>
              </w:rPr>
              <w:t xml:space="preserve"> </w:t>
            </w:r>
          </w:p>
          <w:p w:rsidR="00042DCD" w:rsidRPr="00F41547" w:rsidRDefault="005C2540" w:rsidP="00042DCD">
            <w:pPr>
              <w:spacing w:after="0" w:line="240" w:lineRule="auto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4821</w:t>
            </w:r>
            <w:r w:rsidR="00042DCD" w:rsidRPr="00F41547">
              <w:rPr>
                <w:rFonts w:eastAsia="Times New Roman" w:cs="Times New Roman"/>
                <w:sz w:val="24"/>
              </w:rPr>
              <w:t xml:space="preserve"> complaints received &amp; logged;</w:t>
            </w:r>
          </w:p>
          <w:p w:rsidR="00042DCD" w:rsidRPr="00F41547" w:rsidRDefault="00C754D9" w:rsidP="00042DCD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 xml:space="preserve">Membersnet – </w:t>
            </w:r>
            <w:r w:rsidR="005C2540">
              <w:rPr>
                <w:rFonts w:eastAsia="Times New Roman" w:cs="Times New Roman"/>
                <w:sz w:val="24"/>
              </w:rPr>
              <w:t>432</w:t>
            </w:r>
          </w:p>
          <w:p w:rsidR="00042DCD" w:rsidRPr="00F41547" w:rsidRDefault="00C754D9" w:rsidP="00042DCD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 xml:space="preserve">Fix Your Street – </w:t>
            </w:r>
            <w:r w:rsidR="005C2540">
              <w:rPr>
                <w:rFonts w:eastAsia="Times New Roman" w:cs="Times New Roman"/>
                <w:sz w:val="24"/>
              </w:rPr>
              <w:t>950</w:t>
            </w:r>
          </w:p>
          <w:p w:rsidR="00042DCD" w:rsidRDefault="00C11A8E" w:rsidP="00042DCD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Customer Contact System –</w:t>
            </w:r>
            <w:r w:rsidR="005C2540">
              <w:rPr>
                <w:rFonts w:eastAsia="Times New Roman" w:cs="Times New Roman"/>
                <w:sz w:val="24"/>
              </w:rPr>
              <w:t xml:space="preserve"> 649</w:t>
            </w:r>
            <w:r>
              <w:rPr>
                <w:rFonts w:eastAsia="Times New Roman" w:cs="Times New Roman"/>
                <w:sz w:val="24"/>
              </w:rPr>
              <w:t xml:space="preserve"> </w:t>
            </w:r>
          </w:p>
          <w:p w:rsidR="00343DDE" w:rsidRDefault="00042DCD" w:rsidP="000E57C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00F41547">
              <w:rPr>
                <w:rFonts w:eastAsia="Times New Roman" w:cs="Times New Roman"/>
                <w:sz w:val="24"/>
              </w:rPr>
              <w:t>Env</w:t>
            </w:r>
            <w:r>
              <w:rPr>
                <w:rFonts w:eastAsia="Times New Roman" w:cs="Times New Roman"/>
                <w:sz w:val="24"/>
              </w:rPr>
              <w:t>ir</w:t>
            </w:r>
            <w:r w:rsidR="00C754D9">
              <w:rPr>
                <w:rFonts w:eastAsia="Times New Roman" w:cs="Times New Roman"/>
                <w:sz w:val="24"/>
              </w:rPr>
              <w:t xml:space="preserve">onmental Complaints System </w:t>
            </w:r>
            <w:r w:rsidR="005C2540">
              <w:rPr>
                <w:rFonts w:eastAsia="Times New Roman" w:cs="Times New Roman"/>
                <w:sz w:val="24"/>
              </w:rPr>
              <w:t>–</w:t>
            </w:r>
            <w:r w:rsidR="00C754D9">
              <w:rPr>
                <w:rFonts w:eastAsia="Times New Roman" w:cs="Times New Roman"/>
                <w:sz w:val="24"/>
              </w:rPr>
              <w:t xml:space="preserve"> </w:t>
            </w:r>
            <w:r w:rsidR="005C2540">
              <w:rPr>
                <w:rFonts w:eastAsia="Times New Roman" w:cs="Times New Roman"/>
                <w:sz w:val="24"/>
              </w:rPr>
              <w:t>2,790</w:t>
            </w:r>
            <w:r w:rsidRPr="00F41547">
              <w:rPr>
                <w:rFonts w:eastAsia="Times New Roman" w:cs="Times New Roman"/>
                <w:b/>
                <w:sz w:val="24"/>
              </w:rPr>
              <w:br/>
            </w: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 xml:space="preserve">Continue to investigate all complaints thoroughly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Enforcement &amp; Licensing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54D9" w:rsidRPr="00F41547" w:rsidRDefault="000E57C0" w:rsidP="00C754D9">
            <w:pPr>
              <w:spacing w:after="255" w:line="240" w:lineRule="auto"/>
              <w:rPr>
                <w:rFonts w:eastAsia="Times New Roman" w:cs="Times New Roman"/>
                <w:b/>
                <w:sz w:val="24"/>
                <w:u w:val="single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u w:val="single"/>
              </w:rPr>
              <w:t>Janaury</w:t>
            </w:r>
            <w:proofErr w:type="spellEnd"/>
            <w:r>
              <w:rPr>
                <w:rFonts w:eastAsia="Times New Roman" w:cs="Times New Roman"/>
                <w:b/>
                <w:sz w:val="24"/>
                <w:u w:val="single"/>
              </w:rPr>
              <w:t xml:space="preserve"> </w:t>
            </w:r>
            <w:r w:rsidR="00C754D9">
              <w:rPr>
                <w:rFonts w:eastAsia="Times New Roman" w:cs="Times New Roman"/>
                <w:b/>
                <w:sz w:val="24"/>
                <w:u w:val="single"/>
              </w:rPr>
              <w:t xml:space="preserve"> – December  2016</w:t>
            </w:r>
            <w:r w:rsidR="00C754D9" w:rsidRPr="00F41547">
              <w:rPr>
                <w:rFonts w:eastAsia="Times New Roman" w:cs="Times New Roman"/>
                <w:b/>
                <w:sz w:val="24"/>
                <w:u w:val="single"/>
              </w:rPr>
              <w:t xml:space="preserve"> </w:t>
            </w:r>
          </w:p>
          <w:p w:rsidR="00343DDE" w:rsidRDefault="00C62DC0">
            <w:pPr>
              <w:spacing w:after="255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4281</w:t>
            </w:r>
            <w:r w:rsidR="00454157">
              <w:rPr>
                <w:rFonts w:ascii="Calibri" w:eastAsia="Calibri" w:hAnsi="Calibri" w:cs="Calibri"/>
              </w:rPr>
              <w:t xml:space="preserve"> complaints investigated </w:t>
            </w:r>
          </w:p>
          <w:p w:rsidR="001371EE" w:rsidRDefault="001371E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Provide a co-ordinated targeted warden service in known litter/dumping locations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Enforcement &amp; Licensing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0E57C0" w:rsidP="00784995">
            <w:pPr>
              <w:spacing w:after="255" w:line="240" w:lineRule="auto"/>
              <w:rPr>
                <w:rFonts w:ascii="Calibri" w:eastAsia="Calibri" w:hAnsi="Calibri" w:cs="Calibri"/>
              </w:rPr>
            </w:pPr>
            <w:r>
              <w:rPr>
                <w:rFonts w:eastAsia="Times New Roman" w:cs="Times New Roman"/>
                <w:sz w:val="24"/>
              </w:rPr>
              <w:t>Increased</w:t>
            </w:r>
            <w:r w:rsidR="00121BE3" w:rsidRPr="00F41547">
              <w:rPr>
                <w:rFonts w:eastAsia="Times New Roman" w:cs="Times New Roman"/>
                <w:sz w:val="24"/>
              </w:rPr>
              <w:t xml:space="preserve"> monitoring of </w:t>
            </w:r>
            <w:r w:rsidR="00121BE3">
              <w:rPr>
                <w:rFonts w:eastAsia="Times New Roman" w:cs="Times New Roman"/>
                <w:sz w:val="24"/>
              </w:rPr>
              <w:t>known litter generator</w:t>
            </w:r>
            <w:r w:rsidR="00121BE3" w:rsidRPr="00F41547">
              <w:rPr>
                <w:rFonts w:eastAsia="Times New Roman" w:cs="Times New Roman"/>
                <w:sz w:val="24"/>
              </w:rPr>
              <w:t xml:space="preserve"> </w:t>
            </w:r>
            <w:r w:rsidR="00121BE3">
              <w:rPr>
                <w:rFonts w:eastAsia="Times New Roman" w:cs="Times New Roman"/>
                <w:sz w:val="24"/>
              </w:rPr>
              <w:t xml:space="preserve">areas </w:t>
            </w:r>
            <w:r w:rsidR="00121BE3" w:rsidRPr="00F41547">
              <w:rPr>
                <w:rFonts w:eastAsia="Times New Roman" w:cs="Times New Roman"/>
                <w:sz w:val="24"/>
              </w:rPr>
              <w:t xml:space="preserve">by </w:t>
            </w:r>
            <w:r w:rsidR="00121BE3">
              <w:rPr>
                <w:rFonts w:eastAsia="Times New Roman" w:cs="Times New Roman"/>
                <w:sz w:val="24"/>
              </w:rPr>
              <w:t xml:space="preserve">the </w:t>
            </w:r>
            <w:r w:rsidR="00121BE3" w:rsidRPr="00F41547">
              <w:rPr>
                <w:rFonts w:eastAsia="Times New Roman" w:cs="Times New Roman"/>
                <w:sz w:val="24"/>
              </w:rPr>
              <w:t>Litter Warden service.</w:t>
            </w:r>
            <w:r w:rsidR="00121BE3">
              <w:rPr>
                <w:rFonts w:eastAsia="Times New Roman" w:cs="Times New Roman"/>
                <w:sz w:val="24"/>
              </w:rPr>
              <w:t xml:space="preserve"> </w:t>
            </w:r>
            <w:r w:rsidR="00784995">
              <w:rPr>
                <w:rFonts w:eastAsia="Times New Roman" w:cs="Times New Roman"/>
                <w:sz w:val="24"/>
              </w:rPr>
              <w:t xml:space="preserve">Continued investigation of litter for evidence of </w:t>
            </w:r>
            <w:proofErr w:type="spellStart"/>
            <w:r w:rsidR="00784995">
              <w:rPr>
                <w:rFonts w:eastAsia="Times New Roman" w:cs="Times New Roman"/>
                <w:sz w:val="24"/>
              </w:rPr>
              <w:t>prepatrators</w:t>
            </w:r>
            <w:proofErr w:type="spellEnd"/>
            <w:r w:rsidR="00784995">
              <w:rPr>
                <w:rFonts w:eastAsia="Times New Roman" w:cs="Times New Roman"/>
                <w:sz w:val="24"/>
              </w:rPr>
              <w:t xml:space="preserve">. </w:t>
            </w:r>
            <w:r w:rsidR="00121BE3" w:rsidRPr="00F41547">
              <w:rPr>
                <w:rFonts w:eastAsia="Times New Roman" w:cs="Times New Roman"/>
                <w:sz w:val="24"/>
              </w:rPr>
              <w:t xml:space="preserve">  Heightened</w:t>
            </w:r>
            <w:r w:rsidR="00784995">
              <w:rPr>
                <w:rFonts w:eastAsia="Times New Roman" w:cs="Times New Roman"/>
                <w:sz w:val="24"/>
              </w:rPr>
              <w:t xml:space="preserve"> visibility / branded vehicles.</w:t>
            </w: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Carry out targeted foot patrols in towns and villages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Enforcement &amp; Licensing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BF00F9" w:rsidP="000E57C0">
            <w:pPr>
              <w:spacing w:after="255" w:line="240" w:lineRule="auto"/>
              <w:rPr>
                <w:rFonts w:ascii="Calibri" w:eastAsia="Calibri" w:hAnsi="Calibri" w:cs="Calibri"/>
              </w:rPr>
            </w:pPr>
            <w:r>
              <w:rPr>
                <w:rFonts w:eastAsia="Times New Roman" w:cs="Times New Roman"/>
                <w:sz w:val="24"/>
              </w:rPr>
              <w:t xml:space="preserve">Continuous </w:t>
            </w:r>
            <w:r w:rsidRPr="00F41547">
              <w:rPr>
                <w:rFonts w:eastAsia="Times New Roman" w:cs="Times New Roman"/>
                <w:sz w:val="24"/>
              </w:rPr>
              <w:t xml:space="preserve">foot patrols in towns/villages and surrounds.  </w:t>
            </w:r>
            <w:r>
              <w:rPr>
                <w:rFonts w:eastAsia="Times New Roman" w:cs="Times New Roman"/>
                <w:sz w:val="24"/>
              </w:rPr>
              <w:t xml:space="preserve">Working with </w:t>
            </w:r>
            <w:r w:rsidRPr="00F41547">
              <w:rPr>
                <w:rFonts w:eastAsia="Times New Roman" w:cs="Times New Roman"/>
                <w:sz w:val="24"/>
              </w:rPr>
              <w:t>businesses</w:t>
            </w:r>
            <w:r>
              <w:rPr>
                <w:rFonts w:eastAsia="Times New Roman" w:cs="Times New Roman"/>
                <w:sz w:val="24"/>
              </w:rPr>
              <w:t xml:space="preserve"> to ensure they have an  understanding of their responsibilities and the rules and regulations that exist regarding </w:t>
            </w:r>
            <w:r w:rsidR="000E57C0">
              <w:rPr>
                <w:rFonts w:eastAsia="Times New Roman" w:cs="Times New Roman"/>
                <w:sz w:val="24"/>
              </w:rPr>
              <w:t>l</w:t>
            </w:r>
            <w:r>
              <w:rPr>
                <w:rFonts w:eastAsia="Times New Roman" w:cs="Times New Roman"/>
                <w:sz w:val="24"/>
              </w:rPr>
              <w:t xml:space="preserve">itter </w:t>
            </w:r>
            <w:r w:rsidRPr="00F41547">
              <w:rPr>
                <w:rFonts w:eastAsia="Times New Roman" w:cs="Times New Roman"/>
                <w:sz w:val="24"/>
              </w:rPr>
              <w:t xml:space="preserve"> </w:t>
            </w: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Issue Fixed Penalty Notices for breaches of environmental legislation, regulation and bye-laws, including littering, illegal dumping, dog fouling and unauthorised signage, where adequate evidence is available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Enforcement &amp; Licensing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71EE" w:rsidRPr="00F41547" w:rsidRDefault="001371EE" w:rsidP="001371EE">
            <w:pPr>
              <w:spacing w:after="255" w:line="240" w:lineRule="auto"/>
              <w:rPr>
                <w:rFonts w:eastAsia="Times New Roman" w:cs="Times New Roman"/>
                <w:b/>
                <w:sz w:val="24"/>
              </w:rPr>
            </w:pPr>
            <w:r w:rsidRPr="00F41547">
              <w:rPr>
                <w:rFonts w:eastAsia="Times New Roman" w:cs="Times New Roman"/>
                <w:b/>
                <w:sz w:val="24"/>
              </w:rPr>
              <w:t>Fixed Penalty Notices Issued</w:t>
            </w:r>
          </w:p>
          <w:p w:rsidR="00C754D9" w:rsidRPr="00C62DC0" w:rsidRDefault="000E57C0" w:rsidP="00C754D9">
            <w:pPr>
              <w:spacing w:after="255" w:line="240" w:lineRule="auto"/>
              <w:rPr>
                <w:rFonts w:eastAsia="Times New Roman" w:cs="Times New Roman"/>
                <w:b/>
                <w:sz w:val="24"/>
                <w:u w:val="single"/>
              </w:rPr>
            </w:pPr>
            <w:proofErr w:type="spellStart"/>
            <w:r w:rsidRPr="00C62DC0">
              <w:rPr>
                <w:rFonts w:eastAsia="Times New Roman" w:cs="Times New Roman"/>
                <w:b/>
                <w:sz w:val="24"/>
                <w:u w:val="single"/>
              </w:rPr>
              <w:t>Janaury</w:t>
            </w:r>
            <w:proofErr w:type="spellEnd"/>
            <w:r w:rsidR="00C754D9" w:rsidRPr="00C62DC0">
              <w:rPr>
                <w:rFonts w:eastAsia="Times New Roman" w:cs="Times New Roman"/>
                <w:b/>
                <w:sz w:val="24"/>
                <w:u w:val="single"/>
              </w:rPr>
              <w:t xml:space="preserve"> – December  2016 </w:t>
            </w:r>
          </w:p>
          <w:p w:rsidR="00454157" w:rsidRPr="00C62DC0" w:rsidRDefault="00C11A8E" w:rsidP="00454157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eastAsia="Times New Roman" w:cs="Times New Roman"/>
                <w:sz w:val="24"/>
              </w:rPr>
            </w:pPr>
            <w:r w:rsidRPr="00C62DC0">
              <w:rPr>
                <w:rFonts w:eastAsia="Times New Roman" w:cs="Times New Roman"/>
                <w:sz w:val="24"/>
              </w:rPr>
              <w:t xml:space="preserve">Illegal </w:t>
            </w:r>
            <w:r w:rsidR="00C754D9" w:rsidRPr="00C62DC0">
              <w:rPr>
                <w:rFonts w:eastAsia="Times New Roman" w:cs="Times New Roman"/>
                <w:sz w:val="24"/>
              </w:rPr>
              <w:t xml:space="preserve">dumping/litter – </w:t>
            </w:r>
            <w:r w:rsidR="00C62DC0" w:rsidRPr="00C62DC0">
              <w:rPr>
                <w:rFonts w:eastAsia="Times New Roman" w:cs="Times New Roman"/>
                <w:sz w:val="24"/>
              </w:rPr>
              <w:t>288</w:t>
            </w:r>
          </w:p>
          <w:p w:rsidR="00454157" w:rsidRPr="00C62DC0" w:rsidRDefault="00454157" w:rsidP="00454157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eastAsia="Times New Roman" w:cs="Times New Roman"/>
                <w:sz w:val="24"/>
              </w:rPr>
            </w:pPr>
            <w:r w:rsidRPr="00C62DC0">
              <w:rPr>
                <w:rFonts w:eastAsia="Times New Roman" w:cs="Times New Roman"/>
                <w:sz w:val="24"/>
              </w:rPr>
              <w:t>Unauthorised signage –</w:t>
            </w:r>
            <w:r w:rsidR="00C754D9" w:rsidRPr="00C62DC0">
              <w:rPr>
                <w:rFonts w:eastAsia="Times New Roman" w:cs="Times New Roman"/>
                <w:sz w:val="24"/>
              </w:rPr>
              <w:t xml:space="preserve"> </w:t>
            </w:r>
            <w:r w:rsidR="00C62DC0" w:rsidRPr="00C62DC0">
              <w:rPr>
                <w:rFonts w:eastAsia="Times New Roman" w:cs="Times New Roman"/>
                <w:sz w:val="24"/>
              </w:rPr>
              <w:t>142</w:t>
            </w:r>
          </w:p>
          <w:p w:rsidR="00454157" w:rsidRPr="00C62DC0" w:rsidRDefault="00454157" w:rsidP="00454157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eastAsia="Times New Roman" w:cs="Times New Roman"/>
                <w:sz w:val="24"/>
              </w:rPr>
            </w:pPr>
            <w:r w:rsidRPr="00C62DC0">
              <w:rPr>
                <w:rFonts w:eastAsia="Times New Roman" w:cs="Times New Roman"/>
                <w:sz w:val="24"/>
              </w:rPr>
              <w:t xml:space="preserve">Dog fouling – </w:t>
            </w:r>
            <w:r w:rsidR="00C62DC0" w:rsidRPr="00C62DC0">
              <w:rPr>
                <w:rFonts w:eastAsia="Times New Roman" w:cs="Times New Roman"/>
                <w:sz w:val="24"/>
              </w:rPr>
              <w:t>4</w:t>
            </w:r>
          </w:p>
          <w:p w:rsidR="00454157" w:rsidRPr="00F41547" w:rsidRDefault="00454157" w:rsidP="00454157">
            <w:pPr>
              <w:spacing w:after="0" w:line="240" w:lineRule="auto"/>
              <w:ind w:left="720"/>
              <w:rPr>
                <w:rFonts w:eastAsia="Times New Roman" w:cs="Times New Roman"/>
                <w:sz w:val="24"/>
              </w:rPr>
            </w:pPr>
          </w:p>
          <w:p w:rsidR="00454157" w:rsidRDefault="00454157" w:rsidP="00C62DC0">
            <w:pPr>
              <w:spacing w:after="255" w:line="240" w:lineRule="auto"/>
              <w:rPr>
                <w:rFonts w:ascii="Calibri" w:eastAsia="Calibri" w:hAnsi="Calibri" w:cs="Calibri"/>
              </w:rPr>
            </w:pPr>
            <w:r w:rsidRPr="00F41547">
              <w:rPr>
                <w:rFonts w:eastAsia="Times New Roman" w:cs="Times New Roman"/>
                <w:sz w:val="24"/>
              </w:rPr>
              <w:t xml:space="preserve">Total </w:t>
            </w:r>
            <w:r>
              <w:rPr>
                <w:rFonts w:eastAsia="Times New Roman" w:cs="Times New Roman"/>
                <w:sz w:val="24"/>
              </w:rPr>
              <w:t>Fi</w:t>
            </w:r>
            <w:r w:rsidR="00C754D9">
              <w:rPr>
                <w:rFonts w:eastAsia="Times New Roman" w:cs="Times New Roman"/>
                <w:sz w:val="24"/>
              </w:rPr>
              <w:t xml:space="preserve">xed Penalty Notices Issued - </w:t>
            </w:r>
            <w:r w:rsidR="00C62DC0">
              <w:rPr>
                <w:rFonts w:eastAsia="Times New Roman" w:cs="Times New Roman"/>
                <w:sz w:val="24"/>
              </w:rPr>
              <w:t>434</w:t>
            </w: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Initiate legal proceedings for non-payment of Fixed Penalty Notices, where appropriate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Enforcement &amp; Licensing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71EE" w:rsidRPr="00F41547" w:rsidRDefault="001371EE" w:rsidP="001371EE">
            <w:pPr>
              <w:spacing w:after="255" w:line="240" w:lineRule="auto"/>
              <w:rPr>
                <w:rFonts w:eastAsia="Times New Roman" w:cs="Times New Roman"/>
                <w:b/>
                <w:sz w:val="24"/>
              </w:rPr>
            </w:pPr>
            <w:r w:rsidRPr="00F41547">
              <w:rPr>
                <w:rFonts w:eastAsia="Times New Roman" w:cs="Times New Roman"/>
                <w:b/>
                <w:sz w:val="24"/>
              </w:rPr>
              <w:t xml:space="preserve">Legal Proceedings </w:t>
            </w:r>
          </w:p>
          <w:p w:rsidR="00C754D9" w:rsidRPr="00F41547" w:rsidRDefault="000E57C0" w:rsidP="00C754D9">
            <w:pPr>
              <w:spacing w:after="255" w:line="240" w:lineRule="auto"/>
              <w:rPr>
                <w:rFonts w:eastAsia="Times New Roman" w:cs="Times New Roman"/>
                <w:b/>
                <w:sz w:val="24"/>
                <w:u w:val="single"/>
              </w:rPr>
            </w:pPr>
            <w:r>
              <w:rPr>
                <w:rFonts w:eastAsia="Times New Roman" w:cs="Times New Roman"/>
                <w:b/>
                <w:sz w:val="24"/>
                <w:u w:val="single"/>
              </w:rPr>
              <w:t xml:space="preserve">January </w:t>
            </w:r>
            <w:r w:rsidR="00C754D9">
              <w:rPr>
                <w:rFonts w:eastAsia="Times New Roman" w:cs="Times New Roman"/>
                <w:b/>
                <w:sz w:val="24"/>
                <w:u w:val="single"/>
              </w:rPr>
              <w:t xml:space="preserve"> – December  2016</w:t>
            </w:r>
            <w:r w:rsidR="00C754D9" w:rsidRPr="00F41547">
              <w:rPr>
                <w:rFonts w:eastAsia="Times New Roman" w:cs="Times New Roman"/>
                <w:b/>
                <w:sz w:val="24"/>
                <w:u w:val="single"/>
              </w:rPr>
              <w:t xml:space="preserve"> </w:t>
            </w:r>
          </w:p>
          <w:p w:rsidR="00B41ACF" w:rsidRDefault="00C62DC0" w:rsidP="00B9015F">
            <w:pPr>
              <w:spacing w:after="0" w:line="240" w:lineRule="auto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151</w:t>
            </w:r>
            <w:r w:rsidR="00C11A8E">
              <w:rPr>
                <w:rFonts w:eastAsia="Times New Roman" w:cs="Times New Roman"/>
                <w:sz w:val="24"/>
              </w:rPr>
              <w:t xml:space="preserve"> </w:t>
            </w:r>
            <w:r w:rsidR="00B41ACF" w:rsidRPr="00F41547">
              <w:rPr>
                <w:rFonts w:eastAsia="Times New Roman" w:cs="Times New Roman"/>
                <w:sz w:val="24"/>
              </w:rPr>
              <w:t>cases referred for prosecution</w:t>
            </w:r>
          </w:p>
          <w:p w:rsidR="00B9015F" w:rsidRDefault="00C62DC0" w:rsidP="00B9015F">
            <w:pPr>
              <w:spacing w:after="0" w:line="240" w:lineRule="auto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41</w:t>
            </w:r>
            <w:r w:rsidR="00EB7C4F">
              <w:rPr>
                <w:rFonts w:eastAsia="Times New Roman" w:cs="Times New Roman"/>
                <w:sz w:val="24"/>
              </w:rPr>
              <w:t xml:space="preserve"> </w:t>
            </w:r>
            <w:r w:rsidR="00B41ACF" w:rsidRPr="00F41547">
              <w:rPr>
                <w:rFonts w:eastAsia="Times New Roman" w:cs="Times New Roman"/>
                <w:sz w:val="24"/>
              </w:rPr>
              <w:t>cases</w:t>
            </w:r>
            <w:r w:rsidR="00B9015F">
              <w:rPr>
                <w:rFonts w:eastAsia="Times New Roman" w:cs="Times New Roman"/>
                <w:sz w:val="24"/>
              </w:rPr>
              <w:t xml:space="preserve"> listed for Court Hearing</w:t>
            </w:r>
          </w:p>
          <w:p w:rsidR="00B41ACF" w:rsidRDefault="00C62DC0" w:rsidP="00B9015F">
            <w:pPr>
              <w:spacing w:after="0" w:line="240" w:lineRule="auto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2</w:t>
            </w:r>
            <w:r w:rsidR="000E57C0">
              <w:rPr>
                <w:rFonts w:eastAsia="Times New Roman" w:cs="Times New Roman"/>
                <w:sz w:val="24"/>
              </w:rPr>
              <w:t xml:space="preserve"> </w:t>
            </w:r>
            <w:r w:rsidR="00B9015F">
              <w:rPr>
                <w:rFonts w:eastAsia="Times New Roman" w:cs="Times New Roman"/>
                <w:sz w:val="24"/>
              </w:rPr>
              <w:t>appeal</w:t>
            </w:r>
            <w:r w:rsidR="00B41ACF" w:rsidRPr="00F41547">
              <w:rPr>
                <w:rFonts w:eastAsia="Times New Roman" w:cs="Times New Roman"/>
                <w:sz w:val="24"/>
              </w:rPr>
              <w:t xml:space="preserve"> listed for Court Hearing</w:t>
            </w:r>
          </w:p>
          <w:p w:rsidR="00C1448E" w:rsidRDefault="00C1448E" w:rsidP="00B901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Initiate direct legal prosecution, where appropriate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Enforcement &amp; Licensing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54D9" w:rsidRPr="00F41547" w:rsidRDefault="000E57C0" w:rsidP="00C754D9">
            <w:pPr>
              <w:spacing w:after="255" w:line="240" w:lineRule="auto"/>
              <w:rPr>
                <w:rFonts w:eastAsia="Times New Roman" w:cs="Times New Roman"/>
                <w:b/>
                <w:sz w:val="24"/>
                <w:u w:val="single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u w:val="single"/>
              </w:rPr>
              <w:t>Janaury</w:t>
            </w:r>
            <w:proofErr w:type="spellEnd"/>
            <w:r w:rsidR="00C754D9">
              <w:rPr>
                <w:rFonts w:eastAsia="Times New Roman" w:cs="Times New Roman"/>
                <w:b/>
                <w:sz w:val="24"/>
                <w:u w:val="single"/>
              </w:rPr>
              <w:t xml:space="preserve"> – December  2016</w:t>
            </w:r>
            <w:r w:rsidR="00C754D9" w:rsidRPr="00F41547">
              <w:rPr>
                <w:rFonts w:eastAsia="Times New Roman" w:cs="Times New Roman"/>
                <w:b/>
                <w:sz w:val="24"/>
                <w:u w:val="single"/>
              </w:rPr>
              <w:t xml:space="preserve"> </w:t>
            </w:r>
          </w:p>
          <w:p w:rsidR="001D2EB3" w:rsidRDefault="007D43FD">
            <w:pPr>
              <w:spacing w:after="255" w:line="240" w:lineRule="auto"/>
              <w:rPr>
                <w:rFonts w:eastAsia="Times New Roman" w:cs="Times New Roman"/>
                <w:b/>
                <w:sz w:val="24"/>
                <w:u w:val="single"/>
              </w:rPr>
            </w:pPr>
            <w:r w:rsidRPr="00F41547">
              <w:rPr>
                <w:rFonts w:eastAsia="Times New Roman" w:cs="Times New Roman"/>
                <w:sz w:val="24"/>
              </w:rPr>
              <w:t>No Direct Prosecutions initiated</w:t>
            </w:r>
          </w:p>
          <w:p w:rsidR="001371EE" w:rsidRDefault="001371E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  <w:p w:rsidR="00C1448E" w:rsidRDefault="00C1448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  <w:p w:rsidR="00C1448E" w:rsidRDefault="00C1448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Use overt and covert CCTV cameras to monitor areas prone to illegal dumping and to support enforcement action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Enforcement &amp; Licensing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2EB3" w:rsidRPr="00CA3EE9" w:rsidRDefault="001371EE" w:rsidP="001371EE">
            <w:pPr>
              <w:rPr>
                <w:u w:val="single"/>
              </w:rPr>
            </w:pPr>
            <w:r w:rsidRPr="00CA3EE9">
              <w:rPr>
                <w:u w:val="single"/>
              </w:rPr>
              <w:t xml:space="preserve">Installation of </w:t>
            </w:r>
            <w:r w:rsidR="00F30E8D">
              <w:rPr>
                <w:u w:val="single"/>
              </w:rPr>
              <w:t>Fixed/</w:t>
            </w:r>
            <w:r w:rsidR="00C34C7C">
              <w:rPr>
                <w:u w:val="single"/>
              </w:rPr>
              <w:t>Rapid Deployment Cameras for 2016</w:t>
            </w:r>
            <w:r w:rsidR="001D2EB3" w:rsidRPr="00CA3EE9">
              <w:rPr>
                <w:u w:val="single"/>
              </w:rPr>
              <w:t xml:space="preserve">: </w:t>
            </w:r>
          </w:p>
          <w:p w:rsidR="00F30E8D" w:rsidRDefault="001D2EB3" w:rsidP="000E57C0">
            <w:pPr>
              <w:spacing w:after="0"/>
            </w:pPr>
            <w:r>
              <w:t xml:space="preserve">* </w:t>
            </w:r>
            <w:r w:rsidR="00F30E8D">
              <w:t>Ballyowen SC Bring Banks</w:t>
            </w:r>
          </w:p>
          <w:p w:rsidR="00F30E8D" w:rsidRDefault="00F30E8D" w:rsidP="000E57C0">
            <w:pPr>
              <w:spacing w:after="0"/>
            </w:pPr>
            <w:r>
              <w:t xml:space="preserve">* Kiltalown </w:t>
            </w:r>
          </w:p>
          <w:p w:rsidR="00F30E8D" w:rsidRDefault="00F30E8D" w:rsidP="000E57C0">
            <w:pPr>
              <w:spacing w:after="0"/>
            </w:pPr>
            <w:r>
              <w:t xml:space="preserve">* Lynch’s Lane </w:t>
            </w:r>
          </w:p>
          <w:p w:rsidR="005969C8" w:rsidRDefault="005969C8" w:rsidP="000E57C0">
            <w:pPr>
              <w:spacing w:after="0"/>
            </w:pPr>
            <w:r>
              <w:t xml:space="preserve">* Tandy’s Lane </w:t>
            </w:r>
          </w:p>
          <w:p w:rsidR="00167FB4" w:rsidRDefault="008C62AD" w:rsidP="000E57C0">
            <w:pPr>
              <w:spacing w:after="0"/>
            </w:pPr>
            <w:r>
              <w:t xml:space="preserve">* </w:t>
            </w:r>
            <w:proofErr w:type="spellStart"/>
            <w:r w:rsidR="00167FB4">
              <w:t>Glenvale</w:t>
            </w:r>
            <w:proofErr w:type="spellEnd"/>
            <w:r w:rsidR="00167FB4">
              <w:t xml:space="preserve">, Lucan </w:t>
            </w:r>
          </w:p>
          <w:p w:rsidR="008C62AD" w:rsidRPr="00A711DD" w:rsidRDefault="00167FB4" w:rsidP="000E57C0">
            <w:pPr>
              <w:spacing w:after="0"/>
              <w:rPr>
                <w:sz w:val="16"/>
                <w:szCs w:val="16"/>
              </w:rPr>
            </w:pPr>
            <w:r>
              <w:t xml:space="preserve">* </w:t>
            </w:r>
            <w:r w:rsidR="008C62AD">
              <w:t>Church Lane, R</w:t>
            </w:r>
            <w:r w:rsidR="005969C8">
              <w:t>athfarnham</w:t>
            </w:r>
            <w:r w:rsidR="008C62AD" w:rsidRPr="00A711DD">
              <w:rPr>
                <w:sz w:val="16"/>
                <w:szCs w:val="16"/>
              </w:rPr>
              <w:t xml:space="preserve">                                        </w:t>
            </w:r>
          </w:p>
          <w:p w:rsidR="008C62AD" w:rsidRDefault="008C62AD" w:rsidP="000E57C0">
            <w:pPr>
              <w:spacing w:after="0"/>
            </w:pPr>
            <w:r>
              <w:t>* Russell Square, Tallaght</w:t>
            </w:r>
          </w:p>
          <w:p w:rsidR="008C62AD" w:rsidRDefault="008C62AD" w:rsidP="000E57C0">
            <w:pPr>
              <w:spacing w:after="0"/>
            </w:pPr>
            <w:r>
              <w:t xml:space="preserve">* Lennox </w:t>
            </w:r>
            <w:proofErr w:type="spellStart"/>
            <w:r w:rsidR="00167FB4">
              <w:t>Laboratries</w:t>
            </w:r>
            <w:proofErr w:type="spellEnd"/>
            <w:r>
              <w:t xml:space="preserve"> </w:t>
            </w:r>
            <w:r w:rsidR="00A711DD">
              <w:t>-</w:t>
            </w:r>
            <w:r>
              <w:t xml:space="preserve"> JFK Industrial Estate</w:t>
            </w:r>
          </w:p>
          <w:p w:rsidR="008C62AD" w:rsidRDefault="008C62AD" w:rsidP="000E57C0">
            <w:pPr>
              <w:spacing w:after="0"/>
            </w:pPr>
            <w:r>
              <w:t>* Back lands at St. Aidans/Brookfield</w:t>
            </w:r>
          </w:p>
          <w:p w:rsidR="00963BE5" w:rsidRDefault="00963BE5" w:rsidP="001D2EB3">
            <w:pPr>
              <w:spacing w:after="0"/>
              <w:rPr>
                <w:u w:val="single"/>
              </w:rPr>
            </w:pPr>
          </w:p>
          <w:p w:rsidR="001371EE" w:rsidRPr="00C02779" w:rsidRDefault="001D2EB3" w:rsidP="001D2EB3">
            <w:pPr>
              <w:spacing w:after="0"/>
              <w:rPr>
                <w:u w:val="single"/>
              </w:rPr>
            </w:pPr>
            <w:r w:rsidRPr="00C02779">
              <w:rPr>
                <w:u w:val="single"/>
              </w:rPr>
              <w:t xml:space="preserve">Installation of Audio Device </w:t>
            </w:r>
            <w:r w:rsidR="001371EE" w:rsidRPr="00C02779">
              <w:rPr>
                <w:u w:val="single"/>
              </w:rPr>
              <w:t xml:space="preserve">technology </w:t>
            </w:r>
            <w:r w:rsidRPr="00C02779">
              <w:rPr>
                <w:u w:val="single"/>
              </w:rPr>
              <w:t>at the following location</w:t>
            </w:r>
            <w:r w:rsidR="00C34C7C">
              <w:rPr>
                <w:u w:val="single"/>
              </w:rPr>
              <w:t xml:space="preserve"> in 2016</w:t>
            </w:r>
            <w:r w:rsidRPr="00C02779">
              <w:rPr>
                <w:u w:val="single"/>
              </w:rPr>
              <w:t>:</w:t>
            </w:r>
          </w:p>
          <w:p w:rsidR="001D2EB3" w:rsidRPr="00F41547" w:rsidRDefault="001D2EB3" w:rsidP="001D2EB3">
            <w:pPr>
              <w:spacing w:after="0"/>
            </w:pPr>
          </w:p>
          <w:p w:rsidR="001371EE" w:rsidRPr="00F41547" w:rsidRDefault="001371EE" w:rsidP="001371EE">
            <w:pPr>
              <w:spacing w:after="0"/>
              <w:rPr>
                <w:b/>
              </w:rPr>
            </w:pPr>
            <w:r w:rsidRPr="00F41547">
              <w:rPr>
                <w:b/>
              </w:rPr>
              <w:t>Dog Fouling Audio;</w:t>
            </w:r>
          </w:p>
          <w:p w:rsidR="00963BE5" w:rsidRPr="00963BE5" w:rsidRDefault="00963BE5" w:rsidP="00963BE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963BE5">
              <w:rPr>
                <w:rFonts w:ascii="Calibri" w:eastAsia="Calibri" w:hAnsi="Calibri" w:cs="Calibri"/>
              </w:rPr>
              <w:t>Glenaulin</w:t>
            </w:r>
            <w:proofErr w:type="spellEnd"/>
            <w:r w:rsidRPr="00963BE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63BE5">
              <w:rPr>
                <w:rFonts w:ascii="Calibri" w:eastAsia="Calibri" w:hAnsi="Calibri" w:cs="Calibri"/>
              </w:rPr>
              <w:t>Pk</w:t>
            </w:r>
            <w:proofErr w:type="spellEnd"/>
            <w:r w:rsidRPr="00963B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963BE5">
              <w:rPr>
                <w:rFonts w:ascii="Calibri" w:eastAsia="Calibri" w:hAnsi="Calibri" w:cs="Calibri"/>
              </w:rPr>
              <w:t>Palmerstown</w:t>
            </w:r>
            <w:proofErr w:type="spellEnd"/>
            <w:r w:rsidRPr="00963BE5">
              <w:rPr>
                <w:rFonts w:ascii="Calibri" w:eastAsia="Calibri" w:hAnsi="Calibri" w:cs="Calibri"/>
              </w:rPr>
              <w:t>,</w:t>
            </w:r>
          </w:p>
          <w:p w:rsidR="00963BE5" w:rsidRPr="00963BE5" w:rsidRDefault="00963BE5" w:rsidP="00963BE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963BE5">
              <w:rPr>
                <w:rFonts w:ascii="Calibri" w:eastAsia="Calibri" w:hAnsi="Calibri" w:cs="Calibri"/>
              </w:rPr>
              <w:t>Ballycragh</w:t>
            </w:r>
            <w:proofErr w:type="spellEnd"/>
            <w:r w:rsidRPr="00963BE5">
              <w:rPr>
                <w:rFonts w:ascii="Calibri" w:eastAsia="Calibri" w:hAnsi="Calibri" w:cs="Calibri"/>
              </w:rPr>
              <w:t xml:space="preserve"> Park, </w:t>
            </w:r>
            <w:r>
              <w:rPr>
                <w:rFonts w:ascii="Calibri" w:eastAsia="Calibri" w:hAnsi="Calibri" w:cs="Calibri"/>
              </w:rPr>
              <w:t>Tallaght</w:t>
            </w:r>
          </w:p>
          <w:p w:rsidR="00963BE5" w:rsidRDefault="00963BE5" w:rsidP="00963BE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963BE5">
              <w:rPr>
                <w:rFonts w:ascii="Calibri" w:eastAsia="Calibri" w:hAnsi="Calibri" w:cs="Calibri"/>
              </w:rPr>
              <w:t>Beechfield</w:t>
            </w:r>
            <w:proofErr w:type="spellEnd"/>
            <w:r w:rsidRPr="00963BE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63BE5">
              <w:rPr>
                <w:rFonts w:ascii="Calibri" w:eastAsia="Calibri" w:hAnsi="Calibri" w:cs="Calibri"/>
              </w:rPr>
              <w:t>Pk</w:t>
            </w:r>
            <w:proofErr w:type="spellEnd"/>
            <w:r w:rsidRPr="00963BE5">
              <w:rPr>
                <w:rFonts w:ascii="Calibri" w:eastAsia="Calibri" w:hAnsi="Calibri" w:cs="Calibri"/>
              </w:rPr>
              <w:t>, Walkinstown</w:t>
            </w:r>
          </w:p>
          <w:p w:rsidR="00405CF6" w:rsidRPr="00F41547" w:rsidRDefault="00405CF6" w:rsidP="00405CF6">
            <w:pPr>
              <w:spacing w:after="0"/>
            </w:pPr>
            <w:r w:rsidRPr="00F41547">
              <w:t>Tymon Park – Wellington</w:t>
            </w:r>
          </w:p>
          <w:p w:rsidR="00405CF6" w:rsidRPr="00F41547" w:rsidRDefault="00405CF6" w:rsidP="00405CF6">
            <w:pPr>
              <w:spacing w:after="0"/>
            </w:pPr>
            <w:r w:rsidRPr="00F41547">
              <w:t>Greenhills Park off St. Peters Road</w:t>
            </w:r>
          </w:p>
          <w:p w:rsidR="001371EE" w:rsidRPr="00F41547" w:rsidRDefault="001371EE" w:rsidP="001371EE">
            <w:pPr>
              <w:spacing w:after="0"/>
            </w:pPr>
          </w:p>
          <w:p w:rsidR="001371EE" w:rsidRPr="00F41547" w:rsidRDefault="001371EE" w:rsidP="001371EE">
            <w:pPr>
              <w:spacing w:after="0"/>
              <w:rPr>
                <w:b/>
              </w:rPr>
            </w:pPr>
            <w:r w:rsidRPr="00F41547">
              <w:rPr>
                <w:b/>
              </w:rPr>
              <w:t>Litter Audio;</w:t>
            </w:r>
          </w:p>
          <w:p w:rsidR="001371EE" w:rsidRPr="00963BE5" w:rsidRDefault="00963BE5" w:rsidP="001371EE">
            <w:pPr>
              <w:spacing w:after="0"/>
              <w:rPr>
                <w:rFonts w:ascii="Calibri" w:eastAsia="Calibri" w:hAnsi="Calibri" w:cs="Calibri"/>
              </w:rPr>
            </w:pPr>
            <w:r w:rsidRPr="00963BE5">
              <w:rPr>
                <w:rFonts w:ascii="Calibri" w:eastAsia="Calibri" w:hAnsi="Calibri" w:cs="Calibri"/>
              </w:rPr>
              <w:t xml:space="preserve">Bring Banks at Sean Walsh </w:t>
            </w:r>
            <w:proofErr w:type="spellStart"/>
            <w:r w:rsidRPr="00963BE5">
              <w:rPr>
                <w:rFonts w:ascii="Calibri" w:eastAsia="Calibri" w:hAnsi="Calibri" w:cs="Calibri"/>
              </w:rPr>
              <w:t>Pk</w:t>
            </w:r>
            <w:proofErr w:type="spellEnd"/>
            <w:r w:rsidRPr="00963BE5">
              <w:rPr>
                <w:rFonts w:ascii="Calibri" w:eastAsia="Calibri" w:hAnsi="Calibri" w:cs="Calibri"/>
              </w:rPr>
              <w:t xml:space="preserve"> </w:t>
            </w:r>
          </w:p>
          <w:p w:rsidR="00963BE5" w:rsidRDefault="00963BE5" w:rsidP="001371EE">
            <w:pPr>
              <w:spacing w:after="0"/>
              <w:rPr>
                <w:rFonts w:ascii="Calibri" w:eastAsia="Calibri" w:hAnsi="Calibri" w:cs="Calibri"/>
              </w:rPr>
            </w:pPr>
            <w:r w:rsidRPr="00963BE5">
              <w:rPr>
                <w:rFonts w:ascii="Calibri" w:eastAsia="Calibri" w:hAnsi="Calibri" w:cs="Calibri"/>
              </w:rPr>
              <w:t xml:space="preserve">Pedestrian entrance at </w:t>
            </w:r>
            <w:proofErr w:type="spellStart"/>
            <w:r w:rsidRPr="00963BE5">
              <w:rPr>
                <w:rFonts w:ascii="Calibri" w:eastAsia="Calibri" w:hAnsi="Calibri" w:cs="Calibri"/>
              </w:rPr>
              <w:t>Griffeen</w:t>
            </w:r>
            <w:proofErr w:type="spellEnd"/>
            <w:r w:rsidRPr="00963BE5">
              <w:rPr>
                <w:rFonts w:ascii="Calibri" w:eastAsia="Calibri" w:hAnsi="Calibri" w:cs="Calibri"/>
              </w:rPr>
              <w:t xml:space="preserve"> Valley </w:t>
            </w:r>
            <w:proofErr w:type="spellStart"/>
            <w:r w:rsidRPr="00963BE5">
              <w:rPr>
                <w:rFonts w:ascii="Calibri" w:eastAsia="Calibri" w:hAnsi="Calibri" w:cs="Calibri"/>
              </w:rPr>
              <w:t>Pk</w:t>
            </w:r>
            <w:proofErr w:type="spellEnd"/>
          </w:p>
          <w:p w:rsidR="00405CF6" w:rsidRPr="00963BE5" w:rsidRDefault="00405CF6" w:rsidP="001371E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Ballyowen SC, Bring Banks</w:t>
            </w:r>
          </w:p>
          <w:p w:rsidR="00963BE5" w:rsidRDefault="00963BE5" w:rsidP="001371EE">
            <w:pPr>
              <w:spacing w:after="0"/>
              <w:rPr>
                <w:b/>
              </w:rPr>
            </w:pPr>
          </w:p>
          <w:p w:rsidR="00405CF6" w:rsidRDefault="00405CF6" w:rsidP="001371EE">
            <w:pPr>
              <w:spacing w:after="0"/>
              <w:rPr>
                <w:b/>
              </w:rPr>
            </w:pPr>
            <w:r>
              <w:rPr>
                <w:b/>
              </w:rPr>
              <w:t>Dog Fouling &amp; Litter Audio;</w:t>
            </w:r>
          </w:p>
          <w:p w:rsidR="00405CF6" w:rsidRPr="00F41547" w:rsidRDefault="00405CF6" w:rsidP="00405C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F41547">
              <w:rPr>
                <w:rFonts w:cs="Times New Roman"/>
                <w:color w:val="000000"/>
                <w:sz w:val="24"/>
                <w:szCs w:val="24"/>
              </w:rPr>
              <w:t xml:space="preserve">Corkagh Park - St John's Entrance </w:t>
            </w:r>
          </w:p>
          <w:p w:rsidR="00405CF6" w:rsidRPr="00F41547" w:rsidRDefault="00405CF6" w:rsidP="00405C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F41547">
              <w:rPr>
                <w:rFonts w:cs="Times New Roman"/>
                <w:color w:val="000000"/>
                <w:sz w:val="24"/>
                <w:szCs w:val="24"/>
              </w:rPr>
              <w:t xml:space="preserve">Katherine Tynan Road </w:t>
            </w:r>
          </w:p>
          <w:p w:rsidR="00405CF6" w:rsidRPr="00F41547" w:rsidRDefault="00405CF6" w:rsidP="00405C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F41547">
              <w:rPr>
                <w:rFonts w:cs="Times New Roman"/>
                <w:color w:val="000000"/>
                <w:sz w:val="24"/>
                <w:szCs w:val="24"/>
              </w:rPr>
              <w:t xml:space="preserve">Lucan Demesne - along Liffey walk </w:t>
            </w:r>
          </w:p>
          <w:p w:rsidR="00405CF6" w:rsidRPr="00F41547" w:rsidRDefault="00405CF6" w:rsidP="001371EE">
            <w:pPr>
              <w:spacing w:after="0"/>
              <w:rPr>
                <w:b/>
              </w:rPr>
            </w:pPr>
          </w:p>
          <w:p w:rsidR="001371EE" w:rsidRPr="00F41547" w:rsidRDefault="001371EE" w:rsidP="001371E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F41547">
              <w:rPr>
                <w:b/>
              </w:rPr>
              <w:t>Graffiti</w:t>
            </w:r>
            <w:r w:rsidR="00963BE5">
              <w:rPr>
                <w:b/>
              </w:rPr>
              <w:t xml:space="preserve"> and Dog Fouling</w:t>
            </w:r>
            <w:r w:rsidRPr="00F41547">
              <w:rPr>
                <w:b/>
              </w:rPr>
              <w:t xml:space="preserve"> Audio;</w:t>
            </w:r>
          </w:p>
          <w:p w:rsidR="00963BE5" w:rsidRPr="00963BE5" w:rsidRDefault="00405CF6" w:rsidP="00963BE5">
            <w:pPr>
              <w:spacing w:after="255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 w:rsidR="00963BE5" w:rsidRPr="00963BE5">
              <w:rPr>
                <w:rFonts w:ascii="Calibri" w:eastAsia="Calibri" w:hAnsi="Calibri" w:cs="Calibri"/>
              </w:rPr>
              <w:t>nderpass at Tesco</w:t>
            </w:r>
            <w:r w:rsidR="00963BE5">
              <w:rPr>
                <w:rFonts w:ascii="Calibri" w:eastAsia="Calibri" w:hAnsi="Calibri" w:cs="Calibri"/>
              </w:rPr>
              <w:t>,</w:t>
            </w:r>
            <w:r w:rsidR="00963BE5" w:rsidRPr="00963BE5">
              <w:rPr>
                <w:rFonts w:ascii="Calibri" w:eastAsia="Calibri" w:hAnsi="Calibri" w:cs="Calibri"/>
              </w:rPr>
              <w:t xml:space="preserve"> Rathfarnham</w:t>
            </w:r>
          </w:p>
          <w:p w:rsidR="00963BE5" w:rsidRPr="00963BE5" w:rsidRDefault="00963BE5" w:rsidP="00405C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Pilot emerging technologies to support enforcement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Pr="000B7F64" w:rsidRDefault="003E5FBA">
            <w:pPr>
              <w:spacing w:after="0" w:line="240" w:lineRule="auto"/>
            </w:pPr>
            <w:r w:rsidRPr="000B7F64">
              <w:rPr>
                <w:rFonts w:ascii="Verdana" w:eastAsia="Verdana" w:hAnsi="Verdana" w:cs="Verdana"/>
                <w:b/>
              </w:rPr>
              <w:t>Enforcement &amp; Licensing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2779" w:rsidRPr="000B7F64" w:rsidRDefault="00C02779" w:rsidP="00C02779">
            <w:pPr>
              <w:spacing w:after="0" w:line="240" w:lineRule="auto"/>
              <w:rPr>
                <w:rFonts w:eastAsia="Calibri" w:cs="Times New Roman"/>
              </w:rPr>
            </w:pPr>
            <w:r w:rsidRPr="000B7F64">
              <w:rPr>
                <w:rFonts w:eastAsia="Calibri" w:cs="Times New Roman"/>
              </w:rPr>
              <w:t xml:space="preserve">Data collection &amp; analysis were carried out </w:t>
            </w:r>
            <w:r w:rsidR="000B7F64" w:rsidRPr="000B7F64">
              <w:rPr>
                <w:rFonts w:eastAsia="Calibri" w:cs="Times New Roman"/>
              </w:rPr>
              <w:t>at</w:t>
            </w:r>
            <w:r w:rsidRPr="000B7F64">
              <w:rPr>
                <w:rFonts w:eastAsia="Calibri" w:cs="Times New Roman"/>
              </w:rPr>
              <w:t xml:space="preserve"> the </w:t>
            </w:r>
            <w:r w:rsidR="000B7F64" w:rsidRPr="000B7F64">
              <w:rPr>
                <w:rFonts w:eastAsia="Calibri" w:cs="Times New Roman"/>
              </w:rPr>
              <w:t>f</w:t>
            </w:r>
            <w:r w:rsidRPr="000B7F64">
              <w:rPr>
                <w:rFonts w:eastAsia="Calibri" w:cs="Times New Roman"/>
              </w:rPr>
              <w:t>ollowing locations</w:t>
            </w:r>
            <w:r w:rsidR="000B7F64" w:rsidRPr="000B7F64">
              <w:rPr>
                <w:rFonts w:eastAsia="Calibri" w:cs="Times New Roman"/>
              </w:rPr>
              <w:t xml:space="preserve"> for Dog bag dispensers</w:t>
            </w:r>
            <w:r w:rsidRPr="000B7F64">
              <w:rPr>
                <w:rFonts w:eastAsia="Calibri" w:cs="Times New Roman"/>
              </w:rPr>
              <w:t xml:space="preserve">; </w:t>
            </w:r>
          </w:p>
          <w:p w:rsidR="000B7F64" w:rsidRPr="000B7F64" w:rsidRDefault="000B7F64" w:rsidP="00C02779">
            <w:pPr>
              <w:spacing w:after="0" w:line="240" w:lineRule="auto"/>
              <w:rPr>
                <w:rFonts w:eastAsia="Calibri" w:cs="Times New Roman"/>
              </w:rPr>
            </w:pPr>
          </w:p>
          <w:p w:rsidR="000B7F64" w:rsidRPr="000B7F64" w:rsidRDefault="000B7F64" w:rsidP="000B7F64">
            <w:pPr>
              <w:spacing w:after="0" w:line="240" w:lineRule="auto"/>
              <w:rPr>
                <w:rFonts w:eastAsia="Calibri" w:cs="Times New Roman"/>
              </w:rPr>
            </w:pPr>
            <w:r w:rsidRPr="000B7F64">
              <w:rPr>
                <w:rFonts w:eastAsia="Calibri" w:cs="Times New Roman"/>
              </w:rPr>
              <w:t>* Rathcoole Park</w:t>
            </w:r>
          </w:p>
          <w:p w:rsidR="000B7F64" w:rsidRPr="000B7F64" w:rsidRDefault="000B7F64" w:rsidP="000B7F64">
            <w:pPr>
              <w:spacing w:after="0" w:line="240" w:lineRule="auto"/>
              <w:rPr>
                <w:rFonts w:eastAsia="Calibri" w:cs="Times New Roman"/>
              </w:rPr>
            </w:pPr>
            <w:r w:rsidRPr="000B7F64">
              <w:rPr>
                <w:rFonts w:eastAsia="Calibri" w:cs="Times New Roman"/>
              </w:rPr>
              <w:t xml:space="preserve">* </w:t>
            </w:r>
            <w:proofErr w:type="spellStart"/>
            <w:r w:rsidRPr="000B7F64">
              <w:rPr>
                <w:rFonts w:eastAsia="Calibri" w:cs="Times New Roman"/>
              </w:rPr>
              <w:t>Rathfarham</w:t>
            </w:r>
            <w:proofErr w:type="spellEnd"/>
            <w:r w:rsidRPr="000B7F64">
              <w:rPr>
                <w:rFonts w:eastAsia="Calibri" w:cs="Times New Roman"/>
              </w:rPr>
              <w:t xml:space="preserve"> Park </w:t>
            </w:r>
          </w:p>
          <w:p w:rsidR="000B7F64" w:rsidRDefault="000B7F64" w:rsidP="000B7F64">
            <w:pPr>
              <w:spacing w:after="0" w:line="240" w:lineRule="auto"/>
              <w:rPr>
                <w:rFonts w:ascii="Calibri" w:hAnsi="Calibri"/>
              </w:rPr>
            </w:pPr>
          </w:p>
          <w:p w:rsidR="009950BA" w:rsidRDefault="009950BA" w:rsidP="000B7F64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Analysis carried out</w:t>
            </w:r>
            <w:r w:rsidR="000B7F6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before/after dispensers installed show a </w:t>
            </w:r>
            <w:proofErr w:type="spellStart"/>
            <w:r>
              <w:rPr>
                <w:rFonts w:ascii="Calibri" w:hAnsi="Calibri"/>
              </w:rPr>
              <w:t>a</w:t>
            </w:r>
            <w:proofErr w:type="spellEnd"/>
            <w:r>
              <w:rPr>
                <w:rFonts w:ascii="Calibri" w:hAnsi="Calibri"/>
              </w:rPr>
              <w:t xml:space="preserve"> reduction in dog fouling as follows:</w:t>
            </w:r>
          </w:p>
          <w:p w:rsidR="000B7F64" w:rsidRDefault="000B7F64" w:rsidP="000B7F64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:rsidR="000B7F64" w:rsidRDefault="000B7F64" w:rsidP="000B7F64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17% reduction @ Rathcoole</w:t>
            </w:r>
          </w:p>
          <w:p w:rsidR="000B7F64" w:rsidRDefault="000B7F64" w:rsidP="000B7F64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13% reduction @ Rathfarnham </w:t>
            </w:r>
          </w:p>
          <w:p w:rsidR="009950BA" w:rsidRDefault="009950BA" w:rsidP="000B7F64">
            <w:pPr>
              <w:spacing w:after="0" w:line="240" w:lineRule="auto"/>
              <w:rPr>
                <w:rFonts w:ascii="Calibri" w:hAnsi="Calibri"/>
              </w:rPr>
            </w:pPr>
          </w:p>
          <w:p w:rsidR="00C1448E" w:rsidRPr="000B7F64" w:rsidRDefault="009950BA" w:rsidP="00D4076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Further analysis will take place 16 weeks after installation for insight into usage of bags/fouling.</w:t>
            </w: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C02779">
            <w:pPr>
              <w:spacing w:after="255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Operation of village cleaning programme including weekend service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Public Realm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C33" w:rsidRPr="00041C33" w:rsidRDefault="00041C33" w:rsidP="00041C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041C33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Village cleansing programme ongoing in all town and village centres on a daily basis Monday to Friday and also on Sundays.</w:t>
            </w:r>
          </w:p>
          <w:p w:rsidR="00041C33" w:rsidRPr="00041C33" w:rsidRDefault="00041C33" w:rsidP="00041C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041C33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New staff appointed to the Public Realm Section in </w:t>
            </w:r>
            <w:proofErr w:type="spellStart"/>
            <w:r w:rsidRPr="00041C33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mid 2016</w:t>
            </w:r>
            <w:proofErr w:type="spellEnd"/>
            <w:r w:rsidRPr="00041C33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assigned to village maintenance work in Tallaght, Clondalkin, and Lucan.  It is intended to extend this service to other town/ village locations around the County in 2017.</w:t>
            </w:r>
          </w:p>
          <w:p w:rsidR="00343DDE" w:rsidRDefault="00041C33" w:rsidP="00041C33">
            <w:pPr>
              <w:spacing w:after="255" w:line="240" w:lineRule="auto"/>
              <w:rPr>
                <w:rFonts w:ascii="Calibri" w:eastAsia="Calibri" w:hAnsi="Calibri" w:cs="Calibri"/>
              </w:rPr>
            </w:pPr>
            <w:r w:rsidRPr="00041C33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Litter bin and cleaning service in some parks on bank holiday weekends (Sean Walsh, Tymon, Corkagh, and Griffeen Valley).</w:t>
            </w: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 xml:space="preserve">Planned and scheduled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cleanups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 xml:space="preserve"> of identified litter blackspots in the county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Public Realm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041C33">
            <w:pPr>
              <w:spacing w:after="255" w:line="240" w:lineRule="auto"/>
              <w:rPr>
                <w:rFonts w:ascii="Calibri" w:eastAsia="Calibri" w:hAnsi="Calibri" w:cs="Calibri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Planned and scheduled clean- ups of blackspots are ongoing. </w:t>
            </w: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Servicing and maintenance of Bring Banks to ensure that they are litter free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Public Realm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041C33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74 recycling/ bring centres.  Textile facilities serviced by three service providers. Regional contract in place for the servicing (emptying) of the glass/ can recycling banks.</w:t>
            </w: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Review litter bin provision in Public Realm having regard to Litter Bin Placement Protocol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Public Realm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041C33">
            <w:pPr>
              <w:spacing w:after="255" w:line="240" w:lineRule="auto"/>
              <w:rPr>
                <w:rFonts w:ascii="Calibri" w:eastAsia="Calibri" w:hAnsi="Calibri" w:cs="Calibri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Review of the positioning and provision of litterbins is underway.  An </w:t>
            </w:r>
            <w:proofErr w:type="spellStart"/>
            <w:r>
              <w:rPr>
                <w:rFonts w:ascii="Verdana" w:hAnsi="Verdana"/>
                <w:color w:val="000000"/>
                <w:sz w:val="23"/>
                <w:szCs w:val="23"/>
              </w:rPr>
              <w:t>intirim</w:t>
            </w:r>
            <w:proofErr w:type="spellEnd"/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report was presented to the November SPC.</w:t>
            </w: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 xml:space="preserve">Use of schedule management system to target and remove graffiti </w:t>
            </w: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lastRenderedPageBreak/>
              <w:t>from public property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lastRenderedPageBreak/>
              <w:t>Public Realm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041C33">
            <w:pPr>
              <w:spacing w:after="255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Expanded graffiti removal service being explored in conjunction with service provider.</w:t>
            </w:r>
          </w:p>
          <w:p w:rsidR="00C1448E" w:rsidRDefault="00C1448E">
            <w:pPr>
              <w:spacing w:after="255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</w:p>
          <w:p w:rsidR="00C1448E" w:rsidRPr="00C1448E" w:rsidRDefault="00C1448E">
            <w:pPr>
              <w:spacing w:after="255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Advance additional Memorandums of Understanding with utility companies in relation to graffiti removal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Public Realm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0E57C0" w:rsidP="000E57C0">
            <w:pPr>
              <w:spacing w:after="255" w:line="240" w:lineRule="auto"/>
              <w:rPr>
                <w:rFonts w:ascii="Calibri" w:eastAsia="Calibri" w:hAnsi="Calibri" w:cs="Calibri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Regular meetings with Utility Providers. 4 x </w:t>
            </w:r>
            <w:r w:rsidR="00041C33">
              <w:rPr>
                <w:rFonts w:ascii="Verdana" w:hAnsi="Verdana"/>
                <w:color w:val="000000"/>
                <w:sz w:val="23"/>
                <w:szCs w:val="23"/>
              </w:rPr>
              <w:t xml:space="preserve">MoUs 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renewed (Sept 2016) and </w:t>
            </w:r>
            <w:r w:rsidR="00041C33">
              <w:rPr>
                <w:rFonts w:ascii="Verdana" w:hAnsi="Verdana"/>
                <w:color w:val="000000"/>
                <w:sz w:val="23"/>
                <w:szCs w:val="23"/>
              </w:rPr>
              <w:t xml:space="preserve">working well.  </w:t>
            </w: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before="100" w:after="10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Examine potential for Street Art Graffiti Scheme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Communication &amp; Awareness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8F335B" w:rsidP="000F73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Street gallery</w:t>
            </w:r>
            <w:r w:rsidR="007C44C2">
              <w:rPr>
                <w:rFonts w:ascii="Calibri" w:eastAsia="Calibri" w:hAnsi="Calibri" w:cs="Calibri"/>
              </w:rPr>
              <w:t xml:space="preserve"> – Successful meeting held with Tallaght community arts. </w:t>
            </w:r>
            <w:r w:rsidR="000F7344">
              <w:rPr>
                <w:rFonts w:ascii="Calibri" w:eastAsia="Calibri" w:hAnsi="Calibri" w:cs="Calibri"/>
              </w:rPr>
              <w:t xml:space="preserve"> Currently </w:t>
            </w:r>
            <w:r w:rsidR="007C44C2">
              <w:rPr>
                <w:rFonts w:ascii="Calibri" w:eastAsia="Calibri" w:hAnsi="Calibri" w:cs="Calibri"/>
              </w:rPr>
              <w:t xml:space="preserve">in the process of moving with the RFQ and </w:t>
            </w:r>
            <w:proofErr w:type="spellStart"/>
            <w:r w:rsidR="007C44C2">
              <w:rPr>
                <w:rFonts w:ascii="Calibri" w:eastAsia="Calibri" w:hAnsi="Calibri" w:cs="Calibri"/>
              </w:rPr>
              <w:t>liasing</w:t>
            </w:r>
            <w:proofErr w:type="spellEnd"/>
            <w:r w:rsidR="007C44C2">
              <w:rPr>
                <w:rFonts w:ascii="Calibri" w:eastAsia="Calibri" w:hAnsi="Calibri" w:cs="Calibri"/>
              </w:rPr>
              <w:t xml:space="preserve"> with the clubs involved. </w:t>
            </w: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 w:rsidP="00594776">
            <w:pPr>
              <w:spacing w:before="100" w:after="10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Administer Anti</w:t>
            </w:r>
            <w:r w:rsidR="00594776">
              <w:rPr>
                <w:rFonts w:ascii="Verdana" w:eastAsia="Verdana" w:hAnsi="Verdana" w:cs="Verdana"/>
                <w:b/>
                <w:sz w:val="24"/>
              </w:rPr>
              <w:t>-</w:t>
            </w:r>
            <w:r>
              <w:rPr>
                <w:rFonts w:ascii="Verdana" w:eastAsia="Verdana" w:hAnsi="Verdana" w:cs="Verdana"/>
                <w:b/>
                <w:sz w:val="24"/>
              </w:rPr>
              <w:t>Litter And Anti</w:t>
            </w:r>
            <w:r w:rsidR="00594776">
              <w:rPr>
                <w:rFonts w:ascii="Verdana" w:eastAsia="Verdana" w:hAnsi="Verdana" w:cs="Verdana"/>
                <w:b/>
                <w:sz w:val="24"/>
              </w:rPr>
              <w:t>-</w:t>
            </w:r>
            <w:r>
              <w:rPr>
                <w:rFonts w:ascii="Verdana" w:eastAsia="Verdana" w:hAnsi="Verdana" w:cs="Verdana"/>
                <w:b/>
                <w:sz w:val="24"/>
              </w:rPr>
              <w:t xml:space="preserve"> Graffiti Awareness Grant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Communication &amp; Awareness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7C44C2" w:rsidP="009F7C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9F7C9A">
              <w:rPr>
                <w:rFonts w:ascii="Calibri" w:eastAsia="Calibri" w:hAnsi="Calibri" w:cs="Calibri"/>
              </w:rPr>
              <w:t xml:space="preserve">The </w:t>
            </w:r>
            <w:proofErr w:type="spellStart"/>
            <w:r w:rsidR="009F7C9A">
              <w:t>Anti Litter</w:t>
            </w:r>
            <w:proofErr w:type="spellEnd"/>
            <w:r w:rsidR="009F7C9A">
              <w:t>/Anti-Graffiti grants</w:t>
            </w:r>
            <w:r w:rsidR="009F7C9A">
              <w:t xml:space="preserve"> 2016 were </w:t>
            </w:r>
            <w:proofErr w:type="spellStart"/>
            <w:r w:rsidR="009F7C9A">
              <w:t>adminiatreated</w:t>
            </w:r>
            <w:proofErr w:type="spellEnd"/>
            <w:r w:rsidR="009F7C9A">
              <w:t xml:space="preserve"> with</w:t>
            </w:r>
            <w:r w:rsidR="009F7C9A">
              <w:rPr>
                <w:rFonts w:ascii="Calibri" w:eastAsia="Calibri" w:hAnsi="Calibri" w:cs="Calibri"/>
              </w:rPr>
              <w:t xml:space="preserve"> 20 applicants receiving</w:t>
            </w:r>
            <w:r w:rsidR="00083517">
              <w:t xml:space="preserve"> grants</w:t>
            </w: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 w:rsidP="00594776">
            <w:pPr>
              <w:spacing w:before="100" w:after="10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Promote Anti</w:t>
            </w:r>
            <w:r w:rsidR="00594776">
              <w:rPr>
                <w:rFonts w:ascii="Verdana" w:eastAsia="Verdana" w:hAnsi="Verdana" w:cs="Verdana"/>
                <w:b/>
                <w:sz w:val="24"/>
              </w:rPr>
              <w:t>-</w:t>
            </w:r>
            <w:r>
              <w:rPr>
                <w:rFonts w:ascii="Verdana" w:eastAsia="Verdana" w:hAnsi="Verdana" w:cs="Verdana"/>
                <w:b/>
                <w:sz w:val="24"/>
              </w:rPr>
              <w:t>Litter And Anti</w:t>
            </w:r>
            <w:r w:rsidR="00594776">
              <w:rPr>
                <w:rFonts w:ascii="Verdana" w:eastAsia="Verdana" w:hAnsi="Verdana" w:cs="Verdana"/>
                <w:b/>
                <w:sz w:val="24"/>
              </w:rPr>
              <w:t>-</w:t>
            </w:r>
            <w:r>
              <w:rPr>
                <w:rFonts w:ascii="Verdana" w:eastAsia="Verdana" w:hAnsi="Verdana" w:cs="Verdana"/>
                <w:b/>
                <w:sz w:val="24"/>
              </w:rPr>
              <w:t>Graffiti poster and slogan competition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Communication &amp; Awareness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083517" w:rsidP="00083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There were a total of 169 </w:t>
            </w:r>
            <w:proofErr w:type="spellStart"/>
            <w:r>
              <w:rPr>
                <w:rFonts w:ascii="Calibri" w:eastAsia="Calibri" w:hAnsi="Calibri" w:cs="Calibri"/>
              </w:rPr>
              <w:t>enteries</w:t>
            </w:r>
            <w:proofErr w:type="spellEnd"/>
            <w:r>
              <w:rPr>
                <w:rFonts w:ascii="Calibri" w:eastAsia="Calibri" w:hAnsi="Calibri" w:cs="Calibri"/>
              </w:rPr>
              <w:t xml:space="preserve"> for  </w:t>
            </w:r>
            <w:r w:rsidR="00292559">
              <w:rPr>
                <w:rFonts w:ascii="Calibri" w:eastAsia="Calibri" w:hAnsi="Calibri" w:cs="Calibri"/>
              </w:rPr>
              <w:t>the</w:t>
            </w:r>
            <w:r w:rsidR="003D7675">
              <w:rPr>
                <w:rFonts w:ascii="Calibri" w:eastAsia="Calibri" w:hAnsi="Calibri" w:cs="Calibri"/>
              </w:rPr>
              <w:t xml:space="preserve"> </w:t>
            </w:r>
            <w:r w:rsidR="007C44C2">
              <w:rPr>
                <w:rFonts w:ascii="Calibri" w:eastAsia="Calibri" w:hAnsi="Calibri" w:cs="Calibri"/>
              </w:rPr>
              <w:t>Poster Competition</w:t>
            </w:r>
            <w:r w:rsidR="00292559">
              <w:rPr>
                <w:rFonts w:ascii="Calibri" w:eastAsia="Calibri" w:hAnsi="Calibri" w:cs="Calibri"/>
              </w:rPr>
              <w:t xml:space="preserve"> that was</w:t>
            </w:r>
            <w:r w:rsidR="007C44C2">
              <w:rPr>
                <w:rFonts w:ascii="Calibri" w:eastAsia="Calibri" w:hAnsi="Calibri" w:cs="Calibri"/>
              </w:rPr>
              <w:t xml:space="preserve"> advertised in </w:t>
            </w:r>
            <w:r w:rsidR="000F7344">
              <w:rPr>
                <w:rFonts w:ascii="Calibri" w:eastAsia="Calibri" w:hAnsi="Calibri" w:cs="Calibri"/>
              </w:rPr>
              <w:t xml:space="preserve">Green times newsletter and on website </w:t>
            </w: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before="100" w:after="10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Promote Tackle Litter cinema advertisement campaign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Communication &amp; Awareness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7776" w:rsidRPr="009070C4" w:rsidRDefault="009070C4" w:rsidP="008C7776">
            <w:pPr>
              <w:rPr>
                <w:color w:val="1F497D"/>
              </w:rPr>
            </w:pPr>
            <w:r>
              <w:t xml:space="preserve">The tackle litter campaign </w:t>
            </w:r>
            <w:proofErr w:type="spellStart"/>
            <w:r>
              <w:t>awas</w:t>
            </w:r>
            <w:proofErr w:type="spellEnd"/>
            <w:r>
              <w:t xml:space="preserve"> pr</w:t>
            </w:r>
            <w:r w:rsidR="009F7C9A">
              <w:t>omoted in cinemas in the County</w:t>
            </w:r>
            <w:bookmarkStart w:id="0" w:name="_GoBack"/>
            <w:bookmarkEnd w:id="0"/>
            <w:r w:rsidR="009F7C9A">
              <w:t xml:space="preserve"> during </w:t>
            </w:r>
            <w:r>
              <w:t xml:space="preserve">the year. </w:t>
            </w:r>
            <w:r w:rsidRPr="009070C4">
              <w:rPr>
                <w:rFonts w:eastAsia="HelveticaNeueCyr-Bold" w:cs="HelveticaNeueCyr-Bold"/>
                <w:bCs/>
              </w:rPr>
              <w:t>An advert was also placed on t</w:t>
            </w:r>
            <w:r w:rsidR="008C7776" w:rsidRPr="009070C4">
              <w:rPr>
                <w:rFonts w:eastAsia="HelveticaNeueCyr-Bold" w:cs="HelveticaNeueCyr-Bold"/>
                <w:bCs/>
              </w:rPr>
              <w:t>he Square Tallaght Radio</w:t>
            </w:r>
          </w:p>
          <w:p w:rsidR="00343DDE" w:rsidRDefault="00343DDE" w:rsidP="00BB1D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before="100" w:after="10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Initiate Anti Dog Litter Campaign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Communication &amp; Awareness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Pr="009070C4" w:rsidRDefault="009070C4" w:rsidP="009070C4">
            <w:pPr>
              <w:rPr>
                <w:color w:val="1F497D"/>
              </w:rPr>
            </w:pPr>
            <w:r w:rsidRPr="009070C4">
              <w:t xml:space="preserve">An </w:t>
            </w:r>
            <w:proofErr w:type="spellStart"/>
            <w:r w:rsidRPr="009070C4">
              <w:t xml:space="preserve">Anti </w:t>
            </w:r>
            <w:r w:rsidR="00292559" w:rsidRPr="009070C4">
              <w:t>Dog</w:t>
            </w:r>
            <w:proofErr w:type="spellEnd"/>
            <w:r w:rsidR="00292559" w:rsidRPr="009070C4">
              <w:t xml:space="preserve"> Litter </w:t>
            </w:r>
            <w:proofErr w:type="spellStart"/>
            <w:r w:rsidRPr="009070C4">
              <w:t>initaive</w:t>
            </w:r>
            <w:proofErr w:type="spellEnd"/>
            <w:r w:rsidRPr="009070C4">
              <w:t xml:space="preserve"> was run covering cinema and </w:t>
            </w:r>
            <w:r w:rsidRPr="009070C4">
              <w:rPr>
                <w:rFonts w:eastAsia="HelveticaNeueCyr-Bold" w:cs="HelveticaNeueCyr-Bold"/>
                <w:bCs/>
              </w:rPr>
              <w:t xml:space="preserve">on the Square Tallaght </w:t>
            </w:r>
            <w:proofErr w:type="spellStart"/>
            <w:r w:rsidRPr="009070C4">
              <w:rPr>
                <w:rFonts w:eastAsia="HelveticaNeueCyr-Bold" w:cs="HelveticaNeueCyr-Bold"/>
                <w:bCs/>
              </w:rPr>
              <w:t>Radio</w:t>
            </w:r>
            <w:r>
              <w:rPr>
                <w:rFonts w:eastAsia="HelveticaNeueCyr-Bold" w:cs="HelveticaNeueCyr-Bold"/>
                <w:bCs/>
              </w:rPr>
              <w:t>.This</w:t>
            </w:r>
            <w:proofErr w:type="spellEnd"/>
            <w:r>
              <w:rPr>
                <w:rFonts w:eastAsia="HelveticaNeueCyr-Bold" w:cs="HelveticaNeueCyr-Bold"/>
                <w:bCs/>
              </w:rPr>
              <w:t xml:space="preserve"> was in conjunction with the Green Dog Walker </w:t>
            </w:r>
            <w:proofErr w:type="spellStart"/>
            <w:r>
              <w:rPr>
                <w:rFonts w:eastAsia="HelveticaNeueCyr-Bold" w:cs="HelveticaNeueCyr-Bold"/>
                <w:bCs/>
              </w:rPr>
              <w:t>intative</w:t>
            </w:r>
            <w:proofErr w:type="spellEnd"/>
            <w:r>
              <w:rPr>
                <w:rFonts w:eastAsia="HelveticaNeueCyr-Bold" w:cs="HelveticaNeueCyr-Bold"/>
                <w:bCs/>
              </w:rPr>
              <w:t xml:space="preserve"> and anti-dog fouling signage </w:t>
            </w: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before="100" w:after="10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Promote and support the PURE Initiative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Communication &amp; Awareness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3517" w:rsidRDefault="00083517" w:rsidP="00083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Annual financial contribution made.</w:t>
            </w:r>
          </w:p>
          <w:p w:rsidR="00343DDE" w:rsidRPr="00083517" w:rsidRDefault="00083517" w:rsidP="00083517">
            <w:r w:rsidRPr="00CB66D6">
              <w:rPr>
                <w:rFonts w:ascii="Calibri" w:eastAsia="Calibri" w:hAnsi="Calibri" w:cs="Calibri"/>
              </w:rPr>
              <w:t>Pure Awards were held on Tue 4th Oct and Cunard/</w:t>
            </w:r>
            <w:proofErr w:type="spellStart"/>
            <w:r w:rsidRPr="00CB66D6">
              <w:rPr>
                <w:rFonts w:ascii="Calibri" w:eastAsia="Calibri" w:hAnsi="Calibri" w:cs="Calibri"/>
              </w:rPr>
              <w:t>Glenasmole</w:t>
            </w:r>
            <w:proofErr w:type="spellEnd"/>
            <w:r w:rsidRPr="00CB66D6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Pr="00CB66D6">
              <w:rPr>
                <w:rFonts w:ascii="Calibri" w:eastAsia="Calibri" w:hAnsi="Calibri" w:cs="Calibri"/>
              </w:rPr>
              <w:t>Kiltipper</w:t>
            </w:r>
            <w:proofErr w:type="spellEnd"/>
            <w:r w:rsidRPr="00CB66D6">
              <w:rPr>
                <w:rFonts w:ascii="Calibri" w:eastAsia="Calibri" w:hAnsi="Calibri" w:cs="Calibri"/>
              </w:rPr>
              <w:t xml:space="preserve"> Ramblers win PURE mile awards</w:t>
            </w:r>
            <w:r>
              <w:rPr>
                <w:rFonts w:ascii="Calibri" w:eastAsia="Calibri" w:hAnsi="Calibri" w:cs="Calibri"/>
              </w:rPr>
              <w:t xml:space="preserve">. </w:t>
            </w:r>
            <w:r w:rsidRPr="00CB66D6">
              <w:rPr>
                <w:rFonts w:ascii="Calibri" w:eastAsia="Calibri" w:hAnsi="Calibri" w:cs="Calibri"/>
              </w:rPr>
              <w:t>PURE board meeting attended</w:t>
            </w:r>
            <w:r>
              <w:rPr>
                <w:rFonts w:ascii="Calibri" w:eastAsia="Calibri" w:hAnsi="Calibri" w:cs="Calibri"/>
              </w:rPr>
              <w:t xml:space="preserve"> in November . </w:t>
            </w:r>
            <w:r w:rsidRPr="00CB66D6">
              <w:rPr>
                <w:rFonts w:ascii="Calibri" w:eastAsia="Calibri" w:hAnsi="Calibri" w:cs="Calibri"/>
              </w:rPr>
              <w:t>PURE Christmas Calendars delivered to elected members, management teams and displayed on front counter in SDCC</w:t>
            </w: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before="100" w:after="10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Promote and support Tidy Towns Initiative </w:t>
            </w:r>
            <w:r>
              <w:rPr>
                <w:rFonts w:ascii="Verdana" w:eastAsia="Verdana" w:hAnsi="Verdana" w:cs="Verdana"/>
                <w:b/>
                <w:sz w:val="24"/>
              </w:rPr>
              <w:lastRenderedPageBreak/>
              <w:t xml:space="preserve">through grant schemes </w:t>
            </w:r>
            <w:proofErr w:type="spellStart"/>
            <w:r>
              <w:rPr>
                <w:rFonts w:ascii="Verdana" w:eastAsia="Verdana" w:hAnsi="Verdana" w:cs="Verdana"/>
                <w:b/>
                <w:sz w:val="24"/>
              </w:rPr>
              <w:t>eg</w:t>
            </w:r>
            <w:proofErr w:type="spellEnd"/>
            <w:r>
              <w:rPr>
                <w:rFonts w:ascii="Verdana" w:eastAsia="Verdana" w:hAnsi="Verdana" w:cs="Verdana"/>
                <w:b/>
                <w:sz w:val="24"/>
              </w:rPr>
              <w:t xml:space="preserve"> LA21, </w:t>
            </w:r>
            <w:proofErr w:type="spellStart"/>
            <w:r>
              <w:rPr>
                <w:rFonts w:ascii="Verdana" w:eastAsia="Verdana" w:hAnsi="Verdana" w:cs="Verdana"/>
                <w:b/>
                <w:sz w:val="24"/>
              </w:rPr>
              <w:t>Anti Litter</w:t>
            </w:r>
            <w:proofErr w:type="spellEnd"/>
            <w:r>
              <w:rPr>
                <w:rFonts w:ascii="Verdana" w:eastAsia="Verdana" w:hAnsi="Verdana" w:cs="Verdana"/>
                <w:b/>
                <w:sz w:val="24"/>
              </w:rPr>
              <w:t xml:space="preserve"> And </w:t>
            </w:r>
            <w:proofErr w:type="spellStart"/>
            <w:r>
              <w:rPr>
                <w:rFonts w:ascii="Verdana" w:eastAsia="Verdana" w:hAnsi="Verdana" w:cs="Verdana"/>
                <w:b/>
                <w:sz w:val="24"/>
              </w:rPr>
              <w:t>Anti Graffiti</w:t>
            </w:r>
            <w:proofErr w:type="spellEnd"/>
            <w:r>
              <w:rPr>
                <w:rFonts w:ascii="Verdana" w:eastAsia="Verdana" w:hAnsi="Verdana" w:cs="Verdana"/>
                <w:b/>
                <w:sz w:val="24"/>
              </w:rPr>
              <w:t xml:space="preserve"> Awareness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lastRenderedPageBreak/>
              <w:t>Communication &amp; Awareness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2559" w:rsidRDefault="008C7776" w:rsidP="008C7776">
            <w:pPr>
              <w:rPr>
                <w:rFonts w:ascii="Calibri" w:eastAsia="Calibri" w:hAnsi="Calibri" w:cs="Calibri"/>
              </w:rPr>
            </w:pPr>
            <w:r>
              <w:t>La21 and  anti-litter/Anti-</w:t>
            </w:r>
            <w:proofErr w:type="spellStart"/>
            <w:r>
              <w:t>Graffit</w:t>
            </w:r>
            <w:proofErr w:type="spellEnd"/>
            <w:r>
              <w:t xml:space="preserve"> grant </w:t>
            </w:r>
            <w:proofErr w:type="spellStart"/>
            <w:r>
              <w:t>promted</w:t>
            </w:r>
            <w:proofErr w:type="spellEnd"/>
            <w:r>
              <w:t xml:space="preserve"> to all Tidy Towns groups via all </w:t>
            </w:r>
            <w:proofErr w:type="spellStart"/>
            <w:r>
              <w:t>communicatison</w:t>
            </w:r>
            <w:proofErr w:type="spellEnd"/>
            <w:r>
              <w:t xml:space="preserve"> channels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proofErr w:type="spellStart"/>
            <w:r>
              <w:t>sdcc.Ie</w:t>
            </w:r>
            <w:proofErr w:type="spellEnd"/>
            <w:r>
              <w:t xml:space="preserve">,  PPN  network etc. In addition supports provided </w:t>
            </w:r>
            <w:r>
              <w:lastRenderedPageBreak/>
              <w:t xml:space="preserve">on an ongoing </w:t>
            </w:r>
            <w:proofErr w:type="spellStart"/>
            <w:r>
              <w:t>baisi</w:t>
            </w:r>
            <w:proofErr w:type="spellEnd"/>
            <w:r>
              <w:t xml:space="preserve"> through </w:t>
            </w:r>
            <w:proofErr w:type="spellStart"/>
            <w:r>
              <w:t>Socialc</w:t>
            </w:r>
            <w:proofErr w:type="spellEnd"/>
            <w:r>
              <w:t xml:space="preserve"> credits Scheme</w:t>
            </w: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before="100" w:after="10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Review of Social Credits Scheme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Communication &amp; Awareness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8C7776" w:rsidP="007F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Review of social credits carried out, new materials added to material supports and an contact carried out with all groups on </w:t>
            </w:r>
            <w:proofErr w:type="spellStart"/>
            <w:r>
              <w:rPr>
                <w:rFonts w:ascii="Calibri" w:eastAsia="Calibri" w:hAnsi="Calibri" w:cs="Calibri"/>
              </w:rPr>
              <w:t>datsbase</w:t>
            </w:r>
            <w:proofErr w:type="spellEnd"/>
            <w:r>
              <w:rPr>
                <w:rFonts w:ascii="Calibri" w:eastAsia="Calibri" w:hAnsi="Calibri" w:cs="Calibri"/>
              </w:rPr>
              <w:t xml:space="preserve"> regarding processes and contact detail updates.</w:t>
            </w: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before="100" w:after="10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Support community clean ups through Social Credit Scheme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Communication &amp; Awareness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7A695D" w:rsidP="007A69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Social credits scheme supplied support and materials to </w:t>
            </w:r>
            <w:r w:rsidR="00292559" w:rsidRPr="00292559">
              <w:rPr>
                <w:rFonts w:ascii="Calibri" w:eastAsia="Calibri" w:hAnsi="Calibri" w:cs="Calibri"/>
              </w:rPr>
              <w:t>2459</w:t>
            </w:r>
            <w:r w:rsidR="00CB66D6" w:rsidRPr="00292559">
              <w:rPr>
                <w:rFonts w:ascii="Calibri" w:eastAsia="Calibri" w:hAnsi="Calibri" w:cs="Calibri"/>
              </w:rPr>
              <w:t xml:space="preserve"> community clean ups </w:t>
            </w:r>
            <w:r>
              <w:rPr>
                <w:rFonts w:ascii="Calibri" w:eastAsia="Calibri" w:hAnsi="Calibri" w:cs="Calibri"/>
              </w:rPr>
              <w:t xml:space="preserve">in </w:t>
            </w:r>
            <w:r w:rsidR="002E38C6" w:rsidRPr="00292559">
              <w:rPr>
                <w:rFonts w:ascii="Calibri" w:eastAsia="Calibri" w:hAnsi="Calibri" w:cs="Calibri"/>
              </w:rPr>
              <w:t>2016</w:t>
            </w:r>
            <w:r w:rsidR="00CB66D6" w:rsidRPr="00292559">
              <w:rPr>
                <w:rFonts w:ascii="Calibri" w:eastAsia="Calibri" w:hAnsi="Calibri" w:cs="Calibri"/>
              </w:rPr>
              <w:t>.</w:t>
            </w:r>
            <w:r w:rsidR="00CB66D6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before="100" w:after="10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Review management of material stocks to support environmental projects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Communication &amp; Awareness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38C6" w:rsidRDefault="002E38C6" w:rsidP="002E38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Stocks levels and material assessed in 2016.  Additional supplies provided eg Paint for graffiti </w:t>
            </w:r>
          </w:p>
          <w:p w:rsidR="00343DDE" w:rsidRDefault="002E38C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Review of Scheme considered by SPC in November 2016.   To conclude in 2017</w:t>
            </w:r>
          </w:p>
          <w:p w:rsidR="00CB66D6" w:rsidRDefault="00CB66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before="100" w:after="10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Review participation and success of Green Schools Programme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Communication &amp; Awareness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7A695D" w:rsidP="007A69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Green school participation is reviewed on an </w:t>
            </w:r>
            <w:proofErr w:type="spellStart"/>
            <w:r>
              <w:rPr>
                <w:rFonts w:ascii="Calibri" w:eastAsia="Calibri" w:hAnsi="Calibri" w:cs="Calibri"/>
              </w:rPr>
              <w:t>on going</w:t>
            </w:r>
            <w:proofErr w:type="spellEnd"/>
            <w:r>
              <w:rPr>
                <w:rFonts w:ascii="Calibri" w:eastAsia="Calibri" w:hAnsi="Calibri" w:cs="Calibri"/>
              </w:rPr>
              <w:t xml:space="preserve"> currently there are </w:t>
            </w:r>
            <w:r w:rsidR="00CB66D6" w:rsidRPr="00CB66D6">
              <w:rPr>
                <w:rFonts w:ascii="Calibri" w:eastAsia="Calibri" w:hAnsi="Calibri" w:cs="Calibri"/>
              </w:rPr>
              <w:t>98 Primary and 33 Secondary registered</w:t>
            </w: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before="100" w:after="10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Promote the prevention of litter through the Green Schools Programme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Communication &amp; Awareness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205A" w:rsidRDefault="0013205A" w:rsidP="0013205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Litter prevention is promoted through the schools in the following ways: </w:t>
            </w:r>
          </w:p>
          <w:p w:rsidR="0013205A" w:rsidRDefault="0013205A" w:rsidP="0013205A">
            <w:pPr>
              <w:spacing w:after="0"/>
              <w:rPr>
                <w:rFonts w:ascii="Calibri" w:eastAsia="Calibri" w:hAnsi="Calibri" w:cs="Calibri"/>
              </w:rPr>
            </w:pPr>
          </w:p>
          <w:p w:rsidR="0013205A" w:rsidRDefault="0013205A" w:rsidP="0013205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anti litter</w:t>
            </w:r>
            <w:proofErr w:type="spellEnd"/>
            <w:r>
              <w:rPr>
                <w:rFonts w:ascii="Calibri" w:eastAsia="Calibri" w:hAnsi="Calibri" w:cs="Calibri"/>
              </w:rPr>
              <w:t xml:space="preserve"> workshops held  on an ongoing basis </w:t>
            </w:r>
          </w:p>
          <w:p w:rsidR="0013205A" w:rsidRDefault="007A695D" w:rsidP="0013205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eastAsia="Calibri" w:hAnsi="Calibri" w:cs="Calibri"/>
              </w:rPr>
            </w:pPr>
            <w:r w:rsidRPr="0013205A">
              <w:rPr>
                <w:rFonts w:ascii="Calibri" w:eastAsia="Calibri" w:hAnsi="Calibri" w:cs="Calibri"/>
              </w:rPr>
              <w:t xml:space="preserve"> </w:t>
            </w:r>
            <w:r w:rsidR="0013205A" w:rsidRPr="0013205A">
              <w:rPr>
                <w:rFonts w:ascii="Calibri" w:eastAsia="Calibri" w:hAnsi="Calibri" w:cs="Calibri"/>
              </w:rPr>
              <w:t>L</w:t>
            </w:r>
            <w:r w:rsidR="00B544BC" w:rsidRPr="0013205A">
              <w:rPr>
                <w:rFonts w:ascii="Calibri" w:eastAsia="Calibri" w:hAnsi="Calibri" w:cs="Calibri"/>
              </w:rPr>
              <w:t xml:space="preserve">itter prevention workshops took place as part of ECO week. </w:t>
            </w:r>
          </w:p>
          <w:p w:rsidR="0013205A" w:rsidRDefault="004809C6" w:rsidP="0013205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eastAsia="Calibri" w:hAnsi="Calibri" w:cs="Calibri"/>
              </w:rPr>
            </w:pPr>
            <w:r w:rsidRPr="0013205A">
              <w:rPr>
                <w:rFonts w:ascii="Calibri" w:eastAsia="Calibri" w:hAnsi="Calibri" w:cs="Calibri"/>
              </w:rPr>
              <w:t>Green school s</w:t>
            </w:r>
            <w:r w:rsidR="0013205A">
              <w:rPr>
                <w:rFonts w:ascii="Calibri" w:eastAsia="Calibri" w:hAnsi="Calibri" w:cs="Calibri"/>
              </w:rPr>
              <w:t>eminars took place in September</w:t>
            </w:r>
          </w:p>
          <w:p w:rsidR="0013205A" w:rsidRDefault="004809C6" w:rsidP="0013205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eastAsia="Calibri" w:hAnsi="Calibri" w:cs="Calibri"/>
              </w:rPr>
            </w:pPr>
            <w:r w:rsidRPr="0013205A">
              <w:rPr>
                <w:rFonts w:ascii="Calibri" w:eastAsia="Calibri" w:hAnsi="Calibri" w:cs="Calibri"/>
              </w:rPr>
              <w:t xml:space="preserve">Halloween recycle workshops were </w:t>
            </w:r>
            <w:r w:rsidR="0013205A">
              <w:rPr>
                <w:rFonts w:ascii="Calibri" w:eastAsia="Calibri" w:hAnsi="Calibri" w:cs="Calibri"/>
              </w:rPr>
              <w:t xml:space="preserve">provided in </w:t>
            </w:r>
            <w:r w:rsidRPr="0013205A">
              <w:rPr>
                <w:rFonts w:ascii="Calibri" w:eastAsia="Calibri" w:hAnsi="Calibri" w:cs="Calibri"/>
              </w:rPr>
              <w:t xml:space="preserve"> October</w:t>
            </w:r>
          </w:p>
          <w:p w:rsidR="0013205A" w:rsidRDefault="0013205A" w:rsidP="0013205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Safe Halloween packs</w:t>
            </w:r>
          </w:p>
          <w:p w:rsidR="0013205A" w:rsidRDefault="0013205A" w:rsidP="0013205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Christmas recycling works held</w:t>
            </w:r>
          </w:p>
          <w:p w:rsidR="0013205A" w:rsidRDefault="0013205A" w:rsidP="0013205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Christmas recycled decoration </w:t>
            </w:r>
            <w:proofErr w:type="spellStart"/>
            <w:r>
              <w:rPr>
                <w:rFonts w:ascii="Calibri" w:eastAsia="Calibri" w:hAnsi="Calibri" w:cs="Calibri"/>
              </w:rPr>
              <w:t>ocompetition</w:t>
            </w:r>
            <w:proofErr w:type="spellEnd"/>
            <w:r>
              <w:rPr>
                <w:rFonts w:ascii="Calibri" w:eastAsia="Calibri" w:hAnsi="Calibri" w:cs="Calibri"/>
              </w:rPr>
              <w:t xml:space="preserve"> held </w:t>
            </w:r>
          </w:p>
          <w:p w:rsidR="00343DDE" w:rsidRDefault="0013205A" w:rsidP="0013205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eastAsia="Calibri" w:hAnsi="Calibri" w:cs="Calibri"/>
              </w:rPr>
            </w:pPr>
            <w:r w:rsidRPr="0013205A">
              <w:rPr>
                <w:rFonts w:ascii="Calibri" w:eastAsia="Calibri" w:hAnsi="Calibri" w:cs="Calibri"/>
              </w:rPr>
              <w:t xml:space="preserve">An environmental schools </w:t>
            </w:r>
            <w:r>
              <w:rPr>
                <w:rFonts w:ascii="Calibri" w:eastAsia="Calibri" w:hAnsi="Calibri" w:cs="Calibri"/>
              </w:rPr>
              <w:t xml:space="preserve">poster </w:t>
            </w:r>
            <w:r w:rsidRPr="0013205A">
              <w:rPr>
                <w:rFonts w:ascii="Calibri" w:eastAsia="Calibri" w:hAnsi="Calibri" w:cs="Calibri"/>
              </w:rPr>
              <w:t xml:space="preserve">competition was held  </w:t>
            </w:r>
          </w:p>
          <w:p w:rsidR="0013205A" w:rsidRPr="0013205A" w:rsidRDefault="0013205A" w:rsidP="0013205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addition supports and materials are provided to schools on an </w:t>
            </w:r>
            <w:proofErr w:type="spellStart"/>
            <w:r>
              <w:rPr>
                <w:rFonts w:ascii="Calibri" w:eastAsia="Calibri" w:hAnsi="Calibri" w:cs="Calibri"/>
              </w:rPr>
              <w:t>ongnoig</w:t>
            </w:r>
            <w:proofErr w:type="spellEnd"/>
            <w:r>
              <w:rPr>
                <w:rFonts w:ascii="Calibri" w:eastAsia="Calibri" w:hAnsi="Calibri" w:cs="Calibri"/>
              </w:rPr>
              <w:t xml:space="preserve"> basis and through the social </w:t>
            </w:r>
            <w:proofErr w:type="spellStart"/>
            <w:r>
              <w:rPr>
                <w:rFonts w:ascii="Calibri" w:eastAsia="Calibri" w:hAnsi="Calibri" w:cs="Calibri"/>
              </w:rPr>
              <w:t>scredits</w:t>
            </w:r>
            <w:proofErr w:type="spellEnd"/>
            <w:r>
              <w:rPr>
                <w:rFonts w:ascii="Calibri" w:eastAsia="Calibri" w:hAnsi="Calibri" w:cs="Calibri"/>
              </w:rPr>
              <w:t xml:space="preserve"> scheme </w:t>
            </w:r>
          </w:p>
        </w:tc>
      </w:tr>
      <w:tr w:rsidR="00343DDE" w:rsidTr="00C754D9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43DDE">
            <w:pPr>
              <w:spacing w:after="255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before="100" w:after="10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Promote Seasonal Recycling and Awareness Campaigns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DDE" w:rsidRDefault="003E5FBA">
            <w:pPr>
              <w:spacing w:after="255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Communication &amp; Awareness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38C6" w:rsidRDefault="00E46AA7" w:rsidP="002E38C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Reduce reuse recycle </w:t>
            </w:r>
            <w:r w:rsidR="0013205A">
              <w:rPr>
                <w:rFonts w:ascii="Calibri" w:eastAsia="Calibri" w:hAnsi="Calibri" w:cs="Calibri"/>
              </w:rPr>
              <w:t xml:space="preserve">campaign was held targeting </w:t>
            </w:r>
            <w:proofErr w:type="spellStart"/>
            <w:r w:rsidR="0013205A">
              <w:rPr>
                <w:rFonts w:ascii="Calibri" w:eastAsia="Calibri" w:hAnsi="Calibri" w:cs="Calibri"/>
              </w:rPr>
              <w:t>shoopers</w:t>
            </w:r>
            <w:proofErr w:type="spellEnd"/>
            <w:r w:rsidR="0013205A">
              <w:rPr>
                <w:rFonts w:ascii="Calibri" w:eastAsia="Calibri" w:hAnsi="Calibri" w:cs="Calibri"/>
              </w:rPr>
              <w:t xml:space="preserve">. ECO week  was held </w:t>
            </w:r>
            <w:r>
              <w:rPr>
                <w:rFonts w:ascii="Calibri" w:eastAsia="Calibri" w:hAnsi="Calibri" w:cs="Calibri"/>
              </w:rPr>
              <w:t xml:space="preserve">. Greener gardening was promoted on social media &amp; the website. </w:t>
            </w:r>
            <w:r w:rsidR="0013205A">
              <w:rPr>
                <w:rFonts w:ascii="Calibri" w:eastAsia="Calibri" w:hAnsi="Calibri" w:cs="Calibri"/>
              </w:rPr>
              <w:t>The Saf</w:t>
            </w:r>
            <w:r w:rsidR="00796089">
              <w:rPr>
                <w:rFonts w:ascii="Calibri" w:eastAsia="Calibri" w:hAnsi="Calibri" w:cs="Calibri"/>
              </w:rPr>
              <w:t xml:space="preserve">e Halloween campaign </w:t>
            </w:r>
            <w:r w:rsidR="0013205A">
              <w:rPr>
                <w:rFonts w:ascii="Calibri" w:eastAsia="Calibri" w:hAnsi="Calibri" w:cs="Calibri"/>
              </w:rPr>
              <w:t xml:space="preserve">was carried out </w:t>
            </w:r>
            <w:r w:rsidR="00796089">
              <w:rPr>
                <w:rFonts w:ascii="Calibri" w:eastAsia="Calibri" w:hAnsi="Calibri" w:cs="Calibri"/>
              </w:rPr>
              <w:t>European We</w:t>
            </w:r>
            <w:r w:rsidR="0013205A">
              <w:rPr>
                <w:rFonts w:ascii="Calibri" w:eastAsia="Calibri" w:hAnsi="Calibri" w:cs="Calibri"/>
              </w:rPr>
              <w:t xml:space="preserve">ek for waste reduction was held. The </w:t>
            </w:r>
            <w:r w:rsidR="00796089">
              <w:rPr>
                <w:rFonts w:ascii="Calibri" w:eastAsia="Calibri" w:hAnsi="Calibri" w:cs="Calibri"/>
              </w:rPr>
              <w:t xml:space="preserve"> </w:t>
            </w:r>
            <w:r w:rsidR="0013205A">
              <w:rPr>
                <w:rFonts w:ascii="Calibri" w:eastAsia="Calibri" w:hAnsi="Calibri" w:cs="Calibri"/>
              </w:rPr>
              <w:t xml:space="preserve">Christmas recycle campaign was carried out </w:t>
            </w:r>
            <w:r w:rsidR="00796089" w:rsidRPr="00796089">
              <w:rPr>
                <w:rFonts w:ascii="Calibri" w:eastAsia="Calibri" w:hAnsi="Calibri" w:cs="Calibri"/>
              </w:rPr>
              <w:t xml:space="preserve">in local </w:t>
            </w:r>
            <w:proofErr w:type="spellStart"/>
            <w:r w:rsidR="00796089" w:rsidRPr="00796089">
              <w:rPr>
                <w:rFonts w:ascii="Calibri" w:eastAsia="Calibri" w:hAnsi="Calibri" w:cs="Calibri"/>
              </w:rPr>
              <w:t>newpapers</w:t>
            </w:r>
            <w:proofErr w:type="spellEnd"/>
            <w:r w:rsidR="00796089" w:rsidRPr="00796089">
              <w:rPr>
                <w:rFonts w:ascii="Calibri" w:eastAsia="Calibri" w:hAnsi="Calibri" w:cs="Calibri"/>
              </w:rPr>
              <w:t xml:space="preserve"> and on social media. Dedicated Christmas page is on the </w:t>
            </w:r>
            <w:proofErr w:type="spellStart"/>
            <w:r w:rsidR="00796089" w:rsidRPr="00796089">
              <w:rPr>
                <w:rFonts w:ascii="Calibri" w:eastAsia="Calibri" w:hAnsi="Calibri" w:cs="Calibri"/>
              </w:rPr>
              <w:t>sdcc</w:t>
            </w:r>
            <w:proofErr w:type="spellEnd"/>
            <w:r w:rsidR="00796089" w:rsidRPr="00796089">
              <w:rPr>
                <w:rFonts w:ascii="Calibri" w:eastAsia="Calibri" w:hAnsi="Calibri" w:cs="Calibri"/>
              </w:rPr>
              <w:t xml:space="preserve"> site for the duration of the Christmas Period.</w:t>
            </w:r>
          </w:p>
          <w:p w:rsidR="00343DDE" w:rsidRDefault="00343DDE" w:rsidP="000F73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43DDE" w:rsidRDefault="00343D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343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NeueCyr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661CA"/>
    <w:multiLevelType w:val="hybridMultilevel"/>
    <w:tmpl w:val="0696F74A"/>
    <w:lvl w:ilvl="0" w:tplc="2938C3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440F7"/>
    <w:multiLevelType w:val="multilevel"/>
    <w:tmpl w:val="15140F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E15D1B"/>
    <w:multiLevelType w:val="multilevel"/>
    <w:tmpl w:val="22C8D0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B646F6"/>
    <w:multiLevelType w:val="hybridMultilevel"/>
    <w:tmpl w:val="72FCCDF8"/>
    <w:lvl w:ilvl="0" w:tplc="653C2DC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A61E6"/>
    <w:multiLevelType w:val="hybridMultilevel"/>
    <w:tmpl w:val="EF8EB6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DE"/>
    <w:rsid w:val="00006608"/>
    <w:rsid w:val="00041C33"/>
    <w:rsid w:val="00042DCD"/>
    <w:rsid w:val="00083517"/>
    <w:rsid w:val="000B7F64"/>
    <w:rsid w:val="000E57C0"/>
    <w:rsid w:val="000F7344"/>
    <w:rsid w:val="00120611"/>
    <w:rsid w:val="00121BE3"/>
    <w:rsid w:val="0013205A"/>
    <w:rsid w:val="001371EE"/>
    <w:rsid w:val="00167FB4"/>
    <w:rsid w:val="001D2EB3"/>
    <w:rsid w:val="001E7F83"/>
    <w:rsid w:val="002254C8"/>
    <w:rsid w:val="00292559"/>
    <w:rsid w:val="002E38C6"/>
    <w:rsid w:val="00343DDE"/>
    <w:rsid w:val="003D7675"/>
    <w:rsid w:val="003E5FBA"/>
    <w:rsid w:val="00405CF6"/>
    <w:rsid w:val="0041089B"/>
    <w:rsid w:val="00451403"/>
    <w:rsid w:val="00454157"/>
    <w:rsid w:val="00467D77"/>
    <w:rsid w:val="004809C6"/>
    <w:rsid w:val="00594776"/>
    <w:rsid w:val="005969C8"/>
    <w:rsid w:val="005B2A71"/>
    <w:rsid w:val="005C2540"/>
    <w:rsid w:val="006816B0"/>
    <w:rsid w:val="007711FE"/>
    <w:rsid w:val="00784995"/>
    <w:rsid w:val="00796089"/>
    <w:rsid w:val="007A1DE8"/>
    <w:rsid w:val="007A695D"/>
    <w:rsid w:val="007C44C2"/>
    <w:rsid w:val="007D43FD"/>
    <w:rsid w:val="007F4465"/>
    <w:rsid w:val="008408CF"/>
    <w:rsid w:val="00890660"/>
    <w:rsid w:val="008C62AD"/>
    <w:rsid w:val="008C7776"/>
    <w:rsid w:val="008F335B"/>
    <w:rsid w:val="009070C4"/>
    <w:rsid w:val="00963BE5"/>
    <w:rsid w:val="009950BA"/>
    <w:rsid w:val="009F7C9A"/>
    <w:rsid w:val="00A6071F"/>
    <w:rsid w:val="00A711DD"/>
    <w:rsid w:val="00A83B9C"/>
    <w:rsid w:val="00AD04E7"/>
    <w:rsid w:val="00AF7352"/>
    <w:rsid w:val="00B41ACF"/>
    <w:rsid w:val="00B544BC"/>
    <w:rsid w:val="00B65DB2"/>
    <w:rsid w:val="00B71199"/>
    <w:rsid w:val="00B9015F"/>
    <w:rsid w:val="00B973BB"/>
    <w:rsid w:val="00BA4D03"/>
    <w:rsid w:val="00BB1D7E"/>
    <w:rsid w:val="00BF00F9"/>
    <w:rsid w:val="00C02779"/>
    <w:rsid w:val="00C06D57"/>
    <w:rsid w:val="00C11A8E"/>
    <w:rsid w:val="00C1448E"/>
    <w:rsid w:val="00C34C7C"/>
    <w:rsid w:val="00C62DC0"/>
    <w:rsid w:val="00C71453"/>
    <w:rsid w:val="00C754D9"/>
    <w:rsid w:val="00CA3EE9"/>
    <w:rsid w:val="00CB66D6"/>
    <w:rsid w:val="00CD69FA"/>
    <w:rsid w:val="00D1167A"/>
    <w:rsid w:val="00D4076B"/>
    <w:rsid w:val="00D66756"/>
    <w:rsid w:val="00E018A8"/>
    <w:rsid w:val="00E46AA7"/>
    <w:rsid w:val="00E83BA4"/>
    <w:rsid w:val="00E91BD5"/>
    <w:rsid w:val="00EB7C4F"/>
    <w:rsid w:val="00F30E8D"/>
    <w:rsid w:val="00F56526"/>
    <w:rsid w:val="00F6142D"/>
    <w:rsid w:val="00FA5F86"/>
    <w:rsid w:val="00FD18AF"/>
    <w:rsid w:val="00FD4B8F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B3EDA42-F8D9-43D9-81D4-18461AF0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779"/>
    <w:pPr>
      <w:ind w:left="720"/>
      <w:contextualSpacing/>
    </w:pPr>
  </w:style>
  <w:style w:type="paragraph" w:customStyle="1" w:styleId="Default">
    <w:name w:val="Default"/>
    <w:rsid w:val="00C027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FC117-6686-4E2A-AC92-4CA165AB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Sorcha O'Brien</dc:creator>
  <cp:keywords/>
  <dc:description/>
  <cp:lastModifiedBy>Sorcha O'Brien</cp:lastModifiedBy>
  <cp:revision>5</cp:revision>
  <dcterms:created xsi:type="dcterms:W3CDTF">2017-01-10T12:05:00Z</dcterms:created>
  <dcterms:modified xsi:type="dcterms:W3CDTF">2017-01-16T11:14:00Z</dcterms:modified>
</cp:coreProperties>
</file>