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97" w:rsidRPr="00597C84" w:rsidRDefault="003D0E97" w:rsidP="003D0E97">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3D0E97" w:rsidRPr="00606C2E" w:rsidRDefault="003D0E97" w:rsidP="003D0E97">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EA57D5">
        <w:rPr>
          <w:rFonts w:ascii="Tahoma" w:hAnsi="Tahoma" w:cs="Tahoma"/>
        </w:rPr>
        <w:fldChar w:fldCharType="begin"/>
      </w:r>
      <w:r w:rsidR="00EA57D5">
        <w:rPr>
          <w:rFonts w:ascii="Tahoma" w:hAnsi="Tahoma" w:cs="Tahoma"/>
        </w:rPr>
        <w:instrText xml:space="preserve"> INCLUDEPICTURE  "F:\\Disposals\\January 2006\\January 2006_files\\crest.jpg" \* MERGEFORMATINET </w:instrText>
      </w:r>
      <w:r w:rsidR="00EA57D5">
        <w:rPr>
          <w:rFonts w:ascii="Tahoma" w:hAnsi="Tahoma" w:cs="Tahoma"/>
        </w:rPr>
        <w:fldChar w:fldCharType="separate"/>
      </w:r>
      <w:r w:rsidR="00F90893">
        <w:rPr>
          <w:rFonts w:ascii="Tahoma" w:hAnsi="Tahoma" w:cs="Tahoma"/>
        </w:rPr>
        <w:fldChar w:fldCharType="begin"/>
      </w:r>
      <w:r w:rsidR="00F90893">
        <w:rPr>
          <w:rFonts w:ascii="Tahoma" w:hAnsi="Tahoma" w:cs="Tahoma"/>
        </w:rPr>
        <w:instrText xml:space="preserve"> INCLUDEPICTURE  "F:\\Disposals\\January 2006\\January 2006_files\\crest.jpg" \* MERGEFORMATINET </w:instrText>
      </w:r>
      <w:r w:rsidR="00F90893">
        <w:rPr>
          <w:rFonts w:ascii="Tahoma" w:hAnsi="Tahoma" w:cs="Tahoma"/>
        </w:rPr>
        <w:fldChar w:fldCharType="separate"/>
      </w:r>
      <w:r w:rsidR="009C44E7">
        <w:rPr>
          <w:rFonts w:ascii="Tahoma" w:hAnsi="Tahoma" w:cs="Tahoma"/>
        </w:rPr>
        <w:fldChar w:fldCharType="begin"/>
      </w:r>
      <w:r w:rsidR="009C44E7">
        <w:rPr>
          <w:rFonts w:ascii="Tahoma" w:hAnsi="Tahoma" w:cs="Tahoma"/>
        </w:rPr>
        <w:instrText xml:space="preserve"> INCLUDEPICTURE  "F:\\Disposals\\January 2006\\January 2006_files\\crest.jpg" \* MERGEFORMATINET </w:instrText>
      </w:r>
      <w:r w:rsidR="009C44E7">
        <w:rPr>
          <w:rFonts w:ascii="Tahoma" w:hAnsi="Tahoma" w:cs="Tahoma"/>
        </w:rPr>
        <w:fldChar w:fldCharType="separate"/>
      </w:r>
      <w:r w:rsidR="00666F65">
        <w:rPr>
          <w:rFonts w:ascii="Tahoma" w:hAnsi="Tahoma" w:cs="Tahoma"/>
        </w:rPr>
        <w:fldChar w:fldCharType="begin"/>
      </w:r>
      <w:r w:rsidR="00666F65">
        <w:rPr>
          <w:rFonts w:ascii="Tahoma" w:hAnsi="Tahoma" w:cs="Tahoma"/>
        </w:rPr>
        <w:instrText xml:space="preserve"> INCLUDEPICTURE  "F:\\Disposals\\January 2006\\January 2006_files\\crest.jpg" \* MERGEFORMATINET </w:instrText>
      </w:r>
      <w:r w:rsidR="00666F65">
        <w:rPr>
          <w:rFonts w:ascii="Tahoma" w:hAnsi="Tahoma" w:cs="Tahoma"/>
        </w:rPr>
        <w:fldChar w:fldCharType="separate"/>
      </w:r>
      <w:r w:rsidR="00FA3D39">
        <w:rPr>
          <w:rFonts w:ascii="Tahoma" w:hAnsi="Tahoma" w:cs="Tahoma"/>
        </w:rPr>
        <w:fldChar w:fldCharType="begin"/>
      </w:r>
      <w:r w:rsidR="00FA3D39">
        <w:rPr>
          <w:rFonts w:ascii="Tahoma" w:hAnsi="Tahoma" w:cs="Tahoma"/>
        </w:rPr>
        <w:instrText xml:space="preserve"> INCLUDEPICTURE  "F:\\Disposals\\January 2006\\January 2006_files\\crest.jpg" \* MERGEFORMATINET </w:instrText>
      </w:r>
      <w:r w:rsidR="00FA3D39">
        <w:rPr>
          <w:rFonts w:ascii="Tahoma" w:hAnsi="Tahoma" w:cs="Tahoma"/>
        </w:rPr>
        <w:fldChar w:fldCharType="separate"/>
      </w:r>
      <w:r w:rsidR="00392D88">
        <w:rPr>
          <w:rFonts w:ascii="Tahoma" w:hAnsi="Tahoma" w:cs="Tahoma"/>
        </w:rPr>
        <w:fldChar w:fldCharType="begin"/>
      </w:r>
      <w:r w:rsidR="00392D88">
        <w:rPr>
          <w:rFonts w:ascii="Tahoma" w:hAnsi="Tahoma" w:cs="Tahoma"/>
        </w:rPr>
        <w:instrText xml:space="preserve"> </w:instrText>
      </w:r>
      <w:r w:rsidR="00392D88">
        <w:rPr>
          <w:rFonts w:ascii="Tahoma" w:hAnsi="Tahoma" w:cs="Tahoma"/>
        </w:rPr>
        <w:instrText>INCLUDEPICTURE  "F:\\Disposals\\January 2006\\January 2006_files</w:instrText>
      </w:r>
      <w:r w:rsidR="00392D88">
        <w:rPr>
          <w:rFonts w:ascii="Tahoma" w:hAnsi="Tahoma" w:cs="Tahoma"/>
        </w:rPr>
        <w:instrText>\\crest.jpg" \* MERGEFORMATINET</w:instrText>
      </w:r>
      <w:r w:rsidR="00392D88">
        <w:rPr>
          <w:rFonts w:ascii="Tahoma" w:hAnsi="Tahoma" w:cs="Tahoma"/>
        </w:rPr>
        <w:instrText xml:space="preserve"> </w:instrText>
      </w:r>
      <w:r w:rsidR="00392D88">
        <w:rPr>
          <w:rFonts w:ascii="Tahoma" w:hAnsi="Tahoma" w:cs="Tahoma"/>
        </w:rPr>
        <w:fldChar w:fldCharType="separate"/>
      </w:r>
      <w:r w:rsidR="00392D88">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392D88">
        <w:rPr>
          <w:rFonts w:ascii="Tahoma" w:hAnsi="Tahoma" w:cs="Tahoma"/>
        </w:rPr>
        <w:fldChar w:fldCharType="end"/>
      </w:r>
      <w:r w:rsidR="00FA3D39">
        <w:rPr>
          <w:rFonts w:ascii="Tahoma" w:hAnsi="Tahoma" w:cs="Tahoma"/>
        </w:rPr>
        <w:fldChar w:fldCharType="end"/>
      </w:r>
      <w:r w:rsidR="00666F65">
        <w:rPr>
          <w:rFonts w:ascii="Tahoma" w:hAnsi="Tahoma" w:cs="Tahoma"/>
        </w:rPr>
        <w:fldChar w:fldCharType="end"/>
      </w:r>
      <w:r w:rsidR="009C44E7">
        <w:rPr>
          <w:rFonts w:ascii="Tahoma" w:hAnsi="Tahoma" w:cs="Tahoma"/>
        </w:rPr>
        <w:fldChar w:fldCharType="end"/>
      </w:r>
      <w:r w:rsidR="00F90893">
        <w:rPr>
          <w:rFonts w:ascii="Tahoma" w:hAnsi="Tahoma" w:cs="Tahoma"/>
        </w:rPr>
        <w:fldChar w:fldCharType="end"/>
      </w:r>
      <w:r w:rsidR="00EA57D5">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3D0E97" w:rsidRPr="00606C2E" w:rsidRDefault="003D0E97" w:rsidP="003D0E97">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3D0E97" w:rsidRPr="00606C2E" w:rsidRDefault="003D0E97" w:rsidP="003D0E97">
      <w:pPr>
        <w:pStyle w:val="NormalWeb"/>
        <w:jc w:val="center"/>
        <w:rPr>
          <w:rFonts w:ascii="Tahoma" w:hAnsi="Tahoma" w:cs="Tahoma"/>
          <w:b/>
          <w:u w:val="single"/>
        </w:rPr>
      </w:pPr>
      <w:r>
        <w:rPr>
          <w:rFonts w:ascii="Tahoma" w:hAnsi="Tahoma" w:cs="Tahoma"/>
          <w:b/>
          <w:u w:val="single"/>
        </w:rPr>
        <w:t xml:space="preserve">Monday, </w:t>
      </w:r>
      <w:r w:rsidR="00653F8B">
        <w:rPr>
          <w:rFonts w:ascii="Tahoma" w:hAnsi="Tahoma" w:cs="Tahoma"/>
          <w:b/>
          <w:u w:val="single"/>
        </w:rPr>
        <w:t>26 September</w:t>
      </w:r>
      <w:r>
        <w:rPr>
          <w:rFonts w:ascii="Tahoma" w:hAnsi="Tahoma" w:cs="Tahoma"/>
          <w:b/>
          <w:u w:val="single"/>
        </w:rPr>
        <w:t xml:space="preserve"> 2016</w:t>
      </w:r>
    </w:p>
    <w:p w:rsidR="003D0E97" w:rsidRDefault="003D0E97" w:rsidP="003D0E97">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sidR="00392D88">
        <w:rPr>
          <w:rFonts w:ascii="Tahoma" w:hAnsi="Tahoma" w:cs="Tahoma"/>
          <w:b/>
          <w:szCs w:val="24"/>
          <w:u w:val="single"/>
        </w:rPr>
        <w:t xml:space="preserve">H-I </w:t>
      </w:r>
      <w:bookmarkStart w:id="0" w:name="_GoBack"/>
      <w:bookmarkEnd w:id="0"/>
      <w:r w:rsidR="00392D88">
        <w:rPr>
          <w:rFonts w:ascii="Tahoma" w:hAnsi="Tahoma" w:cs="Tahoma"/>
          <w:b/>
          <w:szCs w:val="24"/>
          <w:u w:val="single"/>
        </w:rPr>
        <w:t>7 (c)</w:t>
      </w:r>
    </w:p>
    <w:p w:rsidR="00AF36BF" w:rsidRDefault="00AF36BF" w:rsidP="003D0E97">
      <w:pPr>
        <w:jc w:val="center"/>
        <w:rPr>
          <w:rFonts w:ascii="Tahoma" w:hAnsi="Tahoma" w:cs="Tahoma"/>
          <w:b/>
          <w:szCs w:val="24"/>
          <w:u w:val="single"/>
        </w:rPr>
      </w:pPr>
    </w:p>
    <w:p w:rsidR="00AF36BF" w:rsidRDefault="00AF36BF" w:rsidP="003D0E97">
      <w:pPr>
        <w:jc w:val="center"/>
        <w:rPr>
          <w:rFonts w:ascii="Tahoma" w:hAnsi="Tahoma" w:cs="Tahoma"/>
          <w:b/>
          <w:szCs w:val="24"/>
          <w:u w:val="single"/>
        </w:rPr>
      </w:pPr>
    </w:p>
    <w:p w:rsidR="00954FB6" w:rsidRPr="00AF36BF" w:rsidRDefault="00AF36BF">
      <w:pPr>
        <w:rPr>
          <w:rFonts w:ascii="Tahoma" w:hAnsi="Tahoma" w:cs="Tahoma"/>
          <w:b/>
        </w:rPr>
      </w:pPr>
      <w:r w:rsidRPr="00AF36BF">
        <w:rPr>
          <w:rFonts w:ascii="Tahoma" w:hAnsi="Tahoma" w:cs="Tahoma"/>
          <w:b/>
        </w:rPr>
        <w:t xml:space="preserve">Proposed disposal of plot of land </w:t>
      </w:r>
      <w:r w:rsidR="002955CD">
        <w:rPr>
          <w:rFonts w:ascii="Tahoma" w:hAnsi="Tahoma" w:cs="Tahoma"/>
          <w:b/>
        </w:rPr>
        <w:t xml:space="preserve">to rear 2 Lindisfarne Walk, </w:t>
      </w:r>
      <w:proofErr w:type="spellStart"/>
      <w:r w:rsidR="002955CD">
        <w:rPr>
          <w:rFonts w:ascii="Tahoma" w:hAnsi="Tahoma" w:cs="Tahoma"/>
          <w:b/>
        </w:rPr>
        <w:t>Clondalkin</w:t>
      </w:r>
      <w:proofErr w:type="spellEnd"/>
      <w:r w:rsidR="002955CD">
        <w:rPr>
          <w:rFonts w:ascii="Tahoma" w:hAnsi="Tahoma" w:cs="Tahoma"/>
          <w:b/>
        </w:rPr>
        <w:t xml:space="preserve">, </w:t>
      </w:r>
      <w:proofErr w:type="gramStart"/>
      <w:r w:rsidR="002955CD">
        <w:rPr>
          <w:rFonts w:ascii="Tahoma" w:hAnsi="Tahoma" w:cs="Tahoma"/>
          <w:b/>
        </w:rPr>
        <w:t>Dublin</w:t>
      </w:r>
      <w:proofErr w:type="gramEnd"/>
      <w:r w:rsidR="002955CD">
        <w:rPr>
          <w:rFonts w:ascii="Tahoma" w:hAnsi="Tahoma" w:cs="Tahoma"/>
          <w:b/>
        </w:rPr>
        <w:t xml:space="preserve"> 22</w:t>
      </w:r>
    </w:p>
    <w:p w:rsidR="002B2266" w:rsidRPr="00AF36BF" w:rsidRDefault="002B2266">
      <w:pPr>
        <w:rPr>
          <w:b/>
        </w:rPr>
      </w:pPr>
    </w:p>
    <w:p w:rsidR="00666F65" w:rsidRDefault="00666F65" w:rsidP="00666F65">
      <w:pPr>
        <w:rPr>
          <w:rFonts w:ascii="Tahoma" w:hAnsi="Tahoma" w:cs="Tahoma"/>
          <w:lang w:val="en-IE"/>
        </w:rPr>
      </w:pPr>
      <w:r>
        <w:rPr>
          <w:rFonts w:ascii="Tahoma" w:hAnsi="Tahoma" w:cs="Tahoma"/>
          <w:lang w:val="en-IE"/>
        </w:rPr>
        <w:t xml:space="preserve">The </w:t>
      </w:r>
      <w:proofErr w:type="spellStart"/>
      <w:r>
        <w:rPr>
          <w:rFonts w:ascii="Tahoma" w:hAnsi="Tahoma" w:cs="Tahoma"/>
          <w:lang w:val="en-IE"/>
        </w:rPr>
        <w:t>houseowners</w:t>
      </w:r>
      <w:proofErr w:type="spellEnd"/>
      <w:r>
        <w:rPr>
          <w:rFonts w:ascii="Tahoma" w:hAnsi="Tahoma" w:cs="Tahoma"/>
          <w:lang w:val="en-IE"/>
        </w:rPr>
        <w:t xml:space="preserve"> of 2 Lindisfarne Walk, </w:t>
      </w:r>
      <w:proofErr w:type="spellStart"/>
      <w:r>
        <w:rPr>
          <w:rFonts w:ascii="Tahoma" w:hAnsi="Tahoma" w:cs="Tahoma"/>
          <w:lang w:val="en-IE"/>
        </w:rPr>
        <w:t>Clondalkin</w:t>
      </w:r>
      <w:proofErr w:type="spellEnd"/>
      <w:r>
        <w:rPr>
          <w:rFonts w:ascii="Tahoma" w:hAnsi="Tahoma" w:cs="Tahoma"/>
          <w:lang w:val="en-IE"/>
        </w:rPr>
        <w:t>, Dublin 22, Mehdi &amp; Frances Ahmed, applied to the Council to acquire the portion of laneway to the rear of their dwelling. The laneway is not in charge of the Council and is a source of anti-social behaviours. The remaining portion of the laneway to the rear of Council owned and tenanted properties i.e. Nos. 4 and 6 Lindisfarne Walk has been incorporated into the rear of the respective dwellings for some time.</w:t>
      </w:r>
    </w:p>
    <w:p w:rsidR="00666F65" w:rsidRPr="00BC30A7" w:rsidRDefault="00666F65" w:rsidP="00666F65">
      <w:pPr>
        <w:jc w:val="both"/>
        <w:rPr>
          <w:rFonts w:ascii="Tahoma" w:hAnsi="Tahoma" w:cs="Tahoma"/>
          <w:b/>
          <w:u w:val="single"/>
        </w:rPr>
      </w:pPr>
    </w:p>
    <w:p w:rsidR="00666F65" w:rsidRPr="00BC30A7" w:rsidRDefault="00666F65" w:rsidP="00666F65">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w:t>
      </w:r>
      <w:proofErr w:type="spellStart"/>
      <w:r w:rsidRPr="00BC30A7">
        <w:rPr>
          <w:rFonts w:ascii="Tahoma" w:hAnsi="Tahoma" w:cs="Tahoma"/>
          <w:lang w:val="en-IE"/>
        </w:rPr>
        <w:t>Valuer</w:t>
      </w:r>
      <w:proofErr w:type="spellEnd"/>
      <w:r w:rsidRPr="00BC30A7">
        <w:rPr>
          <w:rFonts w:ascii="Tahoma" w:hAnsi="Tahoma" w:cs="Tahoma"/>
          <w:lang w:val="en-IE"/>
        </w:rPr>
        <w:t xml:space="preserve"> for examination and he </w:t>
      </w:r>
      <w:r w:rsidRPr="00BC30A7">
        <w:rPr>
          <w:rFonts w:ascii="Tahoma" w:hAnsi="Tahoma" w:cs="Tahoma"/>
        </w:rPr>
        <w:t>has recommended the follow</w:t>
      </w:r>
      <w:r>
        <w:rPr>
          <w:rFonts w:ascii="Tahoma" w:hAnsi="Tahoma" w:cs="Tahoma"/>
        </w:rPr>
        <w:t xml:space="preserve">ing terms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rPr>
        <w:t>s</w:t>
      </w:r>
      <w:r w:rsidRPr="00BC30A7">
        <w:rPr>
          <w:rFonts w:ascii="Tahoma" w:hAnsi="Tahoma" w:cs="Tahoma"/>
        </w:rPr>
        <w:t>.</w:t>
      </w:r>
    </w:p>
    <w:p w:rsidR="00666F65" w:rsidRPr="00BC30A7" w:rsidRDefault="00666F65" w:rsidP="00666F65">
      <w:pPr>
        <w:rPr>
          <w:rFonts w:ascii="Tahoma" w:hAnsi="Tahoma" w:cs="Tahoma"/>
          <w:lang w:val="en-IE"/>
        </w:rPr>
      </w:pPr>
    </w:p>
    <w:p w:rsidR="00666F65" w:rsidRDefault="00666F65" w:rsidP="00666F65">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0.0016 hectares (16 square metres) </w:t>
      </w:r>
      <w:r w:rsidRPr="00BC30A7">
        <w:rPr>
          <w:rFonts w:ascii="Tahoma" w:hAnsi="Tahoma" w:cs="Tahoma"/>
          <w:lang w:val="en-IE"/>
        </w:rPr>
        <w:t xml:space="preserve">or thereabouts </w:t>
      </w:r>
      <w:r>
        <w:rPr>
          <w:rFonts w:ascii="Tahoma" w:hAnsi="Tahoma" w:cs="Tahoma"/>
          <w:bCs/>
        </w:rPr>
        <w:t xml:space="preserve">to the rear of 2 Lindisfarne Walk, </w:t>
      </w:r>
      <w:proofErr w:type="spellStart"/>
      <w:r>
        <w:rPr>
          <w:rFonts w:ascii="Tahoma" w:hAnsi="Tahoma" w:cs="Tahoma"/>
          <w:bCs/>
        </w:rPr>
        <w:t>Clondalkin</w:t>
      </w:r>
      <w:proofErr w:type="spellEnd"/>
      <w:r>
        <w:rPr>
          <w:rFonts w:ascii="Tahoma" w:hAnsi="Tahoma" w:cs="Tahoma"/>
          <w:bCs/>
        </w:rPr>
        <w:t>, Dublin 22</w:t>
      </w:r>
      <w:r w:rsidRPr="00BC30A7">
        <w:rPr>
          <w:rFonts w:ascii="Tahoma" w:hAnsi="Tahoma" w:cs="Tahoma"/>
          <w:bCs/>
        </w:rPr>
        <w:t xml:space="preserve"> </w:t>
      </w:r>
      <w:r w:rsidRPr="00BC30A7">
        <w:rPr>
          <w:rFonts w:ascii="Tahoma" w:hAnsi="Tahoma" w:cs="Tahoma"/>
          <w:lang w:val="en-IE"/>
        </w:rPr>
        <w:t xml:space="preserve">as shown outlined in </w:t>
      </w:r>
      <w:r>
        <w:rPr>
          <w:rFonts w:ascii="Tahoma" w:hAnsi="Tahoma" w:cs="Tahoma"/>
          <w:lang w:val="en-IE"/>
        </w:rPr>
        <w:t xml:space="preserve">red on the attached Drawing No. LA/24/16 </w:t>
      </w:r>
      <w:r w:rsidRPr="00BC30A7">
        <w:rPr>
          <w:rFonts w:ascii="Tahoma" w:hAnsi="Tahoma" w:cs="Tahoma"/>
          <w:lang w:val="en-IE"/>
        </w:rPr>
        <w:t xml:space="preserve">to the respective </w:t>
      </w:r>
      <w:proofErr w:type="spellStart"/>
      <w:r w:rsidRPr="00BC30A7">
        <w:rPr>
          <w:rFonts w:ascii="Tahoma" w:hAnsi="Tahoma" w:cs="Tahoma"/>
          <w:lang w:val="en-IE"/>
        </w:rPr>
        <w:t>houseowner</w:t>
      </w:r>
      <w:r>
        <w:rPr>
          <w:rFonts w:ascii="Tahoma" w:hAnsi="Tahoma" w:cs="Tahoma"/>
          <w:lang w:val="en-IE"/>
        </w:rPr>
        <w:t>s</w:t>
      </w:r>
      <w:proofErr w:type="spellEnd"/>
      <w:r w:rsidRPr="00BC30A7">
        <w:rPr>
          <w:rFonts w:ascii="Tahoma" w:hAnsi="Tahoma" w:cs="Tahoma"/>
          <w:lang w:val="en-IE"/>
        </w:rPr>
        <w:t xml:space="preserve">, </w:t>
      </w:r>
      <w:r>
        <w:rPr>
          <w:rFonts w:ascii="Tahoma" w:hAnsi="Tahoma" w:cs="Tahoma"/>
          <w:lang w:val="en-IE"/>
        </w:rPr>
        <w:t xml:space="preserve">Mehdi &amp; Frances Ahmed, </w:t>
      </w:r>
      <w:proofErr w:type="spellStart"/>
      <w:r>
        <w:rPr>
          <w:rFonts w:ascii="Tahoma" w:hAnsi="Tahoma" w:cs="Tahoma"/>
          <w:lang w:val="en-IE"/>
        </w:rPr>
        <w:t>i</w:t>
      </w:r>
      <w:r w:rsidRPr="00BC30A7">
        <w:rPr>
          <w:rFonts w:ascii="Tahoma" w:hAnsi="Tahoma" w:cs="Tahoma"/>
          <w:bCs/>
        </w:rPr>
        <w:t>n</w:t>
      </w:r>
      <w:proofErr w:type="spellEnd"/>
      <w:r w:rsidRPr="00BC30A7">
        <w:rPr>
          <w:rFonts w:ascii="Tahoma" w:hAnsi="Tahoma" w:cs="Tahoma"/>
          <w:bCs/>
        </w:rPr>
        <w:t xml:space="preserve"> 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666F65" w:rsidRDefault="00666F65" w:rsidP="00666F65">
      <w:pPr>
        <w:rPr>
          <w:rFonts w:ascii="Tahoma" w:hAnsi="Tahoma" w:cs="Tahoma"/>
          <w:bCs/>
        </w:rPr>
      </w:pPr>
    </w:p>
    <w:p w:rsidR="00666F65" w:rsidRPr="00223DC5" w:rsidRDefault="00666F65" w:rsidP="00666F65">
      <w:pPr>
        <w:numPr>
          <w:ilvl w:val="0"/>
          <w:numId w:val="2"/>
        </w:numPr>
        <w:rPr>
          <w:rFonts w:ascii="Tahoma" w:hAnsi="Tahoma" w:cs="Tahoma"/>
        </w:rPr>
      </w:pPr>
      <w:r w:rsidRPr="00223DC5">
        <w:rPr>
          <w:rFonts w:ascii="Tahoma" w:hAnsi="Tahoma" w:cs="Tahoma"/>
        </w:rPr>
        <w:t>That the Council dispose</w:t>
      </w:r>
      <w:r>
        <w:rPr>
          <w:rFonts w:ascii="Tahoma" w:hAnsi="Tahoma" w:cs="Tahoma"/>
        </w:rPr>
        <w:t>s</w:t>
      </w:r>
      <w:r w:rsidRPr="00223DC5">
        <w:rPr>
          <w:rFonts w:ascii="Tahoma" w:hAnsi="Tahoma" w:cs="Tahoma"/>
        </w:rPr>
        <w:t xml:space="preserve"> of the subject plot for the consideration of €250 (two hundred and fifty euro) plus VAT (if applicable).</w:t>
      </w:r>
      <w:r w:rsidRPr="00223DC5">
        <w:rPr>
          <w:rFonts w:ascii="Tahoma" w:hAnsi="Tahoma" w:cs="Tahoma"/>
        </w:rPr>
        <w:br/>
      </w:r>
    </w:p>
    <w:p w:rsidR="00666F65" w:rsidRPr="00223DC5" w:rsidRDefault="00666F65" w:rsidP="00666F65">
      <w:pPr>
        <w:numPr>
          <w:ilvl w:val="0"/>
          <w:numId w:val="2"/>
        </w:numPr>
        <w:rPr>
          <w:rFonts w:ascii="Tahoma" w:hAnsi="Tahoma" w:cs="Tahoma"/>
        </w:rPr>
      </w:pPr>
      <w:r w:rsidRPr="00223DC5">
        <w:rPr>
          <w:rFonts w:ascii="Tahoma" w:hAnsi="Tahoma" w:cs="Tahoma"/>
        </w:rPr>
        <w:t>That the subject plot is shown outlined in red on the attached Drawing No. LA/24/16 having a net area of 0.0016 hectares</w:t>
      </w:r>
      <w:r>
        <w:rPr>
          <w:rFonts w:ascii="Tahoma" w:hAnsi="Tahoma" w:cs="Tahoma"/>
        </w:rPr>
        <w:t xml:space="preserve"> (16 square metres)</w:t>
      </w:r>
      <w:r w:rsidRPr="00223DC5">
        <w:rPr>
          <w:rFonts w:ascii="Tahoma" w:hAnsi="Tahoma" w:cs="Tahoma"/>
        </w:rPr>
        <w:t>.</w:t>
      </w:r>
      <w:r w:rsidRPr="00223DC5">
        <w:rPr>
          <w:rFonts w:ascii="Tahoma" w:hAnsi="Tahoma" w:cs="Tahoma"/>
        </w:rPr>
        <w:br/>
      </w:r>
    </w:p>
    <w:p w:rsidR="00666F65" w:rsidRPr="00223DC5" w:rsidRDefault="00666F65" w:rsidP="00666F65">
      <w:pPr>
        <w:numPr>
          <w:ilvl w:val="0"/>
          <w:numId w:val="2"/>
        </w:numPr>
        <w:rPr>
          <w:rFonts w:ascii="Tahoma" w:hAnsi="Tahoma" w:cs="Tahoma"/>
        </w:rPr>
      </w:pPr>
      <w:r w:rsidRPr="00223DC5">
        <w:rPr>
          <w:rFonts w:ascii="Tahoma" w:hAnsi="Tahoma" w:cs="Tahoma"/>
        </w:rPr>
        <w:t>That the land is disposed of with full freehold title and vacant possession.</w:t>
      </w:r>
      <w:r w:rsidRPr="00223DC5">
        <w:rPr>
          <w:rFonts w:ascii="Tahoma" w:hAnsi="Tahoma" w:cs="Tahoma"/>
        </w:rPr>
        <w:br/>
      </w:r>
    </w:p>
    <w:p w:rsidR="00666F65" w:rsidRPr="00223DC5" w:rsidRDefault="00666F65" w:rsidP="00666F65">
      <w:pPr>
        <w:numPr>
          <w:ilvl w:val="0"/>
          <w:numId w:val="2"/>
        </w:numPr>
        <w:rPr>
          <w:rFonts w:ascii="Tahoma" w:hAnsi="Tahoma" w:cs="Tahoma"/>
        </w:rPr>
      </w:pPr>
      <w:r w:rsidRPr="00223DC5">
        <w:rPr>
          <w:rFonts w:ascii="Tahoma" w:hAnsi="Tahoma" w:cs="Tahoma"/>
        </w:rPr>
        <w:lastRenderedPageBreak/>
        <w:t xml:space="preserve">That the Applicants hold the freehold or equivalent interest in 2 Lindisfarne Walk, </w:t>
      </w:r>
      <w:proofErr w:type="spellStart"/>
      <w:r w:rsidRPr="00223DC5">
        <w:rPr>
          <w:rFonts w:ascii="Tahoma" w:hAnsi="Tahoma" w:cs="Tahoma"/>
        </w:rPr>
        <w:t>Clondalkin</w:t>
      </w:r>
      <w:proofErr w:type="spellEnd"/>
      <w:r w:rsidRPr="00223DC5">
        <w:rPr>
          <w:rFonts w:ascii="Tahoma" w:hAnsi="Tahoma" w:cs="Tahoma"/>
        </w:rPr>
        <w:t>, Dublin 22.</w:t>
      </w:r>
      <w:r w:rsidRPr="00223DC5">
        <w:rPr>
          <w:rFonts w:ascii="Tahoma" w:hAnsi="Tahoma" w:cs="Tahoma"/>
        </w:rPr>
        <w:br/>
      </w:r>
    </w:p>
    <w:p w:rsidR="00666F65" w:rsidRPr="00EC71E3" w:rsidRDefault="00666F65" w:rsidP="00666F65">
      <w:pPr>
        <w:numPr>
          <w:ilvl w:val="0"/>
          <w:numId w:val="2"/>
        </w:numPr>
        <w:rPr>
          <w:rFonts w:ascii="Tahoma" w:hAnsi="Tahoma" w:cs="Tahoma"/>
        </w:rPr>
      </w:pPr>
      <w:r w:rsidRPr="00223DC5">
        <w:rPr>
          <w:rFonts w:ascii="Tahoma" w:hAnsi="Tahoma" w:cs="Tahoma"/>
        </w:rPr>
        <w:t xml:space="preserve">That the Applicants shall incorporate the area and any boundary feature constructed shall be in accordance with the Planning &amp; Development and the Building Control legislation. </w:t>
      </w:r>
      <w:r w:rsidRPr="00EC71E3">
        <w:rPr>
          <w:rFonts w:ascii="Tahoma" w:hAnsi="Tahoma" w:cs="Tahoma"/>
        </w:rPr>
        <w:br/>
      </w:r>
    </w:p>
    <w:p w:rsidR="00666F65" w:rsidRPr="00223DC5" w:rsidRDefault="00666F65" w:rsidP="00666F65">
      <w:pPr>
        <w:numPr>
          <w:ilvl w:val="0"/>
          <w:numId w:val="2"/>
        </w:numPr>
        <w:rPr>
          <w:rFonts w:ascii="Tahoma" w:hAnsi="Tahoma" w:cs="Tahoma"/>
        </w:rPr>
      </w:pPr>
      <w:r w:rsidRPr="00223DC5">
        <w:rPr>
          <w:rFonts w:ascii="Tahoma" w:hAnsi="Tahoma" w:cs="Tahoma"/>
        </w:rPr>
        <w:t>That the Applicants shall pay the Council’s legal fees plus VAT and outlay.</w:t>
      </w:r>
      <w:r w:rsidRPr="00223DC5">
        <w:rPr>
          <w:rFonts w:ascii="Tahoma" w:hAnsi="Tahoma" w:cs="Tahoma"/>
        </w:rPr>
        <w:br/>
      </w:r>
    </w:p>
    <w:p w:rsidR="00666F65" w:rsidRPr="00666F65" w:rsidRDefault="00666F65" w:rsidP="00666F65">
      <w:pPr>
        <w:numPr>
          <w:ilvl w:val="0"/>
          <w:numId w:val="2"/>
        </w:numPr>
        <w:rPr>
          <w:rFonts w:ascii="Tahoma" w:hAnsi="Tahoma" w:cs="Tahoma"/>
        </w:rPr>
      </w:pPr>
      <w:r w:rsidRPr="00223DC5">
        <w:rPr>
          <w:rFonts w:ascii="Tahoma" w:hAnsi="Tahoma" w:cs="Tahoma"/>
        </w:rPr>
        <w:t xml:space="preserve">That the Applicants shall pay the Council’s </w:t>
      </w:r>
      <w:proofErr w:type="spellStart"/>
      <w:r w:rsidRPr="00223DC5">
        <w:rPr>
          <w:rFonts w:ascii="Tahoma" w:hAnsi="Tahoma" w:cs="Tahoma"/>
        </w:rPr>
        <w:t>Valuer’s</w:t>
      </w:r>
      <w:proofErr w:type="spellEnd"/>
      <w:r w:rsidRPr="00223DC5">
        <w:rPr>
          <w:rFonts w:ascii="Tahoma" w:hAnsi="Tahoma" w:cs="Tahoma"/>
        </w:rPr>
        <w:t xml:space="preserve"> fees of €250 plus VAT.</w:t>
      </w:r>
      <w:r w:rsidRPr="00666F65">
        <w:rPr>
          <w:rFonts w:ascii="Tahoma" w:hAnsi="Tahoma" w:cs="Tahoma"/>
        </w:rPr>
        <w:br/>
      </w:r>
    </w:p>
    <w:p w:rsidR="00666F65" w:rsidRPr="00223DC5" w:rsidRDefault="00666F65" w:rsidP="00666F65">
      <w:pPr>
        <w:pStyle w:val="ListParagraph"/>
        <w:numPr>
          <w:ilvl w:val="0"/>
          <w:numId w:val="2"/>
        </w:numPr>
        <w:contextualSpacing w:val="0"/>
        <w:rPr>
          <w:rFonts w:ascii="Tahoma" w:hAnsi="Tahoma" w:cs="Tahoma"/>
          <w:sz w:val="24"/>
        </w:rPr>
      </w:pPr>
      <w:r w:rsidRPr="00223DC5">
        <w:rPr>
          <w:rFonts w:ascii="Tahoma" w:hAnsi="Tahoma" w:cs="Tahoma"/>
          <w:sz w:val="24"/>
        </w:rPr>
        <w:t>That each party shall use their best endeavours to complete the transaction within 3 months of adoption of the disposal resolution.</w:t>
      </w:r>
    </w:p>
    <w:p w:rsidR="00666F65" w:rsidRPr="00223DC5" w:rsidRDefault="00666F65" w:rsidP="00666F65">
      <w:pPr>
        <w:ind w:left="720"/>
        <w:rPr>
          <w:rFonts w:ascii="Tahoma" w:hAnsi="Tahoma" w:cs="Tahoma"/>
        </w:rPr>
      </w:pPr>
    </w:p>
    <w:p w:rsidR="00666F65" w:rsidRPr="00223DC5" w:rsidRDefault="00666F65" w:rsidP="00666F65">
      <w:pPr>
        <w:numPr>
          <w:ilvl w:val="0"/>
          <w:numId w:val="2"/>
        </w:numPr>
        <w:rPr>
          <w:rFonts w:ascii="Tahoma" w:hAnsi="Tahoma" w:cs="Tahoma"/>
        </w:rPr>
      </w:pPr>
      <w:r w:rsidRPr="00223DC5">
        <w:rPr>
          <w:rFonts w:ascii="Tahoma" w:hAnsi="Tahoma" w:cs="Tahoma"/>
        </w:rPr>
        <w:t>That the A/Law Agent shall draft the necessary legal agreements and shall include any further terms deemed appropriate in Agreements of this nature.</w:t>
      </w:r>
    </w:p>
    <w:p w:rsidR="00666F65" w:rsidRPr="00223DC5" w:rsidRDefault="00666F65" w:rsidP="00666F65">
      <w:pPr>
        <w:rPr>
          <w:rFonts w:ascii="Tahoma" w:hAnsi="Tahoma" w:cs="Tahoma"/>
        </w:rPr>
      </w:pPr>
    </w:p>
    <w:p w:rsidR="00666F65" w:rsidRPr="003E5E90" w:rsidRDefault="00666F65" w:rsidP="00666F65">
      <w:pPr>
        <w:numPr>
          <w:ilvl w:val="0"/>
          <w:numId w:val="2"/>
        </w:numPr>
        <w:rPr>
          <w:rFonts w:ascii="Tahoma" w:hAnsi="Tahoma" w:cs="Tahoma"/>
        </w:rPr>
      </w:pPr>
      <w:r w:rsidRPr="00223DC5">
        <w:rPr>
          <w:rFonts w:ascii="Tahoma" w:hAnsi="Tahoma" w:cs="Tahoma"/>
        </w:rPr>
        <w:t>That no contract enforceable at Law is created or intended to be created until such time as contracts have been exchanged.</w:t>
      </w:r>
      <w:r>
        <w:rPr>
          <w:rFonts w:ascii="Tahoma" w:hAnsi="Tahoma" w:cs="Tahoma"/>
        </w:rPr>
        <w:br/>
      </w:r>
    </w:p>
    <w:p w:rsidR="00666F65" w:rsidRDefault="00666F65" w:rsidP="00666F65">
      <w:pPr>
        <w:numPr>
          <w:ilvl w:val="0"/>
          <w:numId w:val="2"/>
        </w:numPr>
        <w:rPr>
          <w:rFonts w:ascii="Tahoma" w:hAnsi="Tahoma" w:cs="Tahoma"/>
        </w:rPr>
      </w:pPr>
      <w:r w:rsidRPr="003E5E90">
        <w:rPr>
          <w:rFonts w:ascii="Tahoma" w:hAnsi="Tahoma" w:cs="Tahoma"/>
        </w:rPr>
        <w:t>That the disposal is subject to the necessary approvals and consents being obtained.</w:t>
      </w:r>
    </w:p>
    <w:p w:rsidR="002B2266" w:rsidRPr="002955CD" w:rsidRDefault="002B2266" w:rsidP="002955CD">
      <w:pPr>
        <w:rPr>
          <w:rFonts w:ascii="Tahoma" w:hAnsi="Tahoma" w:cs="Tahoma"/>
        </w:rPr>
      </w:pPr>
    </w:p>
    <w:p w:rsidR="00500A7D" w:rsidRDefault="00500A7D" w:rsidP="00500A7D">
      <w:pPr>
        <w:pStyle w:val="ListParagraph"/>
        <w:rPr>
          <w:rFonts w:ascii="Tahoma" w:hAnsi="Tahoma" w:cs="Tahoma"/>
          <w:sz w:val="24"/>
        </w:rPr>
      </w:pPr>
    </w:p>
    <w:p w:rsidR="00500A7D" w:rsidRPr="00500A7D" w:rsidRDefault="00500A7D" w:rsidP="00500A7D">
      <w:pPr>
        <w:rPr>
          <w:rFonts w:ascii="Tahoma" w:hAnsi="Tahoma" w:cs="Tahoma"/>
        </w:rPr>
      </w:pPr>
      <w:r w:rsidRPr="00500A7D">
        <w:rPr>
          <w:rFonts w:ascii="Tahoma" w:hAnsi="Tahoma" w:cs="Tahoma"/>
        </w:rPr>
        <w:t>The lands being disposed of form part of lands acquired from</w:t>
      </w:r>
      <w:r w:rsidR="00FA3D39">
        <w:rPr>
          <w:rFonts w:ascii="Tahoma" w:hAnsi="Tahoma" w:cs="Tahoma"/>
        </w:rPr>
        <w:t xml:space="preserve"> Daniel and Johann Moynihan in 1974 for housing purposes. </w:t>
      </w:r>
    </w:p>
    <w:p w:rsidR="00500A7D" w:rsidRPr="00500A7D" w:rsidRDefault="00500A7D" w:rsidP="00500A7D">
      <w:pPr>
        <w:rPr>
          <w:rFonts w:ascii="Tahoma" w:hAnsi="Tahoma" w:cs="Tahoma"/>
        </w:rPr>
      </w:pPr>
    </w:p>
    <w:p w:rsidR="00C91834" w:rsidRDefault="00C91834" w:rsidP="00C91834">
      <w:pPr>
        <w:rPr>
          <w:rFonts w:ascii="Tahoma" w:hAnsi="Tahoma" w:cs="Tahoma"/>
        </w:rPr>
      </w:pPr>
    </w:p>
    <w:p w:rsidR="00C91834" w:rsidRDefault="00C91834" w:rsidP="00C91834">
      <w:pPr>
        <w:rPr>
          <w:rFonts w:ascii="Tahoma" w:hAnsi="Tahoma" w:cs="Tahoma"/>
        </w:rPr>
      </w:pPr>
    </w:p>
    <w:p w:rsidR="00C91834" w:rsidRDefault="00C91834" w:rsidP="00C91834">
      <w:pPr>
        <w:rPr>
          <w:rFonts w:ascii="Tahoma" w:hAnsi="Tahoma" w:cs="Tahoma"/>
        </w:rPr>
      </w:pPr>
    </w:p>
    <w:p w:rsidR="00C91834" w:rsidRPr="00AF1AB3" w:rsidRDefault="00C91834" w:rsidP="00C91834">
      <w:pPr>
        <w:rPr>
          <w:rFonts w:ascii="Tahoma" w:hAnsi="Tahoma" w:cs="Tahoma"/>
          <w:b/>
          <w:color w:val="000000"/>
          <w:szCs w:val="24"/>
          <w:lang w:val="en-IE"/>
        </w:rPr>
      </w:pPr>
      <w:r w:rsidRPr="00AF1AB3">
        <w:rPr>
          <w:rFonts w:ascii="Tahoma" w:hAnsi="Tahoma" w:cs="Tahoma"/>
          <w:b/>
          <w:color w:val="000000"/>
          <w:szCs w:val="24"/>
          <w:lang w:val="en-IE"/>
        </w:rPr>
        <w:t>Daniel McLoughlin</w:t>
      </w:r>
    </w:p>
    <w:p w:rsidR="00C91834" w:rsidRPr="00AF1AB3" w:rsidRDefault="00C91834" w:rsidP="00C91834">
      <w:pPr>
        <w:rPr>
          <w:rFonts w:ascii="Tahoma" w:hAnsi="Tahoma" w:cs="Tahoma"/>
          <w:b/>
          <w:color w:val="000000"/>
          <w:szCs w:val="24"/>
          <w:lang w:val="en-IE"/>
        </w:rPr>
      </w:pPr>
      <w:r w:rsidRPr="00AF1AB3">
        <w:rPr>
          <w:rFonts w:ascii="Tahoma" w:hAnsi="Tahoma" w:cs="Tahoma"/>
          <w:b/>
          <w:color w:val="000000"/>
          <w:szCs w:val="24"/>
          <w:lang w:val="en-IE"/>
        </w:rPr>
        <w:t xml:space="preserve">Chief Executive </w:t>
      </w:r>
    </w:p>
    <w:p w:rsidR="00C91834" w:rsidRPr="00C91834" w:rsidRDefault="00C91834" w:rsidP="00C91834">
      <w:pPr>
        <w:rPr>
          <w:rFonts w:ascii="Tahoma" w:hAnsi="Tahoma" w:cs="Tahoma"/>
        </w:rPr>
      </w:pPr>
    </w:p>
    <w:sectPr w:rsidR="00C91834" w:rsidRPr="00C91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2955CD"/>
    <w:rsid w:val="002B2266"/>
    <w:rsid w:val="00392D88"/>
    <w:rsid w:val="003D0E97"/>
    <w:rsid w:val="00500A7D"/>
    <w:rsid w:val="00653F8B"/>
    <w:rsid w:val="00666F65"/>
    <w:rsid w:val="00954FB6"/>
    <w:rsid w:val="009C44E7"/>
    <w:rsid w:val="00AF36BF"/>
    <w:rsid w:val="00C91834"/>
    <w:rsid w:val="00CB5C04"/>
    <w:rsid w:val="00EA57D5"/>
    <w:rsid w:val="00F42FE0"/>
    <w:rsid w:val="00F90893"/>
    <w:rsid w:val="00FA3D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6</cp:revision>
  <dcterms:created xsi:type="dcterms:W3CDTF">2016-09-05T13:34:00Z</dcterms:created>
  <dcterms:modified xsi:type="dcterms:W3CDTF">2016-09-14T14:14:00Z</dcterms:modified>
</cp:coreProperties>
</file>