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62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762" w:rsidRPr="00461627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s. N. </w:t>
      </w:r>
      <w:proofErr w:type="spellStart"/>
      <w:r>
        <w:rPr>
          <w:rFonts w:ascii="Times New Roman" w:hAnsi="Times New Roman" w:cs="Times New Roman"/>
          <w:sz w:val="24"/>
          <w:szCs w:val="24"/>
        </w:rPr>
        <w:t>O’Donoghue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2762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General,</w:t>
      </w:r>
    </w:p>
    <w:p w:rsidR="00C92762" w:rsidRPr="00461627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Social Protection </w:t>
      </w:r>
      <w:r w:rsidRPr="004616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762" w:rsidRPr="00461627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C92762">
        <w:rPr>
          <w:rFonts w:ascii="Times New Roman" w:hAnsi="Times New Roman" w:cs="Times New Roman"/>
          <w:sz w:val="24"/>
          <w:szCs w:val="24"/>
        </w:rPr>
        <w:t>Áras</w:t>
      </w:r>
      <w:proofErr w:type="spellEnd"/>
      <w:r w:rsidRPr="00C92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62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C92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62">
        <w:rPr>
          <w:rFonts w:ascii="Times New Roman" w:hAnsi="Times New Roman" w:cs="Times New Roman"/>
          <w:sz w:val="24"/>
          <w:szCs w:val="24"/>
        </w:rPr>
        <w:t>Dhiarmada</w:t>
      </w:r>
      <w:proofErr w:type="spellEnd"/>
      <w:r w:rsidRPr="00C92762">
        <w:rPr>
          <w:rFonts w:ascii="Times New Roman" w:hAnsi="Times New Roman" w:cs="Times New Roman"/>
          <w:sz w:val="24"/>
          <w:szCs w:val="24"/>
        </w:rPr>
        <w:t>, Store Street, Dublin 1</w:t>
      </w:r>
    </w:p>
    <w:p w:rsidR="00C92762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762" w:rsidRPr="00461627" w:rsidRDefault="00C92762" w:rsidP="00C9276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92762" w:rsidRPr="00461627" w:rsidRDefault="00C92762" w:rsidP="00C92762">
      <w:pPr>
        <w:spacing w:after="0" w:line="240" w:lineRule="auto"/>
        <w:ind w:left="357" w:firstLine="284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softHyphen/>
        <w:t xml:space="preserve">_____________________ </w:t>
      </w:r>
    </w:p>
    <w:p w:rsidR="00C92762" w:rsidRPr="00461627" w:rsidRDefault="00C92762" w:rsidP="00C92762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</w:p>
    <w:p w:rsidR="00C92762" w:rsidRPr="00461627" w:rsidRDefault="00C92762" w:rsidP="00C92762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61627">
        <w:rPr>
          <w:rFonts w:ascii="Times New Roman" w:hAnsi="Times New Roman" w:cs="Times New Roman"/>
          <w:i/>
          <w:sz w:val="24"/>
          <w:szCs w:val="24"/>
        </w:rPr>
        <w:t>Our Ref.:</w:t>
      </w:r>
      <w:r w:rsidRPr="00461627">
        <w:rPr>
          <w:rFonts w:ascii="Times New Roman" w:hAnsi="Times New Roman" w:cs="Times New Roman"/>
          <w:sz w:val="24"/>
          <w:szCs w:val="24"/>
        </w:rPr>
        <w:t xml:space="preserve"> </w:t>
      </w:r>
      <w:r w:rsidRPr="00461627">
        <w:rPr>
          <w:rFonts w:ascii="Times New Roman" w:hAnsi="Times New Roman" w:cs="Times New Roman"/>
          <w:b/>
          <w:sz w:val="24"/>
          <w:szCs w:val="24"/>
        </w:rPr>
        <w:t>SM1/0416</w:t>
      </w:r>
      <w:r w:rsidRPr="00461627">
        <w:rPr>
          <w:rFonts w:ascii="Times New Roman" w:hAnsi="Times New Roman" w:cs="Times New Roman"/>
          <w:b/>
          <w:sz w:val="24"/>
          <w:szCs w:val="24"/>
        </w:rPr>
        <w:tab/>
      </w:r>
      <w:r w:rsidRPr="00461627">
        <w:rPr>
          <w:rFonts w:ascii="Times New Roman" w:hAnsi="Times New Roman" w:cs="Times New Roman"/>
          <w:b/>
          <w:sz w:val="24"/>
          <w:szCs w:val="24"/>
        </w:rPr>
        <w:tab/>
      </w:r>
      <w:r w:rsidRPr="00461627">
        <w:rPr>
          <w:rFonts w:ascii="Times New Roman" w:hAnsi="Times New Roman" w:cs="Times New Roman"/>
          <w:b/>
          <w:sz w:val="24"/>
          <w:szCs w:val="24"/>
        </w:rPr>
        <w:tab/>
      </w:r>
      <w:r w:rsidRPr="0046162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b/>
          <w:sz w:val="24"/>
          <w:szCs w:val="24"/>
        </w:rPr>
        <w:t>25</w:t>
      </w:r>
      <w:r w:rsidRPr="0046162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61627">
        <w:rPr>
          <w:rFonts w:ascii="Times New Roman" w:hAnsi="Times New Roman" w:cs="Times New Roman"/>
          <w:b/>
          <w:sz w:val="24"/>
          <w:szCs w:val="24"/>
        </w:rPr>
        <w:t xml:space="preserve"> April 2016</w:t>
      </w:r>
    </w:p>
    <w:p w:rsidR="00C92762" w:rsidRPr="00461627" w:rsidRDefault="00C92762" w:rsidP="00C92762">
      <w:pPr>
        <w:ind w:left="360" w:right="-874"/>
        <w:rPr>
          <w:rFonts w:ascii="Times New Roman" w:hAnsi="Times New Roman" w:cs="Times New Roman"/>
          <w:b/>
          <w:sz w:val="24"/>
          <w:szCs w:val="24"/>
        </w:rPr>
      </w:pPr>
      <w:r w:rsidRPr="00461627">
        <w:rPr>
          <w:rFonts w:ascii="Times New Roman" w:hAnsi="Times New Roman" w:cs="Times New Roman"/>
          <w:b/>
          <w:sz w:val="24"/>
          <w:szCs w:val="24"/>
        </w:rPr>
        <w:t>Re:  Motion Passed at Meeting of South Dublin County Council (SM1/0416)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>Dear M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O’Donoghue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92762" w:rsidRPr="00461627" w:rsidRDefault="00C92762" w:rsidP="00C92762">
      <w:pPr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C92762" w:rsidRPr="00461627" w:rsidRDefault="00C92762" w:rsidP="00C92762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>The following Motion was PASSED at the meeting of South Dublin County Council held on 11</w:t>
      </w:r>
      <w:r w:rsidRPr="004616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61627">
        <w:rPr>
          <w:rFonts w:ascii="Times New Roman" w:hAnsi="Times New Roman" w:cs="Times New Roman"/>
          <w:sz w:val="24"/>
          <w:szCs w:val="24"/>
        </w:rPr>
        <w:t xml:space="preserve"> April 2016:</w:t>
      </w:r>
    </w:p>
    <w:p w:rsidR="00C92762" w:rsidRPr="00461627" w:rsidRDefault="00C92762" w:rsidP="00C92762">
      <w:pPr>
        <w:pStyle w:val="NormalWeb"/>
        <w:spacing w:beforeAutospacing="0" w:afterAutospacing="0"/>
        <w:ind w:left="360" w:right="119"/>
        <w:jc w:val="both"/>
        <w:rPr>
          <w:i/>
          <w:color w:val="000000"/>
        </w:rPr>
      </w:pPr>
      <w:r w:rsidRPr="00461627">
        <w:rPr>
          <w:i/>
          <w:color w:val="000000"/>
        </w:rPr>
        <w:t>“In light of the potential loss of 1.5million euro of EGF funding from the Luft</w:t>
      </w:r>
      <w:r>
        <w:rPr>
          <w:i/>
          <w:color w:val="000000"/>
        </w:rPr>
        <w:t>hansa Technic Programme to the Country, this C</w:t>
      </w:r>
      <w:r w:rsidRPr="00461627">
        <w:rPr>
          <w:i/>
          <w:color w:val="000000"/>
        </w:rPr>
        <w:t>ouncil agrees to write to the Minister of Education, Secretary General of the Department of Education, Chief Executive of the Dublin, Dun Laoghaire Education Training Board &amp; the Secretary General of the Department of Social Protection urging them to do everything in their power to ensure that the money is spent by the deadline September 2016.”</w:t>
      </w:r>
    </w:p>
    <w:p w:rsidR="00C92762" w:rsidRPr="00461627" w:rsidRDefault="00C92762" w:rsidP="00C92762">
      <w:pPr>
        <w:pStyle w:val="NormalWeb"/>
        <w:spacing w:beforeAutospacing="0" w:afterAutospacing="0"/>
        <w:ind w:left="360" w:right="119"/>
        <w:jc w:val="both"/>
        <w:rPr>
          <w:i/>
          <w:color w:val="000000"/>
        </w:rPr>
      </w:pPr>
    </w:p>
    <w:p w:rsidR="00C92762" w:rsidRPr="00461627" w:rsidRDefault="00C92762" w:rsidP="00C92762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461627"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number on any correspondence.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 w:rsidRPr="00461627">
        <w:rPr>
          <w:rFonts w:ascii="Times New Roman" w:hAnsi="Times New Roman" w:cs="Times New Roman"/>
          <w:color w:val="000000"/>
          <w:sz w:val="24"/>
          <w:szCs w:val="24"/>
        </w:rPr>
        <w:t>Yours sincerely,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>Tom O’Neill,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 w:rsidRPr="00461627">
        <w:rPr>
          <w:rFonts w:ascii="Times New Roman" w:hAnsi="Times New Roman" w:cs="Times New Roman"/>
          <w:color w:val="000000"/>
          <w:sz w:val="24"/>
          <w:szCs w:val="24"/>
        </w:rPr>
        <w:t>Meetings Administrator,</w:t>
      </w:r>
    </w:p>
    <w:p w:rsidR="00C92762" w:rsidRPr="00461627" w:rsidRDefault="00C92762" w:rsidP="00C92762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461627">
        <w:rPr>
          <w:rFonts w:ascii="Times New Roman" w:hAnsi="Times New Roman" w:cs="Times New Roman"/>
          <w:sz w:val="24"/>
          <w:szCs w:val="24"/>
        </w:rPr>
        <w:t>Corporate Services Department.</w:t>
      </w:r>
    </w:p>
    <w:p w:rsidR="00B84CB8" w:rsidRDefault="00B84CB8"/>
    <w:sectPr w:rsidR="00B8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62"/>
    <w:rsid w:val="00B84CB8"/>
    <w:rsid w:val="00C92762"/>
    <w:rsid w:val="00DA1D2C"/>
    <w:rsid w:val="00DC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39A9-C0B6-4423-8276-62B582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locked/>
    <w:rsid w:val="00C92762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link w:val="NormalWebChar"/>
    <w:semiHidden/>
    <w:unhideWhenUsed/>
    <w:rsid w:val="00C9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Brennan</dc:creator>
  <cp:keywords/>
  <dc:description/>
  <cp:lastModifiedBy>Pamela Brennan</cp:lastModifiedBy>
  <cp:revision>2</cp:revision>
  <dcterms:created xsi:type="dcterms:W3CDTF">2016-04-25T14:12:00Z</dcterms:created>
  <dcterms:modified xsi:type="dcterms:W3CDTF">2016-04-25T14:12:00Z</dcterms:modified>
</cp:coreProperties>
</file>