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8CB" w:rsidRDefault="008A58CB" w:rsidP="008A58CB">
      <w:pPr>
        <w:pStyle w:val="NormalWeb"/>
        <w:ind w:left="720"/>
      </w:pPr>
      <w:r>
        <w:rPr>
          <w:rStyle w:val="Strong"/>
        </w:rPr>
        <w:t>PL - FP Variation No. 3 Amendments to the Meath County Development Plan 2013 - 2019</w:t>
      </w:r>
    </w:p>
    <w:p w:rsidR="008A58CB" w:rsidRDefault="008A58CB" w:rsidP="008A58CB">
      <w:pPr>
        <w:pStyle w:val="NormalWeb"/>
        <w:ind w:left="720"/>
      </w:pPr>
      <w:r>
        <w:rPr>
          <w:rStyle w:val="Strong"/>
        </w:rPr>
        <w:t xml:space="preserve">A </w:t>
      </w:r>
      <w:proofErr w:type="spellStart"/>
      <w:r>
        <w:rPr>
          <w:rStyle w:val="Strong"/>
        </w:rPr>
        <w:t>Chara</w:t>
      </w:r>
      <w:proofErr w:type="spellEnd"/>
      <w:r>
        <w:rPr>
          <w:rStyle w:val="Strong"/>
        </w:rPr>
        <w:t xml:space="preserve">, </w:t>
      </w:r>
    </w:p>
    <w:p w:rsidR="008A58CB" w:rsidRDefault="008A58CB" w:rsidP="008A58CB">
      <w:pPr>
        <w:pStyle w:val="NormalWeb"/>
        <w:ind w:left="720"/>
      </w:pPr>
      <w:r>
        <w:t>Notice is hereby given that the Elected Members of Meath County Council, having considered Proposed Variation No. 3 of the Meath County Development Plan 2013-2019 and the Chief Executive’s Report in accordance with Section 13 of the Planning &amp; Development Acts 2000-2015, have resolved that the Proposed Variation of the County Development Plan be altered. The proposed modifications constitute a material alteration of the draft Variation of the Meath County Development Plan 2013-2019.</w:t>
      </w:r>
    </w:p>
    <w:p w:rsidR="008A58CB" w:rsidRDefault="008A58CB" w:rsidP="008A58CB">
      <w:pPr>
        <w:pStyle w:val="NormalWeb"/>
        <w:ind w:left="720"/>
      </w:pPr>
      <w:r>
        <w:t>The likely significant effects on the environment of implementing the proposed material alterations have been assessed. The Planning Authority has determined that neither a Strategic Environmental Assessment nor Appropriate Assessment is required to be carried out with respect to the proposed material alterations.</w:t>
      </w:r>
    </w:p>
    <w:p w:rsidR="008A58CB" w:rsidRDefault="008A58CB" w:rsidP="008A58CB">
      <w:pPr>
        <w:pStyle w:val="NormalWeb"/>
        <w:ind w:left="720"/>
      </w:pPr>
      <w:r>
        <w:t>The Variation will incorporate the key tenets of the Economic Development Strategy for County Meath 2014 – 2022, as they relate to land-use planning, into the Meath County Development Plan. The Variation will be referred to as Variation No. 3 and will amend Volumes 1 and 5 of the Meath County Development Plan 2013 – 2019.</w:t>
      </w:r>
    </w:p>
    <w:p w:rsidR="008A58CB" w:rsidRDefault="008A58CB" w:rsidP="008A58CB">
      <w:pPr>
        <w:pStyle w:val="NormalWeb"/>
        <w:ind w:left="720"/>
      </w:pPr>
      <w:r>
        <w:t xml:space="preserve">A copy of the proposed material alterations to the draft Variation No. 3 of the Meath County Development Plan 2013-2019, the determination in accordance with Section 13 (6)(aa) regarding the need to undertake Strategic Environmental Assessment or Appropriate Assessment with respect to the proposed material alterations and the information on the likely significant effects on the environment of implementing the proposed material alterations may be inspected </w:t>
      </w:r>
      <w:r>
        <w:rPr>
          <w:rStyle w:val="Strong"/>
        </w:rPr>
        <w:t>from Tuesday, 22nd March until 4pm Tuesday, 19th April, 2016.</w:t>
      </w:r>
    </w:p>
    <w:p w:rsidR="008A58CB" w:rsidRDefault="008A58CB" w:rsidP="008A58CB">
      <w:pPr>
        <w:pStyle w:val="NormalWeb"/>
        <w:ind w:left="720"/>
      </w:pPr>
      <w:r>
        <w:rPr>
          <w:rStyle w:val="Strong"/>
        </w:rPr>
        <w:t>Click here to download the</w:t>
      </w:r>
      <w:r>
        <w:t xml:space="preserve"> </w:t>
      </w:r>
      <w:r>
        <w:rPr>
          <w:rStyle w:val="Strong"/>
        </w:rPr>
        <w:t>Proposed Draft Variation (No. 3) of the Meath County Development Plan 2013-2019:</w:t>
      </w:r>
    </w:p>
    <w:p w:rsidR="008A58CB" w:rsidRDefault="008A58CB" w:rsidP="008A58CB">
      <w:pPr>
        <w:pStyle w:val="NormalWeb"/>
        <w:ind w:left="720"/>
      </w:pPr>
      <w:hyperlink r:id="rId4" w:history="1">
        <w:r>
          <w:rPr>
            <w:rStyle w:val="Hyperlink"/>
          </w:rPr>
          <w:t>http://www.meath.ie/CountyCouncil/Publications/PlanningPublications/MeathCountyDevelopmentPlan2013-2019/VariationNo3Amendments/</w:t>
        </w:r>
      </w:hyperlink>
    </w:p>
    <w:p w:rsidR="008A58CB" w:rsidRDefault="008A58CB" w:rsidP="008A58CB">
      <w:pPr>
        <w:pStyle w:val="NormalWeb"/>
        <w:ind w:left="720"/>
      </w:pPr>
      <w:r>
        <w:t>Please also find attached the newspaper notice for your information.</w:t>
      </w:r>
    </w:p>
    <w:p w:rsidR="008A58CB" w:rsidRDefault="008A58CB" w:rsidP="008A58CB">
      <w:pPr>
        <w:pStyle w:val="NormalWeb"/>
        <w:ind w:left="720"/>
      </w:pPr>
      <w:r>
        <w:t>For further information please contact the Forward Planning Team at Tel: 046-9097500/9097518.</w:t>
      </w:r>
    </w:p>
    <w:p w:rsidR="008A58CB" w:rsidRDefault="008A58CB" w:rsidP="008A58CB">
      <w:pPr>
        <w:pStyle w:val="NormalWeb"/>
        <w:ind w:left="720"/>
      </w:pPr>
      <w:r>
        <w:t>Kind regards,</w:t>
      </w:r>
    </w:p>
    <w:p w:rsidR="008A58CB" w:rsidRDefault="008A58CB" w:rsidP="008A58CB">
      <w:pPr>
        <w:pStyle w:val="NormalWeb"/>
        <w:ind w:left="720"/>
      </w:pPr>
      <w:r>
        <w:t>Louise Heeney, Clerical Officer, Forward Planning.</w:t>
      </w:r>
    </w:p>
    <w:p w:rsidR="008A58CB" w:rsidRDefault="008A58CB" w:rsidP="008A58CB">
      <w:pPr>
        <w:pStyle w:val="NormalWeb"/>
        <w:ind w:left="720"/>
      </w:pPr>
      <w:r>
        <w:t xml:space="preserve">Meath County Council, Planning Department, </w:t>
      </w:r>
      <w:proofErr w:type="spellStart"/>
      <w:r>
        <w:t>Buvinda</w:t>
      </w:r>
      <w:proofErr w:type="spellEnd"/>
      <w:r>
        <w:t xml:space="preserve"> House, Dublin Road, Navan, Co. Meath C15 Y291.</w:t>
      </w:r>
    </w:p>
    <w:p w:rsidR="008A58CB" w:rsidRDefault="008A58CB" w:rsidP="008A58CB">
      <w:pPr>
        <w:pStyle w:val="NormalWeb"/>
        <w:ind w:left="720"/>
      </w:pPr>
      <w:r>
        <w:t xml:space="preserve">Tel: +353 46 9097500; Fax: +353 46 9097001: Website: </w:t>
      </w:r>
      <w:hyperlink r:id="rId5" w:tooltip="http://www.meath.ie/" w:history="1">
        <w:r>
          <w:rPr>
            <w:rStyle w:val="Hyperlink"/>
          </w:rPr>
          <w:t>www.meath.ie</w:t>
        </w:r>
      </w:hyperlink>
    </w:p>
    <w:p w:rsidR="008A58CB" w:rsidRDefault="008A58CB" w:rsidP="008A58CB">
      <w:pPr>
        <w:pStyle w:val="NormalWeb"/>
        <w:ind w:left="720"/>
      </w:pPr>
      <w:r>
        <w:lastRenderedPageBreak/>
        <w:t>Please consider the environment - don´t print this email unless you really need</w:t>
      </w:r>
    </w:p>
    <w:p w:rsidR="008A58CB" w:rsidRDefault="008A58CB" w:rsidP="008A58CB">
      <w:pPr>
        <w:pStyle w:val="NormalWeb"/>
        <w:ind w:left="720"/>
      </w:pPr>
      <w:r>
        <w:t>*************************************************************************</w:t>
      </w:r>
      <w:r>
        <w:br/>
        <w:t>Meath County Council.</w:t>
      </w:r>
      <w:r>
        <w:br/>
      </w:r>
      <w:proofErr w:type="spellStart"/>
      <w:r>
        <w:t>E-mail:customerservice@meathcoco.ie</w:t>
      </w:r>
      <w:proofErr w:type="spellEnd"/>
      <w:r>
        <w:t xml:space="preserve"> </w:t>
      </w:r>
      <w:r>
        <w:br/>
      </w:r>
      <w:proofErr w:type="spellStart"/>
      <w:r>
        <w:t>Web</w:t>
      </w:r>
      <w:proofErr w:type="gramStart"/>
      <w:r>
        <w:t>:www.meath.ie</w:t>
      </w:r>
      <w:proofErr w:type="spellEnd"/>
      <w:proofErr w:type="gramEnd"/>
      <w:r>
        <w:t xml:space="preserve"> </w:t>
      </w:r>
      <w:r>
        <w:br/>
      </w:r>
      <w:hyperlink r:id="rId6" w:history="1">
        <w:r>
          <w:rPr>
            <w:rStyle w:val="Hyperlink"/>
          </w:rPr>
          <w:t>Tel:046-9097000</w:t>
        </w:r>
      </w:hyperlink>
      <w:r>
        <w:br/>
        <w:t>Fax:046-9097001</w:t>
      </w:r>
    </w:p>
    <w:p w:rsidR="00F43D5C" w:rsidRDefault="00F43D5C">
      <w:bookmarkStart w:id="0" w:name="_GoBack"/>
      <w:bookmarkEnd w:id="0"/>
    </w:p>
    <w:sectPr w:rsidR="00F43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CB"/>
    <w:rsid w:val="008A58CB"/>
    <w:rsid w:val="00F43D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15AB5-FFF4-4732-B413-0C893C05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58C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8A58CB"/>
    <w:rPr>
      <w:b/>
      <w:bCs/>
    </w:rPr>
  </w:style>
  <w:style w:type="character" w:styleId="Hyperlink">
    <w:name w:val="Hyperlink"/>
    <w:basedOn w:val="DefaultParagraphFont"/>
    <w:uiPriority w:val="99"/>
    <w:semiHidden/>
    <w:unhideWhenUsed/>
    <w:rsid w:val="008A58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48075">
      <w:bodyDiv w:val="1"/>
      <w:marLeft w:val="0"/>
      <w:marRight w:val="0"/>
      <w:marTop w:val="0"/>
      <w:marBottom w:val="0"/>
      <w:divBdr>
        <w:top w:val="none" w:sz="0" w:space="0" w:color="auto"/>
        <w:left w:val="none" w:sz="0" w:space="0" w:color="auto"/>
        <w:bottom w:val="none" w:sz="0" w:space="0" w:color="auto"/>
        <w:right w:val="none" w:sz="0" w:space="0" w:color="auto"/>
      </w:divBdr>
      <w:divsChild>
        <w:div w:id="1550143489">
          <w:marLeft w:val="0"/>
          <w:marRight w:val="0"/>
          <w:marTop w:val="0"/>
          <w:marBottom w:val="0"/>
          <w:divBdr>
            <w:top w:val="none" w:sz="0" w:space="0" w:color="auto"/>
            <w:left w:val="none" w:sz="0" w:space="0" w:color="auto"/>
            <w:bottom w:val="none" w:sz="0" w:space="0" w:color="auto"/>
            <w:right w:val="none" w:sz="0" w:space="0" w:color="auto"/>
          </w:divBdr>
          <w:divsChild>
            <w:div w:id="488981094">
              <w:marLeft w:val="0"/>
              <w:marRight w:val="0"/>
              <w:marTop w:val="0"/>
              <w:marBottom w:val="0"/>
              <w:divBdr>
                <w:top w:val="none" w:sz="0" w:space="0" w:color="auto"/>
                <w:left w:val="none" w:sz="0" w:space="0" w:color="auto"/>
                <w:bottom w:val="none" w:sz="0" w:space="0" w:color="auto"/>
                <w:right w:val="none" w:sz="0" w:space="0" w:color="auto"/>
              </w:divBdr>
              <w:divsChild>
                <w:div w:id="1921714190">
                  <w:marLeft w:val="0"/>
                  <w:marRight w:val="0"/>
                  <w:marTop w:val="0"/>
                  <w:marBottom w:val="0"/>
                  <w:divBdr>
                    <w:top w:val="none" w:sz="0" w:space="0" w:color="auto"/>
                    <w:left w:val="none" w:sz="0" w:space="0" w:color="auto"/>
                    <w:bottom w:val="none" w:sz="0" w:space="0" w:color="auto"/>
                    <w:right w:val="none" w:sz="0" w:space="0" w:color="auto"/>
                  </w:divBdr>
                  <w:divsChild>
                    <w:div w:id="15133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46-9097000" TargetMode="External"/><Relationship Id="rId5" Type="http://schemas.openxmlformats.org/officeDocument/2006/relationships/hyperlink" Target="http://scanmail.trustwave.com/?c=6600&amp;d=-4py1pmddvcyc3uoi-xf9wbpsutojibwyxfredvdgq&amp;s=344&amp;u=http%3a%2f%2fwww%2emeath%2eie%2f" TargetMode="External"/><Relationship Id="rId4" Type="http://schemas.openxmlformats.org/officeDocument/2006/relationships/hyperlink" Target="http://scanmail.trustwave.com/?c=6600&amp;d=-4py1pmddvcyc3uoi-xf9wbpsutojibwyxhpfgiohg&amp;s=344&amp;u=http%3a%2f%2fwww%2emeath%2eie%2fcountycouncil%2fpublications%2fplanningpublications%2fmeathcountydevelopmentplan2013-2019%2fvariationno3amendment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1</cp:revision>
  <dcterms:created xsi:type="dcterms:W3CDTF">2016-04-14T10:36:00Z</dcterms:created>
  <dcterms:modified xsi:type="dcterms:W3CDTF">2016-04-14T10:37:00Z</dcterms:modified>
</cp:coreProperties>
</file>