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851" w:type="dxa"/>
        <w:tblCellMar>
          <w:top w:w="15" w:type="dxa"/>
          <w:left w:w="15" w:type="dxa"/>
          <w:bottom w:w="15" w:type="dxa"/>
          <w:right w:w="15" w:type="dxa"/>
        </w:tblCellMar>
        <w:tblLook w:val="04A0" w:firstRow="1" w:lastRow="0" w:firstColumn="1" w:lastColumn="0" w:noHBand="0" w:noVBand="1"/>
      </w:tblPr>
      <w:tblGrid>
        <w:gridCol w:w="9280"/>
        <w:gridCol w:w="64"/>
        <w:gridCol w:w="64"/>
        <w:gridCol w:w="64"/>
        <w:gridCol w:w="64"/>
        <w:gridCol w:w="79"/>
      </w:tblGrid>
      <w:tr w:rsidR="00F140F3" w:rsidRPr="00302416" w:rsidTr="00F140F3">
        <w:trPr>
          <w:tblCellSpacing w:w="15" w:type="dxa"/>
        </w:trPr>
        <w:tc>
          <w:tcPr>
            <w:tcW w:w="7800" w:type="dxa"/>
            <w:vAlign w:val="center"/>
            <w:hideMark/>
          </w:tcPr>
          <w:p w:rsidR="00F140F3" w:rsidRPr="000B4D21" w:rsidRDefault="00F140F3">
            <w:pPr>
              <w:pStyle w:val="Heading2"/>
              <w:jc w:val="center"/>
              <w:rPr>
                <w:sz w:val="28"/>
                <w:szCs w:val="28"/>
                <w:u w:val="single"/>
              </w:rPr>
            </w:pPr>
            <w:r w:rsidRPr="000B4D21">
              <w:rPr>
                <w:sz w:val="28"/>
                <w:szCs w:val="28"/>
                <w:u w:val="single"/>
              </w:rPr>
              <w:t>COMHAIRLE CONTAE ÃTHA CLIATH THEAS</w:t>
            </w:r>
            <w:r w:rsidRPr="000B4D21">
              <w:rPr>
                <w:sz w:val="28"/>
                <w:szCs w:val="28"/>
                <w:u w:val="single"/>
              </w:rPr>
              <w:br/>
              <w:t>SOUTH DUBLIN COUNTY COUNCIL</w:t>
            </w:r>
          </w:p>
          <w:p w:rsidR="00F140F3" w:rsidRPr="000B4D21" w:rsidRDefault="00F140F3" w:rsidP="00036CC8">
            <w:pPr>
              <w:pStyle w:val="Heading2"/>
              <w:jc w:val="center"/>
              <w:rPr>
                <w:sz w:val="28"/>
                <w:szCs w:val="28"/>
                <w:u w:val="single"/>
              </w:rPr>
            </w:pPr>
            <w:r w:rsidRPr="000B4D21">
              <w:rPr>
                <w:sz w:val="28"/>
                <w:szCs w:val="28"/>
                <w:u w:val="single"/>
              </w:rPr>
              <w:t>Rathfarnham/Templeogue-</w:t>
            </w:r>
            <w:proofErr w:type="spellStart"/>
            <w:r w:rsidRPr="000B4D21">
              <w:rPr>
                <w:sz w:val="28"/>
                <w:szCs w:val="28"/>
                <w:u w:val="single"/>
              </w:rPr>
              <w:t>Terenure</w:t>
            </w:r>
            <w:proofErr w:type="spellEnd"/>
            <w:r w:rsidRPr="000B4D21">
              <w:rPr>
                <w:sz w:val="28"/>
                <w:szCs w:val="28"/>
                <w:u w:val="single"/>
              </w:rPr>
              <w:t xml:space="preserve"> Area Committee Meeting</w:t>
            </w:r>
          </w:p>
          <w:p w:rsidR="00F140F3" w:rsidRDefault="00F140F3">
            <w:pPr>
              <w:pStyle w:val="NormalWeb"/>
            </w:pPr>
            <w:r w:rsidRPr="00302416">
              <w:t>Minute</w:t>
            </w:r>
            <w:r>
              <w:t xml:space="preserve">s of </w:t>
            </w:r>
            <w:r w:rsidRPr="00302416">
              <w:t>Rath</w:t>
            </w:r>
            <w:r>
              <w:t>farnham/Templeogue-</w:t>
            </w:r>
            <w:proofErr w:type="spellStart"/>
            <w:r>
              <w:t>Terenure</w:t>
            </w:r>
            <w:proofErr w:type="spellEnd"/>
            <w:r>
              <w:t xml:space="preserve"> Area Committee Meeting, dealing with Corporate Support, Performance &amp; Change Management, Water &amp; Drainage, Public Realm, Environment, Housing, Community, Transportation,</w:t>
            </w:r>
            <w:r w:rsidR="00632698">
              <w:t xml:space="preserve"> Planning, Economic Development</w:t>
            </w:r>
            <w:r>
              <w:t xml:space="preserve"> </w:t>
            </w:r>
            <w:r w:rsidR="00632698">
              <w:t xml:space="preserve">and </w:t>
            </w:r>
            <w:r>
              <w:t>Libraries &amp; Arts held on 12</w:t>
            </w:r>
            <w:r w:rsidRPr="00DC348D">
              <w:rPr>
                <w:vertAlign w:val="superscript"/>
              </w:rPr>
              <w:t>th</w:t>
            </w:r>
            <w:r>
              <w:t xml:space="preserve"> January 2016.  </w:t>
            </w:r>
          </w:p>
          <w:p w:rsidR="00F140F3" w:rsidRPr="00302416" w:rsidRDefault="00F140F3">
            <w:pPr>
              <w:pStyle w:val="NormalWeb"/>
            </w:pPr>
          </w:p>
          <w:tbl>
            <w:tblPr>
              <w:tblStyle w:val="TableGrid"/>
              <w:tblW w:w="0" w:type="auto"/>
              <w:tblInd w:w="1348" w:type="dxa"/>
              <w:tblLook w:val="04A0" w:firstRow="1" w:lastRow="0" w:firstColumn="1" w:lastColumn="0" w:noHBand="0" w:noVBand="1"/>
            </w:tblPr>
            <w:tblGrid>
              <w:gridCol w:w="5154"/>
            </w:tblGrid>
            <w:tr w:rsidR="00F140F3" w:rsidTr="000133DE">
              <w:tc>
                <w:tcPr>
                  <w:tcW w:w="5154" w:type="dxa"/>
                </w:tcPr>
                <w:p w:rsidR="00F140F3" w:rsidRDefault="00F140F3" w:rsidP="00DC348D">
                  <w:pPr>
                    <w:pStyle w:val="Heading3"/>
                    <w:jc w:val="center"/>
                  </w:pPr>
                  <w:r>
                    <w:t>Present</w:t>
                  </w:r>
                </w:p>
              </w:tc>
            </w:tr>
            <w:tr w:rsidR="00F140F3" w:rsidTr="000133DE">
              <w:tc>
                <w:tcPr>
                  <w:tcW w:w="5154" w:type="dxa"/>
                </w:tcPr>
                <w:p w:rsidR="00F140F3" w:rsidRDefault="00F140F3" w:rsidP="00DC348D">
                  <w:pPr>
                    <w:pStyle w:val="Heading3"/>
                    <w:jc w:val="center"/>
                  </w:pPr>
                  <w:r>
                    <w:t>Councillors</w:t>
                  </w:r>
                </w:p>
              </w:tc>
            </w:tr>
            <w:tr w:rsidR="00F140F3" w:rsidTr="000133DE">
              <w:tc>
                <w:tcPr>
                  <w:tcW w:w="5154" w:type="dxa"/>
                </w:tcPr>
                <w:p w:rsidR="00F140F3" w:rsidRDefault="00F140F3" w:rsidP="00DC348D">
                  <w:pPr>
                    <w:pStyle w:val="Heading3"/>
                    <w:jc w:val="center"/>
                  </w:pPr>
                  <w:r>
                    <w:t>C. Brophy</w:t>
                  </w:r>
                </w:p>
              </w:tc>
            </w:tr>
            <w:tr w:rsidR="00F140F3" w:rsidTr="000133DE">
              <w:tc>
                <w:tcPr>
                  <w:tcW w:w="5154" w:type="dxa"/>
                </w:tcPr>
                <w:p w:rsidR="00F140F3" w:rsidRDefault="00F140F3" w:rsidP="00DC348D">
                  <w:pPr>
                    <w:pStyle w:val="Heading3"/>
                    <w:jc w:val="center"/>
                  </w:pPr>
                  <w:r>
                    <w:t>P. Donovan</w:t>
                  </w:r>
                </w:p>
              </w:tc>
            </w:tr>
            <w:tr w:rsidR="00F140F3" w:rsidTr="000133DE">
              <w:tc>
                <w:tcPr>
                  <w:tcW w:w="5154" w:type="dxa"/>
                </w:tcPr>
                <w:p w:rsidR="00F140F3" w:rsidRDefault="00F140F3" w:rsidP="00DC348D">
                  <w:pPr>
                    <w:pStyle w:val="Heading3"/>
                    <w:jc w:val="center"/>
                  </w:pPr>
                  <w:r>
                    <w:t>F. Duffy</w:t>
                  </w:r>
                </w:p>
              </w:tc>
            </w:tr>
            <w:tr w:rsidR="00F140F3" w:rsidTr="000133DE">
              <w:tc>
                <w:tcPr>
                  <w:tcW w:w="5154" w:type="dxa"/>
                </w:tcPr>
                <w:p w:rsidR="00F140F3" w:rsidRDefault="00F140F3" w:rsidP="00DC348D">
                  <w:pPr>
                    <w:pStyle w:val="Heading3"/>
                    <w:jc w:val="center"/>
                  </w:pPr>
                  <w:r>
                    <w:t>S. Holland</w:t>
                  </w:r>
                </w:p>
              </w:tc>
            </w:tr>
            <w:tr w:rsidR="00F140F3" w:rsidTr="000133DE">
              <w:tc>
                <w:tcPr>
                  <w:tcW w:w="5154" w:type="dxa"/>
                </w:tcPr>
                <w:p w:rsidR="00F140F3" w:rsidRDefault="00F140F3" w:rsidP="00DC348D">
                  <w:pPr>
                    <w:pStyle w:val="Heading3"/>
                    <w:jc w:val="center"/>
                  </w:pPr>
                  <w:r>
                    <w:t>P. Kearns</w:t>
                  </w:r>
                </w:p>
              </w:tc>
            </w:tr>
            <w:tr w:rsidR="00F140F3" w:rsidTr="000133DE">
              <w:tc>
                <w:tcPr>
                  <w:tcW w:w="5154" w:type="dxa"/>
                </w:tcPr>
                <w:p w:rsidR="00F140F3" w:rsidRDefault="00F140F3" w:rsidP="00DC348D">
                  <w:pPr>
                    <w:pStyle w:val="Heading3"/>
                    <w:jc w:val="center"/>
                  </w:pPr>
                  <w:r>
                    <w:t>J. Lahart</w:t>
                  </w:r>
                </w:p>
              </w:tc>
            </w:tr>
            <w:tr w:rsidR="00F140F3" w:rsidTr="000133DE">
              <w:tc>
                <w:tcPr>
                  <w:tcW w:w="5154" w:type="dxa"/>
                </w:tcPr>
                <w:p w:rsidR="00F140F3" w:rsidRDefault="00F140F3" w:rsidP="00DC348D">
                  <w:pPr>
                    <w:pStyle w:val="Heading3"/>
                    <w:jc w:val="center"/>
                  </w:pPr>
                  <w:r>
                    <w:t>D. Looney</w:t>
                  </w:r>
                </w:p>
              </w:tc>
            </w:tr>
            <w:tr w:rsidR="00F140F3" w:rsidTr="000133DE">
              <w:tc>
                <w:tcPr>
                  <w:tcW w:w="5154" w:type="dxa"/>
                </w:tcPr>
                <w:p w:rsidR="00F140F3" w:rsidRDefault="00F140F3" w:rsidP="00DC348D">
                  <w:pPr>
                    <w:pStyle w:val="Heading3"/>
                    <w:jc w:val="center"/>
                  </w:pPr>
                  <w:r>
                    <w:t>R. McMahon</w:t>
                  </w:r>
                </w:p>
              </w:tc>
            </w:tr>
            <w:tr w:rsidR="00F140F3" w:rsidTr="000133DE">
              <w:tc>
                <w:tcPr>
                  <w:tcW w:w="5154" w:type="dxa"/>
                </w:tcPr>
                <w:p w:rsidR="00F140F3" w:rsidRDefault="00F140F3" w:rsidP="00DC348D">
                  <w:pPr>
                    <w:pStyle w:val="Heading3"/>
                    <w:jc w:val="center"/>
                  </w:pPr>
                  <w:r>
                    <w:t>D. O’Donovan</w:t>
                  </w:r>
                </w:p>
              </w:tc>
            </w:tr>
            <w:tr w:rsidR="00F140F3" w:rsidTr="000133DE">
              <w:tc>
                <w:tcPr>
                  <w:tcW w:w="5154" w:type="dxa"/>
                </w:tcPr>
                <w:p w:rsidR="00F140F3" w:rsidRDefault="00F140F3" w:rsidP="00DC348D">
                  <w:pPr>
                    <w:pStyle w:val="Heading3"/>
                    <w:jc w:val="center"/>
                  </w:pPr>
                  <w:r>
                    <w:t>F. Warfield</w:t>
                  </w:r>
                </w:p>
              </w:tc>
            </w:tr>
          </w:tbl>
          <w:p w:rsidR="00F140F3" w:rsidRDefault="00F140F3">
            <w:pPr>
              <w:pStyle w:val="Heading3"/>
              <w:rPr>
                <w:b w:val="0"/>
              </w:rPr>
            </w:pPr>
            <w:proofErr w:type="spellStart"/>
            <w:r w:rsidRPr="00523887">
              <w:rPr>
                <w:b w:val="0"/>
              </w:rPr>
              <w:t>Ca</w:t>
            </w:r>
            <w:r w:rsidR="00C016AE">
              <w:rPr>
                <w:b w:val="0"/>
              </w:rPr>
              <w:t>thaoirleach</w:t>
            </w:r>
            <w:proofErr w:type="spellEnd"/>
            <w:r w:rsidR="00C016AE">
              <w:rPr>
                <w:b w:val="0"/>
              </w:rPr>
              <w:t xml:space="preserve"> Councillor D O’ Donovan </w:t>
            </w:r>
            <w:r w:rsidRPr="00523887">
              <w:rPr>
                <w:b w:val="0"/>
              </w:rPr>
              <w:t>presided.</w:t>
            </w:r>
          </w:p>
          <w:p w:rsidR="00F140F3" w:rsidRDefault="00F140F3">
            <w:pPr>
              <w:pStyle w:val="Heading3"/>
            </w:pPr>
          </w:p>
          <w:p w:rsidR="00F140F3" w:rsidRPr="006B50F9" w:rsidRDefault="00F140F3" w:rsidP="006B50F9">
            <w:pPr>
              <w:jc w:val="center"/>
              <w:rPr>
                <w:rFonts w:eastAsiaTheme="minorEastAsia"/>
                <w:b/>
                <w:u w:val="single"/>
              </w:rPr>
            </w:pPr>
            <w:r w:rsidRPr="006B50F9">
              <w:rPr>
                <w:rFonts w:eastAsiaTheme="minorEastAsia"/>
                <w:b/>
                <w:u w:val="single"/>
              </w:rPr>
              <w:t>OFFICIALS PRESENT</w:t>
            </w:r>
          </w:p>
          <w:p w:rsidR="00F140F3" w:rsidRPr="006B50F9" w:rsidRDefault="00F140F3" w:rsidP="006B50F9">
            <w:pPr>
              <w:rPr>
                <w:rFonts w:eastAsiaTheme="minorEastAsia"/>
                <w:color w:val="FF0000"/>
              </w:rPr>
            </w:pPr>
          </w:p>
          <w:p w:rsidR="00F140F3" w:rsidRPr="006B50F9" w:rsidRDefault="00F140F3" w:rsidP="006B50F9">
            <w:pPr>
              <w:jc w:val="center"/>
              <w:rPr>
                <w:rFonts w:eastAsiaTheme="minorEastAsia"/>
                <w:b/>
                <w:u w:val="single"/>
              </w:rPr>
            </w:pPr>
          </w:p>
          <w:tbl>
            <w:tblPr>
              <w:tblW w:w="8211" w:type="dxa"/>
              <w:tblInd w:w="828" w:type="dxa"/>
              <w:tblLook w:val="0000" w:firstRow="0" w:lastRow="0" w:firstColumn="0" w:lastColumn="0" w:noHBand="0" w:noVBand="0"/>
            </w:tblPr>
            <w:tblGrid>
              <w:gridCol w:w="4680"/>
              <w:gridCol w:w="3240"/>
              <w:gridCol w:w="291"/>
            </w:tblGrid>
            <w:tr w:rsidR="00F140F3" w:rsidRPr="006B50F9" w:rsidTr="006B50F9">
              <w:trPr>
                <w:trHeight w:val="369"/>
              </w:trPr>
              <w:tc>
                <w:tcPr>
                  <w:tcW w:w="4680" w:type="dxa"/>
                </w:tcPr>
                <w:p w:rsidR="00F140F3" w:rsidRPr="006B50F9" w:rsidRDefault="00F140F3" w:rsidP="006B50F9">
                  <w:pPr>
                    <w:rPr>
                      <w:rFonts w:eastAsiaTheme="minorEastAsia"/>
                    </w:rPr>
                  </w:pPr>
                  <w:r>
                    <w:rPr>
                      <w:rFonts w:eastAsiaTheme="minorEastAsia"/>
                    </w:rPr>
                    <w:t>Senior Executive Parks Superintendent</w:t>
                  </w:r>
                  <w:r w:rsidRPr="006B50F9">
                    <w:rPr>
                      <w:rFonts w:eastAsiaTheme="minorEastAsia"/>
                    </w:rPr>
                    <w:t xml:space="preserve"> </w:t>
                  </w:r>
                </w:p>
                <w:p w:rsidR="00F140F3" w:rsidRPr="006B50F9" w:rsidRDefault="00F140F3" w:rsidP="006B50F9">
                  <w:pPr>
                    <w:rPr>
                      <w:rFonts w:eastAsiaTheme="minorEastAsia"/>
                    </w:rPr>
                  </w:pPr>
                  <w:r>
                    <w:rPr>
                      <w:rFonts w:eastAsiaTheme="minorEastAsia"/>
                    </w:rPr>
                    <w:t>Senior Executive Parks Superintendent</w:t>
                  </w:r>
                </w:p>
              </w:tc>
              <w:tc>
                <w:tcPr>
                  <w:tcW w:w="3531" w:type="dxa"/>
                  <w:gridSpan w:val="2"/>
                </w:tcPr>
                <w:p w:rsidR="00F140F3" w:rsidRPr="006B50F9" w:rsidRDefault="00F140F3" w:rsidP="006B50F9">
                  <w:pPr>
                    <w:ind w:right="-468"/>
                    <w:rPr>
                      <w:rFonts w:eastAsiaTheme="minorEastAsia"/>
                    </w:rPr>
                  </w:pPr>
                  <w:r>
                    <w:rPr>
                      <w:rFonts w:eastAsiaTheme="minorEastAsia"/>
                    </w:rPr>
                    <w:t>M. Hannon.</w:t>
                  </w:r>
                </w:p>
                <w:p w:rsidR="00F140F3" w:rsidRPr="006B50F9" w:rsidRDefault="00F140F3" w:rsidP="006B50F9">
                  <w:pPr>
                    <w:ind w:right="-468"/>
                    <w:rPr>
                      <w:rFonts w:eastAsiaTheme="minorEastAsia"/>
                    </w:rPr>
                  </w:pPr>
                  <w:r>
                    <w:rPr>
                      <w:rFonts w:eastAsiaTheme="minorEastAsia"/>
                    </w:rPr>
                    <w:t>M. Keenen.</w:t>
                  </w:r>
                </w:p>
              </w:tc>
            </w:tr>
            <w:tr w:rsidR="00F140F3" w:rsidRPr="006B50F9" w:rsidTr="006B50F9">
              <w:trPr>
                <w:gridAfter w:val="1"/>
                <w:wAfter w:w="291" w:type="dxa"/>
              </w:trPr>
              <w:tc>
                <w:tcPr>
                  <w:tcW w:w="4680" w:type="dxa"/>
                </w:tcPr>
                <w:p w:rsidR="00F140F3" w:rsidRPr="006B50F9" w:rsidRDefault="00F140F3" w:rsidP="006B50F9">
                  <w:pPr>
                    <w:rPr>
                      <w:rFonts w:eastAsiaTheme="minorEastAsia"/>
                    </w:rPr>
                  </w:pPr>
                  <w:r w:rsidRPr="006B50F9">
                    <w:rPr>
                      <w:rFonts w:eastAsiaTheme="minorEastAsia"/>
                    </w:rPr>
                    <w:t>Senior Engineer</w:t>
                  </w:r>
                </w:p>
              </w:tc>
              <w:tc>
                <w:tcPr>
                  <w:tcW w:w="3240" w:type="dxa"/>
                </w:tcPr>
                <w:p w:rsidR="00F140F3" w:rsidRPr="006B50F9" w:rsidRDefault="00F140F3" w:rsidP="006B50F9">
                  <w:pPr>
                    <w:rPr>
                      <w:rFonts w:eastAsiaTheme="minorEastAsia"/>
                    </w:rPr>
                  </w:pPr>
                  <w:r>
                    <w:rPr>
                      <w:rFonts w:eastAsiaTheme="minorEastAsia"/>
                    </w:rPr>
                    <w:t>L. Magee, T .O’Grady.</w:t>
                  </w:r>
                </w:p>
              </w:tc>
            </w:tr>
            <w:tr w:rsidR="00F140F3" w:rsidRPr="006B50F9" w:rsidTr="006B50F9">
              <w:trPr>
                <w:gridAfter w:val="1"/>
                <w:wAfter w:w="291" w:type="dxa"/>
              </w:trPr>
              <w:tc>
                <w:tcPr>
                  <w:tcW w:w="4680" w:type="dxa"/>
                </w:tcPr>
                <w:p w:rsidR="00F140F3" w:rsidRPr="006B50F9" w:rsidRDefault="00F140F3" w:rsidP="00E67A61">
                  <w:pPr>
                    <w:rPr>
                      <w:rFonts w:eastAsiaTheme="minorEastAsia"/>
                    </w:rPr>
                  </w:pPr>
                  <w:r>
                    <w:rPr>
                      <w:rFonts w:eastAsiaTheme="minorEastAsia"/>
                    </w:rPr>
                    <w:t>Senior Executive Officer</w:t>
                  </w:r>
                </w:p>
              </w:tc>
              <w:tc>
                <w:tcPr>
                  <w:tcW w:w="3240" w:type="dxa"/>
                </w:tcPr>
                <w:p w:rsidR="00F140F3" w:rsidRPr="006B50F9" w:rsidRDefault="00F140F3" w:rsidP="00E67A61">
                  <w:pPr>
                    <w:rPr>
                      <w:rFonts w:eastAsiaTheme="minorEastAsia"/>
                    </w:rPr>
                  </w:pPr>
                  <w:r>
                    <w:rPr>
                      <w:rFonts w:eastAsiaTheme="minorEastAsia"/>
                    </w:rPr>
                    <w:t xml:space="preserve">H. Hogan. </w:t>
                  </w:r>
                </w:p>
              </w:tc>
            </w:tr>
            <w:tr w:rsidR="00F140F3" w:rsidRPr="006B50F9" w:rsidTr="006B50F9">
              <w:trPr>
                <w:gridAfter w:val="1"/>
                <w:wAfter w:w="291" w:type="dxa"/>
              </w:trPr>
              <w:tc>
                <w:tcPr>
                  <w:tcW w:w="4680" w:type="dxa"/>
                </w:tcPr>
                <w:p w:rsidR="00F140F3" w:rsidRDefault="00F140F3" w:rsidP="006B50F9">
                  <w:pPr>
                    <w:rPr>
                      <w:rFonts w:eastAsiaTheme="minorEastAsia"/>
                    </w:rPr>
                  </w:pPr>
                  <w:r w:rsidRPr="006B50F9">
                    <w:rPr>
                      <w:rFonts w:eastAsiaTheme="minorEastAsia"/>
                    </w:rPr>
                    <w:t>Senior Executive Planner</w:t>
                  </w:r>
                </w:p>
                <w:p w:rsidR="00F140F3" w:rsidRPr="006B50F9" w:rsidRDefault="00F140F3" w:rsidP="006B50F9">
                  <w:pPr>
                    <w:rPr>
                      <w:rFonts w:eastAsiaTheme="minorEastAsia"/>
                    </w:rPr>
                  </w:pPr>
                  <w:r>
                    <w:rPr>
                      <w:rFonts w:eastAsiaTheme="minorEastAsia"/>
                    </w:rPr>
                    <w:t>Senior Executive Librarian</w:t>
                  </w:r>
                </w:p>
                <w:p w:rsidR="00F140F3" w:rsidRPr="006B50F9" w:rsidRDefault="00F140F3" w:rsidP="006B50F9">
                  <w:pPr>
                    <w:rPr>
                      <w:rFonts w:eastAsiaTheme="minorEastAsia"/>
                    </w:rPr>
                  </w:pPr>
                  <w:r w:rsidRPr="006B50F9">
                    <w:rPr>
                      <w:rFonts w:eastAsiaTheme="minorEastAsia"/>
                    </w:rPr>
                    <w:t>A/Administrative Officer</w:t>
                  </w:r>
                  <w:r>
                    <w:rPr>
                      <w:rFonts w:eastAsiaTheme="minorEastAsia"/>
                    </w:rPr>
                    <w:t xml:space="preserve">                                                    </w:t>
                  </w:r>
                </w:p>
              </w:tc>
              <w:tc>
                <w:tcPr>
                  <w:tcW w:w="3240" w:type="dxa"/>
                </w:tcPr>
                <w:p w:rsidR="00F140F3" w:rsidRDefault="00F140F3" w:rsidP="006B50F9">
                  <w:pPr>
                    <w:rPr>
                      <w:rFonts w:eastAsiaTheme="minorEastAsia"/>
                    </w:rPr>
                  </w:pPr>
                  <w:r>
                    <w:rPr>
                      <w:rFonts w:eastAsiaTheme="minorEastAsia"/>
                    </w:rPr>
                    <w:t>J. Johnston.</w:t>
                  </w:r>
                </w:p>
                <w:p w:rsidR="00F140F3" w:rsidRPr="006B50F9" w:rsidRDefault="00F140F3" w:rsidP="006B50F9">
                  <w:pPr>
                    <w:rPr>
                      <w:rFonts w:eastAsiaTheme="minorEastAsia"/>
                    </w:rPr>
                  </w:pPr>
                  <w:r>
                    <w:rPr>
                      <w:rFonts w:eastAsiaTheme="minorEastAsia"/>
                    </w:rPr>
                    <w:t>D. Fagan.</w:t>
                  </w:r>
                </w:p>
                <w:p w:rsidR="00F140F3" w:rsidRPr="006B50F9" w:rsidRDefault="00F140F3" w:rsidP="006B50F9">
                  <w:pPr>
                    <w:rPr>
                      <w:rFonts w:eastAsiaTheme="minorEastAsia"/>
                    </w:rPr>
                  </w:pPr>
                  <w:r>
                    <w:rPr>
                      <w:rFonts w:eastAsiaTheme="minorEastAsia"/>
                    </w:rPr>
                    <w:t>D. Wall.</w:t>
                  </w:r>
                </w:p>
              </w:tc>
            </w:tr>
            <w:tr w:rsidR="00F140F3" w:rsidRPr="006B50F9" w:rsidTr="006B50F9">
              <w:trPr>
                <w:gridAfter w:val="1"/>
                <w:wAfter w:w="291" w:type="dxa"/>
              </w:trPr>
              <w:tc>
                <w:tcPr>
                  <w:tcW w:w="4680" w:type="dxa"/>
                </w:tcPr>
                <w:p w:rsidR="00F140F3" w:rsidRPr="006B50F9" w:rsidRDefault="00F140F3" w:rsidP="006B50F9">
                  <w:pPr>
                    <w:rPr>
                      <w:rFonts w:eastAsiaTheme="minorEastAsia"/>
                    </w:rPr>
                  </w:pPr>
                  <w:r w:rsidRPr="006B50F9">
                    <w:rPr>
                      <w:rFonts w:eastAsiaTheme="minorEastAsia"/>
                    </w:rPr>
                    <w:t>Staff  Officer</w:t>
                  </w:r>
                </w:p>
                <w:p w:rsidR="00F140F3" w:rsidRPr="006B50F9" w:rsidRDefault="00F140F3" w:rsidP="006B50F9">
                  <w:pPr>
                    <w:rPr>
                      <w:rFonts w:eastAsiaTheme="minorEastAsia"/>
                    </w:rPr>
                  </w:pPr>
                  <w:r>
                    <w:rPr>
                      <w:rFonts w:eastAsiaTheme="minorEastAsia"/>
                    </w:rPr>
                    <w:t xml:space="preserve">Clerical </w:t>
                  </w:r>
                  <w:r w:rsidRPr="006B50F9">
                    <w:rPr>
                      <w:rFonts w:eastAsiaTheme="minorEastAsia"/>
                    </w:rPr>
                    <w:t xml:space="preserve"> Officer</w:t>
                  </w:r>
                </w:p>
                <w:p w:rsidR="00F140F3" w:rsidRPr="006B50F9" w:rsidRDefault="00F140F3" w:rsidP="006B50F9">
                  <w:pPr>
                    <w:rPr>
                      <w:rFonts w:eastAsiaTheme="minorEastAsia"/>
                    </w:rPr>
                  </w:pPr>
                </w:p>
              </w:tc>
              <w:tc>
                <w:tcPr>
                  <w:tcW w:w="3240" w:type="dxa"/>
                </w:tcPr>
                <w:p w:rsidR="00F140F3" w:rsidRPr="006B50F9" w:rsidRDefault="00F140F3" w:rsidP="006B50F9">
                  <w:pPr>
                    <w:rPr>
                      <w:rFonts w:eastAsiaTheme="minorEastAsia"/>
                    </w:rPr>
                  </w:pPr>
                  <w:r w:rsidRPr="006B50F9">
                    <w:rPr>
                      <w:rFonts w:eastAsiaTheme="minorEastAsia"/>
                    </w:rPr>
                    <w:t>B. Reilly</w:t>
                  </w:r>
                  <w:r>
                    <w:rPr>
                      <w:rFonts w:eastAsiaTheme="minorEastAsia"/>
                    </w:rPr>
                    <w:t>.</w:t>
                  </w:r>
                </w:p>
                <w:p w:rsidR="00F140F3" w:rsidRPr="006B50F9" w:rsidRDefault="00F140F3" w:rsidP="006B50F9">
                  <w:pPr>
                    <w:rPr>
                      <w:rFonts w:eastAsiaTheme="minorEastAsia"/>
                    </w:rPr>
                  </w:pPr>
                  <w:r>
                    <w:rPr>
                      <w:rFonts w:eastAsiaTheme="minorEastAsia"/>
                    </w:rPr>
                    <w:t>V. Weir.</w:t>
                  </w:r>
                </w:p>
              </w:tc>
            </w:tr>
          </w:tbl>
          <w:p w:rsidR="00F140F3" w:rsidRDefault="00F140F3" w:rsidP="003656C3">
            <w:pPr>
              <w:pStyle w:val="Heading3"/>
            </w:pPr>
          </w:p>
          <w:p w:rsidR="009E3F3B" w:rsidRDefault="009E3F3B" w:rsidP="003656C3">
            <w:pPr>
              <w:pStyle w:val="Heading3"/>
            </w:pPr>
          </w:p>
          <w:p w:rsidR="009E3F3B" w:rsidRDefault="009E3F3B" w:rsidP="003656C3">
            <w:pPr>
              <w:pStyle w:val="Heading3"/>
            </w:pPr>
          </w:p>
          <w:p w:rsidR="00632698" w:rsidRDefault="00632698" w:rsidP="003656C3">
            <w:pPr>
              <w:pStyle w:val="Heading3"/>
            </w:pPr>
          </w:p>
          <w:p w:rsidR="009E3F3B" w:rsidRDefault="00F140F3" w:rsidP="00D65184">
            <w:pPr>
              <w:pStyle w:val="Heading3"/>
              <w:rPr>
                <w:u w:val="single"/>
              </w:rPr>
            </w:pPr>
            <w:r>
              <w:t xml:space="preserve">                      </w:t>
            </w:r>
          </w:p>
          <w:p w:rsidR="00F140F3" w:rsidRPr="008D13E2" w:rsidRDefault="006E2740" w:rsidP="00632783">
            <w:pPr>
              <w:pStyle w:val="Heading3"/>
              <w:spacing w:after="0" w:afterAutospacing="0"/>
              <w:rPr>
                <w:u w:val="single"/>
              </w:rPr>
            </w:pPr>
            <w:r>
              <w:rPr>
                <w:u w:val="single"/>
              </w:rPr>
              <w:t>R</w:t>
            </w:r>
            <w:r w:rsidR="00866FB1">
              <w:rPr>
                <w:u w:val="single"/>
              </w:rPr>
              <w:t>TT/01/</w:t>
            </w:r>
            <w:r w:rsidR="00F140F3" w:rsidRPr="00302416">
              <w:rPr>
                <w:u w:val="single"/>
              </w:rPr>
              <w:t>16</w:t>
            </w:r>
            <w:r w:rsidR="00866FB1">
              <w:rPr>
                <w:u w:val="single"/>
              </w:rPr>
              <w:t xml:space="preserve"> – H1</w:t>
            </w:r>
            <w:r w:rsidR="00F140F3" w:rsidRPr="00302416">
              <w:rPr>
                <w:u w:val="single"/>
              </w:rPr>
              <w:t xml:space="preserve"> Item ID:</w:t>
            </w:r>
            <w:r w:rsidR="00F140F3">
              <w:rPr>
                <w:u w:val="single"/>
              </w:rPr>
              <w:t xml:space="preserve"> </w:t>
            </w:r>
            <w:r w:rsidR="00F140F3" w:rsidRPr="00302416">
              <w:rPr>
                <w:u w:val="single"/>
              </w:rPr>
              <w:t>47545</w:t>
            </w:r>
            <w:r w:rsidR="00F140F3">
              <w:rPr>
                <w:u w:val="single"/>
              </w:rPr>
              <w:t xml:space="preserve"> –</w:t>
            </w:r>
            <w:r w:rsidR="00F140F3" w:rsidRPr="008D13E2">
              <w:rPr>
                <w:rFonts w:eastAsiaTheme="minorEastAsia"/>
                <w:u w:val="single"/>
              </w:rPr>
              <w:t xml:space="preserve"> Confirmation and re-affirmation of Minutes</w:t>
            </w:r>
            <w:r w:rsidR="00090A7E">
              <w:rPr>
                <w:rFonts w:eastAsiaTheme="minorEastAsia"/>
                <w:u w:val="single"/>
              </w:rPr>
              <w:t xml:space="preserve"> 8</w:t>
            </w:r>
            <w:r w:rsidR="00090A7E" w:rsidRPr="00090A7E">
              <w:rPr>
                <w:rFonts w:eastAsiaTheme="minorEastAsia"/>
                <w:u w:val="single"/>
                <w:vertAlign w:val="superscript"/>
              </w:rPr>
              <w:t>th</w:t>
            </w:r>
            <w:r w:rsidR="00090A7E">
              <w:rPr>
                <w:rFonts w:eastAsiaTheme="minorEastAsia"/>
                <w:u w:val="single"/>
              </w:rPr>
              <w:t xml:space="preserve"> </w:t>
            </w:r>
          </w:p>
          <w:p w:rsidR="006E2740" w:rsidRDefault="006E2740" w:rsidP="008D13E2">
            <w:pPr>
              <w:rPr>
                <w:lang w:val="en-GB" w:eastAsia="en-GB"/>
              </w:rPr>
            </w:pPr>
          </w:p>
          <w:p w:rsidR="006E2740" w:rsidRDefault="00A51454" w:rsidP="006E2740">
            <w:pPr>
              <w:spacing w:line="259" w:lineRule="auto"/>
            </w:pPr>
            <w:hyperlink r:id="rId7" w:tgtFrame="_blank" w:history="1">
              <w:r w:rsidR="006E2740" w:rsidRPr="00302416">
                <w:rPr>
                  <w:rStyle w:val="Hyperlink"/>
                </w:rPr>
                <w:t>HI 1</w:t>
              </w:r>
            </w:hyperlink>
            <w:r w:rsidR="006E2740" w:rsidRPr="00302416">
              <w:t xml:space="preserve"> </w:t>
            </w:r>
          </w:p>
          <w:p w:rsidR="006E2740" w:rsidRDefault="006E2740" w:rsidP="008D13E2">
            <w:pPr>
              <w:rPr>
                <w:lang w:val="en-GB" w:eastAsia="en-GB"/>
              </w:rPr>
            </w:pPr>
          </w:p>
          <w:p w:rsidR="00F140F3" w:rsidRPr="008D13E2" w:rsidRDefault="00F140F3" w:rsidP="008D13E2">
            <w:pPr>
              <w:rPr>
                <w:lang w:val="en-GB" w:eastAsia="en-GB"/>
              </w:rPr>
            </w:pPr>
            <w:r w:rsidRPr="008D13E2">
              <w:rPr>
                <w:lang w:val="en-GB" w:eastAsia="en-GB"/>
              </w:rPr>
              <w:t>Minutes of Rathfarnham/Templeogue-</w:t>
            </w:r>
            <w:proofErr w:type="spellStart"/>
            <w:r w:rsidRPr="008D13E2">
              <w:rPr>
                <w:lang w:val="en-GB" w:eastAsia="en-GB"/>
              </w:rPr>
              <w:t>Terenure</w:t>
            </w:r>
            <w:proofErr w:type="spellEnd"/>
            <w:r w:rsidRPr="008D13E2">
              <w:rPr>
                <w:lang w:val="en-GB" w:eastAsia="en-GB"/>
              </w:rPr>
              <w:t xml:space="preserve"> Area Committee Meeting, dealing with, </w:t>
            </w:r>
            <w:r w:rsidR="00866FB1">
              <w:rPr>
                <w:lang w:val="en-GB" w:eastAsia="en-GB"/>
              </w:rPr>
              <w:t>Libraries &amp; Arts, Economic Development, Performance &amp; Change Management, Corporate Support, Public</w:t>
            </w:r>
            <w:r>
              <w:rPr>
                <w:lang w:val="en-GB" w:eastAsia="en-GB"/>
              </w:rPr>
              <w:t xml:space="preserve"> Realm, </w:t>
            </w:r>
            <w:r w:rsidR="00866FB1">
              <w:rPr>
                <w:lang w:val="en-GB" w:eastAsia="en-GB"/>
              </w:rPr>
              <w:t>Environment, Water &amp; Drainage, Community, Housing, Planning and Transpor</w:t>
            </w:r>
            <w:r w:rsidR="00090A7E">
              <w:rPr>
                <w:lang w:val="en-GB" w:eastAsia="en-GB"/>
              </w:rPr>
              <w:t>t</w:t>
            </w:r>
            <w:r w:rsidR="00866FB1">
              <w:rPr>
                <w:lang w:val="en-GB" w:eastAsia="en-GB"/>
              </w:rPr>
              <w:t>ation</w:t>
            </w:r>
            <w:r w:rsidR="00B22465">
              <w:rPr>
                <w:lang w:val="en-GB" w:eastAsia="en-GB"/>
              </w:rPr>
              <w:t xml:space="preserve"> held on 8</w:t>
            </w:r>
            <w:r w:rsidR="00B22465" w:rsidRPr="00B22465">
              <w:rPr>
                <w:vertAlign w:val="superscript"/>
                <w:lang w:val="en-GB" w:eastAsia="en-GB"/>
              </w:rPr>
              <w:t>th</w:t>
            </w:r>
            <w:r w:rsidR="00B22465">
              <w:rPr>
                <w:lang w:val="en-GB" w:eastAsia="en-GB"/>
              </w:rPr>
              <w:t xml:space="preserve"> December</w:t>
            </w:r>
            <w:r>
              <w:rPr>
                <w:lang w:val="en-GB" w:eastAsia="en-GB"/>
              </w:rPr>
              <w:t xml:space="preserve"> </w:t>
            </w:r>
            <w:r w:rsidRPr="008D13E2">
              <w:rPr>
                <w:lang w:val="en-GB" w:eastAsia="en-GB"/>
              </w:rPr>
              <w:t>20</w:t>
            </w:r>
            <w:r w:rsidR="00B22465">
              <w:rPr>
                <w:lang w:val="en-GB" w:eastAsia="en-GB"/>
              </w:rPr>
              <w:t>15</w:t>
            </w:r>
            <w:r w:rsidRPr="008D13E2">
              <w:rPr>
                <w:lang w:val="en-GB" w:eastAsia="en-GB"/>
              </w:rPr>
              <w:t xml:space="preserve">, which had been circulated, were submitted and </w:t>
            </w:r>
            <w:r w:rsidRPr="008D13E2">
              <w:rPr>
                <w:b/>
                <w:lang w:val="en-GB" w:eastAsia="en-GB"/>
              </w:rPr>
              <w:t>APPROVED</w:t>
            </w:r>
            <w:r w:rsidRPr="008D13E2">
              <w:rPr>
                <w:lang w:val="en-GB" w:eastAsia="en-GB"/>
              </w:rPr>
              <w:t xml:space="preserve"> as a true record and signed.</w:t>
            </w:r>
          </w:p>
          <w:p w:rsidR="00F140F3" w:rsidRPr="008D13E2" w:rsidRDefault="00F140F3" w:rsidP="008D13E2">
            <w:pPr>
              <w:jc w:val="center"/>
              <w:rPr>
                <w:lang w:val="en-GB" w:eastAsia="en-GB"/>
              </w:rPr>
            </w:pPr>
          </w:p>
          <w:p w:rsidR="00F140F3" w:rsidRPr="008D13E2" w:rsidRDefault="00F140F3" w:rsidP="008D13E2">
            <w:pPr>
              <w:rPr>
                <w:b/>
                <w:lang w:val="en-GB" w:eastAsia="en-GB"/>
              </w:rPr>
            </w:pPr>
            <w:r w:rsidRPr="008D13E2">
              <w:rPr>
                <w:lang w:val="en-GB" w:eastAsia="en-GB"/>
              </w:rPr>
              <w:t xml:space="preserve">It was proposed by Councillor </w:t>
            </w:r>
            <w:r>
              <w:rPr>
                <w:lang w:val="en-GB" w:eastAsia="en-GB"/>
              </w:rPr>
              <w:t>D. Looney</w:t>
            </w:r>
            <w:r w:rsidRPr="008D13E2">
              <w:rPr>
                <w:lang w:val="en-GB" w:eastAsia="en-GB"/>
              </w:rPr>
              <w:t xml:space="preserve"> and </w:t>
            </w:r>
            <w:r>
              <w:rPr>
                <w:lang w:val="en-GB" w:eastAsia="en-GB"/>
              </w:rPr>
              <w:t>seconded by Councillor F. Duffy</w:t>
            </w:r>
            <w:r w:rsidRPr="008D13E2">
              <w:rPr>
                <w:lang w:val="en-GB" w:eastAsia="en-GB"/>
              </w:rPr>
              <w:t xml:space="preserve"> and </w:t>
            </w:r>
            <w:r w:rsidRPr="008D13E2">
              <w:rPr>
                <w:b/>
                <w:lang w:val="en-GB" w:eastAsia="en-GB"/>
              </w:rPr>
              <w:t>RESOLVED: “</w:t>
            </w:r>
            <w:r w:rsidRPr="008D13E2">
              <w:rPr>
                <w:lang w:val="en-GB" w:eastAsia="en-GB"/>
              </w:rPr>
              <w:t>That the recommendations co</w:t>
            </w:r>
            <w:r>
              <w:rPr>
                <w:lang w:val="en-GB" w:eastAsia="en-GB"/>
              </w:rPr>
              <w:t>ntained in the Minutes of the 8</w:t>
            </w:r>
            <w:r w:rsidRPr="00F140F3">
              <w:rPr>
                <w:vertAlign w:val="superscript"/>
                <w:lang w:val="en-GB" w:eastAsia="en-GB"/>
              </w:rPr>
              <w:t>th</w:t>
            </w:r>
            <w:r>
              <w:rPr>
                <w:vertAlign w:val="superscript"/>
                <w:lang w:val="en-GB" w:eastAsia="en-GB"/>
              </w:rPr>
              <w:t xml:space="preserve">  </w:t>
            </w:r>
            <w:r>
              <w:rPr>
                <w:lang w:val="en-GB" w:eastAsia="en-GB"/>
              </w:rPr>
              <w:t xml:space="preserve"> December </w:t>
            </w:r>
            <w:r w:rsidRPr="008D13E2">
              <w:rPr>
                <w:lang w:val="en-GB" w:eastAsia="en-GB"/>
              </w:rPr>
              <w:t xml:space="preserve">2015 be </w:t>
            </w:r>
            <w:r w:rsidRPr="008D13E2">
              <w:rPr>
                <w:b/>
                <w:lang w:val="en-GB" w:eastAsia="en-GB"/>
              </w:rPr>
              <w:t xml:space="preserve">ADOPTED </w:t>
            </w:r>
            <w:r w:rsidRPr="008D13E2">
              <w:rPr>
                <w:lang w:val="en-GB" w:eastAsia="en-GB"/>
              </w:rPr>
              <w:t xml:space="preserve">and </w:t>
            </w:r>
            <w:r w:rsidRPr="008D13E2">
              <w:rPr>
                <w:b/>
                <w:lang w:val="en-GB" w:eastAsia="en-GB"/>
              </w:rPr>
              <w:t>APPROVED</w:t>
            </w:r>
          </w:p>
          <w:p w:rsidR="00F140F3" w:rsidRPr="00302416" w:rsidRDefault="00F140F3">
            <w:pPr>
              <w:pStyle w:val="Heading3"/>
              <w:spacing w:after="0" w:afterAutospacing="0"/>
              <w:rPr>
                <w:u w:val="single"/>
              </w:rPr>
            </w:pPr>
          </w:p>
          <w:p w:rsidR="00E9664B" w:rsidRPr="00E9664B" w:rsidRDefault="006E2740" w:rsidP="00E9664B">
            <w:pPr>
              <w:rPr>
                <w:rFonts w:eastAsiaTheme="minorEastAsia"/>
                <w:b/>
                <w:u w:val="single"/>
              </w:rPr>
            </w:pPr>
            <w:r>
              <w:rPr>
                <w:rFonts w:eastAsiaTheme="minorEastAsia"/>
                <w:b/>
                <w:u w:val="single"/>
              </w:rPr>
              <w:t xml:space="preserve">RTT/02/16 - </w:t>
            </w:r>
            <w:r w:rsidR="00E9664B" w:rsidRPr="00E9664B">
              <w:rPr>
                <w:rFonts w:eastAsiaTheme="minorEastAsia"/>
                <w:b/>
                <w:u w:val="single"/>
              </w:rPr>
              <w:t xml:space="preserve">QUESTIONS </w:t>
            </w:r>
          </w:p>
          <w:p w:rsidR="00E9664B" w:rsidRPr="00E9664B" w:rsidRDefault="00E9664B" w:rsidP="00E9664B">
            <w:pPr>
              <w:rPr>
                <w:b/>
                <w:lang w:val="en-GB" w:eastAsia="en-GB"/>
              </w:rPr>
            </w:pPr>
            <w:r w:rsidRPr="00E9664B">
              <w:rPr>
                <w:lang w:val="en-GB" w:eastAsia="en-GB"/>
              </w:rPr>
              <w:t xml:space="preserve">It was proposed by Councillor </w:t>
            </w:r>
            <w:r>
              <w:rPr>
                <w:lang w:val="en-GB" w:eastAsia="en-GB"/>
              </w:rPr>
              <w:t>F. Duffy</w:t>
            </w:r>
            <w:r w:rsidRPr="00E9664B">
              <w:rPr>
                <w:lang w:val="en-GB" w:eastAsia="en-GB"/>
              </w:rPr>
              <w:t xml:space="preserve">, seconded by Councillor </w:t>
            </w:r>
            <w:r>
              <w:rPr>
                <w:lang w:val="en-GB" w:eastAsia="en-GB"/>
              </w:rPr>
              <w:t>P. Donovan</w:t>
            </w:r>
            <w:r w:rsidRPr="00E9664B">
              <w:rPr>
                <w:lang w:val="en-GB" w:eastAsia="en-GB"/>
              </w:rPr>
              <w:t xml:space="preserve"> and </w:t>
            </w:r>
            <w:r w:rsidRPr="00E9664B">
              <w:rPr>
                <w:b/>
                <w:lang w:val="en-GB" w:eastAsia="en-GB"/>
              </w:rPr>
              <w:t>RESOLVED:</w:t>
            </w:r>
          </w:p>
          <w:p w:rsidR="00E9664B" w:rsidRPr="00E9664B" w:rsidRDefault="00E9664B" w:rsidP="00E9664B">
            <w:pPr>
              <w:rPr>
                <w:b/>
                <w:lang w:val="en-GB" w:eastAsia="en-GB"/>
              </w:rPr>
            </w:pPr>
          </w:p>
          <w:p w:rsidR="00E9664B" w:rsidRDefault="00E9664B" w:rsidP="00E9664B">
            <w:pPr>
              <w:spacing w:line="259" w:lineRule="auto"/>
              <w:rPr>
                <w:rFonts w:eastAsiaTheme="minorEastAsia"/>
              </w:rPr>
            </w:pPr>
            <w:r w:rsidRPr="00E9664B">
              <w:rPr>
                <w:rFonts w:eastAsiaTheme="minorEastAsia"/>
              </w:rPr>
              <w:t xml:space="preserve">“That pursuant to Standing Order No.13, Questions 1 - </w:t>
            </w:r>
            <w:r w:rsidR="00090A7E">
              <w:rPr>
                <w:rFonts w:eastAsiaTheme="minorEastAsia"/>
              </w:rPr>
              <w:t>4</w:t>
            </w:r>
            <w:r w:rsidRPr="00E9664B">
              <w:rPr>
                <w:rFonts w:eastAsiaTheme="minorEastAsia"/>
              </w:rPr>
              <w:t xml:space="preserve"> be </w:t>
            </w:r>
            <w:r w:rsidRPr="00E9664B">
              <w:rPr>
                <w:rFonts w:eastAsiaTheme="minorEastAsia"/>
                <w:b/>
              </w:rPr>
              <w:t>ADOPTED</w:t>
            </w:r>
            <w:r w:rsidRPr="00E9664B">
              <w:rPr>
                <w:rFonts w:eastAsiaTheme="minorEastAsia"/>
              </w:rPr>
              <w:t xml:space="preserve"> and </w:t>
            </w:r>
            <w:r w:rsidRPr="00E9664B">
              <w:rPr>
                <w:rFonts w:eastAsiaTheme="minorEastAsia"/>
                <w:b/>
              </w:rPr>
              <w:t>APPROVED</w:t>
            </w:r>
            <w:r w:rsidRPr="00E9664B">
              <w:rPr>
                <w:rFonts w:eastAsiaTheme="minorEastAsia"/>
              </w:rPr>
              <w:t>.”</w:t>
            </w:r>
            <w:r>
              <w:rPr>
                <w:rFonts w:eastAsiaTheme="minorEastAsia"/>
              </w:rPr>
              <w:t xml:space="preserve"> </w:t>
            </w:r>
          </w:p>
          <w:p w:rsidR="00D65184" w:rsidRPr="00302416" w:rsidRDefault="00D65184">
            <w:pPr>
              <w:spacing w:line="259" w:lineRule="auto"/>
            </w:pPr>
          </w:p>
          <w:p w:rsidR="00201D3C" w:rsidRDefault="00201D3C">
            <w:pPr>
              <w:pStyle w:val="Heading2"/>
              <w:jc w:val="center"/>
              <w:rPr>
                <w:u w:val="single"/>
              </w:rPr>
            </w:pPr>
          </w:p>
          <w:p w:rsidR="00F140F3" w:rsidRPr="00302416" w:rsidRDefault="00F140F3">
            <w:pPr>
              <w:pStyle w:val="Heading2"/>
              <w:jc w:val="center"/>
              <w:rPr>
                <w:u w:val="single"/>
              </w:rPr>
            </w:pPr>
            <w:r w:rsidRPr="00302416">
              <w:rPr>
                <w:u w:val="single"/>
              </w:rPr>
              <w:t>Corporate Support</w:t>
            </w:r>
          </w:p>
          <w:p w:rsidR="00F140F3" w:rsidRDefault="006E2740">
            <w:pPr>
              <w:pStyle w:val="Heading3"/>
              <w:spacing w:after="0" w:afterAutospacing="0"/>
              <w:rPr>
                <w:u w:val="single"/>
              </w:rPr>
            </w:pPr>
            <w:r>
              <w:rPr>
                <w:u w:val="single"/>
              </w:rPr>
              <w:t>RTT/03/16 - H2 Item ID:</w:t>
            </w:r>
            <w:r w:rsidR="002F446A">
              <w:rPr>
                <w:u w:val="single"/>
              </w:rPr>
              <w:t xml:space="preserve"> </w:t>
            </w:r>
            <w:r>
              <w:rPr>
                <w:u w:val="single"/>
              </w:rPr>
              <w:t xml:space="preserve">47471 – New Works </w:t>
            </w:r>
          </w:p>
          <w:p w:rsidR="00F140F3" w:rsidRPr="00302416" w:rsidRDefault="00F140F3">
            <w:pPr>
              <w:pStyle w:val="NormalWeb"/>
            </w:pPr>
            <w:r w:rsidRPr="00302416">
              <w:t>(No Business)</w:t>
            </w:r>
          </w:p>
          <w:p w:rsidR="00F140F3" w:rsidRPr="00302416" w:rsidRDefault="00323550">
            <w:pPr>
              <w:pStyle w:val="Heading3"/>
              <w:spacing w:after="0" w:afterAutospacing="0"/>
              <w:rPr>
                <w:u w:val="single"/>
              </w:rPr>
            </w:pPr>
            <w:r>
              <w:rPr>
                <w:u w:val="single"/>
              </w:rPr>
              <w:t>RTT/04/16 - C1</w:t>
            </w:r>
            <w:r w:rsidR="00F140F3" w:rsidRPr="00302416">
              <w:rPr>
                <w:u w:val="single"/>
              </w:rPr>
              <w:t xml:space="preserve"> Item ID:</w:t>
            </w:r>
            <w:r>
              <w:rPr>
                <w:u w:val="single"/>
              </w:rPr>
              <w:t xml:space="preserve"> </w:t>
            </w:r>
            <w:r w:rsidR="00F140F3" w:rsidRPr="00302416">
              <w:rPr>
                <w:u w:val="single"/>
              </w:rPr>
              <w:t>47472</w:t>
            </w:r>
            <w:r w:rsidR="006E2740">
              <w:rPr>
                <w:u w:val="single"/>
              </w:rPr>
              <w:t xml:space="preserve"> - Correspondence</w:t>
            </w:r>
          </w:p>
          <w:p w:rsidR="00D65184" w:rsidRDefault="00F140F3">
            <w:pPr>
              <w:pStyle w:val="NormalWeb"/>
            </w:pPr>
            <w:r w:rsidRPr="00302416">
              <w:t>(No Business)</w:t>
            </w:r>
          </w:p>
          <w:p w:rsidR="00201D3C" w:rsidRPr="00302416" w:rsidRDefault="00201D3C">
            <w:pPr>
              <w:pStyle w:val="NormalWeb"/>
            </w:pPr>
          </w:p>
          <w:p w:rsidR="00F140F3" w:rsidRPr="00302416" w:rsidRDefault="00F140F3">
            <w:pPr>
              <w:pStyle w:val="Heading2"/>
              <w:jc w:val="center"/>
              <w:rPr>
                <w:u w:val="single"/>
              </w:rPr>
            </w:pPr>
            <w:r w:rsidRPr="00302416">
              <w:rPr>
                <w:u w:val="single"/>
              </w:rPr>
              <w:t>Performance &amp; Change Management</w:t>
            </w:r>
          </w:p>
          <w:p w:rsidR="00323550" w:rsidRDefault="002F446A">
            <w:pPr>
              <w:pStyle w:val="Heading3"/>
              <w:spacing w:after="0" w:afterAutospacing="0"/>
              <w:rPr>
                <w:u w:val="single"/>
              </w:rPr>
            </w:pPr>
            <w:r>
              <w:rPr>
                <w:u w:val="single"/>
              </w:rPr>
              <w:t>RTT/05/16 - H3</w:t>
            </w:r>
            <w:r w:rsidR="00F140F3" w:rsidRPr="00302416">
              <w:rPr>
                <w:u w:val="single"/>
              </w:rPr>
              <w:t xml:space="preserve"> Item ID:</w:t>
            </w:r>
            <w:r w:rsidR="00323550">
              <w:rPr>
                <w:u w:val="single"/>
              </w:rPr>
              <w:t xml:space="preserve"> </w:t>
            </w:r>
            <w:r w:rsidR="00F140F3" w:rsidRPr="00302416">
              <w:rPr>
                <w:u w:val="single"/>
              </w:rPr>
              <w:t>47473</w:t>
            </w:r>
            <w:r>
              <w:rPr>
                <w:u w:val="single"/>
              </w:rPr>
              <w:t xml:space="preserve"> – New Works  </w:t>
            </w:r>
          </w:p>
          <w:p w:rsidR="00323550" w:rsidRPr="00323550" w:rsidRDefault="00323550">
            <w:pPr>
              <w:pStyle w:val="Heading3"/>
              <w:spacing w:after="0" w:afterAutospacing="0"/>
              <w:rPr>
                <w:b w:val="0"/>
              </w:rPr>
            </w:pPr>
            <w:r w:rsidRPr="00323550">
              <w:t>(</w:t>
            </w:r>
            <w:r w:rsidRPr="00323550">
              <w:rPr>
                <w:b w:val="0"/>
              </w:rPr>
              <w:t>No Business)</w:t>
            </w:r>
          </w:p>
          <w:p w:rsidR="00323550" w:rsidRDefault="00F140F3" w:rsidP="00323550">
            <w:pPr>
              <w:pStyle w:val="proposed"/>
            </w:pPr>
            <w:r w:rsidRPr="00302416">
              <w:t xml:space="preserve"> </w:t>
            </w:r>
          </w:p>
          <w:p w:rsidR="00F140F3" w:rsidRPr="00323550" w:rsidRDefault="00323550" w:rsidP="00323550">
            <w:pPr>
              <w:pStyle w:val="proposed"/>
              <w:rPr>
                <w:b/>
                <w:u w:val="single"/>
              </w:rPr>
            </w:pPr>
            <w:r w:rsidRPr="00323550">
              <w:rPr>
                <w:b/>
                <w:u w:val="single"/>
              </w:rPr>
              <w:t xml:space="preserve">RTT/06/16 -  </w:t>
            </w:r>
            <w:r w:rsidR="00F140F3" w:rsidRPr="00323550">
              <w:rPr>
                <w:b/>
                <w:u w:val="single"/>
              </w:rPr>
              <w:t>C</w:t>
            </w:r>
            <w:r w:rsidRPr="00323550">
              <w:rPr>
                <w:b/>
                <w:u w:val="single"/>
              </w:rPr>
              <w:t>2</w:t>
            </w:r>
            <w:r w:rsidR="00F140F3" w:rsidRPr="00323550">
              <w:rPr>
                <w:b/>
                <w:u w:val="single"/>
              </w:rPr>
              <w:t xml:space="preserve"> Item ID:47474</w:t>
            </w:r>
            <w:r w:rsidRPr="00323550">
              <w:rPr>
                <w:b/>
                <w:u w:val="single"/>
              </w:rPr>
              <w:t xml:space="preserve"> - Correspondence</w:t>
            </w:r>
          </w:p>
          <w:p w:rsidR="00F140F3" w:rsidRDefault="00F140F3">
            <w:pPr>
              <w:pStyle w:val="NormalWeb"/>
            </w:pPr>
            <w:r w:rsidRPr="00302416">
              <w:t>(No Business)</w:t>
            </w:r>
          </w:p>
          <w:p w:rsidR="00D65184" w:rsidRPr="00302416" w:rsidRDefault="00D65184">
            <w:pPr>
              <w:pStyle w:val="NormalWeb"/>
            </w:pPr>
          </w:p>
          <w:p w:rsidR="00F140F3" w:rsidRPr="00302416" w:rsidRDefault="00F140F3">
            <w:pPr>
              <w:pStyle w:val="Heading2"/>
              <w:jc w:val="center"/>
              <w:rPr>
                <w:u w:val="single"/>
              </w:rPr>
            </w:pPr>
            <w:r w:rsidRPr="00302416">
              <w:rPr>
                <w:u w:val="single"/>
              </w:rPr>
              <w:t>Water &amp; Drainage</w:t>
            </w:r>
          </w:p>
          <w:p w:rsidR="00201D3C" w:rsidRDefault="00201D3C" w:rsidP="00C04E9E">
            <w:pPr>
              <w:pStyle w:val="Heading3"/>
              <w:spacing w:after="0" w:afterAutospacing="0"/>
              <w:rPr>
                <w:u w:val="single"/>
              </w:rPr>
            </w:pPr>
          </w:p>
          <w:p w:rsidR="00C04E9E" w:rsidRDefault="00C04E9E" w:rsidP="00C04E9E">
            <w:pPr>
              <w:pStyle w:val="Heading3"/>
              <w:spacing w:after="0" w:afterAutospacing="0"/>
            </w:pPr>
            <w:r>
              <w:rPr>
                <w:u w:val="single"/>
              </w:rPr>
              <w:t xml:space="preserve">RTT/06/16 - H4 </w:t>
            </w:r>
            <w:r w:rsidR="00F140F3" w:rsidRPr="00302416">
              <w:rPr>
                <w:u w:val="single"/>
              </w:rPr>
              <w:t>Item ID:</w:t>
            </w:r>
            <w:r>
              <w:rPr>
                <w:u w:val="single"/>
              </w:rPr>
              <w:t xml:space="preserve"> </w:t>
            </w:r>
            <w:r w:rsidR="00F140F3" w:rsidRPr="00302416">
              <w:rPr>
                <w:u w:val="single"/>
              </w:rPr>
              <w:t>47475</w:t>
            </w:r>
            <w:r>
              <w:rPr>
                <w:u w:val="single"/>
              </w:rPr>
              <w:t xml:space="preserve"> – New Works </w:t>
            </w:r>
          </w:p>
          <w:p w:rsidR="00C04E9E" w:rsidRPr="00302416" w:rsidRDefault="00201D3C" w:rsidP="009E3F3B">
            <w:pPr>
              <w:pStyle w:val="proposed"/>
            </w:pPr>
            <w:r>
              <w:br/>
            </w:r>
            <w:r w:rsidR="00C04E9E">
              <w:t>(No Business)</w:t>
            </w:r>
          </w:p>
          <w:p w:rsidR="00F140F3" w:rsidRDefault="00C04E9E" w:rsidP="00201D3C">
            <w:pPr>
              <w:pStyle w:val="Heading3"/>
              <w:spacing w:after="0" w:afterAutospacing="0"/>
              <w:rPr>
                <w:b w:val="0"/>
              </w:rPr>
            </w:pPr>
            <w:r>
              <w:rPr>
                <w:u w:val="single"/>
              </w:rPr>
              <w:t>RTT/07/16 - C3</w:t>
            </w:r>
            <w:r w:rsidR="00F140F3" w:rsidRPr="00302416">
              <w:rPr>
                <w:u w:val="single"/>
              </w:rPr>
              <w:t xml:space="preserve"> Item ID:</w:t>
            </w:r>
            <w:r>
              <w:rPr>
                <w:u w:val="single"/>
              </w:rPr>
              <w:t xml:space="preserve"> </w:t>
            </w:r>
            <w:r w:rsidR="00F140F3" w:rsidRPr="00302416">
              <w:rPr>
                <w:u w:val="single"/>
              </w:rPr>
              <w:t>47476</w:t>
            </w:r>
            <w:r>
              <w:rPr>
                <w:u w:val="single"/>
              </w:rPr>
              <w:t xml:space="preserve"> </w:t>
            </w:r>
            <w:r w:rsidR="00201D3C">
              <w:rPr>
                <w:u w:val="single"/>
              </w:rPr>
              <w:t>–</w:t>
            </w:r>
            <w:r>
              <w:rPr>
                <w:u w:val="single"/>
              </w:rPr>
              <w:t xml:space="preserve"> </w:t>
            </w:r>
            <w:proofErr w:type="gramStart"/>
            <w:r>
              <w:rPr>
                <w:u w:val="single"/>
              </w:rPr>
              <w:t>Correspondence</w:t>
            </w:r>
            <w:proofErr w:type="gramEnd"/>
            <w:r w:rsidR="00201D3C">
              <w:rPr>
                <w:u w:val="single"/>
              </w:rPr>
              <w:br/>
            </w:r>
            <w:r w:rsidR="00201D3C">
              <w:br/>
            </w:r>
            <w:r w:rsidR="00F140F3" w:rsidRPr="00201D3C">
              <w:rPr>
                <w:b w:val="0"/>
              </w:rPr>
              <w:t>(No Business)</w:t>
            </w:r>
          </w:p>
          <w:p w:rsidR="00201D3C" w:rsidRPr="00302416" w:rsidRDefault="00201D3C" w:rsidP="00201D3C">
            <w:pPr>
              <w:pStyle w:val="Heading3"/>
              <w:spacing w:after="0" w:afterAutospacing="0"/>
            </w:pPr>
          </w:p>
          <w:p w:rsidR="00F140F3" w:rsidRPr="00302416" w:rsidRDefault="00F140F3">
            <w:pPr>
              <w:pStyle w:val="Heading2"/>
              <w:jc w:val="center"/>
              <w:rPr>
                <w:u w:val="single"/>
              </w:rPr>
            </w:pPr>
            <w:r w:rsidRPr="00302416">
              <w:rPr>
                <w:u w:val="single"/>
              </w:rPr>
              <w:t>Public Realm</w:t>
            </w:r>
          </w:p>
          <w:p w:rsidR="00201D3C" w:rsidRDefault="00201D3C">
            <w:pPr>
              <w:pStyle w:val="Heading3"/>
              <w:spacing w:after="0" w:afterAutospacing="0"/>
              <w:rPr>
                <w:u w:val="single"/>
              </w:rPr>
            </w:pPr>
          </w:p>
          <w:p w:rsidR="00F140F3" w:rsidRPr="00302416" w:rsidRDefault="00C04E9E">
            <w:pPr>
              <w:pStyle w:val="Heading3"/>
              <w:spacing w:after="0" w:afterAutospacing="0"/>
              <w:rPr>
                <w:u w:val="single"/>
              </w:rPr>
            </w:pPr>
            <w:r>
              <w:rPr>
                <w:u w:val="single"/>
              </w:rPr>
              <w:t>RTT/08/16 - Q1</w:t>
            </w:r>
            <w:r w:rsidR="00F140F3" w:rsidRPr="00302416">
              <w:rPr>
                <w:u w:val="single"/>
              </w:rPr>
              <w:t xml:space="preserve"> Item ID:</w:t>
            </w:r>
            <w:r>
              <w:rPr>
                <w:u w:val="single"/>
              </w:rPr>
              <w:t xml:space="preserve"> </w:t>
            </w:r>
            <w:r w:rsidR="00F140F3" w:rsidRPr="00302416">
              <w:rPr>
                <w:u w:val="single"/>
              </w:rPr>
              <w:t>47564</w:t>
            </w:r>
            <w:r w:rsidR="009E3F3B">
              <w:rPr>
                <w:u w:val="single"/>
              </w:rPr>
              <w:t xml:space="preserve"> – Tree Replacement for </w:t>
            </w:r>
            <w:proofErr w:type="spellStart"/>
            <w:r w:rsidR="009E3F3B">
              <w:rPr>
                <w:u w:val="single"/>
              </w:rPr>
              <w:t>Whitecliff</w:t>
            </w:r>
            <w:proofErr w:type="spellEnd"/>
            <w:r w:rsidR="009E3F3B">
              <w:rPr>
                <w:u w:val="single"/>
              </w:rPr>
              <w:t xml:space="preserve"> Est.</w:t>
            </w:r>
          </w:p>
          <w:p w:rsidR="00F140F3" w:rsidRPr="00302416" w:rsidRDefault="00F140F3">
            <w:pPr>
              <w:pStyle w:val="proposed"/>
            </w:pPr>
            <w:r w:rsidRPr="00302416">
              <w:t>Proposed by Councillor J. Lahart</w:t>
            </w:r>
          </w:p>
          <w:p w:rsidR="00F140F3" w:rsidRPr="00302416" w:rsidRDefault="00F140F3">
            <w:pPr>
              <w:pStyle w:val="NormalWeb"/>
            </w:pPr>
            <w:r w:rsidRPr="00302416">
              <w:t xml:space="preserve">"To ask the Chief Executive for an update on the tree replacement programme for </w:t>
            </w:r>
            <w:proofErr w:type="spellStart"/>
            <w:r w:rsidRPr="00302416">
              <w:t>Whitecliff</w:t>
            </w:r>
            <w:proofErr w:type="spellEnd"/>
            <w:r w:rsidRPr="00302416">
              <w:t xml:space="preserve"> Estate Rathfarnham?"</w:t>
            </w:r>
          </w:p>
          <w:p w:rsidR="00F140F3" w:rsidRPr="00D65184" w:rsidRDefault="00D65184">
            <w:pPr>
              <w:pStyle w:val="NormalWeb"/>
            </w:pPr>
            <w:r>
              <w:rPr>
                <w:rStyle w:val="Strong"/>
              </w:rPr>
              <w:t>REPLY:</w:t>
            </w:r>
          </w:p>
          <w:p w:rsidR="00F140F3" w:rsidRPr="00302416" w:rsidRDefault="00F140F3">
            <w:pPr>
              <w:pStyle w:val="NormalWeb"/>
            </w:pPr>
            <w:r w:rsidRPr="00302416">
              <w:t xml:space="preserve">The 2015 Tree Maintenance Programme included a small no. of trees for removal in </w:t>
            </w:r>
            <w:proofErr w:type="spellStart"/>
            <w:r w:rsidRPr="00302416">
              <w:t>Whitecliff</w:t>
            </w:r>
            <w:proofErr w:type="spellEnd"/>
            <w:r w:rsidRPr="00302416">
              <w:t xml:space="preserve"> Estate, Rathfarnham.  As part of a routine pre-inspection of the estate in advance of commencing these removal works, it was noted that a significant number of additional trees in the estate were exhibiting very severe amounts of crown dieback.  Unfortunately, the estate is planted almost entirely with </w:t>
            </w:r>
            <w:proofErr w:type="spellStart"/>
            <w:r w:rsidRPr="00302416">
              <w:t>Sorbus</w:t>
            </w:r>
            <w:proofErr w:type="spellEnd"/>
            <w:r w:rsidRPr="00302416">
              <w:t xml:space="preserve"> species which are members of the mountain ash, rowan or whitebeam families and it became evident from our observations that some apparently virulent issue was spreading through the </w:t>
            </w:r>
            <w:proofErr w:type="spellStart"/>
            <w:r w:rsidRPr="00302416">
              <w:t>Sorbus</w:t>
            </w:r>
            <w:proofErr w:type="spellEnd"/>
            <w:r w:rsidRPr="00302416">
              <w:t xml:space="preserve"> trees in the estate causing their dieback and decline.  It is important to recognise that wherever possible the Council will remove trees only as a last resort, when there is no alternative remedial action that can be implemented, and following consultation with officials from the Plant Health Inspectorate in the Department of Agriculture, a decision was made to remove the trees worst affected by the crown dieback in an attempt to curtail further spread of the problem.</w:t>
            </w:r>
          </w:p>
          <w:p w:rsidR="00F140F3" w:rsidRPr="00302416" w:rsidRDefault="00F140F3">
            <w:pPr>
              <w:pStyle w:val="NormalWeb"/>
            </w:pPr>
            <w:r w:rsidRPr="00302416">
              <w:t xml:space="preserve">Consequently, in July/August 2015, just over 100 trees were removed from </w:t>
            </w:r>
            <w:proofErr w:type="spellStart"/>
            <w:r w:rsidRPr="00302416">
              <w:t>Whitecliff</w:t>
            </w:r>
            <w:proofErr w:type="spellEnd"/>
            <w:r w:rsidRPr="00302416">
              <w:t xml:space="preserve"> estate.  These included dead trees, those where 50% or more of the crown had died or was in decline and others exhibiting structural defects in the branching or trunk of the tree that would render the tree potentially hazardous</w:t>
            </w:r>
          </w:p>
          <w:p w:rsidR="00F140F3" w:rsidRPr="00302416" w:rsidRDefault="00F140F3">
            <w:pPr>
              <w:pStyle w:val="NormalWeb"/>
            </w:pPr>
            <w:r w:rsidRPr="00302416">
              <w:t xml:space="preserve">It is acknowledged that the visual impact of these tree removals in </w:t>
            </w:r>
            <w:proofErr w:type="spellStart"/>
            <w:r w:rsidRPr="00302416">
              <w:t>Whitecliff</w:t>
            </w:r>
            <w:proofErr w:type="spellEnd"/>
            <w:r w:rsidRPr="00302416">
              <w:t xml:space="preserve"> estate is significant and the Council is committed to a programme of replanting for the estate.  The timeframe for replanting following the removal of a tree is normally determined by the requirement for remaining tree roots to rot down and enable the availability of sufficient space for the </w:t>
            </w:r>
            <w:proofErr w:type="spellStart"/>
            <w:r w:rsidRPr="00302416">
              <w:t>rootball</w:t>
            </w:r>
            <w:proofErr w:type="spellEnd"/>
            <w:r w:rsidRPr="00302416">
              <w:t xml:space="preserve"> of a new tree to be installed.  This process can take at least 2 years.  However, the roots of the </w:t>
            </w:r>
            <w:proofErr w:type="spellStart"/>
            <w:r w:rsidRPr="00302416">
              <w:t>Sorbus</w:t>
            </w:r>
            <w:proofErr w:type="spellEnd"/>
            <w:r w:rsidRPr="00302416">
              <w:t xml:space="preserve"> trees in </w:t>
            </w:r>
            <w:proofErr w:type="spellStart"/>
            <w:r w:rsidRPr="00302416">
              <w:t>Whitecliff</w:t>
            </w:r>
            <w:proofErr w:type="spellEnd"/>
            <w:r w:rsidRPr="00302416">
              <w:t xml:space="preserve"> estate would generally be less extensive than those of larger trees such as lime or maples and it is fortunate that the extent of the roadside margins within the estate and the location of many of the trees removed is such that it is feasible to plan and initiate a programme of replac</w:t>
            </w:r>
            <w:r w:rsidR="00201D3C">
              <w:t>e</w:t>
            </w:r>
            <w:r w:rsidRPr="00302416">
              <w:t>ment planting in autumn 2016.  It may not be possible to plant a replac</w:t>
            </w:r>
            <w:r w:rsidR="00201D3C">
              <w:t>e</w:t>
            </w:r>
            <w:r w:rsidRPr="00302416">
              <w:t>ment tree at all locations where a tree was removed but we will be endeavouring to optimise opportunities for tree planting throughout the estate.  </w:t>
            </w:r>
          </w:p>
          <w:p w:rsidR="00F140F3" w:rsidRPr="00302416" w:rsidRDefault="00F140F3">
            <w:pPr>
              <w:pStyle w:val="NormalWeb"/>
            </w:pPr>
            <w:r w:rsidRPr="00302416">
              <w:t>As the requirement for new or replacement tree planting is substantial, it is intended to prepare a tree planting plan for the estate to enable a clear and co-ordinated approach to the programme for planting.  In consideration of replacement tree planting, we will be seeking to replant with a mix of species in order to minimise the risk of a situation reoccurring whereby a monoculture of predominantly one tree species might again be exposed to disease or other debilitating issue.  It is intended to phase the implementation of the proposed tree planting plan over the next 2-3 years commencing in autumn 2016.  When a draft tree planting plan has been prepared, the Council would welcome engagement and discussion with the Residents Association on its proposals.</w:t>
            </w:r>
          </w:p>
          <w:p w:rsidR="00201D3C" w:rsidRDefault="00201D3C">
            <w:pPr>
              <w:pStyle w:val="Heading3"/>
              <w:spacing w:after="0" w:afterAutospacing="0"/>
              <w:rPr>
                <w:u w:val="single"/>
              </w:rPr>
            </w:pPr>
          </w:p>
          <w:p w:rsidR="00F140F3" w:rsidRPr="00302416" w:rsidRDefault="00C04E9E">
            <w:pPr>
              <w:pStyle w:val="Heading3"/>
              <w:spacing w:after="0" w:afterAutospacing="0"/>
              <w:rPr>
                <w:u w:val="single"/>
              </w:rPr>
            </w:pPr>
            <w:r>
              <w:rPr>
                <w:u w:val="single"/>
              </w:rPr>
              <w:t>RTT/09/16 - H5</w:t>
            </w:r>
            <w:r w:rsidR="00F140F3" w:rsidRPr="00302416">
              <w:rPr>
                <w:u w:val="single"/>
              </w:rPr>
              <w:t xml:space="preserve"> Item ID:</w:t>
            </w:r>
            <w:r w:rsidR="00FC216B">
              <w:rPr>
                <w:u w:val="single"/>
              </w:rPr>
              <w:t xml:space="preserve"> </w:t>
            </w:r>
            <w:r w:rsidR="00F140F3" w:rsidRPr="00302416">
              <w:rPr>
                <w:u w:val="single"/>
              </w:rPr>
              <w:t>47477</w:t>
            </w:r>
            <w:r w:rsidR="00FC216B">
              <w:rPr>
                <w:u w:val="single"/>
              </w:rPr>
              <w:t xml:space="preserve"> – New Works</w:t>
            </w:r>
          </w:p>
          <w:p w:rsidR="00F140F3" w:rsidRPr="00302416" w:rsidRDefault="00F140F3">
            <w:pPr>
              <w:pStyle w:val="NormalWeb"/>
            </w:pPr>
            <w:r w:rsidRPr="00302416">
              <w:t xml:space="preserve"> (No Business)</w:t>
            </w:r>
          </w:p>
          <w:p w:rsidR="00F140F3" w:rsidRPr="00302416" w:rsidRDefault="00FC216B">
            <w:pPr>
              <w:pStyle w:val="Heading3"/>
              <w:spacing w:after="0" w:afterAutospacing="0"/>
              <w:rPr>
                <w:u w:val="single"/>
              </w:rPr>
            </w:pPr>
            <w:r>
              <w:rPr>
                <w:u w:val="single"/>
              </w:rPr>
              <w:t>RTT/10/16 - H6</w:t>
            </w:r>
            <w:r w:rsidR="00F140F3" w:rsidRPr="00302416">
              <w:rPr>
                <w:u w:val="single"/>
              </w:rPr>
              <w:t xml:space="preserve"> Item ID:</w:t>
            </w:r>
            <w:r>
              <w:rPr>
                <w:u w:val="single"/>
              </w:rPr>
              <w:t xml:space="preserve"> </w:t>
            </w:r>
            <w:r w:rsidR="00F140F3" w:rsidRPr="00302416">
              <w:rPr>
                <w:u w:val="single"/>
              </w:rPr>
              <w:t>47618</w:t>
            </w:r>
            <w:r w:rsidR="009E3F3B">
              <w:rPr>
                <w:u w:val="single"/>
              </w:rPr>
              <w:t xml:space="preserve"> – Update on Play</w:t>
            </w:r>
            <w:r w:rsidR="00FE2694">
              <w:rPr>
                <w:u w:val="single"/>
              </w:rPr>
              <w:t xml:space="preserve"> S</w:t>
            </w:r>
            <w:r w:rsidR="009E3F3B">
              <w:rPr>
                <w:u w:val="single"/>
              </w:rPr>
              <w:t>pace Pr</w:t>
            </w:r>
            <w:r w:rsidR="00FE2694">
              <w:rPr>
                <w:u w:val="single"/>
              </w:rPr>
              <w:t>ogramme</w:t>
            </w:r>
          </w:p>
          <w:p w:rsidR="006E2961" w:rsidRPr="00201D3C" w:rsidRDefault="006E2961">
            <w:pPr>
              <w:pStyle w:val="NormalWeb"/>
              <w:rPr>
                <w:b/>
              </w:rPr>
            </w:pPr>
            <w:r w:rsidRPr="00201D3C">
              <w:rPr>
                <w:rStyle w:val="Strong"/>
                <w:b w:val="0"/>
              </w:rPr>
              <w:t>Mr M</w:t>
            </w:r>
            <w:r w:rsidR="00D42A10">
              <w:rPr>
                <w:rStyle w:val="Strong"/>
                <w:b w:val="0"/>
              </w:rPr>
              <w:t>.</w:t>
            </w:r>
            <w:r w:rsidRPr="00201D3C">
              <w:rPr>
                <w:rStyle w:val="Strong"/>
                <w:b w:val="0"/>
              </w:rPr>
              <w:t xml:space="preserve"> Hannon, Senior Engineer</w:t>
            </w:r>
            <w:r w:rsidR="00201D3C">
              <w:rPr>
                <w:rStyle w:val="Strong"/>
                <w:b w:val="0"/>
              </w:rPr>
              <w:t xml:space="preserve"> presented the following report:-</w:t>
            </w:r>
          </w:p>
          <w:p w:rsidR="00F140F3" w:rsidRPr="00302416" w:rsidRDefault="00F140F3">
            <w:pPr>
              <w:pStyle w:val="NormalWeb"/>
            </w:pPr>
            <w:r w:rsidRPr="00302416">
              <w:rPr>
                <w:rStyle w:val="Strong"/>
              </w:rPr>
              <w:t>ANNUAL UPDATE ON THE 2014 – 2018 PLAY SPACE PROGRAMME</w:t>
            </w:r>
          </w:p>
          <w:p w:rsidR="00F140F3" w:rsidRPr="00302416" w:rsidRDefault="00201D3C">
            <w:pPr>
              <w:pStyle w:val="NormalWeb"/>
            </w:pPr>
            <w:r>
              <w:t>“</w:t>
            </w:r>
            <w:r w:rsidR="00F140F3" w:rsidRPr="00302416">
              <w:t>The consultation on the delivery of the Play Space Programme county-wide has been time consuming and involves multiple meetings with local residents and multiple iterations of proposals for each play space. Each play space proposal is treated individually – there is no template, nor should there be, that applies for every location and each location presents its own opportunity for an individual play space that is dependent on the topography and landscape of the area. There has been a large degree of resistance from local communities to the proposals but where agreement has been reached on the locations and the plans there has been mostly very positive feedback that provides hope for the ultimate delivery of the full programme within the 2014 – 2018 timeframe. The Council, for its part, has also learned from the process and has continually modified the consultation system that makes it now a more inclusive and co-operative process between the local communities and the Council. Recently, the Council has also engaged on a pilot process with an outside facilitator and the success or otherwise of this will be monitored and reported on in due course. This process brings the local residents into a participatory role with the Council as opposed to a confrontational role against the Council.</w:t>
            </w:r>
          </w:p>
          <w:p w:rsidR="00F140F3" w:rsidRPr="00302416" w:rsidRDefault="00F140F3">
            <w:pPr>
              <w:pStyle w:val="NormalWeb"/>
            </w:pPr>
            <w:r w:rsidRPr="00302416">
              <w:rPr>
                <w:rStyle w:val="Strong"/>
              </w:rPr>
              <w:t>Rathfarnham Electoral Area</w:t>
            </w:r>
          </w:p>
          <w:p w:rsidR="00F140F3" w:rsidRPr="00302416" w:rsidRDefault="00F140F3">
            <w:pPr>
              <w:pStyle w:val="NormalWeb"/>
            </w:pPr>
            <w:r w:rsidRPr="00302416">
              <w:t xml:space="preserve">Unfortunately, of the 11 projects listed in the Rathfarnham Electoral Area none have as yet been delivered. It has not been possible to find agreement with the local residents on the delivery of 3 of them at Woodstown, </w:t>
            </w:r>
            <w:proofErr w:type="spellStart"/>
            <w:r w:rsidRPr="00302416">
              <w:t>Whitechurch</w:t>
            </w:r>
            <w:proofErr w:type="spellEnd"/>
            <w:r w:rsidRPr="00302416">
              <w:t xml:space="preserve"> or </w:t>
            </w:r>
            <w:proofErr w:type="spellStart"/>
            <w:r w:rsidRPr="00302416">
              <w:t>Dargle</w:t>
            </w:r>
            <w:proofErr w:type="spellEnd"/>
            <w:r w:rsidRPr="00302416">
              <w:t xml:space="preserve"> Wood.</w:t>
            </w:r>
          </w:p>
          <w:p w:rsidR="00F140F3" w:rsidRPr="00302416" w:rsidRDefault="00F140F3">
            <w:pPr>
              <w:pStyle w:val="NormalWeb"/>
            </w:pPr>
            <w:r w:rsidRPr="00302416">
              <w:t xml:space="preserve">The proposed project at </w:t>
            </w:r>
            <w:proofErr w:type="spellStart"/>
            <w:r w:rsidRPr="00302416">
              <w:t>Kiltipper</w:t>
            </w:r>
            <w:proofErr w:type="spellEnd"/>
            <w:r w:rsidRPr="00302416">
              <w:t xml:space="preserve"> Park has been substituted with </w:t>
            </w:r>
            <w:proofErr w:type="spellStart"/>
            <w:r w:rsidRPr="00302416">
              <w:t>Glendoher</w:t>
            </w:r>
            <w:proofErr w:type="spellEnd"/>
            <w:r w:rsidRPr="00302416">
              <w:t xml:space="preserve"> and this is in consultation at present.</w:t>
            </w:r>
          </w:p>
          <w:p w:rsidR="00F140F3" w:rsidRPr="00302416" w:rsidRDefault="00F140F3">
            <w:pPr>
              <w:pStyle w:val="NormalWeb"/>
            </w:pPr>
            <w:r w:rsidRPr="00302416">
              <w:rPr>
                <w:rStyle w:val="Strong"/>
              </w:rPr>
              <w:t>Rathfarnham Electoral Area 2016 programme</w:t>
            </w:r>
          </w:p>
          <w:p w:rsidR="00F140F3" w:rsidRPr="00302416" w:rsidRDefault="00F140F3">
            <w:pPr>
              <w:pStyle w:val="NormalWeb"/>
            </w:pPr>
            <w:r w:rsidRPr="00302416">
              <w:t xml:space="preserve">As can be seen from the following table, there are 3 projects from the 2015 programme currently at the consultation phase and there is one due to be commenced at </w:t>
            </w:r>
            <w:proofErr w:type="spellStart"/>
            <w:r w:rsidRPr="00302416">
              <w:t>Elkwood</w:t>
            </w:r>
            <w:proofErr w:type="spellEnd"/>
            <w:r w:rsidRPr="00302416">
              <w:t xml:space="preserve"> as part of the 2016 programme.</w:t>
            </w:r>
          </w:p>
          <w:tbl>
            <w:tblPr>
              <w:tblW w:w="8565" w:type="dxa"/>
              <w:tblCellSpacing w:w="15" w:type="dxa"/>
              <w:tblCellMar>
                <w:top w:w="15" w:type="dxa"/>
                <w:left w:w="15" w:type="dxa"/>
                <w:bottom w:w="15" w:type="dxa"/>
                <w:right w:w="15" w:type="dxa"/>
              </w:tblCellMar>
              <w:tblLook w:val="04A0" w:firstRow="1" w:lastRow="0" w:firstColumn="1" w:lastColumn="0" w:noHBand="0" w:noVBand="1"/>
            </w:tblPr>
            <w:tblGrid>
              <w:gridCol w:w="2516"/>
              <w:gridCol w:w="2026"/>
              <w:gridCol w:w="1422"/>
              <w:gridCol w:w="2601"/>
            </w:tblGrid>
            <w:tr w:rsidR="00F140F3" w:rsidRPr="00302416">
              <w:trPr>
                <w:tblCellSpacing w:w="15" w:type="dxa"/>
              </w:trPr>
              <w:tc>
                <w:tcPr>
                  <w:tcW w:w="5955" w:type="dxa"/>
                  <w:gridSpan w:val="3"/>
                  <w:vAlign w:val="center"/>
                  <w:hideMark/>
                </w:tcPr>
                <w:p w:rsidR="00F140F3" w:rsidRPr="00302416" w:rsidRDefault="00F140F3">
                  <w:pPr>
                    <w:pStyle w:val="NormalWeb"/>
                  </w:pPr>
                  <w:r w:rsidRPr="00302416">
                    <w:rPr>
                      <w:rStyle w:val="Strong"/>
                    </w:rPr>
                    <w:t>RATHFARNHAM/TEMPLEOGUE-TERENURE</w:t>
                  </w:r>
                  <w:r w:rsidRPr="00302416">
                    <w:t xml:space="preserve"> </w:t>
                  </w:r>
                </w:p>
              </w:tc>
              <w:tc>
                <w:tcPr>
                  <w:tcW w:w="2625" w:type="dxa"/>
                  <w:vAlign w:val="center"/>
                  <w:hideMark/>
                </w:tcPr>
                <w:p w:rsidR="00F140F3" w:rsidRPr="00302416" w:rsidRDefault="00F140F3">
                  <w:pPr>
                    <w:pStyle w:val="NormalWeb"/>
                  </w:pPr>
                  <w:r w:rsidRPr="00302416">
                    <w:rPr>
                      <w:rStyle w:val="Strong"/>
                    </w:rPr>
                    <w:t> </w:t>
                  </w:r>
                  <w:r w:rsidRPr="00302416">
                    <w:t xml:space="preserve"> </w:t>
                  </w:r>
                </w:p>
              </w:tc>
            </w:tr>
            <w:tr w:rsidR="00F140F3" w:rsidRPr="00302416">
              <w:trPr>
                <w:tblCellSpacing w:w="15" w:type="dxa"/>
              </w:trPr>
              <w:tc>
                <w:tcPr>
                  <w:tcW w:w="5955" w:type="dxa"/>
                  <w:gridSpan w:val="3"/>
                  <w:vAlign w:val="center"/>
                  <w:hideMark/>
                </w:tcPr>
                <w:p w:rsidR="00F140F3" w:rsidRPr="00302416" w:rsidRDefault="00F140F3">
                  <w:pPr>
                    <w:pStyle w:val="NormalWeb"/>
                  </w:pPr>
                  <w:r w:rsidRPr="00302416">
                    <w:rPr>
                      <w:rStyle w:val="Strong"/>
                    </w:rPr>
                    <w:t>RATHFARNHAM</w:t>
                  </w:r>
                  <w:r w:rsidRPr="00302416">
                    <w:t xml:space="preserve"> </w:t>
                  </w:r>
                </w:p>
              </w:tc>
              <w:tc>
                <w:tcPr>
                  <w:tcW w:w="2625" w:type="dxa"/>
                  <w:vAlign w:val="center"/>
                  <w:hideMark/>
                </w:tcPr>
                <w:p w:rsidR="00F140F3" w:rsidRPr="00302416" w:rsidRDefault="00F140F3">
                  <w:pPr>
                    <w:pStyle w:val="NormalWeb"/>
                  </w:pPr>
                  <w:r w:rsidRPr="00302416">
                    <w:rPr>
                      <w:rStyle w:val="Strong"/>
                    </w:rPr>
                    <w:t> </w:t>
                  </w: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rPr>
                      <w:rStyle w:val="Strong"/>
                    </w:rPr>
                    <w:t>Location</w:t>
                  </w:r>
                  <w:r w:rsidRPr="00302416">
                    <w:t xml:space="preserve"> </w:t>
                  </w:r>
                </w:p>
              </w:tc>
              <w:tc>
                <w:tcPr>
                  <w:tcW w:w="2055" w:type="dxa"/>
                  <w:vAlign w:val="center"/>
                  <w:hideMark/>
                </w:tcPr>
                <w:p w:rsidR="00F140F3" w:rsidRPr="00302416" w:rsidRDefault="00F140F3">
                  <w:pPr>
                    <w:pStyle w:val="NormalWeb"/>
                  </w:pPr>
                  <w:r w:rsidRPr="00302416">
                    <w:rPr>
                      <w:rStyle w:val="Strong"/>
                    </w:rPr>
                    <w:t>Type</w:t>
                  </w:r>
                  <w:r w:rsidRPr="00302416">
                    <w:t xml:space="preserve"> </w:t>
                  </w:r>
                </w:p>
              </w:tc>
              <w:tc>
                <w:tcPr>
                  <w:tcW w:w="1410" w:type="dxa"/>
                  <w:vAlign w:val="center"/>
                  <w:hideMark/>
                </w:tcPr>
                <w:p w:rsidR="00F140F3" w:rsidRPr="00302416" w:rsidRDefault="00F140F3">
                  <w:pPr>
                    <w:pStyle w:val="NormalWeb"/>
                  </w:pPr>
                  <w:r w:rsidRPr="00302416">
                    <w:rPr>
                      <w:rStyle w:val="Strong"/>
                    </w:rPr>
                    <w:t>Timescale</w:t>
                  </w:r>
                  <w:r w:rsidRPr="00302416">
                    <w:t xml:space="preserve"> </w:t>
                  </w:r>
                </w:p>
              </w:tc>
              <w:tc>
                <w:tcPr>
                  <w:tcW w:w="2625" w:type="dxa"/>
                  <w:vAlign w:val="center"/>
                  <w:hideMark/>
                </w:tcPr>
                <w:p w:rsidR="00F140F3" w:rsidRPr="00302416" w:rsidRDefault="00F140F3">
                  <w:pPr>
                    <w:pStyle w:val="NormalWeb"/>
                  </w:pPr>
                  <w:r w:rsidRPr="00302416">
                    <w:rPr>
                      <w:rStyle w:val="Strong"/>
                    </w:rPr>
                    <w:t>UPDATE</w:t>
                  </w: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t xml:space="preserve">Marian Road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2015 </w:t>
                  </w:r>
                </w:p>
              </w:tc>
              <w:tc>
                <w:tcPr>
                  <w:tcW w:w="2625" w:type="dxa"/>
                  <w:vAlign w:val="center"/>
                  <w:hideMark/>
                </w:tcPr>
                <w:p w:rsidR="00F140F3" w:rsidRPr="00302416" w:rsidRDefault="00F140F3">
                  <w:pPr>
                    <w:pStyle w:val="NormalWeb"/>
                  </w:pPr>
                  <w:r w:rsidRPr="00302416">
                    <w:t xml:space="preserve">Consultation stage </w:t>
                  </w:r>
                </w:p>
              </w:tc>
            </w:tr>
            <w:tr w:rsidR="00F140F3" w:rsidRPr="00302416">
              <w:trPr>
                <w:tblCellSpacing w:w="15" w:type="dxa"/>
              </w:trPr>
              <w:tc>
                <w:tcPr>
                  <w:tcW w:w="2490" w:type="dxa"/>
                  <w:vAlign w:val="center"/>
                  <w:hideMark/>
                </w:tcPr>
                <w:p w:rsidR="00F140F3" w:rsidRPr="00302416" w:rsidRDefault="00F140F3">
                  <w:pPr>
                    <w:pStyle w:val="NormalWeb"/>
                  </w:pPr>
                  <w:r w:rsidRPr="00302416">
                    <w:t>Longwood/</w:t>
                  </w:r>
                  <w:proofErr w:type="spellStart"/>
                  <w:r w:rsidRPr="00302416">
                    <w:t>Stonepark</w:t>
                  </w:r>
                  <w:proofErr w:type="spellEnd"/>
                  <w:r w:rsidRPr="00302416">
                    <w:t xml:space="preserve"> Abbey Rathfarnham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2015 </w:t>
                  </w:r>
                </w:p>
              </w:tc>
              <w:tc>
                <w:tcPr>
                  <w:tcW w:w="2625" w:type="dxa"/>
                  <w:vAlign w:val="center"/>
                  <w:hideMark/>
                </w:tcPr>
                <w:p w:rsidR="00F140F3" w:rsidRPr="00302416" w:rsidRDefault="00F140F3">
                  <w:pPr>
                    <w:pStyle w:val="NormalWeb"/>
                  </w:pPr>
                  <w:r w:rsidRPr="00302416">
                    <w:t xml:space="preserve">In consultation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Glendoher</w:t>
                  </w:r>
                  <w:proofErr w:type="spellEnd"/>
                  <w:r w:rsidRPr="00302416">
                    <w:t xml:space="preserve"> park (substitute for </w:t>
                  </w:r>
                  <w:proofErr w:type="spellStart"/>
                  <w:r w:rsidRPr="00302416">
                    <w:t>Kiltipper</w:t>
                  </w:r>
                  <w:proofErr w:type="spellEnd"/>
                  <w:r w:rsidRPr="00302416">
                    <w:t xml:space="preserve"> Park)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2015 </w:t>
                  </w:r>
                </w:p>
              </w:tc>
              <w:tc>
                <w:tcPr>
                  <w:tcW w:w="2625" w:type="dxa"/>
                  <w:vAlign w:val="center"/>
                  <w:hideMark/>
                </w:tcPr>
                <w:p w:rsidR="00F140F3" w:rsidRPr="00302416" w:rsidRDefault="00F140F3">
                  <w:pPr>
                    <w:pStyle w:val="NormalWeb"/>
                  </w:pPr>
                  <w:r w:rsidRPr="00302416">
                    <w:t xml:space="preserve">Consultation in progress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Elkwood</w:t>
                  </w:r>
                  <w:proofErr w:type="spellEnd"/>
                  <w:r w:rsidRPr="00302416">
                    <w:t xml:space="preserve">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2016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t xml:space="preserve">Boden Park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2017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t xml:space="preserve">Prospect Manor, Stocking Lane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2018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t xml:space="preserve">Dodder Park Road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2018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8565" w:type="dxa"/>
                  <w:gridSpan w:val="4"/>
                  <w:vAlign w:val="center"/>
                  <w:hideMark/>
                </w:tcPr>
                <w:p w:rsidR="00F140F3" w:rsidRPr="00302416" w:rsidRDefault="00F140F3">
                  <w:pPr>
                    <w:pStyle w:val="NormalWeb"/>
                  </w:pPr>
                  <w:r w:rsidRPr="00302416">
                    <w:rPr>
                      <w:rStyle w:val="Emphasis"/>
                      <w:b/>
                      <w:bCs/>
                    </w:rPr>
                    <w:t>It has not been possible to get agreement to date on the following projects or the projects are premature and the location is awaiting a masterplan</w:t>
                  </w: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t xml:space="preserve">Woodstown, </w:t>
                  </w:r>
                  <w:proofErr w:type="spellStart"/>
                  <w:r w:rsidRPr="00302416">
                    <w:t>Knocklyon</w:t>
                  </w:r>
                  <w:proofErr w:type="spellEnd"/>
                  <w:r w:rsidRPr="00302416">
                    <w:t xml:space="preserve">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2014 </w:t>
                  </w:r>
                </w:p>
              </w:tc>
              <w:tc>
                <w:tcPr>
                  <w:tcW w:w="2625" w:type="dxa"/>
                  <w:vAlign w:val="center"/>
                  <w:hideMark/>
                </w:tcPr>
                <w:p w:rsidR="00F140F3" w:rsidRPr="00302416" w:rsidRDefault="00F140F3">
                  <w:pPr>
                    <w:pStyle w:val="NormalWeb"/>
                  </w:pPr>
                  <w:r w:rsidRPr="00302416">
                    <w:t xml:space="preserve">No agreement possible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Whitechurch</w:t>
                  </w:r>
                  <w:proofErr w:type="spellEnd"/>
                  <w:r w:rsidRPr="00302416">
                    <w:t xml:space="preserve"> open space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2014 </w:t>
                  </w:r>
                </w:p>
              </w:tc>
              <w:tc>
                <w:tcPr>
                  <w:tcW w:w="2625" w:type="dxa"/>
                  <w:vAlign w:val="center"/>
                  <w:hideMark/>
                </w:tcPr>
                <w:p w:rsidR="00F140F3" w:rsidRPr="00302416" w:rsidRDefault="00F140F3">
                  <w:pPr>
                    <w:pStyle w:val="NormalWeb"/>
                  </w:pPr>
                  <w:r w:rsidRPr="00302416">
                    <w:t xml:space="preserve">No agreement possible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Dargle</w:t>
                  </w:r>
                  <w:proofErr w:type="spellEnd"/>
                  <w:r w:rsidRPr="00302416">
                    <w:t xml:space="preserve"> Wood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2015 </w:t>
                  </w:r>
                </w:p>
              </w:tc>
              <w:tc>
                <w:tcPr>
                  <w:tcW w:w="2625" w:type="dxa"/>
                  <w:vAlign w:val="center"/>
                  <w:hideMark/>
                </w:tcPr>
                <w:p w:rsidR="00F140F3" w:rsidRPr="00302416" w:rsidRDefault="00F140F3">
                  <w:pPr>
                    <w:pStyle w:val="NormalWeb"/>
                  </w:pPr>
                  <w:r w:rsidRPr="00302416">
                    <w:t xml:space="preserve">Unable to get agreement to progress </w:t>
                  </w:r>
                  <w:proofErr w:type="spellStart"/>
                  <w:r w:rsidRPr="00302416">
                    <w:t>playspace</w:t>
                  </w:r>
                  <w:proofErr w:type="spellEnd"/>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Kiltipper</w:t>
                  </w:r>
                  <w:proofErr w:type="spellEnd"/>
                  <w:r w:rsidRPr="00302416">
                    <w:t xml:space="preserve"> Park </w:t>
                  </w:r>
                </w:p>
              </w:tc>
              <w:tc>
                <w:tcPr>
                  <w:tcW w:w="2055" w:type="dxa"/>
                  <w:vAlign w:val="center"/>
                  <w:hideMark/>
                </w:tcPr>
                <w:p w:rsidR="00F140F3" w:rsidRPr="00302416" w:rsidRDefault="00F140F3">
                  <w:pPr>
                    <w:pStyle w:val="NormalWeb"/>
                  </w:pPr>
                  <w:r w:rsidRPr="00302416">
                    <w:t xml:space="preserve">Regional </w:t>
                  </w:r>
                </w:p>
              </w:tc>
              <w:tc>
                <w:tcPr>
                  <w:tcW w:w="1410" w:type="dxa"/>
                  <w:vAlign w:val="center"/>
                  <w:hideMark/>
                </w:tcPr>
                <w:p w:rsidR="00F140F3" w:rsidRPr="00302416" w:rsidRDefault="00F140F3">
                  <w:pPr>
                    <w:pStyle w:val="NormalWeb"/>
                  </w:pPr>
                  <w:r w:rsidRPr="00302416">
                    <w:t xml:space="preserve">2015 </w:t>
                  </w:r>
                </w:p>
              </w:tc>
              <w:tc>
                <w:tcPr>
                  <w:tcW w:w="2625" w:type="dxa"/>
                  <w:vAlign w:val="center"/>
                  <w:hideMark/>
                </w:tcPr>
                <w:p w:rsidR="00F140F3" w:rsidRPr="00302416" w:rsidRDefault="00F140F3">
                  <w:pPr>
                    <w:pStyle w:val="NormalWeb"/>
                  </w:pPr>
                  <w:r w:rsidRPr="00302416">
                    <w:t xml:space="preserve">Overall park plan to be prepared. Premature for play space. Substitute with </w:t>
                  </w:r>
                  <w:proofErr w:type="spellStart"/>
                  <w:r w:rsidRPr="00302416">
                    <w:t>Glendoher</w:t>
                  </w:r>
                  <w:proofErr w:type="spellEnd"/>
                  <w:r w:rsidRPr="00302416">
                    <w:t xml:space="preserve"> Park. </w:t>
                  </w:r>
                </w:p>
              </w:tc>
            </w:tr>
          </w:tbl>
          <w:p w:rsidR="00F140F3" w:rsidRPr="00302416" w:rsidRDefault="00F140F3">
            <w:pPr>
              <w:pStyle w:val="NormalWeb"/>
            </w:pPr>
            <w:r w:rsidRPr="00302416">
              <w:rPr>
                <w:rStyle w:val="Strong"/>
              </w:rPr>
              <w:t>TEMPLEOGUE-TERENURE Electoral Area</w:t>
            </w:r>
          </w:p>
          <w:p w:rsidR="00F140F3" w:rsidRPr="00302416" w:rsidRDefault="00F140F3">
            <w:pPr>
              <w:pStyle w:val="NormalWeb"/>
            </w:pPr>
            <w:r w:rsidRPr="00302416">
              <w:t xml:space="preserve">One play space has been completed at </w:t>
            </w:r>
            <w:proofErr w:type="spellStart"/>
            <w:r w:rsidRPr="00302416">
              <w:t>Beechfield</w:t>
            </w:r>
            <w:proofErr w:type="spellEnd"/>
            <w:r w:rsidRPr="00302416">
              <w:t xml:space="preserve"> Park in the Templeogue-</w:t>
            </w:r>
            <w:proofErr w:type="spellStart"/>
            <w:r w:rsidRPr="00302416">
              <w:t>Terenure</w:t>
            </w:r>
            <w:proofErr w:type="spellEnd"/>
            <w:r w:rsidRPr="00302416">
              <w:t xml:space="preserve"> Electoral Area and has been favourably received by the local community.</w:t>
            </w:r>
          </w:p>
          <w:p w:rsidR="00F140F3" w:rsidRPr="00302416" w:rsidRDefault="00F140F3">
            <w:pPr>
              <w:pStyle w:val="NormalWeb"/>
            </w:pPr>
            <w:r w:rsidRPr="00302416">
              <w:rPr>
                <w:rStyle w:val="Strong"/>
              </w:rPr>
              <w:t>TEMPLEOGUE-TERENURE Electoral Area 2016 Programme</w:t>
            </w:r>
          </w:p>
          <w:p w:rsidR="00F140F3" w:rsidRPr="00302416" w:rsidRDefault="00F140F3">
            <w:pPr>
              <w:pStyle w:val="NormalWeb"/>
            </w:pPr>
            <w:r w:rsidRPr="00302416">
              <w:t xml:space="preserve">There are four play spaces to be started and completed in this area in 2016 – these are located at </w:t>
            </w:r>
            <w:proofErr w:type="spellStart"/>
            <w:r w:rsidRPr="00302416">
              <w:t>Delaford</w:t>
            </w:r>
            <w:proofErr w:type="spellEnd"/>
            <w:r w:rsidRPr="00302416">
              <w:t xml:space="preserve">, Tymon Park (Limekiln end), </w:t>
            </w:r>
            <w:proofErr w:type="spellStart"/>
            <w:r w:rsidRPr="00302416">
              <w:t>Glendown</w:t>
            </w:r>
            <w:proofErr w:type="spellEnd"/>
            <w:r w:rsidRPr="00302416">
              <w:t xml:space="preserve"> and </w:t>
            </w:r>
            <w:proofErr w:type="spellStart"/>
            <w:r w:rsidRPr="00302416">
              <w:t>Firhouse</w:t>
            </w:r>
            <w:proofErr w:type="spellEnd"/>
            <w:r w:rsidRPr="00302416">
              <w:t xml:space="preserve"> Park. It is unlikely that it will be possible to commence the Limekiln project in 2016 since there is a commitment to commence the Tymon North project and which has been delayed for some time and there are simply not the resources to undertake both of these very large projects at the same time. There is an existing play space in the Templeogue-</w:t>
            </w:r>
            <w:proofErr w:type="spellStart"/>
            <w:r w:rsidRPr="00302416">
              <w:t>Terenure</w:t>
            </w:r>
            <w:proofErr w:type="spellEnd"/>
            <w:r w:rsidRPr="00302416">
              <w:t xml:space="preserve"> side of Tymon Park - whereas there is none on the Tallaght Central side at Tymon North.</w:t>
            </w:r>
          </w:p>
          <w:tbl>
            <w:tblPr>
              <w:tblW w:w="8565" w:type="dxa"/>
              <w:tblCellSpacing w:w="15" w:type="dxa"/>
              <w:tblCellMar>
                <w:top w:w="15" w:type="dxa"/>
                <w:left w:w="15" w:type="dxa"/>
                <w:bottom w:w="15" w:type="dxa"/>
                <w:right w:w="15" w:type="dxa"/>
              </w:tblCellMar>
              <w:tblLook w:val="04A0" w:firstRow="1" w:lastRow="0" w:firstColumn="1" w:lastColumn="0" w:noHBand="0" w:noVBand="1"/>
            </w:tblPr>
            <w:tblGrid>
              <w:gridCol w:w="2482"/>
              <w:gridCol w:w="2062"/>
              <w:gridCol w:w="1424"/>
              <w:gridCol w:w="2597"/>
            </w:tblGrid>
            <w:tr w:rsidR="00F140F3" w:rsidRPr="00302416">
              <w:trPr>
                <w:tblCellSpacing w:w="15" w:type="dxa"/>
              </w:trPr>
              <w:tc>
                <w:tcPr>
                  <w:tcW w:w="5955" w:type="dxa"/>
                  <w:gridSpan w:val="3"/>
                  <w:vAlign w:val="center"/>
                  <w:hideMark/>
                </w:tcPr>
                <w:p w:rsidR="00F140F3" w:rsidRPr="00302416" w:rsidRDefault="00F140F3">
                  <w:pPr>
                    <w:pStyle w:val="NormalWeb"/>
                  </w:pPr>
                  <w:r w:rsidRPr="00302416">
                    <w:rPr>
                      <w:rStyle w:val="Strong"/>
                    </w:rPr>
                    <w:t xml:space="preserve">RATHFARNHAM/TEMPLOGUE-TERENURE </w:t>
                  </w:r>
                </w:p>
              </w:tc>
              <w:tc>
                <w:tcPr>
                  <w:tcW w:w="2625" w:type="dxa"/>
                  <w:vAlign w:val="center"/>
                  <w:hideMark/>
                </w:tcPr>
                <w:p w:rsidR="00F140F3" w:rsidRPr="00302416" w:rsidRDefault="00F140F3">
                  <w:pPr>
                    <w:pStyle w:val="NormalWeb"/>
                  </w:pPr>
                  <w:r w:rsidRPr="00302416">
                    <w:rPr>
                      <w:rStyle w:val="Strong"/>
                    </w:rPr>
                    <w:t> </w:t>
                  </w:r>
                  <w:r w:rsidRPr="00302416">
                    <w:t xml:space="preserve"> </w:t>
                  </w:r>
                </w:p>
              </w:tc>
            </w:tr>
            <w:tr w:rsidR="00F140F3" w:rsidRPr="00302416">
              <w:trPr>
                <w:tblCellSpacing w:w="15" w:type="dxa"/>
              </w:trPr>
              <w:tc>
                <w:tcPr>
                  <w:tcW w:w="5955" w:type="dxa"/>
                  <w:gridSpan w:val="3"/>
                  <w:vAlign w:val="center"/>
                  <w:hideMark/>
                </w:tcPr>
                <w:p w:rsidR="00F140F3" w:rsidRPr="00302416" w:rsidRDefault="00F140F3">
                  <w:pPr>
                    <w:pStyle w:val="NormalWeb"/>
                  </w:pPr>
                  <w:r w:rsidRPr="00302416">
                    <w:rPr>
                      <w:rStyle w:val="Strong"/>
                    </w:rPr>
                    <w:t>TEMPLEOGUE TERENURE</w:t>
                  </w:r>
                  <w:r w:rsidRPr="00302416">
                    <w:t xml:space="preserve"> </w:t>
                  </w:r>
                </w:p>
              </w:tc>
              <w:tc>
                <w:tcPr>
                  <w:tcW w:w="2625" w:type="dxa"/>
                  <w:vAlign w:val="center"/>
                  <w:hideMark/>
                </w:tcPr>
                <w:p w:rsidR="00F140F3" w:rsidRPr="00302416" w:rsidRDefault="00F140F3">
                  <w:pPr>
                    <w:pStyle w:val="NormalWeb"/>
                  </w:pPr>
                  <w:r w:rsidRPr="00302416">
                    <w:rPr>
                      <w:rStyle w:val="Strong"/>
                    </w:rPr>
                    <w:t> </w:t>
                  </w: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rPr>
                      <w:rStyle w:val="Strong"/>
                    </w:rPr>
                    <w:t>Location</w:t>
                  </w:r>
                  <w:r w:rsidRPr="00302416">
                    <w:t xml:space="preserve"> </w:t>
                  </w:r>
                </w:p>
              </w:tc>
              <w:tc>
                <w:tcPr>
                  <w:tcW w:w="2055" w:type="dxa"/>
                  <w:vAlign w:val="center"/>
                  <w:hideMark/>
                </w:tcPr>
                <w:p w:rsidR="00F140F3" w:rsidRPr="00302416" w:rsidRDefault="00F140F3">
                  <w:pPr>
                    <w:pStyle w:val="NormalWeb"/>
                  </w:pPr>
                  <w:r w:rsidRPr="00302416">
                    <w:rPr>
                      <w:rStyle w:val="Strong"/>
                    </w:rPr>
                    <w:t>Type</w:t>
                  </w:r>
                  <w:r w:rsidRPr="00302416">
                    <w:t xml:space="preserve"> </w:t>
                  </w:r>
                </w:p>
              </w:tc>
              <w:tc>
                <w:tcPr>
                  <w:tcW w:w="1410" w:type="dxa"/>
                  <w:vAlign w:val="center"/>
                  <w:hideMark/>
                </w:tcPr>
                <w:p w:rsidR="00F140F3" w:rsidRPr="00302416" w:rsidRDefault="00F140F3">
                  <w:pPr>
                    <w:pStyle w:val="NormalWeb"/>
                  </w:pPr>
                  <w:r w:rsidRPr="00302416">
                    <w:rPr>
                      <w:rStyle w:val="Strong"/>
                    </w:rPr>
                    <w:t>Timescale</w:t>
                  </w:r>
                  <w:r w:rsidRPr="00302416">
                    <w:t xml:space="preserve"> </w:t>
                  </w:r>
                </w:p>
              </w:tc>
              <w:tc>
                <w:tcPr>
                  <w:tcW w:w="2625" w:type="dxa"/>
                  <w:vAlign w:val="center"/>
                  <w:hideMark/>
                </w:tcPr>
                <w:p w:rsidR="00F140F3" w:rsidRPr="00302416" w:rsidRDefault="00F140F3">
                  <w:pPr>
                    <w:pStyle w:val="NormalWeb"/>
                  </w:pPr>
                  <w:r w:rsidRPr="00302416">
                    <w:rPr>
                      <w:rStyle w:val="Strong"/>
                    </w:rPr>
                    <w:t>UPDATE</w:t>
                  </w: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Beechfield</w:t>
                  </w:r>
                  <w:proofErr w:type="spellEnd"/>
                  <w:r w:rsidRPr="00302416">
                    <w:t xml:space="preserve"> Park, Walkinstown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2014 </w:t>
                  </w:r>
                </w:p>
              </w:tc>
              <w:tc>
                <w:tcPr>
                  <w:tcW w:w="2625" w:type="dxa"/>
                  <w:vAlign w:val="center"/>
                  <w:hideMark/>
                </w:tcPr>
                <w:p w:rsidR="00F140F3" w:rsidRPr="00302416" w:rsidRDefault="00F140F3">
                  <w:pPr>
                    <w:pStyle w:val="NormalWeb"/>
                  </w:pPr>
                  <w:r w:rsidRPr="00302416">
                    <w:t xml:space="preserve">Open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Delaford</w:t>
                  </w:r>
                  <w:proofErr w:type="spellEnd"/>
                  <w:r w:rsidRPr="00302416">
                    <w:t xml:space="preserve">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2016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t xml:space="preserve">Tymon Park Limekiln </w:t>
                  </w:r>
                </w:p>
              </w:tc>
              <w:tc>
                <w:tcPr>
                  <w:tcW w:w="2055" w:type="dxa"/>
                  <w:vAlign w:val="center"/>
                  <w:hideMark/>
                </w:tcPr>
                <w:p w:rsidR="00F140F3" w:rsidRPr="00302416" w:rsidRDefault="00F140F3">
                  <w:pPr>
                    <w:pStyle w:val="NormalWeb"/>
                  </w:pPr>
                  <w:r w:rsidRPr="00302416">
                    <w:t xml:space="preserve">Neighbourhood </w:t>
                  </w:r>
                </w:p>
              </w:tc>
              <w:tc>
                <w:tcPr>
                  <w:tcW w:w="1410" w:type="dxa"/>
                  <w:vAlign w:val="center"/>
                  <w:hideMark/>
                </w:tcPr>
                <w:p w:rsidR="00F140F3" w:rsidRPr="00302416" w:rsidRDefault="00F140F3">
                  <w:pPr>
                    <w:pStyle w:val="NormalWeb"/>
                  </w:pPr>
                  <w:r w:rsidRPr="00302416">
                    <w:t xml:space="preserve">2016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Glendown</w:t>
                  </w:r>
                  <w:proofErr w:type="spellEnd"/>
                  <w:r w:rsidRPr="00302416">
                    <w:t xml:space="preserve"> Park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2016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Firhouse</w:t>
                  </w:r>
                  <w:proofErr w:type="spellEnd"/>
                  <w:r w:rsidRPr="00302416">
                    <w:t xml:space="preserve"> Park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2016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t xml:space="preserve">Greenhills Park </w:t>
                  </w:r>
                </w:p>
              </w:tc>
              <w:tc>
                <w:tcPr>
                  <w:tcW w:w="2055" w:type="dxa"/>
                  <w:vAlign w:val="center"/>
                  <w:hideMark/>
                </w:tcPr>
                <w:p w:rsidR="00F140F3" w:rsidRPr="00302416" w:rsidRDefault="00F140F3">
                  <w:pPr>
                    <w:pStyle w:val="NormalWeb"/>
                  </w:pPr>
                  <w:r w:rsidRPr="00302416">
                    <w:t xml:space="preserve">Neighbourhood </w:t>
                  </w:r>
                </w:p>
              </w:tc>
              <w:tc>
                <w:tcPr>
                  <w:tcW w:w="1410" w:type="dxa"/>
                  <w:vAlign w:val="center"/>
                  <w:hideMark/>
                </w:tcPr>
                <w:p w:rsidR="00F140F3" w:rsidRPr="00302416" w:rsidRDefault="00F140F3">
                  <w:pPr>
                    <w:pStyle w:val="NormalWeb"/>
                  </w:pPr>
                  <w:r w:rsidRPr="00302416">
                    <w:t xml:space="preserve">2017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t xml:space="preserve">Mount Carmel </w:t>
                  </w:r>
                </w:p>
              </w:tc>
              <w:tc>
                <w:tcPr>
                  <w:tcW w:w="2055" w:type="dxa"/>
                  <w:vAlign w:val="center"/>
                  <w:hideMark/>
                </w:tcPr>
                <w:p w:rsidR="00F140F3" w:rsidRPr="00302416" w:rsidRDefault="00F140F3">
                  <w:pPr>
                    <w:pStyle w:val="NormalWeb"/>
                  </w:pPr>
                  <w:r w:rsidRPr="00302416">
                    <w:t xml:space="preserve">Neighbourhood </w:t>
                  </w:r>
                </w:p>
              </w:tc>
              <w:tc>
                <w:tcPr>
                  <w:tcW w:w="1410" w:type="dxa"/>
                  <w:vAlign w:val="center"/>
                  <w:hideMark/>
                </w:tcPr>
                <w:p w:rsidR="00F140F3" w:rsidRPr="00302416" w:rsidRDefault="00F140F3">
                  <w:pPr>
                    <w:pStyle w:val="NormalWeb"/>
                  </w:pPr>
                  <w:r w:rsidRPr="00302416">
                    <w:t xml:space="preserve">2017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Idrone</w:t>
                  </w:r>
                  <w:proofErr w:type="spellEnd"/>
                  <w:r w:rsidRPr="00302416">
                    <w:t xml:space="preserve">, </w:t>
                  </w:r>
                  <w:proofErr w:type="spellStart"/>
                  <w:r w:rsidRPr="00302416">
                    <w:t>Knocklyon</w:t>
                  </w:r>
                  <w:proofErr w:type="spellEnd"/>
                  <w:r w:rsidRPr="00302416">
                    <w:t xml:space="preserve">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2017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t xml:space="preserve">Westbourne Lodge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2017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t xml:space="preserve">Tymon Park Willington </w:t>
                  </w:r>
                </w:p>
              </w:tc>
              <w:tc>
                <w:tcPr>
                  <w:tcW w:w="2055" w:type="dxa"/>
                  <w:vAlign w:val="center"/>
                  <w:hideMark/>
                </w:tcPr>
                <w:p w:rsidR="00F140F3" w:rsidRPr="00302416" w:rsidRDefault="00F140F3">
                  <w:pPr>
                    <w:pStyle w:val="NormalWeb"/>
                  </w:pPr>
                  <w:r w:rsidRPr="00302416">
                    <w:t xml:space="preserve">Regional </w:t>
                  </w:r>
                </w:p>
              </w:tc>
              <w:tc>
                <w:tcPr>
                  <w:tcW w:w="1410" w:type="dxa"/>
                  <w:vAlign w:val="center"/>
                  <w:hideMark/>
                </w:tcPr>
                <w:p w:rsidR="00F140F3" w:rsidRPr="00302416" w:rsidRDefault="00F140F3">
                  <w:pPr>
                    <w:pStyle w:val="NormalWeb"/>
                  </w:pPr>
                  <w:r w:rsidRPr="00302416">
                    <w:t xml:space="preserve">2018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r w:rsidRPr="00302416">
                    <w:t xml:space="preserve">Orwell Park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2018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Perrystown</w:t>
                  </w:r>
                  <w:proofErr w:type="spellEnd"/>
                  <w:r w:rsidRPr="00302416">
                    <w:t xml:space="preserve">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2018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Carrigwood</w:t>
                  </w:r>
                  <w:proofErr w:type="spellEnd"/>
                  <w:r w:rsidRPr="00302416">
                    <w:t xml:space="preserve">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2018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Hunterswood</w:t>
                  </w:r>
                  <w:proofErr w:type="spellEnd"/>
                  <w:r w:rsidRPr="00302416">
                    <w:t xml:space="preserve"> </w:t>
                  </w:r>
                </w:p>
              </w:tc>
              <w:tc>
                <w:tcPr>
                  <w:tcW w:w="2055" w:type="dxa"/>
                  <w:vAlign w:val="center"/>
                  <w:hideMark/>
                </w:tcPr>
                <w:p w:rsidR="00F140F3" w:rsidRPr="00302416" w:rsidRDefault="00F140F3">
                  <w:pPr>
                    <w:pStyle w:val="NormalWeb"/>
                  </w:pPr>
                  <w:r w:rsidRPr="00302416">
                    <w:t xml:space="preserve">Local </w:t>
                  </w:r>
                </w:p>
              </w:tc>
              <w:tc>
                <w:tcPr>
                  <w:tcW w:w="1410" w:type="dxa"/>
                  <w:vAlign w:val="center"/>
                  <w:hideMark/>
                </w:tcPr>
                <w:p w:rsidR="00F140F3" w:rsidRPr="00302416" w:rsidRDefault="00F140F3">
                  <w:pPr>
                    <w:pStyle w:val="NormalWeb"/>
                  </w:pPr>
                  <w:r w:rsidRPr="00302416">
                    <w:t xml:space="preserve">2018 </w:t>
                  </w:r>
                </w:p>
              </w:tc>
              <w:tc>
                <w:tcPr>
                  <w:tcW w:w="2625" w:type="dxa"/>
                  <w:vAlign w:val="center"/>
                  <w:hideMark/>
                </w:tcPr>
                <w:p w:rsidR="00F140F3" w:rsidRPr="00302416" w:rsidRDefault="00F140F3">
                  <w:pPr>
                    <w:pStyle w:val="NormalWeb"/>
                  </w:pPr>
                  <w:r w:rsidRPr="00302416">
                    <w:t xml:space="preserve">  </w:t>
                  </w:r>
                </w:p>
              </w:tc>
            </w:tr>
            <w:tr w:rsidR="00F140F3" w:rsidRPr="00302416">
              <w:trPr>
                <w:tblCellSpacing w:w="15" w:type="dxa"/>
              </w:trPr>
              <w:tc>
                <w:tcPr>
                  <w:tcW w:w="2490" w:type="dxa"/>
                  <w:vAlign w:val="center"/>
                  <w:hideMark/>
                </w:tcPr>
                <w:p w:rsidR="00F140F3" w:rsidRPr="00302416" w:rsidRDefault="00F140F3">
                  <w:pPr>
                    <w:pStyle w:val="NormalWeb"/>
                  </w:pPr>
                  <w:proofErr w:type="spellStart"/>
                  <w:r w:rsidRPr="00302416">
                    <w:t>Cherryfield</w:t>
                  </w:r>
                  <w:proofErr w:type="spellEnd"/>
                  <w:r w:rsidRPr="00302416">
                    <w:t xml:space="preserve"> Park </w:t>
                  </w:r>
                </w:p>
              </w:tc>
              <w:tc>
                <w:tcPr>
                  <w:tcW w:w="2055" w:type="dxa"/>
                  <w:vAlign w:val="center"/>
                  <w:hideMark/>
                </w:tcPr>
                <w:p w:rsidR="00F140F3" w:rsidRPr="00302416" w:rsidRDefault="00F140F3">
                  <w:pPr>
                    <w:pStyle w:val="NormalWeb"/>
                  </w:pPr>
                  <w:r w:rsidRPr="00302416">
                    <w:t xml:space="preserve">Neighbourhood </w:t>
                  </w:r>
                </w:p>
              </w:tc>
              <w:tc>
                <w:tcPr>
                  <w:tcW w:w="1410" w:type="dxa"/>
                  <w:vAlign w:val="center"/>
                  <w:hideMark/>
                </w:tcPr>
                <w:p w:rsidR="00F140F3" w:rsidRPr="00302416" w:rsidRDefault="00F140F3">
                  <w:pPr>
                    <w:pStyle w:val="NormalWeb"/>
                  </w:pPr>
                  <w:r w:rsidRPr="00302416">
                    <w:t xml:space="preserve">2018 </w:t>
                  </w:r>
                </w:p>
              </w:tc>
              <w:tc>
                <w:tcPr>
                  <w:tcW w:w="2625" w:type="dxa"/>
                  <w:vAlign w:val="center"/>
                  <w:hideMark/>
                </w:tcPr>
                <w:p w:rsidR="00F140F3" w:rsidRPr="00302416" w:rsidRDefault="00F140F3">
                  <w:pPr>
                    <w:pStyle w:val="NormalWeb"/>
                  </w:pPr>
                  <w:r w:rsidRPr="00302416">
                    <w:t xml:space="preserve">  </w:t>
                  </w:r>
                </w:p>
              </w:tc>
            </w:tr>
          </w:tbl>
          <w:p w:rsidR="00F140F3" w:rsidRPr="00302416" w:rsidRDefault="00F140F3">
            <w:pPr>
              <w:pStyle w:val="NormalWeb"/>
            </w:pPr>
            <w:r w:rsidRPr="00302416">
              <w:t>Finally, the inaccuracies in the presentation of the locations of the proposed play spaces have been corrected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030"/>
              <w:gridCol w:w="3045"/>
            </w:tblGrid>
            <w:tr w:rsidR="00F140F3" w:rsidRPr="00302416">
              <w:trPr>
                <w:tblCellSpacing w:w="15" w:type="dxa"/>
              </w:trPr>
              <w:tc>
                <w:tcPr>
                  <w:tcW w:w="3000" w:type="dxa"/>
                  <w:vAlign w:val="center"/>
                  <w:hideMark/>
                </w:tcPr>
                <w:p w:rsidR="00F140F3" w:rsidRPr="00302416" w:rsidRDefault="00F140F3">
                  <w:pPr>
                    <w:pStyle w:val="NormalWeb"/>
                  </w:pPr>
                  <w:r w:rsidRPr="00302416">
                    <w:rPr>
                      <w:rStyle w:val="Strong"/>
                    </w:rPr>
                    <w:t>Location</w:t>
                  </w:r>
                  <w:r w:rsidRPr="00302416">
                    <w:t xml:space="preserve"> </w:t>
                  </w:r>
                </w:p>
              </w:tc>
              <w:tc>
                <w:tcPr>
                  <w:tcW w:w="3000" w:type="dxa"/>
                  <w:vAlign w:val="center"/>
                  <w:hideMark/>
                </w:tcPr>
                <w:p w:rsidR="00F140F3" w:rsidRPr="00302416" w:rsidRDefault="00F140F3">
                  <w:pPr>
                    <w:pStyle w:val="NormalWeb"/>
                  </w:pPr>
                  <w:r w:rsidRPr="00302416">
                    <w:rPr>
                      <w:rStyle w:val="Strong"/>
                    </w:rPr>
                    <w:t xml:space="preserve">Wrongly included in: </w:t>
                  </w:r>
                </w:p>
              </w:tc>
              <w:tc>
                <w:tcPr>
                  <w:tcW w:w="3000" w:type="dxa"/>
                  <w:vAlign w:val="center"/>
                  <w:hideMark/>
                </w:tcPr>
                <w:p w:rsidR="00F140F3" w:rsidRPr="00302416" w:rsidRDefault="00F140F3">
                  <w:pPr>
                    <w:pStyle w:val="NormalWeb"/>
                  </w:pPr>
                  <w:r w:rsidRPr="00302416">
                    <w:rPr>
                      <w:rStyle w:val="Strong"/>
                    </w:rPr>
                    <w:t>Location now correctly included in:</w:t>
                  </w:r>
                  <w:r w:rsidRPr="00302416">
                    <w:t xml:space="preserve"> </w:t>
                  </w:r>
                </w:p>
              </w:tc>
            </w:tr>
            <w:tr w:rsidR="00F140F3" w:rsidRPr="00302416">
              <w:trPr>
                <w:tblCellSpacing w:w="15" w:type="dxa"/>
              </w:trPr>
              <w:tc>
                <w:tcPr>
                  <w:tcW w:w="3000" w:type="dxa"/>
                  <w:vAlign w:val="center"/>
                  <w:hideMark/>
                </w:tcPr>
                <w:p w:rsidR="00F140F3" w:rsidRPr="00302416" w:rsidRDefault="00F140F3">
                  <w:pPr>
                    <w:pStyle w:val="NormalWeb"/>
                  </w:pPr>
                  <w:r w:rsidRPr="00302416">
                    <w:t xml:space="preserve">Old </w:t>
                  </w:r>
                  <w:proofErr w:type="spellStart"/>
                  <w:r w:rsidRPr="00302416">
                    <w:t>Bawn</w:t>
                  </w:r>
                  <w:proofErr w:type="spellEnd"/>
                  <w:r w:rsidRPr="00302416">
                    <w:t xml:space="preserve"> Park </w:t>
                  </w:r>
                </w:p>
              </w:tc>
              <w:tc>
                <w:tcPr>
                  <w:tcW w:w="3000" w:type="dxa"/>
                  <w:vAlign w:val="center"/>
                  <w:hideMark/>
                </w:tcPr>
                <w:p w:rsidR="00F140F3" w:rsidRPr="00302416" w:rsidRDefault="00F140F3">
                  <w:pPr>
                    <w:pStyle w:val="NormalWeb"/>
                  </w:pPr>
                  <w:r w:rsidRPr="00302416">
                    <w:t xml:space="preserve">Templeogue - </w:t>
                  </w:r>
                  <w:proofErr w:type="spellStart"/>
                  <w:r w:rsidRPr="00302416">
                    <w:t>Terenure</w:t>
                  </w:r>
                  <w:proofErr w:type="spellEnd"/>
                  <w:r w:rsidRPr="00302416">
                    <w:t xml:space="preserve"> </w:t>
                  </w:r>
                </w:p>
              </w:tc>
              <w:tc>
                <w:tcPr>
                  <w:tcW w:w="3000" w:type="dxa"/>
                  <w:vAlign w:val="center"/>
                  <w:hideMark/>
                </w:tcPr>
                <w:p w:rsidR="00F140F3" w:rsidRPr="00302416" w:rsidRDefault="00F140F3">
                  <w:pPr>
                    <w:pStyle w:val="NormalWeb"/>
                  </w:pPr>
                  <w:r w:rsidRPr="00302416">
                    <w:t xml:space="preserve">Tallaght Central </w:t>
                  </w:r>
                </w:p>
              </w:tc>
            </w:tr>
            <w:tr w:rsidR="00F140F3" w:rsidRPr="00302416">
              <w:trPr>
                <w:tblCellSpacing w:w="15" w:type="dxa"/>
              </w:trPr>
              <w:tc>
                <w:tcPr>
                  <w:tcW w:w="3000" w:type="dxa"/>
                  <w:vAlign w:val="center"/>
                  <w:hideMark/>
                </w:tcPr>
                <w:p w:rsidR="00F140F3" w:rsidRPr="00302416" w:rsidRDefault="00F140F3">
                  <w:pPr>
                    <w:pStyle w:val="NormalWeb"/>
                  </w:pPr>
                  <w:proofErr w:type="spellStart"/>
                  <w:r w:rsidRPr="00302416">
                    <w:t>Delaford</w:t>
                  </w:r>
                  <w:proofErr w:type="spellEnd"/>
                  <w:r w:rsidRPr="00302416">
                    <w:t xml:space="preserve"> </w:t>
                  </w:r>
                </w:p>
              </w:tc>
              <w:tc>
                <w:tcPr>
                  <w:tcW w:w="3000" w:type="dxa"/>
                  <w:vAlign w:val="center"/>
                  <w:hideMark/>
                </w:tcPr>
                <w:p w:rsidR="00F140F3" w:rsidRPr="00302416" w:rsidRDefault="00F140F3">
                  <w:pPr>
                    <w:pStyle w:val="NormalWeb"/>
                  </w:pPr>
                  <w:r w:rsidRPr="00302416">
                    <w:t xml:space="preserve">Rathfarnham </w:t>
                  </w:r>
                </w:p>
              </w:tc>
              <w:tc>
                <w:tcPr>
                  <w:tcW w:w="3000" w:type="dxa"/>
                  <w:vAlign w:val="center"/>
                  <w:hideMark/>
                </w:tcPr>
                <w:p w:rsidR="00F140F3" w:rsidRPr="00302416" w:rsidRDefault="00F140F3">
                  <w:pPr>
                    <w:pStyle w:val="NormalWeb"/>
                  </w:pPr>
                  <w:r w:rsidRPr="00302416">
                    <w:t xml:space="preserve">Templeogue – </w:t>
                  </w:r>
                  <w:proofErr w:type="spellStart"/>
                  <w:r w:rsidRPr="00302416">
                    <w:t>Terenure</w:t>
                  </w:r>
                  <w:proofErr w:type="spellEnd"/>
                  <w:r w:rsidRPr="00302416">
                    <w:t xml:space="preserve"> </w:t>
                  </w:r>
                </w:p>
              </w:tc>
            </w:tr>
            <w:tr w:rsidR="00F140F3" w:rsidRPr="00302416">
              <w:trPr>
                <w:tblCellSpacing w:w="15" w:type="dxa"/>
              </w:trPr>
              <w:tc>
                <w:tcPr>
                  <w:tcW w:w="3000" w:type="dxa"/>
                  <w:vAlign w:val="center"/>
                  <w:hideMark/>
                </w:tcPr>
                <w:p w:rsidR="00F140F3" w:rsidRPr="00302416" w:rsidRDefault="00F140F3">
                  <w:pPr>
                    <w:pStyle w:val="NormalWeb"/>
                  </w:pPr>
                  <w:r w:rsidRPr="00302416">
                    <w:t xml:space="preserve">Westbourne Lodge </w:t>
                  </w:r>
                </w:p>
              </w:tc>
              <w:tc>
                <w:tcPr>
                  <w:tcW w:w="3000" w:type="dxa"/>
                  <w:vAlign w:val="center"/>
                  <w:hideMark/>
                </w:tcPr>
                <w:p w:rsidR="00F140F3" w:rsidRPr="00302416" w:rsidRDefault="00F140F3">
                  <w:pPr>
                    <w:pStyle w:val="NormalWeb"/>
                  </w:pPr>
                  <w:r w:rsidRPr="00302416">
                    <w:t xml:space="preserve">Rathfarnham </w:t>
                  </w:r>
                </w:p>
              </w:tc>
              <w:tc>
                <w:tcPr>
                  <w:tcW w:w="3000" w:type="dxa"/>
                  <w:vAlign w:val="center"/>
                  <w:hideMark/>
                </w:tcPr>
                <w:p w:rsidR="00F140F3" w:rsidRPr="00302416" w:rsidRDefault="00F140F3">
                  <w:pPr>
                    <w:pStyle w:val="NormalWeb"/>
                  </w:pPr>
                  <w:r w:rsidRPr="00302416">
                    <w:t xml:space="preserve">Templeogue - </w:t>
                  </w:r>
                  <w:proofErr w:type="spellStart"/>
                  <w:r w:rsidRPr="00302416">
                    <w:t>Terenure</w:t>
                  </w:r>
                  <w:proofErr w:type="spellEnd"/>
                  <w:r w:rsidRPr="00302416">
                    <w:t xml:space="preserve"> </w:t>
                  </w:r>
                </w:p>
              </w:tc>
            </w:tr>
          </w:tbl>
          <w:p w:rsidR="00201D3C" w:rsidRDefault="00201D3C">
            <w:pPr>
              <w:pStyle w:val="Heading3"/>
              <w:spacing w:after="0" w:afterAutospacing="0"/>
              <w:rPr>
                <w:b w:val="0"/>
              </w:rPr>
            </w:pPr>
            <w:r>
              <w:t xml:space="preserve">The following </w:t>
            </w:r>
            <w:r w:rsidRPr="00632698">
              <w:t xml:space="preserve">Motion 2 was taken in conjunction with </w:t>
            </w:r>
            <w:r>
              <w:t>headed item above.</w:t>
            </w:r>
          </w:p>
          <w:p w:rsidR="00FC216B" w:rsidRPr="00302416" w:rsidRDefault="00FC216B" w:rsidP="00FC216B">
            <w:pPr>
              <w:pStyle w:val="Heading3"/>
              <w:spacing w:after="0" w:afterAutospacing="0"/>
              <w:rPr>
                <w:u w:val="single"/>
              </w:rPr>
            </w:pPr>
            <w:r w:rsidRPr="00302416">
              <w:rPr>
                <w:u w:val="single"/>
              </w:rPr>
              <w:t>M2/0116 Item ID:</w:t>
            </w:r>
            <w:r>
              <w:rPr>
                <w:u w:val="single"/>
              </w:rPr>
              <w:t xml:space="preserve"> </w:t>
            </w:r>
            <w:r w:rsidRPr="00302416">
              <w:rPr>
                <w:u w:val="single"/>
              </w:rPr>
              <w:t>47570</w:t>
            </w:r>
            <w:r>
              <w:rPr>
                <w:u w:val="single"/>
              </w:rPr>
              <w:t xml:space="preserve"> – Regional Playground on </w:t>
            </w:r>
            <w:proofErr w:type="spellStart"/>
            <w:r>
              <w:rPr>
                <w:u w:val="single"/>
              </w:rPr>
              <w:t>Cherryfield</w:t>
            </w:r>
            <w:proofErr w:type="spellEnd"/>
            <w:r>
              <w:rPr>
                <w:u w:val="single"/>
              </w:rPr>
              <w:t xml:space="preserve"> Park or </w:t>
            </w:r>
            <w:proofErr w:type="spellStart"/>
            <w:r>
              <w:rPr>
                <w:u w:val="single"/>
              </w:rPr>
              <w:t>Knocklyon</w:t>
            </w:r>
            <w:proofErr w:type="spellEnd"/>
            <w:r>
              <w:rPr>
                <w:u w:val="single"/>
              </w:rPr>
              <w:t xml:space="preserve"> Park.</w:t>
            </w:r>
          </w:p>
          <w:p w:rsidR="00FC216B" w:rsidRPr="00302416" w:rsidRDefault="00FC216B" w:rsidP="00FC216B">
            <w:pPr>
              <w:pStyle w:val="proposed"/>
            </w:pPr>
            <w:r>
              <w:t>It was p</w:t>
            </w:r>
            <w:r w:rsidRPr="00302416">
              <w:t>roposed by Councillor J. Lahart</w:t>
            </w:r>
            <w:r>
              <w:t xml:space="preserve"> and seconded by Councillor D. Looney:</w:t>
            </w:r>
          </w:p>
          <w:p w:rsidR="00FC216B" w:rsidRPr="00302416" w:rsidRDefault="00FC216B" w:rsidP="00FC216B">
            <w:pPr>
              <w:pStyle w:val="NormalWeb"/>
            </w:pPr>
            <w:r w:rsidRPr="00302416">
              <w:t xml:space="preserve">"That the Chief Executive begin to prepare draft options and proposals for the provision of a regional playground on </w:t>
            </w:r>
            <w:proofErr w:type="spellStart"/>
            <w:r w:rsidRPr="00302416">
              <w:t>Cherryfield</w:t>
            </w:r>
            <w:proofErr w:type="spellEnd"/>
            <w:r w:rsidRPr="00302416">
              <w:t xml:space="preserve"> Park or </w:t>
            </w:r>
            <w:proofErr w:type="spellStart"/>
            <w:r w:rsidRPr="00302416">
              <w:t>Knocklyon</w:t>
            </w:r>
            <w:proofErr w:type="spellEnd"/>
            <w:r w:rsidRPr="00302416">
              <w:t xml:space="preserve"> Park (</w:t>
            </w:r>
            <w:proofErr w:type="spellStart"/>
            <w:r w:rsidRPr="00302416">
              <w:t>Knocklyon</w:t>
            </w:r>
            <w:proofErr w:type="spellEnd"/>
            <w:r w:rsidRPr="00302416">
              <w:t xml:space="preserve"> </w:t>
            </w:r>
            <w:proofErr w:type="spellStart"/>
            <w:r w:rsidRPr="00302416">
              <w:t>Utd</w:t>
            </w:r>
            <w:proofErr w:type="spellEnd"/>
            <w:r w:rsidRPr="00302416">
              <w:t xml:space="preserve"> side) to serve the local population and to ensure that </w:t>
            </w:r>
            <w:proofErr w:type="spellStart"/>
            <w:r w:rsidRPr="00302416">
              <w:t>playspace</w:t>
            </w:r>
            <w:proofErr w:type="spellEnd"/>
            <w:r w:rsidRPr="00302416">
              <w:t xml:space="preserve"> funding intended for the </w:t>
            </w:r>
            <w:proofErr w:type="spellStart"/>
            <w:r w:rsidRPr="00302416">
              <w:t>Knocklyon</w:t>
            </w:r>
            <w:proofErr w:type="spellEnd"/>
            <w:r w:rsidRPr="00302416">
              <w:t>/Rathfarnham area is not lost to another locality."</w:t>
            </w:r>
          </w:p>
          <w:p w:rsidR="00D42A10" w:rsidRDefault="00D42A10" w:rsidP="00FC216B">
            <w:pPr>
              <w:pStyle w:val="NormalWeb"/>
            </w:pPr>
            <w:r>
              <w:t xml:space="preserve">The following report by the Chief Executive was </w:t>
            </w:r>
            <w:r w:rsidRPr="00D42A10">
              <w:rPr>
                <w:b/>
              </w:rPr>
              <w:t>READ:</w:t>
            </w:r>
          </w:p>
          <w:p w:rsidR="00FC216B" w:rsidRPr="00302416" w:rsidRDefault="00FC216B" w:rsidP="00FC216B">
            <w:pPr>
              <w:pStyle w:val="NormalWeb"/>
            </w:pPr>
            <w:r>
              <w:t>“</w:t>
            </w:r>
            <w:r w:rsidRPr="00302416">
              <w:t xml:space="preserve">The provision of a Regional Park play space facility is already included in the 2014 – 2018 Five Year Play Space Programme and to be commenced in 2018 and to be located in </w:t>
            </w:r>
            <w:proofErr w:type="spellStart"/>
            <w:r w:rsidRPr="00302416">
              <w:t>Cherryfield</w:t>
            </w:r>
            <w:proofErr w:type="spellEnd"/>
            <w:r w:rsidRPr="00302416">
              <w:t xml:space="preserve"> Park, Dodder Valley. It has not been possible to get agreement to date for the location of a </w:t>
            </w:r>
            <w:proofErr w:type="spellStart"/>
            <w:r w:rsidRPr="00302416">
              <w:t>playspace</w:t>
            </w:r>
            <w:proofErr w:type="spellEnd"/>
            <w:r w:rsidRPr="00302416">
              <w:t xml:space="preserve"> in Woodstown, </w:t>
            </w:r>
            <w:proofErr w:type="spellStart"/>
            <w:r w:rsidRPr="00302416">
              <w:t>Knocklyon</w:t>
            </w:r>
            <w:proofErr w:type="spellEnd"/>
            <w:r w:rsidRPr="00302416">
              <w:t xml:space="preserve"> and it is unlikely that agreement will be forthcoming for a play space in </w:t>
            </w:r>
            <w:proofErr w:type="spellStart"/>
            <w:r w:rsidRPr="00302416">
              <w:t>Knocklyon</w:t>
            </w:r>
            <w:proofErr w:type="spellEnd"/>
            <w:r w:rsidRPr="00302416">
              <w:t xml:space="preserve"> Park at this time due to its proximity to Woodstown.</w:t>
            </w:r>
          </w:p>
          <w:p w:rsidR="00FC216B" w:rsidRPr="00302416" w:rsidRDefault="00FC216B" w:rsidP="00FC216B">
            <w:pPr>
              <w:pStyle w:val="NormalWeb"/>
            </w:pPr>
            <w:r w:rsidRPr="00302416">
              <w:t xml:space="preserve">The construction of a facility at the </w:t>
            </w:r>
            <w:proofErr w:type="spellStart"/>
            <w:r w:rsidRPr="00302416">
              <w:t>Cherryfield</w:t>
            </w:r>
            <w:proofErr w:type="spellEnd"/>
            <w:r w:rsidRPr="00302416">
              <w:t xml:space="preserve"> Park, Dodder Valley location will depend on a number of factors including:</w:t>
            </w:r>
          </w:p>
          <w:p w:rsidR="00FC216B" w:rsidRPr="00302416" w:rsidRDefault="00FC216B" w:rsidP="00FC216B">
            <w:pPr>
              <w:numPr>
                <w:ilvl w:val="0"/>
                <w:numId w:val="1"/>
              </w:numPr>
              <w:spacing w:before="100" w:beforeAutospacing="1" w:after="100" w:afterAutospacing="1" w:line="259" w:lineRule="auto"/>
            </w:pPr>
            <w:r w:rsidRPr="00302416">
              <w:t>The consideration of the optimum site for the play space and taking into account the security of this site which is unsupervised at present</w:t>
            </w:r>
          </w:p>
          <w:p w:rsidR="00FC216B" w:rsidRDefault="00FC216B" w:rsidP="00FC216B">
            <w:pPr>
              <w:numPr>
                <w:ilvl w:val="0"/>
                <w:numId w:val="1"/>
              </w:numPr>
              <w:spacing w:before="100" w:beforeAutospacing="1" w:after="100" w:afterAutospacing="1" w:line="259" w:lineRule="auto"/>
            </w:pPr>
            <w:r w:rsidRPr="00302416">
              <w:t>The possible reorganisation of the existing playing pitches and which might impact on the location of the play space</w:t>
            </w:r>
            <w:r>
              <w:t>”</w:t>
            </w:r>
          </w:p>
          <w:p w:rsidR="00201D3C" w:rsidRPr="00201D3C" w:rsidRDefault="00201D3C" w:rsidP="00201D3C">
            <w:pPr>
              <w:pStyle w:val="Heading3"/>
              <w:spacing w:after="0" w:afterAutospacing="0"/>
              <w:rPr>
                <w:b w:val="0"/>
              </w:rPr>
            </w:pPr>
            <w:r w:rsidRPr="00D65184">
              <w:rPr>
                <w:b w:val="0"/>
              </w:rPr>
              <w:t xml:space="preserve">Following contributions from </w:t>
            </w:r>
            <w:r>
              <w:rPr>
                <w:b w:val="0"/>
              </w:rPr>
              <w:t>Councillor. D. Looney, J. Lahart,</w:t>
            </w:r>
            <w:r w:rsidR="00911DFC">
              <w:rPr>
                <w:b w:val="0"/>
              </w:rPr>
              <w:t xml:space="preserve"> P. Donovan, S. Holland,</w:t>
            </w:r>
            <w:r w:rsidRPr="00D65184">
              <w:rPr>
                <w:b w:val="0"/>
              </w:rPr>
              <w:t xml:space="preserve"> D .O’Don</w:t>
            </w:r>
            <w:r w:rsidR="00911DFC">
              <w:rPr>
                <w:b w:val="0"/>
              </w:rPr>
              <w:t xml:space="preserve">ovan, P. Kearns and </w:t>
            </w:r>
            <w:r w:rsidRPr="00D65184">
              <w:rPr>
                <w:b w:val="0"/>
              </w:rPr>
              <w:t>F. Duffy</w:t>
            </w:r>
            <w:r>
              <w:rPr>
                <w:b w:val="0"/>
              </w:rPr>
              <w:t>, Mr M. Hannon,</w:t>
            </w:r>
            <w:r w:rsidRPr="00D65184">
              <w:rPr>
                <w:b w:val="0"/>
              </w:rPr>
              <w:t xml:space="preserve"> Senior Executive Parks Superintendent responded to queries raised </w:t>
            </w:r>
            <w:r w:rsidRPr="00201D3C">
              <w:rPr>
                <w:b w:val="0"/>
              </w:rPr>
              <w:t xml:space="preserve">and it was </w:t>
            </w:r>
            <w:r w:rsidRPr="00201D3C">
              <w:t>AGREED</w:t>
            </w:r>
            <w:r>
              <w:rPr>
                <w:b w:val="0"/>
              </w:rPr>
              <w:t xml:space="preserve"> </w:t>
            </w:r>
            <w:r w:rsidRPr="00201D3C">
              <w:rPr>
                <w:b w:val="0"/>
              </w:rPr>
              <w:t xml:space="preserve">to move </w:t>
            </w:r>
            <w:r>
              <w:rPr>
                <w:b w:val="0"/>
              </w:rPr>
              <w:t>“</w:t>
            </w:r>
            <w:proofErr w:type="spellStart"/>
            <w:r w:rsidRPr="00201D3C">
              <w:rPr>
                <w:b w:val="0"/>
              </w:rPr>
              <w:t>Perrystown</w:t>
            </w:r>
            <w:proofErr w:type="spellEnd"/>
            <w:r>
              <w:rPr>
                <w:b w:val="0"/>
              </w:rPr>
              <w:t>”</w:t>
            </w:r>
            <w:r w:rsidRPr="00201D3C">
              <w:rPr>
                <w:b w:val="0"/>
              </w:rPr>
              <w:t xml:space="preserve"> to 2016 and move </w:t>
            </w:r>
            <w:r>
              <w:rPr>
                <w:b w:val="0"/>
              </w:rPr>
              <w:t>“</w:t>
            </w:r>
            <w:r w:rsidRPr="00201D3C">
              <w:rPr>
                <w:b w:val="0"/>
              </w:rPr>
              <w:t>Tymon Park Limekiln</w:t>
            </w:r>
            <w:r>
              <w:rPr>
                <w:b w:val="0"/>
              </w:rPr>
              <w:t>”</w:t>
            </w:r>
            <w:r w:rsidRPr="00201D3C">
              <w:rPr>
                <w:b w:val="0"/>
              </w:rPr>
              <w:t xml:space="preserve"> to 2017.</w:t>
            </w:r>
          </w:p>
          <w:p w:rsidR="00F140F3" w:rsidRPr="00302416" w:rsidRDefault="00FC216B">
            <w:pPr>
              <w:pStyle w:val="Heading3"/>
              <w:spacing w:after="0" w:afterAutospacing="0"/>
              <w:rPr>
                <w:u w:val="single"/>
              </w:rPr>
            </w:pPr>
            <w:r>
              <w:rPr>
                <w:u w:val="single"/>
              </w:rPr>
              <w:t>RTT/11/16 - C4</w:t>
            </w:r>
            <w:r w:rsidR="00F140F3" w:rsidRPr="00302416">
              <w:rPr>
                <w:u w:val="single"/>
              </w:rPr>
              <w:t xml:space="preserve"> Item ID:</w:t>
            </w:r>
            <w:r w:rsidR="003D04A5">
              <w:rPr>
                <w:u w:val="single"/>
              </w:rPr>
              <w:t xml:space="preserve"> </w:t>
            </w:r>
            <w:r w:rsidR="00F140F3" w:rsidRPr="00302416">
              <w:rPr>
                <w:u w:val="single"/>
              </w:rPr>
              <w:t>47478</w:t>
            </w:r>
            <w:r w:rsidR="003D04A5">
              <w:rPr>
                <w:u w:val="single"/>
              </w:rPr>
              <w:t xml:space="preserve"> - Correspondence</w:t>
            </w:r>
          </w:p>
          <w:p w:rsidR="00F140F3" w:rsidRPr="00302416" w:rsidRDefault="00F140F3">
            <w:pPr>
              <w:pStyle w:val="NormalWeb"/>
            </w:pPr>
            <w:r w:rsidRPr="00302416">
              <w:t>(No Business)</w:t>
            </w:r>
          </w:p>
          <w:p w:rsidR="00F140F3" w:rsidRPr="00302416" w:rsidRDefault="00FC6979">
            <w:pPr>
              <w:pStyle w:val="Heading3"/>
              <w:spacing w:after="0" w:afterAutospacing="0"/>
              <w:rPr>
                <w:u w:val="single"/>
              </w:rPr>
            </w:pPr>
            <w:r>
              <w:rPr>
                <w:u w:val="single"/>
              </w:rPr>
              <w:t xml:space="preserve">RTT/12/16 - </w:t>
            </w:r>
            <w:r w:rsidR="003D04A5">
              <w:rPr>
                <w:u w:val="single"/>
              </w:rPr>
              <w:t>M1</w:t>
            </w:r>
            <w:r w:rsidR="00F140F3" w:rsidRPr="00302416">
              <w:rPr>
                <w:u w:val="single"/>
              </w:rPr>
              <w:t xml:space="preserve"> Item ID:</w:t>
            </w:r>
            <w:r w:rsidR="00F746B7">
              <w:rPr>
                <w:u w:val="single"/>
              </w:rPr>
              <w:t xml:space="preserve"> </w:t>
            </w:r>
            <w:r w:rsidR="00F140F3" w:rsidRPr="00302416">
              <w:rPr>
                <w:u w:val="single"/>
              </w:rPr>
              <w:t>47556</w:t>
            </w:r>
            <w:r w:rsidR="00FE2694">
              <w:rPr>
                <w:u w:val="single"/>
              </w:rPr>
              <w:t xml:space="preserve"> – Green Spaces within the Beverly Estate</w:t>
            </w:r>
          </w:p>
          <w:p w:rsidR="00F140F3" w:rsidRPr="00302416" w:rsidRDefault="00C410AA">
            <w:pPr>
              <w:pStyle w:val="proposed"/>
            </w:pPr>
            <w:r>
              <w:t>It was p</w:t>
            </w:r>
            <w:r w:rsidR="00F140F3" w:rsidRPr="00302416">
              <w:t>roposed by Councillor D. O'Donovan</w:t>
            </w:r>
            <w:r>
              <w:t xml:space="preserve"> and seconded by Councillor F. Duffy:-</w:t>
            </w:r>
          </w:p>
          <w:p w:rsidR="00F140F3" w:rsidRPr="00302416" w:rsidRDefault="00F140F3">
            <w:pPr>
              <w:pStyle w:val="NormalWeb"/>
            </w:pPr>
            <w:proofErr w:type="spellStart"/>
            <w:r w:rsidRPr="00302416">
              <w:rPr>
                <w:rStyle w:val="Strong"/>
              </w:rPr>
              <w:t>Cathaoirleach's</w:t>
            </w:r>
            <w:proofErr w:type="spellEnd"/>
            <w:r w:rsidRPr="00302416">
              <w:rPr>
                <w:rStyle w:val="Strong"/>
              </w:rPr>
              <w:t xml:space="preserve"> Business</w:t>
            </w:r>
          </w:p>
          <w:p w:rsidR="00F140F3" w:rsidRPr="00302416" w:rsidRDefault="00F140F3">
            <w:pPr>
              <w:pStyle w:val="NormalWeb"/>
            </w:pPr>
            <w:r w:rsidRPr="00302416">
              <w:t xml:space="preserve">"That the Chief Executive undertakes to do a full review of the green spaces within the Beverly Estate in </w:t>
            </w:r>
            <w:proofErr w:type="spellStart"/>
            <w:r w:rsidRPr="00302416">
              <w:t>Knocklyon</w:t>
            </w:r>
            <w:proofErr w:type="spellEnd"/>
            <w:r w:rsidRPr="00302416">
              <w:t xml:space="preserve"> and to undertake all the necessary tree and hedge pruning."</w:t>
            </w:r>
          </w:p>
          <w:p w:rsidR="00F140F3" w:rsidRPr="00302416" w:rsidRDefault="00632698">
            <w:pPr>
              <w:pStyle w:val="NormalWeb"/>
            </w:pPr>
            <w:r>
              <w:rPr>
                <w:rStyle w:val="Strong"/>
                <w:b w:val="0"/>
              </w:rPr>
              <w:t>The f</w:t>
            </w:r>
            <w:r w:rsidR="00FE2694" w:rsidRPr="00FE2694">
              <w:rPr>
                <w:rStyle w:val="Strong"/>
                <w:b w:val="0"/>
              </w:rPr>
              <w:t>ollowing report by the Chief Executive was</w:t>
            </w:r>
            <w:r w:rsidR="00FE2694">
              <w:rPr>
                <w:rStyle w:val="Strong"/>
              </w:rPr>
              <w:t xml:space="preserve"> READ.</w:t>
            </w:r>
          </w:p>
          <w:p w:rsidR="00F140F3" w:rsidRPr="00302416" w:rsidRDefault="006656AE">
            <w:pPr>
              <w:pStyle w:val="NormalWeb"/>
            </w:pPr>
            <w:r>
              <w:t>"</w:t>
            </w:r>
            <w:r w:rsidR="00F140F3" w:rsidRPr="00302416">
              <w:t>The street trees in Beverly estate will be surveyed as part of an ongoing countywide survey of all Council owned and managed street trees.  This survey will be used to determine the extent of the requirement for tree maintenance in the estate and will inform the prioritisation of the estate in a future programme of tree maintenance for the whole estate.  There is a small number of large mature specimen trees on open space areas within the estate and these will be included in the tree survey to identify and plan for their maintenance requirements if required.</w:t>
            </w:r>
          </w:p>
          <w:p w:rsidR="00F140F3" w:rsidRPr="00302416" w:rsidRDefault="00F140F3">
            <w:pPr>
              <w:pStyle w:val="NormalWeb"/>
            </w:pPr>
            <w:r w:rsidRPr="00302416">
              <w:t>The informal hedge and tree row across the open space at Beverly Green is full of scrub and undergrowth and has also been affected by the dumping of garden waste, this area needs to be cleaned and the illegal dumping issue resolved.  The area will be cleaned and brambles and undergrowth cut back by the Public Realm Section in the coming weeks, the illegal dumping issue will be referred to the litter warden section and will be raised with the local residents association.  The screen planting on the periphery of the open space along the boundary with the M50 also suffers from issues similar to those at Beverly Green and it is proposed that this area will be dealt with in a similar way.</w:t>
            </w:r>
          </w:p>
          <w:p w:rsidR="00F140F3" w:rsidRPr="00302416" w:rsidRDefault="00F140F3">
            <w:pPr>
              <w:pStyle w:val="NormalWeb"/>
            </w:pPr>
            <w:r w:rsidRPr="00302416">
              <w:t>There are no obvious issues with regard to the maintenance of grass areas in the estate other than a parking issue which exists at Beverly Rise, with residents parking cars partly on the edge of the green space and causing damage to the grass in doing so.  The area would benefit from the provision of a row of parking spaces along the edge of the open space at this location and this proposal will be considered for inclusion in the Public Realm Improvement Works Programme in the future.</w:t>
            </w:r>
            <w:r w:rsidR="00FE2694">
              <w:t>”</w:t>
            </w:r>
            <w:r w:rsidRPr="00302416">
              <w:t> </w:t>
            </w:r>
          </w:p>
          <w:p w:rsidR="00FC6979" w:rsidRDefault="00FC6979">
            <w:pPr>
              <w:pStyle w:val="Heading2"/>
              <w:jc w:val="center"/>
              <w:rPr>
                <w:u w:val="single"/>
              </w:rPr>
            </w:pPr>
          </w:p>
          <w:p w:rsidR="009E2796" w:rsidRDefault="009E2796">
            <w:pPr>
              <w:pStyle w:val="Heading2"/>
              <w:jc w:val="center"/>
              <w:rPr>
                <w:u w:val="single"/>
              </w:rPr>
            </w:pPr>
          </w:p>
          <w:p w:rsidR="009E2796" w:rsidRDefault="009E2796">
            <w:pPr>
              <w:pStyle w:val="Heading2"/>
              <w:jc w:val="center"/>
              <w:rPr>
                <w:u w:val="single"/>
              </w:rPr>
            </w:pPr>
          </w:p>
          <w:p w:rsidR="00F140F3" w:rsidRPr="00302416" w:rsidRDefault="00F140F3">
            <w:pPr>
              <w:pStyle w:val="Heading2"/>
              <w:jc w:val="center"/>
              <w:rPr>
                <w:u w:val="single"/>
              </w:rPr>
            </w:pPr>
            <w:r w:rsidRPr="00302416">
              <w:rPr>
                <w:u w:val="single"/>
              </w:rPr>
              <w:t>Environment</w:t>
            </w:r>
          </w:p>
          <w:p w:rsidR="009E2796" w:rsidRDefault="009E2796">
            <w:pPr>
              <w:pStyle w:val="Heading3"/>
              <w:spacing w:after="0" w:afterAutospacing="0"/>
              <w:rPr>
                <w:u w:val="single"/>
              </w:rPr>
            </w:pPr>
          </w:p>
          <w:p w:rsidR="00F140F3" w:rsidRPr="00302416" w:rsidRDefault="00F746B7">
            <w:pPr>
              <w:pStyle w:val="Heading3"/>
              <w:spacing w:after="0" w:afterAutospacing="0"/>
              <w:rPr>
                <w:u w:val="single"/>
              </w:rPr>
            </w:pPr>
            <w:r>
              <w:rPr>
                <w:u w:val="single"/>
              </w:rPr>
              <w:t xml:space="preserve">RTT/13/16 - </w:t>
            </w:r>
            <w:r w:rsidR="003D04A5">
              <w:rPr>
                <w:u w:val="single"/>
              </w:rPr>
              <w:t>H7</w:t>
            </w:r>
            <w:r w:rsidR="00F140F3" w:rsidRPr="00302416">
              <w:rPr>
                <w:u w:val="single"/>
              </w:rPr>
              <w:t xml:space="preserve"> Item ID:</w:t>
            </w:r>
            <w:r w:rsidR="003D04A5">
              <w:rPr>
                <w:u w:val="single"/>
              </w:rPr>
              <w:t xml:space="preserve"> </w:t>
            </w:r>
            <w:r w:rsidR="00F140F3" w:rsidRPr="00302416">
              <w:rPr>
                <w:u w:val="single"/>
              </w:rPr>
              <w:t>47479</w:t>
            </w:r>
            <w:r w:rsidR="003D04A5">
              <w:rPr>
                <w:u w:val="single"/>
              </w:rPr>
              <w:t xml:space="preserve"> - New Works</w:t>
            </w:r>
          </w:p>
          <w:p w:rsidR="00F140F3" w:rsidRPr="00302416" w:rsidRDefault="00F140F3">
            <w:pPr>
              <w:pStyle w:val="NormalWeb"/>
            </w:pPr>
            <w:r w:rsidRPr="00302416">
              <w:t xml:space="preserve"> (No Business)</w:t>
            </w:r>
          </w:p>
          <w:p w:rsidR="00F140F3" w:rsidRPr="00302416" w:rsidRDefault="003D04A5">
            <w:pPr>
              <w:pStyle w:val="Heading3"/>
              <w:spacing w:after="0" w:afterAutospacing="0"/>
              <w:rPr>
                <w:u w:val="single"/>
              </w:rPr>
            </w:pPr>
            <w:r>
              <w:rPr>
                <w:u w:val="single"/>
              </w:rPr>
              <w:t>RTT/14/16 - C5</w:t>
            </w:r>
            <w:r w:rsidR="00F140F3" w:rsidRPr="00302416">
              <w:rPr>
                <w:u w:val="single"/>
              </w:rPr>
              <w:t xml:space="preserve"> Item ID:</w:t>
            </w:r>
            <w:r>
              <w:rPr>
                <w:u w:val="single"/>
              </w:rPr>
              <w:t xml:space="preserve"> </w:t>
            </w:r>
            <w:r w:rsidR="00F140F3" w:rsidRPr="00302416">
              <w:rPr>
                <w:u w:val="single"/>
              </w:rPr>
              <w:t>47480</w:t>
            </w:r>
            <w:r>
              <w:rPr>
                <w:u w:val="single"/>
              </w:rPr>
              <w:t xml:space="preserve"> - Correspondence</w:t>
            </w:r>
          </w:p>
          <w:p w:rsidR="003C161B" w:rsidRDefault="00F140F3">
            <w:pPr>
              <w:pStyle w:val="NormalWeb"/>
            </w:pPr>
            <w:r w:rsidRPr="00302416">
              <w:t>(No Business)</w:t>
            </w:r>
          </w:p>
          <w:p w:rsidR="003C161B" w:rsidRPr="00302416" w:rsidRDefault="003C161B">
            <w:pPr>
              <w:pStyle w:val="NormalWeb"/>
            </w:pPr>
          </w:p>
          <w:p w:rsidR="00F140F3" w:rsidRPr="00302416" w:rsidRDefault="003D04A5">
            <w:pPr>
              <w:pStyle w:val="Heading3"/>
              <w:spacing w:after="0" w:afterAutospacing="0"/>
              <w:rPr>
                <w:u w:val="single"/>
              </w:rPr>
            </w:pPr>
            <w:r>
              <w:rPr>
                <w:u w:val="single"/>
              </w:rPr>
              <w:t>RTT/15/16 - M3</w:t>
            </w:r>
            <w:r w:rsidR="00F140F3" w:rsidRPr="00302416">
              <w:rPr>
                <w:u w:val="single"/>
              </w:rPr>
              <w:t xml:space="preserve"> Item ID:</w:t>
            </w:r>
            <w:r w:rsidR="00FC6979">
              <w:rPr>
                <w:u w:val="single"/>
              </w:rPr>
              <w:t xml:space="preserve"> </w:t>
            </w:r>
            <w:r w:rsidR="00F140F3" w:rsidRPr="00302416">
              <w:rPr>
                <w:u w:val="single"/>
              </w:rPr>
              <w:t>47554</w:t>
            </w:r>
            <w:r w:rsidR="001F6A2B">
              <w:rPr>
                <w:u w:val="single"/>
              </w:rPr>
              <w:t xml:space="preserve"> – </w:t>
            </w:r>
            <w:proofErr w:type="spellStart"/>
            <w:r w:rsidR="001F6A2B">
              <w:rPr>
                <w:u w:val="single"/>
              </w:rPr>
              <w:t>Bye</w:t>
            </w:r>
            <w:proofErr w:type="spellEnd"/>
            <w:r w:rsidR="001F6A2B">
              <w:rPr>
                <w:u w:val="single"/>
              </w:rPr>
              <w:t xml:space="preserve">-Law signs at </w:t>
            </w:r>
            <w:proofErr w:type="spellStart"/>
            <w:r w:rsidR="001F6A2B">
              <w:rPr>
                <w:u w:val="single"/>
              </w:rPr>
              <w:t>Ballycragh</w:t>
            </w:r>
            <w:proofErr w:type="spellEnd"/>
            <w:r w:rsidR="001F6A2B">
              <w:rPr>
                <w:u w:val="single"/>
              </w:rPr>
              <w:t xml:space="preserve"> Park, Old </w:t>
            </w:r>
            <w:proofErr w:type="spellStart"/>
            <w:r w:rsidR="001F6A2B">
              <w:rPr>
                <w:u w:val="single"/>
              </w:rPr>
              <w:t>Bawn</w:t>
            </w:r>
            <w:proofErr w:type="spellEnd"/>
            <w:r w:rsidR="001F6A2B">
              <w:rPr>
                <w:u w:val="single"/>
              </w:rPr>
              <w:t xml:space="preserve"> Park and </w:t>
            </w:r>
            <w:proofErr w:type="spellStart"/>
            <w:r w:rsidR="001F6A2B">
              <w:rPr>
                <w:u w:val="single"/>
              </w:rPr>
              <w:t>Kiltipper</w:t>
            </w:r>
            <w:proofErr w:type="spellEnd"/>
            <w:r w:rsidR="001F6A2B">
              <w:rPr>
                <w:u w:val="single"/>
              </w:rPr>
              <w:t xml:space="preserve"> Park.</w:t>
            </w:r>
          </w:p>
          <w:p w:rsidR="00F140F3" w:rsidRPr="00302416" w:rsidRDefault="00744140">
            <w:pPr>
              <w:pStyle w:val="proposed"/>
            </w:pPr>
            <w:r>
              <w:t>It was p</w:t>
            </w:r>
            <w:r w:rsidR="00F140F3" w:rsidRPr="00302416">
              <w:t>roposed by Councillor D. O'Donovan</w:t>
            </w:r>
            <w:r>
              <w:t xml:space="preserve"> seconded by Councillor D. Looney:-</w:t>
            </w:r>
          </w:p>
          <w:p w:rsidR="00F140F3" w:rsidRPr="00302416" w:rsidRDefault="00F140F3">
            <w:pPr>
              <w:pStyle w:val="NormalWeb"/>
            </w:pPr>
            <w:proofErr w:type="spellStart"/>
            <w:r w:rsidRPr="00302416">
              <w:rPr>
                <w:rStyle w:val="Strong"/>
              </w:rPr>
              <w:t>Cathaoirleach's</w:t>
            </w:r>
            <w:proofErr w:type="spellEnd"/>
            <w:r w:rsidRPr="00302416">
              <w:rPr>
                <w:rStyle w:val="Strong"/>
              </w:rPr>
              <w:t xml:space="preserve"> Business</w:t>
            </w:r>
          </w:p>
          <w:p w:rsidR="00F140F3" w:rsidRPr="00302416" w:rsidRDefault="00F140F3">
            <w:pPr>
              <w:pStyle w:val="NormalWeb"/>
            </w:pPr>
            <w:r w:rsidRPr="00302416">
              <w:t xml:space="preserve">"That the Chief Executive to erect Bye-Law signs (relating to dogs under control, littering and loitering)  at the entrance to </w:t>
            </w:r>
            <w:proofErr w:type="spellStart"/>
            <w:r w:rsidRPr="00302416">
              <w:t>Ballycragh</w:t>
            </w:r>
            <w:proofErr w:type="spellEnd"/>
            <w:r w:rsidRPr="00302416">
              <w:t xml:space="preserve"> Park, Old </w:t>
            </w:r>
            <w:proofErr w:type="spellStart"/>
            <w:r w:rsidRPr="00302416">
              <w:t>Bawn</w:t>
            </w:r>
            <w:proofErr w:type="spellEnd"/>
            <w:r w:rsidRPr="00302416">
              <w:t xml:space="preserve"> Park and </w:t>
            </w:r>
            <w:proofErr w:type="spellStart"/>
            <w:r w:rsidRPr="00302416">
              <w:t>Kiltipper</w:t>
            </w:r>
            <w:proofErr w:type="spellEnd"/>
            <w:r w:rsidRPr="00302416">
              <w:t xml:space="preserve"> Park."</w:t>
            </w:r>
          </w:p>
          <w:p w:rsidR="00F140F3" w:rsidRPr="00302416" w:rsidRDefault="001F6A2B">
            <w:pPr>
              <w:pStyle w:val="NormalWeb"/>
            </w:pPr>
            <w:r w:rsidRPr="009E2796">
              <w:rPr>
                <w:rStyle w:val="Strong"/>
                <w:b w:val="0"/>
              </w:rPr>
              <w:t>The following report by the Chief Executive was</w:t>
            </w:r>
            <w:r>
              <w:rPr>
                <w:rStyle w:val="Strong"/>
              </w:rPr>
              <w:t xml:space="preserve"> READ.</w:t>
            </w:r>
          </w:p>
          <w:p w:rsidR="00744140" w:rsidRDefault="00744140">
            <w:pPr>
              <w:pStyle w:val="NormalWeb"/>
            </w:pPr>
            <w:r>
              <w:t>“</w:t>
            </w:r>
            <w:r w:rsidR="00F140F3" w:rsidRPr="00302416">
              <w:t>The Council's Public Realm Section will erect Park Bye-Law signs at the locations as requested here in the coming weeks.</w:t>
            </w:r>
            <w:r>
              <w:t>”</w:t>
            </w:r>
          </w:p>
          <w:p w:rsidR="00F140F3" w:rsidRPr="00744140" w:rsidRDefault="009E2796">
            <w:pPr>
              <w:pStyle w:val="NormalWeb"/>
              <w:rPr>
                <w:b/>
              </w:rPr>
            </w:pPr>
            <w:r>
              <w:t>Following contributions from Councillors D. O’Donovan, D. Looney and P. Kearns, Mr. L. Magee, Senior Engineer, responded to queries raised and t</w:t>
            </w:r>
            <w:r w:rsidR="00744140" w:rsidRPr="001F6A2B">
              <w:t>h</w:t>
            </w:r>
            <w:r w:rsidR="001F6A2B" w:rsidRPr="001F6A2B">
              <w:t>e report was</w:t>
            </w:r>
            <w:r w:rsidR="001F6A2B">
              <w:rPr>
                <w:b/>
              </w:rPr>
              <w:t xml:space="preserve"> NOTED</w:t>
            </w:r>
            <w:r>
              <w:rPr>
                <w:b/>
              </w:rPr>
              <w:t>.</w:t>
            </w:r>
            <w:r w:rsidR="00F140F3" w:rsidRPr="00744140">
              <w:rPr>
                <w:b/>
              </w:rPr>
              <w:t>  </w:t>
            </w:r>
          </w:p>
          <w:p w:rsidR="00992233" w:rsidRDefault="00992233">
            <w:pPr>
              <w:pStyle w:val="Heading3"/>
              <w:spacing w:after="0" w:afterAutospacing="0"/>
              <w:rPr>
                <w:u w:val="single"/>
              </w:rPr>
            </w:pPr>
          </w:p>
          <w:p w:rsidR="00F140F3" w:rsidRPr="00302416" w:rsidRDefault="003D04A5">
            <w:pPr>
              <w:pStyle w:val="Heading3"/>
              <w:spacing w:after="0" w:afterAutospacing="0"/>
              <w:rPr>
                <w:u w:val="single"/>
              </w:rPr>
            </w:pPr>
            <w:r>
              <w:rPr>
                <w:u w:val="single"/>
              </w:rPr>
              <w:t>RTT/16/16 - M4</w:t>
            </w:r>
            <w:r w:rsidR="00F140F3" w:rsidRPr="00302416">
              <w:rPr>
                <w:u w:val="single"/>
              </w:rPr>
              <w:t xml:space="preserve"> Item ID:</w:t>
            </w:r>
            <w:r w:rsidR="00FC6979">
              <w:rPr>
                <w:u w:val="single"/>
              </w:rPr>
              <w:t xml:space="preserve"> </w:t>
            </w:r>
            <w:r w:rsidR="00F140F3" w:rsidRPr="00302416">
              <w:rPr>
                <w:u w:val="single"/>
              </w:rPr>
              <w:t>47555</w:t>
            </w:r>
            <w:r w:rsidR="00F9193A">
              <w:rPr>
                <w:u w:val="single"/>
              </w:rPr>
              <w:t xml:space="preserve"> – Install litter bins at </w:t>
            </w:r>
            <w:proofErr w:type="spellStart"/>
            <w:r w:rsidR="00F9193A">
              <w:rPr>
                <w:u w:val="single"/>
              </w:rPr>
              <w:t>Knocklyon</w:t>
            </w:r>
            <w:proofErr w:type="spellEnd"/>
            <w:r w:rsidR="00F9193A">
              <w:rPr>
                <w:u w:val="single"/>
              </w:rPr>
              <w:t xml:space="preserve"> Park and rear of </w:t>
            </w:r>
            <w:proofErr w:type="spellStart"/>
            <w:r w:rsidR="00F9193A">
              <w:rPr>
                <w:u w:val="single"/>
              </w:rPr>
              <w:t>Ballyboden</w:t>
            </w:r>
            <w:proofErr w:type="spellEnd"/>
            <w:r w:rsidR="00F9193A">
              <w:rPr>
                <w:u w:val="single"/>
              </w:rPr>
              <w:t xml:space="preserve"> St. Enda</w:t>
            </w:r>
            <w:r>
              <w:rPr>
                <w:u w:val="single"/>
              </w:rPr>
              <w:t>’</w:t>
            </w:r>
            <w:r w:rsidR="00F9193A">
              <w:rPr>
                <w:u w:val="single"/>
              </w:rPr>
              <w:t>s</w:t>
            </w:r>
            <w:r w:rsidR="008B1518">
              <w:rPr>
                <w:u w:val="single"/>
              </w:rPr>
              <w:t xml:space="preserve"> Clubhouse.</w:t>
            </w:r>
          </w:p>
          <w:p w:rsidR="00F140F3" w:rsidRPr="00302416" w:rsidRDefault="00744140">
            <w:pPr>
              <w:pStyle w:val="proposed"/>
            </w:pPr>
            <w:r>
              <w:t>It was p</w:t>
            </w:r>
            <w:r w:rsidR="00F140F3" w:rsidRPr="00302416">
              <w:t>roposed by Councillor D. O'Donovan</w:t>
            </w:r>
            <w:r>
              <w:t xml:space="preserve"> and seconded by Councillor D. Looney:-</w:t>
            </w:r>
          </w:p>
          <w:p w:rsidR="00F140F3" w:rsidRPr="00302416" w:rsidRDefault="00F140F3">
            <w:pPr>
              <w:pStyle w:val="NormalWeb"/>
            </w:pPr>
            <w:r w:rsidRPr="00302416">
              <w:t xml:space="preserve">"That the Chief Executive installs a litter bin at the second entrance to </w:t>
            </w:r>
            <w:proofErr w:type="spellStart"/>
            <w:r w:rsidRPr="00302416">
              <w:t>Knocklyon</w:t>
            </w:r>
            <w:proofErr w:type="spellEnd"/>
            <w:r w:rsidRPr="00302416">
              <w:t xml:space="preserve"> Park at the rear of the </w:t>
            </w:r>
            <w:proofErr w:type="spellStart"/>
            <w:r w:rsidRPr="00302416">
              <w:t>Ballyboden</w:t>
            </w:r>
            <w:proofErr w:type="spellEnd"/>
            <w:r w:rsidRPr="00302416">
              <w:t xml:space="preserve"> St. Enda's Clubhouse on St. </w:t>
            </w:r>
            <w:proofErr w:type="spellStart"/>
            <w:r w:rsidRPr="00302416">
              <w:t>Colmcilles</w:t>
            </w:r>
            <w:proofErr w:type="spellEnd"/>
            <w:r w:rsidRPr="00302416">
              <w:t xml:space="preserve"> Way, as per previous representations made."</w:t>
            </w:r>
          </w:p>
          <w:p w:rsidR="00F140F3" w:rsidRPr="00302416" w:rsidRDefault="00F9193A">
            <w:pPr>
              <w:pStyle w:val="NormalWeb"/>
            </w:pPr>
            <w:r w:rsidRPr="00F9193A">
              <w:rPr>
                <w:rStyle w:val="Strong"/>
                <w:b w:val="0"/>
              </w:rPr>
              <w:t>The following report by the Chief Executive was</w:t>
            </w:r>
            <w:r>
              <w:rPr>
                <w:rStyle w:val="Strong"/>
              </w:rPr>
              <w:t xml:space="preserve"> READ.</w:t>
            </w:r>
          </w:p>
          <w:p w:rsidR="00F140F3" w:rsidRDefault="00744140">
            <w:pPr>
              <w:pStyle w:val="NormalWeb"/>
            </w:pPr>
            <w:r>
              <w:t>“</w:t>
            </w:r>
            <w:r w:rsidR="00F140F3" w:rsidRPr="00302416">
              <w:t>The Council's Public Realm Section will install a litter bin at the location requested in the coming weeks.</w:t>
            </w:r>
            <w:r>
              <w:t>”</w:t>
            </w:r>
          </w:p>
          <w:p w:rsidR="003C161B" w:rsidRDefault="00992233">
            <w:pPr>
              <w:pStyle w:val="NormalWeb"/>
              <w:rPr>
                <w:b/>
              </w:rPr>
            </w:pPr>
            <w:r>
              <w:t>Following contributions from Councillor D. O’Donovan, Mr. L. Magee, Senior Engineer responded to queries raised and t</w:t>
            </w:r>
            <w:r w:rsidR="001F6A2B" w:rsidRPr="001F6A2B">
              <w:t>he report was</w:t>
            </w:r>
            <w:r w:rsidR="001F6A2B">
              <w:rPr>
                <w:b/>
              </w:rPr>
              <w:t xml:space="preserve"> NOTED</w:t>
            </w:r>
            <w:r>
              <w:rPr>
                <w:b/>
              </w:rPr>
              <w:t>.</w:t>
            </w:r>
          </w:p>
          <w:p w:rsidR="00920500" w:rsidRDefault="00920500">
            <w:pPr>
              <w:pStyle w:val="NormalWeb"/>
              <w:rPr>
                <w:b/>
              </w:rPr>
            </w:pPr>
          </w:p>
          <w:p w:rsidR="00920500" w:rsidRPr="003C161B" w:rsidRDefault="00920500">
            <w:pPr>
              <w:pStyle w:val="NormalWeb"/>
              <w:rPr>
                <w:b/>
              </w:rPr>
            </w:pPr>
          </w:p>
          <w:p w:rsidR="00F140F3" w:rsidRPr="00302416" w:rsidRDefault="00F140F3">
            <w:pPr>
              <w:pStyle w:val="Heading2"/>
              <w:jc w:val="center"/>
              <w:rPr>
                <w:u w:val="single"/>
              </w:rPr>
            </w:pPr>
            <w:r w:rsidRPr="00302416">
              <w:rPr>
                <w:u w:val="single"/>
              </w:rPr>
              <w:t>Housing</w:t>
            </w:r>
          </w:p>
          <w:p w:rsidR="00F140F3" w:rsidRPr="00302416" w:rsidRDefault="003D04A5">
            <w:pPr>
              <w:pStyle w:val="Heading3"/>
              <w:spacing w:after="0" w:afterAutospacing="0"/>
              <w:rPr>
                <w:u w:val="single"/>
              </w:rPr>
            </w:pPr>
            <w:r>
              <w:rPr>
                <w:u w:val="single"/>
              </w:rPr>
              <w:t>RTT/17/16 - H8</w:t>
            </w:r>
            <w:r w:rsidR="00F140F3" w:rsidRPr="00302416">
              <w:rPr>
                <w:u w:val="single"/>
              </w:rPr>
              <w:t xml:space="preserve"> Item ID:</w:t>
            </w:r>
            <w:r w:rsidR="00F746B7">
              <w:rPr>
                <w:u w:val="single"/>
              </w:rPr>
              <w:t xml:space="preserve"> </w:t>
            </w:r>
            <w:r w:rsidR="00F140F3" w:rsidRPr="00302416">
              <w:rPr>
                <w:u w:val="single"/>
              </w:rPr>
              <w:t>47619</w:t>
            </w:r>
            <w:r w:rsidR="001F6A2B">
              <w:rPr>
                <w:u w:val="single"/>
              </w:rPr>
              <w:t xml:space="preserve"> – </w:t>
            </w:r>
            <w:proofErr w:type="spellStart"/>
            <w:r w:rsidR="001F6A2B">
              <w:rPr>
                <w:u w:val="single"/>
              </w:rPr>
              <w:t>Statisitical</w:t>
            </w:r>
            <w:proofErr w:type="spellEnd"/>
            <w:r w:rsidR="001F6A2B">
              <w:rPr>
                <w:u w:val="single"/>
              </w:rPr>
              <w:t xml:space="preserve"> Analysis of Anti</w:t>
            </w:r>
            <w:r w:rsidR="00431B2A">
              <w:rPr>
                <w:u w:val="single"/>
              </w:rPr>
              <w:t>-</w:t>
            </w:r>
            <w:r w:rsidR="001F6A2B">
              <w:rPr>
                <w:u w:val="single"/>
              </w:rPr>
              <w:t>Social Behaviour</w:t>
            </w:r>
          </w:p>
          <w:p w:rsidR="001F6A2B" w:rsidRPr="00302416" w:rsidRDefault="00431B2A">
            <w:pPr>
              <w:pStyle w:val="proposed"/>
            </w:pPr>
            <w:r>
              <w:br/>
            </w:r>
            <w:r w:rsidR="00F9193A">
              <w:t>Mr. Hugh Hogan Senior Executive Officer</w:t>
            </w:r>
            <w:r>
              <w:t xml:space="preserve"> presented the following report</w:t>
            </w:r>
            <w:r>
              <w:softHyphen/>
              <w:t>:-</w:t>
            </w:r>
          </w:p>
          <w:p w:rsidR="00F140F3" w:rsidRPr="00302416" w:rsidRDefault="00F140F3">
            <w:pPr>
              <w:pStyle w:val="NormalWeb"/>
            </w:pPr>
            <w:r w:rsidRPr="00302416">
              <w:rPr>
                <w:rStyle w:val="Strong"/>
              </w:rPr>
              <w:t>The table below provides statistical analysis of</w:t>
            </w:r>
            <w:r w:rsidR="001F6A2B">
              <w:rPr>
                <w:rStyle w:val="Strong"/>
              </w:rPr>
              <w:t xml:space="preserve"> </w:t>
            </w:r>
            <w:r w:rsidRPr="00302416">
              <w:rPr>
                <w:rStyle w:val="Strong"/>
              </w:rPr>
              <w:t>anti</w:t>
            </w:r>
            <w:r w:rsidR="00431B2A">
              <w:rPr>
                <w:rStyle w:val="Strong"/>
              </w:rPr>
              <w:t>-</w:t>
            </w:r>
            <w:r w:rsidRPr="00302416">
              <w:rPr>
                <w:rStyle w:val="Strong"/>
              </w:rPr>
              <w:t>social activity in the Rathfarnham/Templeogue-</w:t>
            </w:r>
            <w:proofErr w:type="spellStart"/>
            <w:r w:rsidRPr="00302416">
              <w:rPr>
                <w:rStyle w:val="Strong"/>
              </w:rPr>
              <w:t>Terenure</w:t>
            </w:r>
            <w:proofErr w:type="spellEnd"/>
            <w:r w:rsidRPr="00302416">
              <w:rPr>
                <w:rStyle w:val="Strong"/>
              </w:rPr>
              <w:t xml:space="preserve"> area</w:t>
            </w:r>
          </w:p>
          <w:tbl>
            <w:tblPr>
              <w:tblW w:w="7995" w:type="dxa"/>
              <w:tblCellSpacing w:w="15" w:type="dxa"/>
              <w:tblCellMar>
                <w:top w:w="15" w:type="dxa"/>
                <w:left w:w="15" w:type="dxa"/>
                <w:bottom w:w="15" w:type="dxa"/>
                <w:right w:w="15" w:type="dxa"/>
              </w:tblCellMar>
              <w:tblLook w:val="04A0" w:firstRow="1" w:lastRow="0" w:firstColumn="1" w:lastColumn="0" w:noHBand="0" w:noVBand="1"/>
            </w:tblPr>
            <w:tblGrid>
              <w:gridCol w:w="2404"/>
              <w:gridCol w:w="1110"/>
              <w:gridCol w:w="1110"/>
              <w:gridCol w:w="1110"/>
              <w:gridCol w:w="1110"/>
              <w:gridCol w:w="1151"/>
            </w:tblGrid>
            <w:tr w:rsidR="00F140F3" w:rsidRPr="00302416">
              <w:trPr>
                <w:tblCellSpacing w:w="15" w:type="dxa"/>
              </w:trPr>
              <w:tc>
                <w:tcPr>
                  <w:tcW w:w="7995" w:type="dxa"/>
                  <w:gridSpan w:val="6"/>
                  <w:vAlign w:val="center"/>
                  <w:hideMark/>
                </w:tcPr>
                <w:p w:rsidR="00F140F3" w:rsidRPr="00302416" w:rsidRDefault="00F140F3">
                  <w:pPr>
                    <w:spacing w:after="160" w:line="259" w:lineRule="auto"/>
                  </w:pPr>
                  <w:r w:rsidRPr="00302416">
                    <w:rPr>
                      <w:rStyle w:val="Strong"/>
                    </w:rPr>
                    <w:t>STATISITICAL ANALYSIS OF ANTI SOCIAL BEHAVIOUR IN THE AREA</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rPr>
                      <w:rStyle w:val="Strong"/>
                    </w:rPr>
                    <w:t>Incidents</w:t>
                  </w:r>
                </w:p>
              </w:tc>
              <w:tc>
                <w:tcPr>
                  <w:tcW w:w="1125" w:type="dxa"/>
                  <w:vAlign w:val="center"/>
                  <w:hideMark/>
                </w:tcPr>
                <w:p w:rsidR="00F140F3" w:rsidRPr="00302416" w:rsidRDefault="00F140F3">
                  <w:pPr>
                    <w:spacing w:after="160" w:line="259" w:lineRule="auto"/>
                  </w:pPr>
                  <w:r w:rsidRPr="00302416">
                    <w:rPr>
                      <w:rStyle w:val="Strong"/>
                    </w:rPr>
                    <w:t>1</w:t>
                  </w:r>
                  <w:r w:rsidRPr="00302416">
                    <w:rPr>
                      <w:rStyle w:val="Strong"/>
                      <w:vertAlign w:val="superscript"/>
                    </w:rPr>
                    <w:t>st</w:t>
                  </w:r>
                  <w:r w:rsidRPr="00302416">
                    <w:rPr>
                      <w:rStyle w:val="Strong"/>
                    </w:rPr>
                    <w:t xml:space="preserve"> </w:t>
                  </w:r>
                  <w:proofErr w:type="spellStart"/>
                  <w:r w:rsidRPr="00302416">
                    <w:rPr>
                      <w:rStyle w:val="Strong"/>
                    </w:rPr>
                    <w:t>Qtr</w:t>
                  </w:r>
                  <w:proofErr w:type="spellEnd"/>
                  <w:r w:rsidRPr="00302416">
                    <w:rPr>
                      <w:rStyle w:val="Strong"/>
                    </w:rPr>
                    <w:t xml:space="preserve"> 2015</w:t>
                  </w:r>
                </w:p>
              </w:tc>
              <w:tc>
                <w:tcPr>
                  <w:tcW w:w="1125" w:type="dxa"/>
                  <w:vAlign w:val="center"/>
                  <w:hideMark/>
                </w:tcPr>
                <w:p w:rsidR="00F140F3" w:rsidRPr="00302416" w:rsidRDefault="00F140F3">
                  <w:pPr>
                    <w:spacing w:after="160" w:line="259" w:lineRule="auto"/>
                  </w:pPr>
                  <w:r w:rsidRPr="00302416">
                    <w:rPr>
                      <w:rStyle w:val="Strong"/>
                    </w:rPr>
                    <w:t>2</w:t>
                  </w:r>
                  <w:r w:rsidRPr="00302416">
                    <w:rPr>
                      <w:rStyle w:val="Strong"/>
                      <w:vertAlign w:val="superscript"/>
                    </w:rPr>
                    <w:t>nd</w:t>
                  </w:r>
                  <w:r w:rsidRPr="00302416">
                    <w:rPr>
                      <w:rStyle w:val="Strong"/>
                    </w:rPr>
                    <w:t xml:space="preserve"> </w:t>
                  </w:r>
                  <w:proofErr w:type="spellStart"/>
                  <w:r w:rsidRPr="00302416">
                    <w:rPr>
                      <w:rStyle w:val="Strong"/>
                    </w:rPr>
                    <w:t>Qtr</w:t>
                  </w:r>
                  <w:proofErr w:type="spellEnd"/>
                  <w:r w:rsidRPr="00302416">
                    <w:rPr>
                      <w:rStyle w:val="Strong"/>
                    </w:rPr>
                    <w:t xml:space="preserve"> 2015</w:t>
                  </w:r>
                </w:p>
              </w:tc>
              <w:tc>
                <w:tcPr>
                  <w:tcW w:w="1125" w:type="dxa"/>
                  <w:vAlign w:val="center"/>
                  <w:hideMark/>
                </w:tcPr>
                <w:p w:rsidR="00F140F3" w:rsidRPr="00302416" w:rsidRDefault="00F140F3">
                  <w:pPr>
                    <w:spacing w:after="160" w:line="259" w:lineRule="auto"/>
                  </w:pPr>
                  <w:r w:rsidRPr="00302416">
                    <w:rPr>
                      <w:rStyle w:val="Strong"/>
                    </w:rPr>
                    <w:t>3</w:t>
                  </w:r>
                  <w:r w:rsidRPr="00302416">
                    <w:rPr>
                      <w:rStyle w:val="Strong"/>
                      <w:vertAlign w:val="superscript"/>
                    </w:rPr>
                    <w:t>rd</w:t>
                  </w:r>
                  <w:r w:rsidRPr="00302416">
                    <w:rPr>
                      <w:rStyle w:val="Strong"/>
                    </w:rPr>
                    <w:t xml:space="preserve"> </w:t>
                  </w:r>
                  <w:proofErr w:type="spellStart"/>
                  <w:r w:rsidRPr="00302416">
                    <w:rPr>
                      <w:rStyle w:val="Strong"/>
                    </w:rPr>
                    <w:t>Qtr</w:t>
                  </w:r>
                  <w:proofErr w:type="spellEnd"/>
                  <w:r w:rsidRPr="00302416">
                    <w:rPr>
                      <w:rStyle w:val="Strong"/>
                    </w:rPr>
                    <w:t xml:space="preserve"> 2015</w:t>
                  </w:r>
                </w:p>
              </w:tc>
              <w:tc>
                <w:tcPr>
                  <w:tcW w:w="1125" w:type="dxa"/>
                  <w:vAlign w:val="center"/>
                  <w:hideMark/>
                </w:tcPr>
                <w:p w:rsidR="00F140F3" w:rsidRPr="00302416" w:rsidRDefault="00F140F3">
                  <w:pPr>
                    <w:spacing w:after="160" w:line="259" w:lineRule="auto"/>
                  </w:pPr>
                  <w:r w:rsidRPr="00302416">
                    <w:rPr>
                      <w:rStyle w:val="Strong"/>
                    </w:rPr>
                    <w:t>4</w:t>
                  </w:r>
                  <w:r w:rsidRPr="00302416">
                    <w:rPr>
                      <w:rStyle w:val="Strong"/>
                      <w:vertAlign w:val="superscript"/>
                    </w:rPr>
                    <w:t>th</w:t>
                  </w:r>
                  <w:r w:rsidRPr="00302416">
                    <w:rPr>
                      <w:rStyle w:val="Strong"/>
                    </w:rPr>
                    <w:t xml:space="preserve"> </w:t>
                  </w:r>
                  <w:proofErr w:type="spellStart"/>
                  <w:r w:rsidRPr="00302416">
                    <w:rPr>
                      <w:rStyle w:val="Strong"/>
                    </w:rPr>
                    <w:t>Qtr</w:t>
                  </w:r>
                  <w:proofErr w:type="spellEnd"/>
                  <w:r w:rsidRPr="00302416">
                    <w:rPr>
                      <w:rStyle w:val="Strong"/>
                    </w:rPr>
                    <w:t xml:space="preserve"> 2015</w:t>
                  </w:r>
                </w:p>
              </w:tc>
              <w:tc>
                <w:tcPr>
                  <w:tcW w:w="1125" w:type="dxa"/>
                  <w:vAlign w:val="center"/>
                  <w:hideMark/>
                </w:tcPr>
                <w:p w:rsidR="00F140F3" w:rsidRPr="00302416" w:rsidRDefault="00F140F3">
                  <w:pPr>
                    <w:spacing w:after="160" w:line="259" w:lineRule="auto"/>
                  </w:pPr>
                  <w:r w:rsidRPr="00302416">
                    <w:rPr>
                      <w:rStyle w:val="Strong"/>
                    </w:rPr>
                    <w:t xml:space="preserve">2015 TOTAL </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rPr>
                      <w:rStyle w:val="Strong"/>
                    </w:rPr>
                    <w:t>Priority 1</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rPr>
                      <w:rStyle w:val="Strong"/>
                    </w:rPr>
                    <w:t> </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Drugs Activity reported to SDCC</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rPr>
                      <w:rStyle w:val="Strong"/>
                    </w:rPr>
                    <w:t>1</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Criminal Activity reported to SDCC</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2</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rPr>
                      <w:rStyle w:val="Strong"/>
                    </w:rPr>
                    <w:t>3</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Joyriding reported to SDCC</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rPr>
                      <w:rStyle w:val="Strong"/>
                    </w:rPr>
                    <w:t>0</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Violence/intimidation/ harassment reported to SDCC</w:t>
                  </w:r>
                </w:p>
              </w:tc>
              <w:tc>
                <w:tcPr>
                  <w:tcW w:w="0" w:type="auto"/>
                  <w:vAlign w:val="center"/>
                  <w:hideMark/>
                </w:tcPr>
                <w:p w:rsidR="00F140F3" w:rsidRPr="00302416" w:rsidRDefault="00F140F3">
                  <w:pPr>
                    <w:spacing w:after="160" w:line="259" w:lineRule="auto"/>
                  </w:pPr>
                  <w:r w:rsidRPr="00302416">
                    <w:t>3</w:t>
                  </w:r>
                </w:p>
              </w:tc>
              <w:tc>
                <w:tcPr>
                  <w:tcW w:w="0" w:type="auto"/>
                  <w:vAlign w:val="center"/>
                  <w:hideMark/>
                </w:tcPr>
                <w:p w:rsidR="00F140F3" w:rsidRPr="00302416" w:rsidRDefault="00F140F3">
                  <w:pPr>
                    <w:spacing w:after="160" w:line="259" w:lineRule="auto"/>
                  </w:pPr>
                  <w:r w:rsidRPr="00302416">
                    <w:t>5</w:t>
                  </w:r>
                </w:p>
              </w:tc>
              <w:tc>
                <w:tcPr>
                  <w:tcW w:w="0" w:type="auto"/>
                  <w:vAlign w:val="center"/>
                  <w:hideMark/>
                </w:tcPr>
                <w:p w:rsidR="00F140F3" w:rsidRPr="00302416" w:rsidRDefault="00F140F3">
                  <w:pPr>
                    <w:spacing w:after="160" w:line="259" w:lineRule="auto"/>
                  </w:pPr>
                  <w:r w:rsidRPr="00302416">
                    <w:t>2</w:t>
                  </w:r>
                </w:p>
              </w:tc>
              <w:tc>
                <w:tcPr>
                  <w:tcW w:w="0" w:type="auto"/>
                  <w:vAlign w:val="center"/>
                  <w:hideMark/>
                </w:tcPr>
                <w:p w:rsidR="00F140F3" w:rsidRPr="00302416" w:rsidRDefault="00F140F3">
                  <w:pPr>
                    <w:spacing w:after="160" w:line="259" w:lineRule="auto"/>
                  </w:pPr>
                  <w:r w:rsidRPr="00302416">
                    <w:t>6</w:t>
                  </w:r>
                </w:p>
              </w:tc>
              <w:tc>
                <w:tcPr>
                  <w:tcW w:w="0" w:type="auto"/>
                  <w:vAlign w:val="center"/>
                  <w:hideMark/>
                </w:tcPr>
                <w:p w:rsidR="00F140F3" w:rsidRPr="00302416" w:rsidRDefault="00F140F3">
                  <w:pPr>
                    <w:spacing w:after="160" w:line="259" w:lineRule="auto"/>
                  </w:pPr>
                  <w:r w:rsidRPr="00302416">
                    <w:rPr>
                      <w:rStyle w:val="Strong"/>
                    </w:rPr>
                    <w:t>16</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rPr>
                      <w:rStyle w:val="Strong"/>
                    </w:rPr>
                    <w:t> </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rPr>
                      <w:rStyle w:val="Strong"/>
                    </w:rPr>
                    <w:t>Priority 2</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rPr>
                      <w:rStyle w:val="Strong"/>
                    </w:rPr>
                    <w:t> </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Squatters/illegal occupiers reported to SDCC</w:t>
                  </w:r>
                </w:p>
              </w:tc>
              <w:tc>
                <w:tcPr>
                  <w:tcW w:w="0" w:type="auto"/>
                  <w:vAlign w:val="center"/>
                  <w:hideMark/>
                </w:tcPr>
                <w:p w:rsidR="00F140F3" w:rsidRPr="00302416" w:rsidRDefault="00F140F3">
                  <w:pPr>
                    <w:spacing w:after="160" w:line="259" w:lineRule="auto"/>
                  </w:pPr>
                  <w:r w:rsidRPr="00302416">
                    <w:t>2</w:t>
                  </w:r>
                </w:p>
              </w:tc>
              <w:tc>
                <w:tcPr>
                  <w:tcW w:w="0" w:type="auto"/>
                  <w:vAlign w:val="center"/>
                  <w:hideMark/>
                </w:tcPr>
                <w:p w:rsidR="00F140F3" w:rsidRPr="00302416" w:rsidRDefault="00F140F3">
                  <w:pPr>
                    <w:spacing w:after="160" w:line="259" w:lineRule="auto"/>
                  </w:pPr>
                  <w:r w:rsidRPr="00302416">
                    <w:t>3</w:t>
                  </w:r>
                </w:p>
              </w:tc>
              <w:tc>
                <w:tcPr>
                  <w:tcW w:w="0" w:type="auto"/>
                  <w:vAlign w:val="center"/>
                  <w:hideMark/>
                </w:tcPr>
                <w:p w:rsidR="00F140F3" w:rsidRPr="00302416" w:rsidRDefault="00F140F3">
                  <w:pPr>
                    <w:spacing w:after="160" w:line="259" w:lineRule="auto"/>
                  </w:pPr>
                  <w:r w:rsidRPr="00302416">
                    <w:t>3</w:t>
                  </w:r>
                </w:p>
              </w:tc>
              <w:tc>
                <w:tcPr>
                  <w:tcW w:w="0" w:type="auto"/>
                  <w:vAlign w:val="center"/>
                  <w:hideMark/>
                </w:tcPr>
                <w:p w:rsidR="00F140F3" w:rsidRPr="00302416" w:rsidRDefault="00F140F3">
                  <w:pPr>
                    <w:spacing w:after="160" w:line="259" w:lineRule="auto"/>
                  </w:pPr>
                  <w:r w:rsidRPr="00302416">
                    <w:t>2</w:t>
                  </w:r>
                </w:p>
              </w:tc>
              <w:tc>
                <w:tcPr>
                  <w:tcW w:w="0" w:type="auto"/>
                  <w:vAlign w:val="center"/>
                  <w:hideMark/>
                </w:tcPr>
                <w:p w:rsidR="00F140F3" w:rsidRPr="00302416" w:rsidRDefault="00F140F3">
                  <w:pPr>
                    <w:spacing w:after="160" w:line="259" w:lineRule="auto"/>
                  </w:pPr>
                  <w:r w:rsidRPr="00302416">
                    <w:rPr>
                      <w:rStyle w:val="Strong"/>
                    </w:rPr>
                    <w:t>10</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Vandalism reported to SDCC</w:t>
                  </w:r>
                </w:p>
              </w:tc>
              <w:tc>
                <w:tcPr>
                  <w:tcW w:w="0" w:type="auto"/>
                  <w:vAlign w:val="center"/>
                  <w:hideMark/>
                </w:tcPr>
                <w:p w:rsidR="00F140F3" w:rsidRPr="00302416" w:rsidRDefault="00F140F3">
                  <w:pPr>
                    <w:spacing w:after="160" w:line="259" w:lineRule="auto"/>
                  </w:pPr>
                  <w:r w:rsidRPr="00302416">
                    <w:t>2</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rPr>
                      <w:rStyle w:val="Strong"/>
                    </w:rPr>
                    <w:t>2</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Physical condition of property reported to SDCC</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rPr>
                      <w:rStyle w:val="Strong"/>
                    </w:rPr>
                    <w:t>2</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Physical condition of Garden reported to SDCC</w:t>
                  </w:r>
                </w:p>
              </w:tc>
              <w:tc>
                <w:tcPr>
                  <w:tcW w:w="0" w:type="auto"/>
                  <w:vAlign w:val="center"/>
                  <w:hideMark/>
                </w:tcPr>
                <w:p w:rsidR="00F140F3" w:rsidRPr="00302416" w:rsidRDefault="00F140F3">
                  <w:pPr>
                    <w:spacing w:after="160" w:line="259" w:lineRule="auto"/>
                  </w:pPr>
                  <w:r w:rsidRPr="00302416">
                    <w:t>5</w:t>
                  </w:r>
                </w:p>
              </w:tc>
              <w:tc>
                <w:tcPr>
                  <w:tcW w:w="0" w:type="auto"/>
                  <w:vAlign w:val="center"/>
                  <w:hideMark/>
                </w:tcPr>
                <w:p w:rsidR="00F140F3" w:rsidRPr="00302416" w:rsidRDefault="00F140F3">
                  <w:pPr>
                    <w:spacing w:after="160" w:line="259" w:lineRule="auto"/>
                  </w:pPr>
                  <w:r w:rsidRPr="00302416">
                    <w:t>8</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2</w:t>
                  </w:r>
                </w:p>
              </w:tc>
              <w:tc>
                <w:tcPr>
                  <w:tcW w:w="0" w:type="auto"/>
                  <w:vAlign w:val="center"/>
                  <w:hideMark/>
                </w:tcPr>
                <w:p w:rsidR="00F140F3" w:rsidRPr="00302416" w:rsidRDefault="00F140F3">
                  <w:pPr>
                    <w:spacing w:after="160" w:line="259" w:lineRule="auto"/>
                  </w:pPr>
                  <w:r w:rsidRPr="00302416">
                    <w:rPr>
                      <w:rStyle w:val="Strong"/>
                    </w:rPr>
                    <w:t>16</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Racism reported to SDCC</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rPr>
                      <w:rStyle w:val="Strong"/>
                    </w:rPr>
                    <w:t>0</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Vacant House reported to SDCC</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4</w:t>
                  </w:r>
                </w:p>
              </w:tc>
              <w:tc>
                <w:tcPr>
                  <w:tcW w:w="0" w:type="auto"/>
                  <w:vAlign w:val="center"/>
                  <w:hideMark/>
                </w:tcPr>
                <w:p w:rsidR="00F140F3" w:rsidRPr="00302416" w:rsidRDefault="00F140F3">
                  <w:pPr>
                    <w:spacing w:after="160" w:line="259" w:lineRule="auto"/>
                  </w:pPr>
                  <w:r w:rsidRPr="00302416">
                    <w:t>3</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rPr>
                      <w:rStyle w:val="Strong"/>
                    </w:rPr>
                    <w:t>9</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Neighbour Dispute reported to SDCC</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rPr>
                      <w:rStyle w:val="Strong"/>
                    </w:rPr>
                    <w:t>1</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rPr>
                      <w:rStyle w:val="Strong"/>
                    </w:rPr>
                    <w:t> </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rPr>
                      <w:rStyle w:val="Strong"/>
                    </w:rPr>
                    <w:t>Priority 3</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rPr>
                      <w:rStyle w:val="Strong"/>
                    </w:rPr>
                    <w:t> </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Noise/disturbance reported to SDCC</w:t>
                  </w:r>
                </w:p>
              </w:tc>
              <w:tc>
                <w:tcPr>
                  <w:tcW w:w="0" w:type="auto"/>
                  <w:vAlign w:val="center"/>
                  <w:hideMark/>
                </w:tcPr>
                <w:p w:rsidR="00F140F3" w:rsidRPr="00302416" w:rsidRDefault="00F140F3">
                  <w:pPr>
                    <w:spacing w:after="160" w:line="259" w:lineRule="auto"/>
                  </w:pPr>
                  <w:r w:rsidRPr="00302416">
                    <w:t>8</w:t>
                  </w:r>
                </w:p>
              </w:tc>
              <w:tc>
                <w:tcPr>
                  <w:tcW w:w="0" w:type="auto"/>
                  <w:vAlign w:val="center"/>
                  <w:hideMark/>
                </w:tcPr>
                <w:p w:rsidR="00F140F3" w:rsidRPr="00302416" w:rsidRDefault="00F140F3">
                  <w:pPr>
                    <w:spacing w:after="160" w:line="259" w:lineRule="auto"/>
                  </w:pPr>
                  <w:r w:rsidRPr="00302416">
                    <w:t>5</w:t>
                  </w:r>
                </w:p>
              </w:tc>
              <w:tc>
                <w:tcPr>
                  <w:tcW w:w="0" w:type="auto"/>
                  <w:vAlign w:val="center"/>
                  <w:hideMark/>
                </w:tcPr>
                <w:p w:rsidR="00F140F3" w:rsidRPr="00302416" w:rsidRDefault="00F140F3">
                  <w:pPr>
                    <w:spacing w:after="160" w:line="259" w:lineRule="auto"/>
                  </w:pPr>
                  <w:r w:rsidRPr="00302416">
                    <w:t>3</w:t>
                  </w:r>
                </w:p>
              </w:tc>
              <w:tc>
                <w:tcPr>
                  <w:tcW w:w="0" w:type="auto"/>
                  <w:vAlign w:val="center"/>
                  <w:hideMark/>
                </w:tcPr>
                <w:p w:rsidR="00F140F3" w:rsidRPr="00302416" w:rsidRDefault="00F140F3">
                  <w:pPr>
                    <w:spacing w:after="160" w:line="259" w:lineRule="auto"/>
                  </w:pPr>
                  <w:r w:rsidRPr="00302416">
                    <w:t>9</w:t>
                  </w:r>
                </w:p>
              </w:tc>
              <w:tc>
                <w:tcPr>
                  <w:tcW w:w="0" w:type="auto"/>
                  <w:vAlign w:val="center"/>
                  <w:hideMark/>
                </w:tcPr>
                <w:p w:rsidR="00F140F3" w:rsidRPr="00302416" w:rsidRDefault="00F140F3">
                  <w:pPr>
                    <w:spacing w:after="160" w:line="259" w:lineRule="auto"/>
                  </w:pPr>
                  <w:r w:rsidRPr="00302416">
                    <w:rPr>
                      <w:rStyle w:val="Strong"/>
                    </w:rPr>
                    <w:t>25</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Pets/animal nuisance reported to SDCC</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2</w:t>
                  </w:r>
                </w:p>
              </w:tc>
              <w:tc>
                <w:tcPr>
                  <w:tcW w:w="0" w:type="auto"/>
                  <w:vAlign w:val="center"/>
                  <w:hideMark/>
                </w:tcPr>
                <w:p w:rsidR="00F140F3" w:rsidRPr="00302416" w:rsidRDefault="00F140F3">
                  <w:pPr>
                    <w:spacing w:after="160" w:line="259" w:lineRule="auto"/>
                  </w:pPr>
                  <w:r w:rsidRPr="00302416">
                    <w:rPr>
                      <w:rStyle w:val="Strong"/>
                    </w:rPr>
                    <w:t>4</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Children Nuisance reported to SDCC</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rPr>
                      <w:rStyle w:val="Strong"/>
                    </w:rPr>
                    <w:t>3</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Selling alcohol</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rPr>
                      <w:rStyle w:val="Strong"/>
                    </w:rPr>
                    <w:t>0</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rPr>
                      <w:rStyle w:val="Strong"/>
                    </w:rPr>
                    <w:t> </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rPr>
                      <w:rStyle w:val="Strong"/>
                    </w:rPr>
                    <w:t> Total Incidents reported to SDCC</w:t>
                  </w:r>
                </w:p>
              </w:tc>
              <w:tc>
                <w:tcPr>
                  <w:tcW w:w="0" w:type="auto"/>
                  <w:vAlign w:val="center"/>
                  <w:hideMark/>
                </w:tcPr>
                <w:p w:rsidR="00F140F3" w:rsidRPr="00302416" w:rsidRDefault="00F140F3">
                  <w:pPr>
                    <w:spacing w:after="160" w:line="259" w:lineRule="auto"/>
                  </w:pPr>
                  <w:r w:rsidRPr="00302416">
                    <w:rPr>
                      <w:rStyle w:val="Strong"/>
                    </w:rPr>
                    <w:t>25</w:t>
                  </w:r>
                </w:p>
              </w:tc>
              <w:tc>
                <w:tcPr>
                  <w:tcW w:w="0" w:type="auto"/>
                  <w:vAlign w:val="center"/>
                  <w:hideMark/>
                </w:tcPr>
                <w:p w:rsidR="00F140F3" w:rsidRPr="00302416" w:rsidRDefault="00F140F3">
                  <w:pPr>
                    <w:spacing w:after="160" w:line="259" w:lineRule="auto"/>
                  </w:pPr>
                  <w:r w:rsidRPr="00302416">
                    <w:rPr>
                      <w:rStyle w:val="Strong"/>
                    </w:rPr>
                    <w:t>31</w:t>
                  </w:r>
                </w:p>
              </w:tc>
              <w:tc>
                <w:tcPr>
                  <w:tcW w:w="0" w:type="auto"/>
                  <w:vAlign w:val="center"/>
                  <w:hideMark/>
                </w:tcPr>
                <w:p w:rsidR="00F140F3" w:rsidRPr="00302416" w:rsidRDefault="00F140F3">
                  <w:pPr>
                    <w:spacing w:after="160" w:line="259" w:lineRule="auto"/>
                  </w:pPr>
                  <w:r w:rsidRPr="00302416">
                    <w:rPr>
                      <w:rStyle w:val="Strong"/>
                    </w:rPr>
                    <w:t>14</w:t>
                  </w:r>
                </w:p>
              </w:tc>
              <w:tc>
                <w:tcPr>
                  <w:tcW w:w="0" w:type="auto"/>
                  <w:vAlign w:val="center"/>
                  <w:hideMark/>
                </w:tcPr>
                <w:p w:rsidR="00F140F3" w:rsidRPr="00302416" w:rsidRDefault="00F140F3">
                  <w:pPr>
                    <w:spacing w:after="160" w:line="259" w:lineRule="auto"/>
                  </w:pPr>
                  <w:r w:rsidRPr="00302416">
                    <w:rPr>
                      <w:rStyle w:val="Strong"/>
                    </w:rPr>
                    <w:t>22</w:t>
                  </w:r>
                </w:p>
              </w:tc>
              <w:tc>
                <w:tcPr>
                  <w:tcW w:w="0" w:type="auto"/>
                  <w:vAlign w:val="center"/>
                  <w:hideMark/>
                </w:tcPr>
                <w:p w:rsidR="00F140F3" w:rsidRPr="00302416" w:rsidRDefault="00F140F3">
                  <w:pPr>
                    <w:spacing w:after="160" w:line="259" w:lineRule="auto"/>
                  </w:pPr>
                  <w:r w:rsidRPr="00302416">
                    <w:rPr>
                      <w:rStyle w:val="Strong"/>
                    </w:rPr>
                    <w:t>92</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rPr>
                      <w:rStyle w:val="Strong"/>
                    </w:rPr>
                    <w:t> </w:t>
                  </w:r>
                </w:p>
              </w:tc>
              <w:tc>
                <w:tcPr>
                  <w:tcW w:w="0" w:type="auto"/>
                  <w:vAlign w:val="center"/>
                  <w:hideMark/>
                </w:tcPr>
                <w:p w:rsidR="00F140F3" w:rsidRPr="00302416" w:rsidRDefault="00F140F3">
                  <w:pPr>
                    <w:spacing w:after="160" w:line="259" w:lineRule="auto"/>
                  </w:pPr>
                  <w:r w:rsidRPr="00302416">
                    <w:rPr>
                      <w:rStyle w:val="Strong"/>
                    </w:rPr>
                    <w:t> </w:t>
                  </w:r>
                </w:p>
              </w:tc>
              <w:tc>
                <w:tcPr>
                  <w:tcW w:w="0" w:type="auto"/>
                  <w:vAlign w:val="center"/>
                  <w:hideMark/>
                </w:tcPr>
                <w:p w:rsidR="00F140F3" w:rsidRPr="00302416" w:rsidRDefault="00F140F3">
                  <w:pPr>
                    <w:spacing w:after="160" w:line="259" w:lineRule="auto"/>
                  </w:pPr>
                  <w:r w:rsidRPr="00302416">
                    <w:rPr>
                      <w:rStyle w:val="Strong"/>
                    </w:rPr>
                    <w:t> </w:t>
                  </w:r>
                </w:p>
              </w:tc>
              <w:tc>
                <w:tcPr>
                  <w:tcW w:w="0" w:type="auto"/>
                  <w:vAlign w:val="center"/>
                  <w:hideMark/>
                </w:tcPr>
                <w:p w:rsidR="00F140F3" w:rsidRPr="00302416" w:rsidRDefault="00F140F3">
                  <w:pPr>
                    <w:spacing w:after="160" w:line="259" w:lineRule="auto"/>
                  </w:pPr>
                  <w:r w:rsidRPr="00302416">
                    <w:rPr>
                      <w:rStyle w:val="Strong"/>
                    </w:rPr>
                    <w:t> </w:t>
                  </w:r>
                </w:p>
              </w:tc>
              <w:tc>
                <w:tcPr>
                  <w:tcW w:w="0" w:type="auto"/>
                  <w:vAlign w:val="center"/>
                  <w:hideMark/>
                </w:tcPr>
                <w:p w:rsidR="00F140F3" w:rsidRPr="00302416" w:rsidRDefault="00F140F3">
                  <w:pPr>
                    <w:spacing w:after="160" w:line="259" w:lineRule="auto"/>
                  </w:pPr>
                  <w:r w:rsidRPr="00302416">
                    <w:rPr>
                      <w:rStyle w:val="Strong"/>
                    </w:rPr>
                    <w:t> </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rPr>
                      <w:rStyle w:val="Strong"/>
                    </w:rPr>
                    <w:t> Total Complaints reported to SDCC</w:t>
                  </w:r>
                </w:p>
              </w:tc>
              <w:tc>
                <w:tcPr>
                  <w:tcW w:w="0" w:type="auto"/>
                  <w:vAlign w:val="center"/>
                  <w:hideMark/>
                </w:tcPr>
                <w:p w:rsidR="00F140F3" w:rsidRPr="00302416" w:rsidRDefault="00F140F3">
                  <w:pPr>
                    <w:spacing w:after="160" w:line="259" w:lineRule="auto"/>
                  </w:pPr>
                  <w:r w:rsidRPr="00302416">
                    <w:rPr>
                      <w:rStyle w:val="Strong"/>
                    </w:rPr>
                    <w:t>29</w:t>
                  </w:r>
                </w:p>
              </w:tc>
              <w:tc>
                <w:tcPr>
                  <w:tcW w:w="0" w:type="auto"/>
                  <w:vAlign w:val="center"/>
                  <w:hideMark/>
                </w:tcPr>
                <w:p w:rsidR="00F140F3" w:rsidRPr="00302416" w:rsidRDefault="00F140F3">
                  <w:pPr>
                    <w:spacing w:after="160" w:line="259" w:lineRule="auto"/>
                  </w:pPr>
                  <w:r w:rsidRPr="00302416">
                    <w:rPr>
                      <w:rStyle w:val="Strong"/>
                    </w:rPr>
                    <w:t>32</w:t>
                  </w:r>
                </w:p>
              </w:tc>
              <w:tc>
                <w:tcPr>
                  <w:tcW w:w="0" w:type="auto"/>
                  <w:vAlign w:val="center"/>
                  <w:hideMark/>
                </w:tcPr>
                <w:p w:rsidR="00F140F3" w:rsidRPr="00302416" w:rsidRDefault="00F140F3">
                  <w:pPr>
                    <w:spacing w:after="160" w:line="259" w:lineRule="auto"/>
                  </w:pPr>
                  <w:r w:rsidRPr="00302416">
                    <w:rPr>
                      <w:rStyle w:val="Strong"/>
                    </w:rPr>
                    <w:t>15</w:t>
                  </w:r>
                </w:p>
              </w:tc>
              <w:tc>
                <w:tcPr>
                  <w:tcW w:w="0" w:type="auto"/>
                  <w:vAlign w:val="center"/>
                  <w:hideMark/>
                </w:tcPr>
                <w:p w:rsidR="00F140F3" w:rsidRPr="00302416" w:rsidRDefault="00F140F3">
                  <w:pPr>
                    <w:spacing w:after="160" w:line="259" w:lineRule="auto"/>
                  </w:pPr>
                  <w:r w:rsidRPr="00302416">
                    <w:rPr>
                      <w:rStyle w:val="Strong"/>
                    </w:rPr>
                    <w:t>24</w:t>
                  </w:r>
                </w:p>
              </w:tc>
              <w:tc>
                <w:tcPr>
                  <w:tcW w:w="0" w:type="auto"/>
                  <w:vAlign w:val="center"/>
                  <w:hideMark/>
                </w:tcPr>
                <w:p w:rsidR="00F140F3" w:rsidRPr="00302416" w:rsidRDefault="00F140F3">
                  <w:pPr>
                    <w:spacing w:after="160" w:line="259" w:lineRule="auto"/>
                  </w:pPr>
                  <w:r w:rsidRPr="00302416">
                    <w:rPr>
                      <w:rStyle w:val="Strong"/>
                    </w:rPr>
                    <w:t>100</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rPr>
                      <w:rStyle w:val="Strong"/>
                    </w:rPr>
                    <w:t> </w:t>
                  </w:r>
                </w:p>
              </w:tc>
              <w:tc>
                <w:tcPr>
                  <w:tcW w:w="0" w:type="auto"/>
                  <w:vAlign w:val="center"/>
                  <w:hideMark/>
                </w:tcPr>
                <w:p w:rsidR="00F140F3" w:rsidRPr="00302416" w:rsidRDefault="00F140F3">
                  <w:pPr>
                    <w:spacing w:after="160" w:line="259" w:lineRule="auto"/>
                  </w:pPr>
                  <w:r w:rsidRPr="00302416">
                    <w:rPr>
                      <w:rStyle w:val="Strong"/>
                    </w:rPr>
                    <w:t> </w:t>
                  </w:r>
                </w:p>
              </w:tc>
              <w:tc>
                <w:tcPr>
                  <w:tcW w:w="0" w:type="auto"/>
                  <w:vAlign w:val="center"/>
                  <w:hideMark/>
                </w:tcPr>
                <w:p w:rsidR="00F140F3" w:rsidRPr="00302416" w:rsidRDefault="00F140F3">
                  <w:pPr>
                    <w:spacing w:after="160" w:line="259" w:lineRule="auto"/>
                  </w:pPr>
                  <w:r w:rsidRPr="00302416">
                    <w:rPr>
                      <w:rStyle w:val="Strong"/>
                    </w:rPr>
                    <w:t> </w:t>
                  </w:r>
                </w:p>
              </w:tc>
              <w:tc>
                <w:tcPr>
                  <w:tcW w:w="0" w:type="auto"/>
                  <w:vAlign w:val="center"/>
                  <w:hideMark/>
                </w:tcPr>
                <w:p w:rsidR="00F140F3" w:rsidRPr="00302416" w:rsidRDefault="00F140F3">
                  <w:pPr>
                    <w:spacing w:after="160" w:line="259" w:lineRule="auto"/>
                  </w:pPr>
                  <w:r w:rsidRPr="00302416">
                    <w:rPr>
                      <w:rStyle w:val="Strong"/>
                    </w:rPr>
                    <w:t> </w:t>
                  </w:r>
                </w:p>
              </w:tc>
              <w:tc>
                <w:tcPr>
                  <w:tcW w:w="0" w:type="auto"/>
                  <w:vAlign w:val="center"/>
                  <w:hideMark/>
                </w:tcPr>
                <w:p w:rsidR="00F140F3" w:rsidRPr="00302416" w:rsidRDefault="00F140F3">
                  <w:pPr>
                    <w:spacing w:after="160" w:line="259" w:lineRule="auto"/>
                  </w:pPr>
                  <w:r w:rsidRPr="00302416">
                    <w:rPr>
                      <w:rStyle w:val="Strong"/>
                    </w:rPr>
                    <w:t> </w:t>
                  </w:r>
                </w:p>
              </w:tc>
            </w:tr>
            <w:tr w:rsidR="00F140F3" w:rsidRPr="00302416">
              <w:trPr>
                <w:tblCellSpacing w:w="15" w:type="dxa"/>
              </w:trPr>
              <w:tc>
                <w:tcPr>
                  <w:tcW w:w="2370" w:type="dxa"/>
                  <w:vMerge w:val="restart"/>
                  <w:vAlign w:val="center"/>
                  <w:hideMark/>
                </w:tcPr>
                <w:p w:rsidR="00F140F3" w:rsidRPr="00302416" w:rsidRDefault="00F140F3">
                  <w:pPr>
                    <w:spacing w:after="160" w:line="259" w:lineRule="auto"/>
                  </w:pPr>
                  <w:r w:rsidRPr="00302416">
                    <w:rPr>
                      <w:rStyle w:val="Strong"/>
                    </w:rPr>
                    <w:t> Total Actions taken by Allocations Support Unit Staff -     Main actions listed below</w:t>
                  </w:r>
                </w:p>
              </w:tc>
              <w:tc>
                <w:tcPr>
                  <w:tcW w:w="0" w:type="auto"/>
                  <w:vAlign w:val="center"/>
                  <w:hideMark/>
                </w:tcPr>
                <w:p w:rsidR="00F140F3" w:rsidRPr="00302416" w:rsidRDefault="00F140F3">
                  <w:pPr>
                    <w:spacing w:after="160" w:line="259" w:lineRule="auto"/>
                  </w:pPr>
                  <w:r w:rsidRPr="00302416">
                    <w:rPr>
                      <w:rStyle w:val="Strong"/>
                    </w:rPr>
                    <w:t>98</w:t>
                  </w:r>
                </w:p>
              </w:tc>
              <w:tc>
                <w:tcPr>
                  <w:tcW w:w="0" w:type="auto"/>
                  <w:vAlign w:val="center"/>
                  <w:hideMark/>
                </w:tcPr>
                <w:p w:rsidR="00F140F3" w:rsidRPr="00302416" w:rsidRDefault="00F140F3">
                  <w:pPr>
                    <w:spacing w:after="160" w:line="259" w:lineRule="auto"/>
                  </w:pPr>
                  <w:r w:rsidRPr="00302416">
                    <w:rPr>
                      <w:rStyle w:val="Strong"/>
                    </w:rPr>
                    <w:t>129</w:t>
                  </w:r>
                </w:p>
              </w:tc>
              <w:tc>
                <w:tcPr>
                  <w:tcW w:w="0" w:type="auto"/>
                  <w:vAlign w:val="center"/>
                  <w:hideMark/>
                </w:tcPr>
                <w:p w:rsidR="00F140F3" w:rsidRPr="00302416" w:rsidRDefault="00F140F3">
                  <w:pPr>
                    <w:spacing w:after="160" w:line="259" w:lineRule="auto"/>
                  </w:pPr>
                  <w:r w:rsidRPr="00302416">
                    <w:rPr>
                      <w:rStyle w:val="Strong"/>
                    </w:rPr>
                    <w:t>122</w:t>
                  </w:r>
                </w:p>
              </w:tc>
              <w:tc>
                <w:tcPr>
                  <w:tcW w:w="0" w:type="auto"/>
                  <w:vAlign w:val="center"/>
                  <w:hideMark/>
                </w:tcPr>
                <w:p w:rsidR="00F140F3" w:rsidRPr="00302416" w:rsidRDefault="00F140F3">
                  <w:pPr>
                    <w:spacing w:after="160" w:line="259" w:lineRule="auto"/>
                  </w:pPr>
                  <w:r w:rsidRPr="00302416">
                    <w:rPr>
                      <w:rStyle w:val="Strong"/>
                    </w:rPr>
                    <w:t>74</w:t>
                  </w:r>
                </w:p>
              </w:tc>
              <w:tc>
                <w:tcPr>
                  <w:tcW w:w="0" w:type="auto"/>
                  <w:vAlign w:val="center"/>
                  <w:hideMark/>
                </w:tcPr>
                <w:p w:rsidR="00F140F3" w:rsidRPr="00302416" w:rsidRDefault="00F140F3">
                  <w:pPr>
                    <w:spacing w:after="160" w:line="259" w:lineRule="auto"/>
                  </w:pPr>
                  <w:r w:rsidRPr="00302416">
                    <w:rPr>
                      <w:rStyle w:val="Strong"/>
                    </w:rPr>
                    <w:t>423</w:t>
                  </w:r>
                </w:p>
              </w:tc>
            </w:tr>
            <w:tr w:rsidR="00F140F3" w:rsidRPr="00302416">
              <w:trPr>
                <w:tblCellSpacing w:w="15" w:type="dxa"/>
              </w:trPr>
              <w:tc>
                <w:tcPr>
                  <w:tcW w:w="0" w:type="auto"/>
                  <w:vMerge/>
                  <w:vAlign w:val="center"/>
                  <w:hideMark/>
                </w:tcPr>
                <w:p w:rsidR="00F140F3" w:rsidRPr="00302416" w:rsidRDefault="00F140F3">
                  <w:pPr>
                    <w:spacing w:after="160" w:line="259" w:lineRule="auto"/>
                  </w:pP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t> </w:t>
                  </w:r>
                </w:p>
              </w:tc>
              <w:tc>
                <w:tcPr>
                  <w:tcW w:w="0" w:type="auto"/>
                  <w:vAlign w:val="center"/>
                  <w:hideMark/>
                </w:tcPr>
                <w:p w:rsidR="00F140F3" w:rsidRPr="00302416" w:rsidRDefault="00F140F3">
                  <w:pPr>
                    <w:spacing w:after="160" w:line="259" w:lineRule="auto"/>
                  </w:pPr>
                  <w:r w:rsidRPr="00302416">
                    <w:rPr>
                      <w:rStyle w:val="Strong"/>
                    </w:rPr>
                    <w:t> </w:t>
                  </w:r>
                </w:p>
              </w:tc>
            </w:tr>
            <w:tr w:rsidR="00F140F3" w:rsidRPr="00302416">
              <w:trPr>
                <w:tblCellSpacing w:w="15" w:type="dxa"/>
              </w:trPr>
              <w:tc>
                <w:tcPr>
                  <w:tcW w:w="2370" w:type="dxa"/>
                  <w:vAlign w:val="center"/>
                  <w:hideMark/>
                </w:tcPr>
                <w:p w:rsidR="00F140F3" w:rsidRPr="00302416" w:rsidRDefault="00F140F3">
                  <w:pPr>
                    <w:spacing w:after="160" w:line="259" w:lineRule="auto"/>
                  </w:pPr>
                  <w:proofErr w:type="spellStart"/>
                  <w:r w:rsidRPr="00302416">
                    <w:t>Housecall</w:t>
                  </w:r>
                  <w:proofErr w:type="spellEnd"/>
                  <w:r w:rsidRPr="00302416">
                    <w:t xml:space="preserve"> / Inspection</w:t>
                  </w:r>
                </w:p>
              </w:tc>
              <w:tc>
                <w:tcPr>
                  <w:tcW w:w="0" w:type="auto"/>
                  <w:vAlign w:val="center"/>
                  <w:hideMark/>
                </w:tcPr>
                <w:p w:rsidR="00F140F3" w:rsidRPr="00302416" w:rsidRDefault="00F140F3">
                  <w:pPr>
                    <w:spacing w:after="160" w:line="259" w:lineRule="auto"/>
                  </w:pPr>
                  <w:r w:rsidRPr="00302416">
                    <w:t>28</w:t>
                  </w:r>
                </w:p>
              </w:tc>
              <w:tc>
                <w:tcPr>
                  <w:tcW w:w="0" w:type="auto"/>
                  <w:vAlign w:val="center"/>
                  <w:hideMark/>
                </w:tcPr>
                <w:p w:rsidR="00F140F3" w:rsidRPr="00302416" w:rsidRDefault="00F140F3">
                  <w:pPr>
                    <w:spacing w:after="160" w:line="259" w:lineRule="auto"/>
                  </w:pPr>
                  <w:r w:rsidRPr="00302416">
                    <w:t>42</w:t>
                  </w:r>
                </w:p>
              </w:tc>
              <w:tc>
                <w:tcPr>
                  <w:tcW w:w="0" w:type="auto"/>
                  <w:vAlign w:val="center"/>
                  <w:hideMark/>
                </w:tcPr>
                <w:p w:rsidR="00F140F3" w:rsidRPr="00302416" w:rsidRDefault="00F140F3">
                  <w:pPr>
                    <w:spacing w:after="160" w:line="259" w:lineRule="auto"/>
                  </w:pPr>
                  <w:r w:rsidRPr="00302416">
                    <w:t>54</w:t>
                  </w:r>
                </w:p>
              </w:tc>
              <w:tc>
                <w:tcPr>
                  <w:tcW w:w="0" w:type="auto"/>
                  <w:vAlign w:val="center"/>
                  <w:hideMark/>
                </w:tcPr>
                <w:p w:rsidR="00F140F3" w:rsidRPr="00302416" w:rsidRDefault="00F140F3">
                  <w:pPr>
                    <w:spacing w:after="160" w:line="259" w:lineRule="auto"/>
                  </w:pPr>
                  <w:r w:rsidRPr="00302416">
                    <w:t>22</w:t>
                  </w:r>
                </w:p>
              </w:tc>
              <w:tc>
                <w:tcPr>
                  <w:tcW w:w="0" w:type="auto"/>
                  <w:vAlign w:val="center"/>
                  <w:hideMark/>
                </w:tcPr>
                <w:p w:rsidR="00F140F3" w:rsidRPr="00302416" w:rsidRDefault="00F140F3">
                  <w:pPr>
                    <w:spacing w:after="160" w:line="259" w:lineRule="auto"/>
                  </w:pPr>
                  <w:r w:rsidRPr="00302416">
                    <w:rPr>
                      <w:rStyle w:val="Strong"/>
                    </w:rPr>
                    <w:t>146</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 xml:space="preserve">Notice to Quit/Tenancy Warning Part 2 </w:t>
                  </w:r>
                  <w:proofErr w:type="spellStart"/>
                  <w:r w:rsidRPr="00302416">
                    <w:t>Hsg</w:t>
                  </w:r>
                  <w:proofErr w:type="spellEnd"/>
                  <w:r w:rsidRPr="00302416">
                    <w:t xml:space="preserve"> Act 2014</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rPr>
                      <w:rStyle w:val="Strong"/>
                    </w:rPr>
                    <w:t>0</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Abandonment notice served</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rPr>
                      <w:rStyle w:val="Strong"/>
                    </w:rPr>
                    <w:t>1</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Surrenders Obtained</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4</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rPr>
                      <w:rStyle w:val="Strong"/>
                    </w:rPr>
                    <w:t>7</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Warnings issued</w:t>
                  </w:r>
                </w:p>
              </w:tc>
              <w:tc>
                <w:tcPr>
                  <w:tcW w:w="0" w:type="auto"/>
                  <w:vAlign w:val="center"/>
                  <w:hideMark/>
                </w:tcPr>
                <w:p w:rsidR="00F140F3" w:rsidRPr="00302416" w:rsidRDefault="00F140F3">
                  <w:pPr>
                    <w:spacing w:after="160" w:line="259" w:lineRule="auto"/>
                  </w:pPr>
                  <w:r w:rsidRPr="00302416">
                    <w:t>3</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t>0</w:t>
                  </w:r>
                </w:p>
              </w:tc>
              <w:tc>
                <w:tcPr>
                  <w:tcW w:w="0" w:type="auto"/>
                  <w:vAlign w:val="center"/>
                  <w:hideMark/>
                </w:tcPr>
                <w:p w:rsidR="00F140F3" w:rsidRPr="00302416" w:rsidRDefault="00F140F3">
                  <w:pPr>
                    <w:spacing w:after="160" w:line="259" w:lineRule="auto"/>
                  </w:pPr>
                  <w:r w:rsidRPr="00302416">
                    <w:t>1</w:t>
                  </w:r>
                </w:p>
              </w:tc>
              <w:tc>
                <w:tcPr>
                  <w:tcW w:w="0" w:type="auto"/>
                  <w:vAlign w:val="center"/>
                  <w:hideMark/>
                </w:tcPr>
                <w:p w:rsidR="00F140F3" w:rsidRPr="00302416" w:rsidRDefault="00F140F3">
                  <w:pPr>
                    <w:spacing w:after="160" w:line="259" w:lineRule="auto"/>
                  </w:pPr>
                  <w:r w:rsidRPr="00302416">
                    <w:rPr>
                      <w:rStyle w:val="Strong"/>
                    </w:rPr>
                    <w:t>5</w:t>
                  </w:r>
                </w:p>
              </w:tc>
            </w:tr>
            <w:tr w:rsidR="00F140F3" w:rsidRPr="00302416">
              <w:trPr>
                <w:tblCellSpacing w:w="15" w:type="dxa"/>
              </w:trPr>
              <w:tc>
                <w:tcPr>
                  <w:tcW w:w="2370" w:type="dxa"/>
                  <w:vAlign w:val="center"/>
                  <w:hideMark/>
                </w:tcPr>
                <w:p w:rsidR="00F140F3" w:rsidRPr="00302416" w:rsidRDefault="00F140F3">
                  <w:pPr>
                    <w:spacing w:after="160" w:line="259" w:lineRule="auto"/>
                  </w:pPr>
                  <w:r w:rsidRPr="00302416">
                    <w:t>Interviews held (formal office and by phone)</w:t>
                  </w:r>
                </w:p>
              </w:tc>
              <w:tc>
                <w:tcPr>
                  <w:tcW w:w="0" w:type="auto"/>
                  <w:vAlign w:val="center"/>
                  <w:hideMark/>
                </w:tcPr>
                <w:p w:rsidR="00F140F3" w:rsidRPr="00302416" w:rsidRDefault="00F140F3">
                  <w:pPr>
                    <w:spacing w:after="160" w:line="259" w:lineRule="auto"/>
                  </w:pPr>
                  <w:r w:rsidRPr="00302416">
                    <w:t>45</w:t>
                  </w:r>
                </w:p>
              </w:tc>
              <w:tc>
                <w:tcPr>
                  <w:tcW w:w="0" w:type="auto"/>
                  <w:vAlign w:val="center"/>
                  <w:hideMark/>
                </w:tcPr>
                <w:p w:rsidR="00F140F3" w:rsidRPr="00302416" w:rsidRDefault="00F140F3">
                  <w:pPr>
                    <w:spacing w:after="160" w:line="259" w:lineRule="auto"/>
                  </w:pPr>
                  <w:r w:rsidRPr="00302416">
                    <w:t>32</w:t>
                  </w:r>
                </w:p>
              </w:tc>
              <w:tc>
                <w:tcPr>
                  <w:tcW w:w="0" w:type="auto"/>
                  <w:vAlign w:val="center"/>
                  <w:hideMark/>
                </w:tcPr>
                <w:p w:rsidR="00F140F3" w:rsidRPr="00302416" w:rsidRDefault="00F140F3">
                  <w:pPr>
                    <w:spacing w:after="160" w:line="259" w:lineRule="auto"/>
                  </w:pPr>
                  <w:r w:rsidRPr="00302416">
                    <w:t>34</w:t>
                  </w:r>
                </w:p>
              </w:tc>
              <w:tc>
                <w:tcPr>
                  <w:tcW w:w="0" w:type="auto"/>
                  <w:vAlign w:val="center"/>
                  <w:hideMark/>
                </w:tcPr>
                <w:p w:rsidR="00F140F3" w:rsidRPr="00302416" w:rsidRDefault="00F140F3">
                  <w:pPr>
                    <w:spacing w:after="160" w:line="259" w:lineRule="auto"/>
                  </w:pPr>
                  <w:r w:rsidRPr="00302416">
                    <w:t>35</w:t>
                  </w:r>
                </w:p>
              </w:tc>
              <w:tc>
                <w:tcPr>
                  <w:tcW w:w="0" w:type="auto"/>
                  <w:vAlign w:val="center"/>
                  <w:hideMark/>
                </w:tcPr>
                <w:p w:rsidR="00F140F3" w:rsidRPr="00302416" w:rsidRDefault="00F140F3">
                  <w:pPr>
                    <w:spacing w:after="160" w:line="259" w:lineRule="auto"/>
                  </w:pPr>
                  <w:r w:rsidRPr="00302416">
                    <w:rPr>
                      <w:rStyle w:val="Strong"/>
                    </w:rPr>
                    <w:t>146</w:t>
                  </w:r>
                </w:p>
              </w:tc>
            </w:tr>
          </w:tbl>
          <w:p w:rsidR="00F9193A" w:rsidRPr="00F9193A" w:rsidRDefault="00F9193A" w:rsidP="00F9193A">
            <w:pPr>
              <w:pStyle w:val="Heading3"/>
              <w:spacing w:after="0" w:afterAutospacing="0"/>
              <w:rPr>
                <w:b w:val="0"/>
              </w:rPr>
            </w:pPr>
            <w:r w:rsidRPr="00F9193A">
              <w:rPr>
                <w:b w:val="0"/>
              </w:rPr>
              <w:t>Following contributions from Cllr. S. Holland</w:t>
            </w:r>
            <w:r w:rsidRPr="003C161B">
              <w:t xml:space="preserve"> </w:t>
            </w:r>
            <w:r w:rsidRPr="00F9193A">
              <w:rPr>
                <w:b w:val="0"/>
              </w:rPr>
              <w:t>it was agreed to bring a further</w:t>
            </w:r>
            <w:r w:rsidRPr="003C161B">
              <w:t xml:space="preserve"> </w:t>
            </w:r>
            <w:r w:rsidRPr="00F9193A">
              <w:rPr>
                <w:b w:val="0"/>
              </w:rPr>
              <w:t>comprehensive report.</w:t>
            </w:r>
          </w:p>
          <w:p w:rsidR="00F140F3" w:rsidRPr="00302416" w:rsidRDefault="003D04A5">
            <w:pPr>
              <w:pStyle w:val="Heading3"/>
              <w:spacing w:after="0" w:afterAutospacing="0"/>
              <w:rPr>
                <w:u w:val="single"/>
              </w:rPr>
            </w:pPr>
            <w:r>
              <w:rPr>
                <w:u w:val="single"/>
              </w:rPr>
              <w:t>RTT/18/16 - H9</w:t>
            </w:r>
            <w:r w:rsidR="00F140F3" w:rsidRPr="00302416">
              <w:rPr>
                <w:u w:val="single"/>
              </w:rPr>
              <w:t xml:space="preserve"> Item ID:</w:t>
            </w:r>
            <w:r w:rsidR="002B67A8">
              <w:rPr>
                <w:u w:val="single"/>
              </w:rPr>
              <w:t xml:space="preserve"> </w:t>
            </w:r>
            <w:r w:rsidR="00F140F3" w:rsidRPr="00302416">
              <w:rPr>
                <w:u w:val="single"/>
              </w:rPr>
              <w:t>47481</w:t>
            </w:r>
            <w:r>
              <w:rPr>
                <w:u w:val="single"/>
              </w:rPr>
              <w:t xml:space="preserve"> – New Works</w:t>
            </w:r>
          </w:p>
          <w:p w:rsidR="00F140F3" w:rsidRPr="00302416" w:rsidRDefault="00F140F3">
            <w:pPr>
              <w:pStyle w:val="NormalWeb"/>
            </w:pPr>
            <w:r w:rsidRPr="00302416">
              <w:t>(No Business)</w:t>
            </w:r>
          </w:p>
          <w:p w:rsidR="00F140F3" w:rsidRPr="00302416" w:rsidRDefault="003D04A5">
            <w:pPr>
              <w:pStyle w:val="Heading3"/>
              <w:spacing w:after="0" w:afterAutospacing="0"/>
              <w:rPr>
                <w:u w:val="single"/>
              </w:rPr>
            </w:pPr>
            <w:r>
              <w:rPr>
                <w:u w:val="single"/>
              </w:rPr>
              <w:t>RTT/19/16 - C6</w:t>
            </w:r>
            <w:r w:rsidR="00F140F3" w:rsidRPr="00302416">
              <w:rPr>
                <w:u w:val="single"/>
              </w:rPr>
              <w:t xml:space="preserve"> Item ID:</w:t>
            </w:r>
            <w:r>
              <w:rPr>
                <w:u w:val="single"/>
              </w:rPr>
              <w:t xml:space="preserve"> </w:t>
            </w:r>
            <w:r w:rsidR="00F140F3" w:rsidRPr="00302416">
              <w:rPr>
                <w:u w:val="single"/>
              </w:rPr>
              <w:t>47482</w:t>
            </w:r>
            <w:r>
              <w:rPr>
                <w:u w:val="single"/>
              </w:rPr>
              <w:t xml:space="preserve"> - Correspondence</w:t>
            </w:r>
          </w:p>
          <w:p w:rsidR="00F140F3" w:rsidRPr="00302416" w:rsidRDefault="00F140F3">
            <w:pPr>
              <w:pStyle w:val="NormalWeb"/>
            </w:pPr>
            <w:r w:rsidRPr="00302416">
              <w:t>(No Business)</w:t>
            </w:r>
          </w:p>
          <w:p w:rsidR="00F140F3" w:rsidRPr="00302416" w:rsidRDefault="00F140F3">
            <w:pPr>
              <w:pStyle w:val="Heading2"/>
              <w:jc w:val="center"/>
              <w:rPr>
                <w:u w:val="single"/>
              </w:rPr>
            </w:pPr>
            <w:r w:rsidRPr="00302416">
              <w:rPr>
                <w:u w:val="single"/>
              </w:rPr>
              <w:t>Community</w:t>
            </w:r>
          </w:p>
          <w:p w:rsidR="00F140F3" w:rsidRPr="00302416" w:rsidRDefault="002B67A8">
            <w:pPr>
              <w:pStyle w:val="Heading3"/>
              <w:spacing w:after="0" w:afterAutospacing="0"/>
              <w:rPr>
                <w:u w:val="single"/>
              </w:rPr>
            </w:pPr>
            <w:r>
              <w:rPr>
                <w:u w:val="single"/>
              </w:rPr>
              <w:t>RTT/20/16 - H10</w:t>
            </w:r>
            <w:r w:rsidR="00F140F3" w:rsidRPr="00302416">
              <w:rPr>
                <w:u w:val="single"/>
              </w:rPr>
              <w:t xml:space="preserve"> Item ID:</w:t>
            </w:r>
            <w:r>
              <w:rPr>
                <w:u w:val="single"/>
              </w:rPr>
              <w:t xml:space="preserve"> </w:t>
            </w:r>
            <w:r w:rsidR="00F140F3" w:rsidRPr="00302416">
              <w:rPr>
                <w:u w:val="single"/>
              </w:rPr>
              <w:t>47483</w:t>
            </w:r>
            <w:r>
              <w:rPr>
                <w:u w:val="single"/>
              </w:rPr>
              <w:t xml:space="preserve"> – New Works</w:t>
            </w:r>
          </w:p>
          <w:p w:rsidR="00F140F3" w:rsidRPr="00302416" w:rsidRDefault="00F140F3">
            <w:pPr>
              <w:pStyle w:val="NormalWeb"/>
            </w:pPr>
            <w:r w:rsidRPr="00302416">
              <w:t>(No Business)</w:t>
            </w:r>
          </w:p>
          <w:p w:rsidR="00F140F3" w:rsidRPr="00302416" w:rsidRDefault="002B67A8">
            <w:pPr>
              <w:pStyle w:val="Heading3"/>
              <w:spacing w:after="0" w:afterAutospacing="0"/>
              <w:rPr>
                <w:u w:val="single"/>
              </w:rPr>
            </w:pPr>
            <w:r>
              <w:rPr>
                <w:u w:val="single"/>
              </w:rPr>
              <w:t xml:space="preserve">RTT/21/16 - </w:t>
            </w:r>
            <w:r w:rsidR="00FC6979">
              <w:rPr>
                <w:u w:val="single"/>
              </w:rPr>
              <w:t>C7</w:t>
            </w:r>
            <w:r w:rsidR="00F140F3" w:rsidRPr="00302416">
              <w:rPr>
                <w:u w:val="single"/>
              </w:rPr>
              <w:t xml:space="preserve"> Item ID:</w:t>
            </w:r>
            <w:r>
              <w:rPr>
                <w:u w:val="single"/>
              </w:rPr>
              <w:t xml:space="preserve"> </w:t>
            </w:r>
            <w:r w:rsidR="00F140F3" w:rsidRPr="00302416">
              <w:rPr>
                <w:u w:val="single"/>
              </w:rPr>
              <w:t>47484</w:t>
            </w:r>
            <w:r>
              <w:rPr>
                <w:u w:val="single"/>
              </w:rPr>
              <w:t xml:space="preserve"> - Correspondence</w:t>
            </w:r>
          </w:p>
          <w:p w:rsidR="00F140F3" w:rsidRPr="00302416" w:rsidRDefault="00F140F3">
            <w:pPr>
              <w:pStyle w:val="NormalWeb"/>
            </w:pPr>
            <w:r w:rsidRPr="00302416">
              <w:t>(No Business)</w:t>
            </w:r>
          </w:p>
          <w:p w:rsidR="00F140F3" w:rsidRPr="00302416" w:rsidRDefault="00F140F3">
            <w:pPr>
              <w:pStyle w:val="Heading2"/>
              <w:jc w:val="center"/>
              <w:rPr>
                <w:u w:val="single"/>
              </w:rPr>
            </w:pPr>
            <w:r w:rsidRPr="00302416">
              <w:rPr>
                <w:u w:val="single"/>
              </w:rPr>
              <w:t>Transportation</w:t>
            </w:r>
          </w:p>
          <w:p w:rsidR="00F140F3" w:rsidRPr="00302416" w:rsidRDefault="002B67A8">
            <w:pPr>
              <w:pStyle w:val="Heading3"/>
              <w:spacing w:after="0" w:afterAutospacing="0"/>
              <w:rPr>
                <w:u w:val="single"/>
              </w:rPr>
            </w:pPr>
            <w:r>
              <w:rPr>
                <w:u w:val="single"/>
              </w:rPr>
              <w:t xml:space="preserve">RTT/22/16 - Q2 </w:t>
            </w:r>
            <w:r w:rsidR="00F140F3" w:rsidRPr="00302416">
              <w:rPr>
                <w:u w:val="single"/>
              </w:rPr>
              <w:t>Item ID:</w:t>
            </w:r>
            <w:r w:rsidR="00370929">
              <w:rPr>
                <w:u w:val="single"/>
              </w:rPr>
              <w:t xml:space="preserve"> </w:t>
            </w:r>
            <w:r w:rsidR="00F140F3" w:rsidRPr="00302416">
              <w:rPr>
                <w:u w:val="single"/>
              </w:rPr>
              <w:t>47565</w:t>
            </w:r>
            <w:r w:rsidR="008B1518">
              <w:rPr>
                <w:u w:val="single"/>
              </w:rPr>
              <w:t xml:space="preserve"> – Traffic Calming </w:t>
            </w:r>
            <w:proofErr w:type="spellStart"/>
            <w:r w:rsidR="008B1518">
              <w:rPr>
                <w:u w:val="single"/>
              </w:rPr>
              <w:t>Stonepark</w:t>
            </w:r>
            <w:proofErr w:type="spellEnd"/>
            <w:r w:rsidR="008B1518">
              <w:rPr>
                <w:u w:val="single"/>
              </w:rPr>
              <w:t xml:space="preserve"> Abbey</w:t>
            </w:r>
          </w:p>
          <w:p w:rsidR="00F140F3" w:rsidRPr="00302416" w:rsidRDefault="00F140F3">
            <w:pPr>
              <w:pStyle w:val="proposed"/>
            </w:pPr>
            <w:r w:rsidRPr="00302416">
              <w:t>Proposed by Councillor J. Lahart</w:t>
            </w:r>
          </w:p>
          <w:p w:rsidR="00F140F3" w:rsidRPr="00302416" w:rsidRDefault="00F140F3">
            <w:pPr>
              <w:pStyle w:val="NormalWeb"/>
            </w:pPr>
            <w:r w:rsidRPr="00302416">
              <w:t xml:space="preserve">"To ask the Chief Executive to include for consideration </w:t>
            </w:r>
            <w:proofErr w:type="spellStart"/>
            <w:r w:rsidRPr="00302416">
              <w:t>Stonepark</w:t>
            </w:r>
            <w:proofErr w:type="spellEnd"/>
            <w:r w:rsidRPr="00302416">
              <w:t xml:space="preserve"> Abbey in Rathfarnham in the traffic calming scheme for 2016?"</w:t>
            </w:r>
          </w:p>
          <w:p w:rsidR="00F140F3" w:rsidRPr="00302416" w:rsidRDefault="00F140F3">
            <w:pPr>
              <w:pStyle w:val="NormalWeb"/>
            </w:pPr>
            <w:r w:rsidRPr="00302416">
              <w:rPr>
                <w:rStyle w:val="Strong"/>
              </w:rPr>
              <w:t>REPLY:</w:t>
            </w:r>
          </w:p>
          <w:p w:rsidR="00F140F3" w:rsidRDefault="00F140F3">
            <w:pPr>
              <w:pStyle w:val="NormalWeb"/>
            </w:pPr>
            <w:r w:rsidRPr="00302416">
              <w:t xml:space="preserve">This will be considered and it will be dependent upon an independent survey/assessment of </w:t>
            </w:r>
            <w:proofErr w:type="spellStart"/>
            <w:r w:rsidRPr="00302416">
              <w:t>Stonepark</w:t>
            </w:r>
            <w:proofErr w:type="spellEnd"/>
            <w:r w:rsidRPr="00302416">
              <w:t xml:space="preserve"> Abbey by SDCC staff and resource allocation for traffic calming in the 2016 budget.</w:t>
            </w:r>
          </w:p>
          <w:p w:rsidR="00431B2A" w:rsidRDefault="00431B2A">
            <w:pPr>
              <w:pStyle w:val="Heading3"/>
              <w:spacing w:after="0" w:afterAutospacing="0"/>
              <w:rPr>
                <w:u w:val="single"/>
              </w:rPr>
            </w:pPr>
          </w:p>
          <w:p w:rsidR="00F140F3" w:rsidRDefault="002B67A8">
            <w:pPr>
              <w:pStyle w:val="Heading3"/>
              <w:spacing w:after="0" w:afterAutospacing="0"/>
              <w:rPr>
                <w:u w:val="single"/>
              </w:rPr>
            </w:pPr>
            <w:r>
              <w:rPr>
                <w:u w:val="single"/>
              </w:rPr>
              <w:t>RTT/23/16 - Q3</w:t>
            </w:r>
            <w:r w:rsidR="00F140F3" w:rsidRPr="00302416">
              <w:rPr>
                <w:u w:val="single"/>
              </w:rPr>
              <w:t xml:space="preserve"> Item ID:</w:t>
            </w:r>
            <w:r>
              <w:rPr>
                <w:u w:val="single"/>
              </w:rPr>
              <w:t xml:space="preserve"> </w:t>
            </w:r>
            <w:r w:rsidR="00F140F3" w:rsidRPr="00302416">
              <w:rPr>
                <w:u w:val="single"/>
              </w:rPr>
              <w:t>47566</w:t>
            </w:r>
            <w:r w:rsidR="008B1518">
              <w:rPr>
                <w:u w:val="single"/>
              </w:rPr>
              <w:t xml:space="preserve"> – Name Plate for ‘</w:t>
            </w:r>
            <w:proofErr w:type="spellStart"/>
            <w:r w:rsidR="008B1518">
              <w:rPr>
                <w:u w:val="single"/>
              </w:rPr>
              <w:t>Ballyroan</w:t>
            </w:r>
            <w:proofErr w:type="spellEnd"/>
            <w:r w:rsidR="008B1518">
              <w:rPr>
                <w:u w:val="single"/>
              </w:rPr>
              <w:t>’</w:t>
            </w:r>
          </w:p>
          <w:p w:rsidR="00F140F3" w:rsidRPr="00302416" w:rsidRDefault="00F140F3">
            <w:pPr>
              <w:pStyle w:val="proposed"/>
            </w:pPr>
            <w:r w:rsidRPr="00302416">
              <w:t>Proposed by Councillor J. Lahart</w:t>
            </w:r>
          </w:p>
          <w:p w:rsidR="00F140F3" w:rsidRPr="00302416" w:rsidRDefault="00F140F3">
            <w:pPr>
              <w:pStyle w:val="NormalWeb"/>
            </w:pPr>
            <w:r w:rsidRPr="00302416">
              <w:t>"To ask the Chief Executive when the name plate for '</w:t>
            </w:r>
            <w:proofErr w:type="spellStart"/>
            <w:r w:rsidRPr="00302416">
              <w:t>Ballyroan</w:t>
            </w:r>
            <w:proofErr w:type="spellEnd"/>
            <w:r w:rsidRPr="00302416">
              <w:t xml:space="preserve">' to be located at the Blue Haven Junction, will be put in </w:t>
            </w:r>
            <w:proofErr w:type="gramStart"/>
            <w:r w:rsidRPr="00302416">
              <w:t>place?</w:t>
            </w:r>
            <w:proofErr w:type="gramEnd"/>
            <w:r w:rsidRPr="00302416">
              <w:t>"</w:t>
            </w:r>
          </w:p>
          <w:p w:rsidR="00F140F3" w:rsidRPr="00302416" w:rsidRDefault="00F140F3">
            <w:pPr>
              <w:pStyle w:val="NormalWeb"/>
            </w:pPr>
            <w:r w:rsidRPr="00302416">
              <w:rPr>
                <w:rStyle w:val="Strong"/>
              </w:rPr>
              <w:t>REPLY:</w:t>
            </w:r>
          </w:p>
          <w:p w:rsidR="00F140F3" w:rsidRPr="00302416" w:rsidRDefault="00F140F3">
            <w:pPr>
              <w:pStyle w:val="NormalWeb"/>
            </w:pPr>
            <w:r w:rsidRPr="00302416">
              <w:t>The name plate in question is scheduled to be put in place within the next couple of weeks.</w:t>
            </w:r>
          </w:p>
          <w:p w:rsidR="00431B2A" w:rsidRDefault="00431B2A">
            <w:pPr>
              <w:pStyle w:val="Heading3"/>
              <w:spacing w:after="0" w:afterAutospacing="0"/>
              <w:rPr>
                <w:u w:val="single"/>
              </w:rPr>
            </w:pPr>
          </w:p>
          <w:p w:rsidR="00F140F3" w:rsidRPr="00302416" w:rsidRDefault="002B67A8">
            <w:pPr>
              <w:pStyle w:val="Heading3"/>
              <w:spacing w:after="0" w:afterAutospacing="0"/>
              <w:rPr>
                <w:u w:val="single"/>
              </w:rPr>
            </w:pPr>
            <w:r>
              <w:rPr>
                <w:u w:val="single"/>
              </w:rPr>
              <w:t xml:space="preserve">RTT/24/16 - H11 </w:t>
            </w:r>
            <w:r w:rsidR="00912B81">
              <w:rPr>
                <w:u w:val="single"/>
              </w:rPr>
              <w:t>Item ID</w:t>
            </w:r>
            <w:r w:rsidR="00F140F3" w:rsidRPr="00302416">
              <w:rPr>
                <w:u w:val="single"/>
              </w:rPr>
              <w:t>:</w:t>
            </w:r>
            <w:r w:rsidR="00FC6979">
              <w:rPr>
                <w:u w:val="single"/>
              </w:rPr>
              <w:t xml:space="preserve"> </w:t>
            </w:r>
            <w:r w:rsidR="00F140F3" w:rsidRPr="00302416">
              <w:rPr>
                <w:u w:val="single"/>
              </w:rPr>
              <w:t>47550</w:t>
            </w:r>
            <w:r>
              <w:rPr>
                <w:u w:val="single"/>
              </w:rPr>
              <w:t xml:space="preserve"> – Declaration of Roads</w:t>
            </w:r>
          </w:p>
          <w:p w:rsidR="00F140F3" w:rsidRPr="00302416" w:rsidRDefault="00FC6979">
            <w:pPr>
              <w:pStyle w:val="NormalWeb"/>
            </w:pPr>
            <w:r>
              <w:t xml:space="preserve"> (No business </w:t>
            </w:r>
            <w:r w:rsidR="00F140F3" w:rsidRPr="00302416">
              <w:t>)</w:t>
            </w:r>
          </w:p>
          <w:p w:rsidR="00431B2A" w:rsidRDefault="00431B2A">
            <w:pPr>
              <w:pStyle w:val="Heading3"/>
              <w:spacing w:after="0" w:afterAutospacing="0"/>
              <w:rPr>
                <w:u w:val="single"/>
              </w:rPr>
            </w:pPr>
          </w:p>
          <w:p w:rsidR="00F140F3" w:rsidRPr="00302416" w:rsidRDefault="002B67A8">
            <w:pPr>
              <w:pStyle w:val="Heading3"/>
              <w:spacing w:after="0" w:afterAutospacing="0"/>
              <w:rPr>
                <w:u w:val="single"/>
              </w:rPr>
            </w:pPr>
            <w:r>
              <w:rPr>
                <w:u w:val="single"/>
              </w:rPr>
              <w:t>RTT/25/16 - H12</w:t>
            </w:r>
            <w:r w:rsidR="00F140F3" w:rsidRPr="00302416">
              <w:rPr>
                <w:u w:val="single"/>
              </w:rPr>
              <w:t xml:space="preserve"> Item ID:</w:t>
            </w:r>
            <w:r w:rsidR="00FC6979">
              <w:rPr>
                <w:u w:val="single"/>
              </w:rPr>
              <w:t xml:space="preserve"> </w:t>
            </w:r>
            <w:r w:rsidR="00F140F3" w:rsidRPr="00302416">
              <w:rPr>
                <w:u w:val="single"/>
              </w:rPr>
              <w:t>47485</w:t>
            </w:r>
            <w:r>
              <w:rPr>
                <w:u w:val="single"/>
              </w:rPr>
              <w:t xml:space="preserve"> – New Works</w:t>
            </w:r>
          </w:p>
          <w:p w:rsidR="00F140F3" w:rsidRPr="00302416" w:rsidRDefault="00F140F3">
            <w:pPr>
              <w:pStyle w:val="NormalWeb"/>
            </w:pPr>
            <w:r w:rsidRPr="00302416">
              <w:t>(No Business)</w:t>
            </w:r>
          </w:p>
          <w:p w:rsidR="00F140F3" w:rsidRPr="00302416" w:rsidRDefault="00FC6979">
            <w:pPr>
              <w:pStyle w:val="Heading3"/>
              <w:spacing w:after="0" w:afterAutospacing="0"/>
              <w:rPr>
                <w:u w:val="single"/>
              </w:rPr>
            </w:pPr>
            <w:r>
              <w:rPr>
                <w:u w:val="single"/>
              </w:rPr>
              <w:t>RTT/26/16</w:t>
            </w:r>
            <w:r w:rsidR="00370929">
              <w:rPr>
                <w:u w:val="single"/>
              </w:rPr>
              <w:t xml:space="preserve"> -</w:t>
            </w:r>
            <w:r>
              <w:rPr>
                <w:u w:val="single"/>
              </w:rPr>
              <w:t xml:space="preserve"> C8</w:t>
            </w:r>
            <w:r w:rsidR="00F140F3" w:rsidRPr="00302416">
              <w:rPr>
                <w:u w:val="single"/>
              </w:rPr>
              <w:t xml:space="preserve"> Item ID:</w:t>
            </w:r>
            <w:r w:rsidR="00370929">
              <w:rPr>
                <w:u w:val="single"/>
              </w:rPr>
              <w:t xml:space="preserve"> </w:t>
            </w:r>
            <w:r w:rsidR="00F140F3" w:rsidRPr="00302416">
              <w:rPr>
                <w:u w:val="single"/>
              </w:rPr>
              <w:t>47486</w:t>
            </w:r>
            <w:r w:rsidR="00370929">
              <w:rPr>
                <w:u w:val="single"/>
              </w:rPr>
              <w:t xml:space="preserve"> - Correspondence</w:t>
            </w:r>
          </w:p>
          <w:p w:rsidR="00F140F3" w:rsidRPr="00302416" w:rsidRDefault="00F140F3">
            <w:pPr>
              <w:pStyle w:val="NormalWeb"/>
            </w:pPr>
            <w:r w:rsidRPr="00302416">
              <w:t>(No Business)</w:t>
            </w:r>
          </w:p>
          <w:p w:rsidR="00F140F3" w:rsidRPr="00302416" w:rsidRDefault="00370929">
            <w:pPr>
              <w:pStyle w:val="Heading3"/>
              <w:spacing w:after="0" w:afterAutospacing="0"/>
              <w:rPr>
                <w:u w:val="single"/>
              </w:rPr>
            </w:pPr>
            <w:r>
              <w:rPr>
                <w:u w:val="single"/>
              </w:rPr>
              <w:t>RTT/27/16 - M5</w:t>
            </w:r>
            <w:r w:rsidR="00F140F3" w:rsidRPr="00302416">
              <w:rPr>
                <w:u w:val="single"/>
              </w:rPr>
              <w:t xml:space="preserve"> Item ID:</w:t>
            </w:r>
            <w:r w:rsidR="00912B81">
              <w:rPr>
                <w:u w:val="single"/>
              </w:rPr>
              <w:t xml:space="preserve"> </w:t>
            </w:r>
            <w:r w:rsidR="00F140F3" w:rsidRPr="00302416">
              <w:rPr>
                <w:u w:val="single"/>
              </w:rPr>
              <w:t>47172</w:t>
            </w:r>
            <w:r w:rsidR="008B1518">
              <w:rPr>
                <w:u w:val="single"/>
              </w:rPr>
              <w:t xml:space="preserve"> – Update on new LED lighting scheme.</w:t>
            </w:r>
          </w:p>
          <w:p w:rsidR="00F140F3" w:rsidRPr="00302416" w:rsidRDefault="00167450">
            <w:pPr>
              <w:pStyle w:val="proposed"/>
            </w:pPr>
            <w:r>
              <w:t>It was p</w:t>
            </w:r>
            <w:r w:rsidR="00F140F3" w:rsidRPr="00302416">
              <w:t>roposed by Councillor D. O'Donovan</w:t>
            </w:r>
            <w:r>
              <w:t xml:space="preserve"> and seconded by Councillor D. Looney:-</w:t>
            </w:r>
          </w:p>
          <w:p w:rsidR="00F140F3" w:rsidRPr="00302416" w:rsidRDefault="00F140F3">
            <w:pPr>
              <w:pStyle w:val="NormalWeb"/>
            </w:pPr>
            <w:proofErr w:type="spellStart"/>
            <w:r w:rsidRPr="00302416">
              <w:rPr>
                <w:rStyle w:val="Strong"/>
              </w:rPr>
              <w:t>Cathaoirleach's</w:t>
            </w:r>
            <w:proofErr w:type="spellEnd"/>
            <w:r w:rsidRPr="00302416">
              <w:rPr>
                <w:rStyle w:val="Strong"/>
              </w:rPr>
              <w:t xml:space="preserve"> Business</w:t>
            </w:r>
          </w:p>
          <w:p w:rsidR="00F140F3" w:rsidRPr="00302416" w:rsidRDefault="00F140F3">
            <w:pPr>
              <w:pStyle w:val="NormalWeb"/>
            </w:pPr>
            <w:r w:rsidRPr="00302416">
              <w:t>"That the Chief Executive provides an update on the roll out of the new LED lighting scheme in the RTT area, outlining how many new units have been fitted in which areas, which area is next and if the scheme is ahead or behind schedule."</w:t>
            </w:r>
          </w:p>
          <w:p w:rsidR="00F140F3" w:rsidRPr="00302416" w:rsidRDefault="00C5309F">
            <w:pPr>
              <w:pStyle w:val="NormalWeb"/>
            </w:pPr>
            <w:r w:rsidRPr="00C5309F">
              <w:rPr>
                <w:rStyle w:val="Strong"/>
                <w:b w:val="0"/>
              </w:rPr>
              <w:t>The following report by the Chief Executive was</w:t>
            </w:r>
            <w:r>
              <w:rPr>
                <w:rStyle w:val="Strong"/>
              </w:rPr>
              <w:t xml:space="preserve"> READ.</w:t>
            </w:r>
          </w:p>
          <w:p w:rsidR="00F140F3" w:rsidRPr="00302416" w:rsidRDefault="00167450">
            <w:pPr>
              <w:pStyle w:val="NormalWeb"/>
            </w:pPr>
            <w:r>
              <w:t>“</w:t>
            </w:r>
            <w:r w:rsidR="00F140F3" w:rsidRPr="00302416">
              <w:t>The following LED schemes have been completed in the RTT Area to date:</w:t>
            </w:r>
          </w:p>
          <w:p w:rsidR="00F140F3" w:rsidRPr="00302416" w:rsidRDefault="00F140F3">
            <w:pPr>
              <w:numPr>
                <w:ilvl w:val="0"/>
                <w:numId w:val="2"/>
              </w:numPr>
              <w:spacing w:before="100" w:beforeAutospacing="1" w:after="100" w:afterAutospacing="1" w:line="259" w:lineRule="auto"/>
            </w:pPr>
            <w:proofErr w:type="spellStart"/>
            <w:r w:rsidRPr="00302416">
              <w:t>Kiltipper</w:t>
            </w:r>
            <w:proofErr w:type="spellEnd"/>
            <w:r w:rsidRPr="00302416">
              <w:t xml:space="preserve"> Rd – 43 (2013)</w:t>
            </w:r>
          </w:p>
          <w:p w:rsidR="00F140F3" w:rsidRPr="00302416" w:rsidRDefault="00F140F3">
            <w:pPr>
              <w:numPr>
                <w:ilvl w:val="0"/>
                <w:numId w:val="2"/>
              </w:numPr>
              <w:spacing w:before="100" w:beforeAutospacing="1" w:after="100" w:afterAutospacing="1" w:line="259" w:lineRule="auto"/>
            </w:pPr>
            <w:proofErr w:type="spellStart"/>
            <w:r w:rsidRPr="00302416">
              <w:t>Mels</w:t>
            </w:r>
            <w:proofErr w:type="spellEnd"/>
            <w:r w:rsidRPr="00302416">
              <w:t xml:space="preserve"> Ave – 6 (2013)</w:t>
            </w:r>
          </w:p>
          <w:p w:rsidR="00F140F3" w:rsidRPr="00302416" w:rsidRDefault="00F140F3">
            <w:pPr>
              <w:numPr>
                <w:ilvl w:val="0"/>
                <w:numId w:val="2"/>
              </w:numPr>
              <w:spacing w:before="100" w:beforeAutospacing="1" w:after="100" w:afterAutospacing="1" w:line="259" w:lineRule="auto"/>
            </w:pPr>
            <w:r w:rsidRPr="00302416">
              <w:t>Cherry Grove – 5 (2013)</w:t>
            </w:r>
          </w:p>
          <w:p w:rsidR="00F140F3" w:rsidRPr="00302416" w:rsidRDefault="00F140F3">
            <w:pPr>
              <w:numPr>
                <w:ilvl w:val="0"/>
                <w:numId w:val="2"/>
              </w:numPr>
              <w:spacing w:before="100" w:beforeAutospacing="1" w:after="100" w:afterAutospacing="1" w:line="259" w:lineRule="auto"/>
            </w:pPr>
            <w:proofErr w:type="spellStart"/>
            <w:r w:rsidRPr="00302416">
              <w:t>Cherryfield</w:t>
            </w:r>
            <w:proofErr w:type="spellEnd"/>
            <w:r w:rsidRPr="00302416">
              <w:t xml:space="preserve"> Ave – 5 (2013)</w:t>
            </w:r>
          </w:p>
          <w:p w:rsidR="00F140F3" w:rsidRPr="00302416" w:rsidRDefault="00F140F3">
            <w:pPr>
              <w:numPr>
                <w:ilvl w:val="0"/>
                <w:numId w:val="2"/>
              </w:numPr>
              <w:spacing w:before="100" w:beforeAutospacing="1" w:after="100" w:afterAutospacing="1" w:line="259" w:lineRule="auto"/>
            </w:pPr>
            <w:r w:rsidRPr="00302416">
              <w:t>Temple Manor Walkway – 4 (2014)</w:t>
            </w:r>
          </w:p>
          <w:p w:rsidR="00F140F3" w:rsidRPr="00302416" w:rsidRDefault="00F140F3">
            <w:pPr>
              <w:numPr>
                <w:ilvl w:val="0"/>
                <w:numId w:val="2"/>
              </w:numPr>
              <w:spacing w:before="100" w:beforeAutospacing="1" w:after="100" w:afterAutospacing="1" w:line="259" w:lineRule="auto"/>
            </w:pPr>
            <w:proofErr w:type="spellStart"/>
            <w:r w:rsidRPr="00302416">
              <w:t>Limekilin</w:t>
            </w:r>
            <w:proofErr w:type="spellEnd"/>
            <w:r w:rsidRPr="00302416">
              <w:t xml:space="preserve"> Bus Stop – 4 (2014)</w:t>
            </w:r>
          </w:p>
          <w:p w:rsidR="00F140F3" w:rsidRPr="00302416" w:rsidRDefault="00F140F3">
            <w:pPr>
              <w:numPr>
                <w:ilvl w:val="0"/>
                <w:numId w:val="2"/>
              </w:numPr>
              <w:spacing w:before="100" w:beforeAutospacing="1" w:after="100" w:afterAutospacing="1" w:line="259" w:lineRule="auto"/>
            </w:pPr>
            <w:r w:rsidRPr="00302416">
              <w:t>Greenhills Rd – 74 (2014)</w:t>
            </w:r>
          </w:p>
          <w:p w:rsidR="00F140F3" w:rsidRPr="00302416" w:rsidRDefault="00F140F3">
            <w:pPr>
              <w:numPr>
                <w:ilvl w:val="0"/>
                <w:numId w:val="2"/>
              </w:numPr>
              <w:spacing w:before="100" w:beforeAutospacing="1" w:after="100" w:afterAutospacing="1" w:line="259" w:lineRule="auto"/>
            </w:pPr>
            <w:proofErr w:type="spellStart"/>
            <w:r w:rsidRPr="00302416">
              <w:t>Knocklyon</w:t>
            </w:r>
            <w:proofErr w:type="spellEnd"/>
            <w:r w:rsidRPr="00302416">
              <w:t xml:space="preserve"> Lane Way – 26 (2015)</w:t>
            </w:r>
          </w:p>
          <w:p w:rsidR="00F140F3" w:rsidRPr="00302416" w:rsidRDefault="00F140F3">
            <w:pPr>
              <w:numPr>
                <w:ilvl w:val="0"/>
                <w:numId w:val="2"/>
              </w:numPr>
              <w:spacing w:before="100" w:beforeAutospacing="1" w:after="100" w:afterAutospacing="1" w:line="259" w:lineRule="auto"/>
            </w:pPr>
            <w:proofErr w:type="spellStart"/>
            <w:r w:rsidRPr="00302416">
              <w:t>Knocklyon</w:t>
            </w:r>
            <w:proofErr w:type="spellEnd"/>
            <w:r w:rsidRPr="00302416">
              <w:t xml:space="preserve"> Estate – 70 (2015)</w:t>
            </w:r>
          </w:p>
          <w:p w:rsidR="00F140F3" w:rsidRPr="00302416" w:rsidRDefault="00F140F3">
            <w:pPr>
              <w:numPr>
                <w:ilvl w:val="0"/>
                <w:numId w:val="2"/>
              </w:numPr>
              <w:spacing w:before="100" w:beforeAutospacing="1" w:after="100" w:afterAutospacing="1" w:line="259" w:lineRule="auto"/>
            </w:pPr>
            <w:proofErr w:type="spellStart"/>
            <w:r w:rsidRPr="00302416">
              <w:t>Longmile</w:t>
            </w:r>
            <w:proofErr w:type="spellEnd"/>
            <w:r w:rsidRPr="00302416">
              <w:t xml:space="preserve"> Rd – 24 (2015)</w:t>
            </w:r>
          </w:p>
          <w:p w:rsidR="00F140F3" w:rsidRPr="00302416" w:rsidRDefault="00F140F3">
            <w:pPr>
              <w:numPr>
                <w:ilvl w:val="0"/>
                <w:numId w:val="2"/>
              </w:numPr>
              <w:spacing w:before="100" w:beforeAutospacing="1" w:after="100" w:afterAutospacing="1" w:line="259" w:lineRule="auto"/>
            </w:pPr>
            <w:r w:rsidRPr="00302416">
              <w:t>Rathfarnham Village – 23 (2015)</w:t>
            </w:r>
          </w:p>
          <w:p w:rsidR="00167450" w:rsidRDefault="00F140F3">
            <w:pPr>
              <w:pStyle w:val="NormalWeb"/>
            </w:pPr>
            <w:r w:rsidRPr="00302416">
              <w:t> A programme for 2016 in each electoral area in the county will be proposed in due course.</w:t>
            </w:r>
            <w:r w:rsidR="00167450">
              <w:t>”</w:t>
            </w:r>
          </w:p>
          <w:p w:rsidR="00F140F3" w:rsidRPr="00167450" w:rsidRDefault="00431B2A">
            <w:pPr>
              <w:pStyle w:val="NormalWeb"/>
              <w:rPr>
                <w:b/>
              </w:rPr>
            </w:pPr>
            <w:r>
              <w:t xml:space="preserve">Following contribution by Councillor .D O’Donovan, Mr. T. O’Grady, Senior Engineer, </w:t>
            </w:r>
            <w:r w:rsidR="00C5309F" w:rsidRPr="00C5309F">
              <w:t>the r</w:t>
            </w:r>
            <w:r w:rsidR="00167450" w:rsidRPr="00C5309F">
              <w:t>eport was</w:t>
            </w:r>
            <w:r>
              <w:rPr>
                <w:b/>
              </w:rPr>
              <w:t xml:space="preserve"> NOTED.</w:t>
            </w:r>
          </w:p>
          <w:p w:rsidR="00F140F3" w:rsidRPr="00302416" w:rsidRDefault="00D42A10">
            <w:pPr>
              <w:pStyle w:val="Heading3"/>
              <w:spacing w:after="0" w:afterAutospacing="0"/>
              <w:rPr>
                <w:u w:val="single"/>
              </w:rPr>
            </w:pPr>
            <w:r>
              <w:rPr>
                <w:u w:val="single"/>
              </w:rPr>
              <w:br/>
            </w:r>
            <w:r w:rsidR="00370929">
              <w:rPr>
                <w:u w:val="single"/>
              </w:rPr>
              <w:t>RTT/28/16 - M6</w:t>
            </w:r>
            <w:r w:rsidR="00F140F3" w:rsidRPr="00302416">
              <w:rPr>
                <w:u w:val="single"/>
              </w:rPr>
              <w:t xml:space="preserve"> Item ID:</w:t>
            </w:r>
            <w:r w:rsidR="00370929">
              <w:rPr>
                <w:u w:val="single"/>
              </w:rPr>
              <w:t xml:space="preserve"> </w:t>
            </w:r>
            <w:r w:rsidR="00F140F3" w:rsidRPr="00302416">
              <w:rPr>
                <w:u w:val="single"/>
              </w:rPr>
              <w:t>47557</w:t>
            </w:r>
            <w:r w:rsidR="005F38E3">
              <w:rPr>
                <w:u w:val="single"/>
              </w:rPr>
              <w:t xml:space="preserve">- Park Community Centre </w:t>
            </w:r>
            <w:proofErr w:type="spellStart"/>
            <w:r w:rsidR="005F38E3">
              <w:rPr>
                <w:u w:val="single"/>
              </w:rPr>
              <w:t>Ballycullen</w:t>
            </w:r>
            <w:proofErr w:type="spellEnd"/>
          </w:p>
          <w:p w:rsidR="00F140F3" w:rsidRPr="00302416" w:rsidRDefault="00167450">
            <w:pPr>
              <w:pStyle w:val="proposed"/>
            </w:pPr>
            <w:r>
              <w:t>It was p</w:t>
            </w:r>
            <w:r w:rsidR="00F140F3" w:rsidRPr="00302416">
              <w:t>roposed by Councillor D. O'Donovan</w:t>
            </w:r>
            <w:r>
              <w:t xml:space="preserve"> and seconded by Councillor D. Looney:-</w:t>
            </w:r>
          </w:p>
          <w:p w:rsidR="00F140F3" w:rsidRPr="00302416" w:rsidRDefault="00F140F3">
            <w:pPr>
              <w:pStyle w:val="NormalWeb"/>
            </w:pPr>
            <w:r w:rsidRPr="00302416">
              <w:t xml:space="preserve">"That the Chief Executive undertakes to install a footpath opposite the entrance to the Park Community Centre in </w:t>
            </w:r>
            <w:proofErr w:type="spellStart"/>
            <w:r w:rsidRPr="00302416">
              <w:t>Ballycullen</w:t>
            </w:r>
            <w:proofErr w:type="spellEnd"/>
            <w:r w:rsidRPr="00302416">
              <w:t>. It was agreed in 2007 that a footpath would be put in place opposite the entrance to make is easier for pedestrians, the elderly and mums pushing buggies to cross over from the far side of the road."</w:t>
            </w:r>
          </w:p>
          <w:p w:rsidR="00F140F3" w:rsidRDefault="00431B2A">
            <w:pPr>
              <w:pStyle w:val="NormalWeb"/>
              <w:rPr>
                <w:rStyle w:val="Strong"/>
              </w:rPr>
            </w:pPr>
            <w:r w:rsidRPr="00431B2A">
              <w:rPr>
                <w:rStyle w:val="Strong"/>
                <w:b w:val="0"/>
              </w:rPr>
              <w:t>The foll</w:t>
            </w:r>
            <w:r>
              <w:rPr>
                <w:rStyle w:val="Strong"/>
                <w:b w:val="0"/>
              </w:rPr>
              <w:t>owing report by the Chief Executive</w:t>
            </w:r>
            <w:r w:rsidRPr="00431B2A">
              <w:rPr>
                <w:rStyle w:val="Strong"/>
                <w:b w:val="0"/>
              </w:rPr>
              <w:t xml:space="preserve"> was</w:t>
            </w:r>
            <w:r>
              <w:rPr>
                <w:rStyle w:val="Strong"/>
              </w:rPr>
              <w:t xml:space="preserve"> </w:t>
            </w:r>
            <w:r w:rsidR="003A5165">
              <w:rPr>
                <w:rStyle w:val="Strong"/>
              </w:rPr>
              <w:t>READ:</w:t>
            </w:r>
          </w:p>
          <w:p w:rsidR="00F140F3" w:rsidRPr="00302416" w:rsidRDefault="00167450">
            <w:pPr>
              <w:pStyle w:val="NormalWeb"/>
            </w:pPr>
            <w:r>
              <w:t>“</w:t>
            </w:r>
            <w:r w:rsidR="00F140F3" w:rsidRPr="00302416">
              <w:t xml:space="preserve">The requirement at this location is a drop kerb on both sides of the road </w:t>
            </w:r>
            <w:r w:rsidR="00BA4BD5">
              <w:t>to allow access for pedestrians</w:t>
            </w:r>
            <w:r w:rsidR="00F140F3" w:rsidRPr="00302416">
              <w:t>, buggies etc.</w:t>
            </w:r>
          </w:p>
          <w:p w:rsidR="00F140F3" w:rsidRPr="00302416" w:rsidRDefault="00F140F3">
            <w:pPr>
              <w:pStyle w:val="NormalWeb"/>
            </w:pPr>
            <w:r w:rsidRPr="00302416">
              <w:t>Road Maintenance will construct a crossing with drop kerbs and tactile paving.</w:t>
            </w:r>
            <w:r w:rsidR="00167450">
              <w:t>”</w:t>
            </w:r>
            <w:r w:rsidRPr="00302416">
              <w:t> </w:t>
            </w:r>
          </w:p>
          <w:p w:rsidR="002A016C" w:rsidRDefault="005F38E3" w:rsidP="00370929">
            <w:pPr>
              <w:pStyle w:val="NormalWeb"/>
              <w:rPr>
                <w:u w:val="single"/>
              </w:rPr>
            </w:pPr>
            <w:r w:rsidRPr="005F38E3">
              <w:rPr>
                <w:rStyle w:val="Strong"/>
                <w:b w:val="0"/>
              </w:rPr>
              <w:t>Follo</w:t>
            </w:r>
            <w:r w:rsidR="00C5309F">
              <w:rPr>
                <w:rStyle w:val="Strong"/>
                <w:b w:val="0"/>
              </w:rPr>
              <w:t>wing contributions by C</w:t>
            </w:r>
            <w:r w:rsidR="00BA4BD5">
              <w:rPr>
                <w:rStyle w:val="Strong"/>
                <w:b w:val="0"/>
              </w:rPr>
              <w:t>ouncillo</w:t>
            </w:r>
            <w:r w:rsidR="00C5309F">
              <w:rPr>
                <w:rStyle w:val="Strong"/>
                <w:b w:val="0"/>
              </w:rPr>
              <w:t>r.</w:t>
            </w:r>
            <w:r w:rsidRPr="005F38E3">
              <w:rPr>
                <w:rStyle w:val="Strong"/>
                <w:b w:val="0"/>
              </w:rPr>
              <w:t xml:space="preserve"> D. O’Donovan</w:t>
            </w:r>
            <w:r w:rsidR="00D243B8">
              <w:rPr>
                <w:rStyle w:val="Strong"/>
                <w:b w:val="0"/>
              </w:rPr>
              <w:t xml:space="preserve"> and Mr Tony O Grady</w:t>
            </w:r>
            <w:r w:rsidR="000047B5">
              <w:rPr>
                <w:rStyle w:val="Strong"/>
                <w:b w:val="0"/>
              </w:rPr>
              <w:t>,</w:t>
            </w:r>
            <w:r w:rsidR="00D243B8">
              <w:rPr>
                <w:rStyle w:val="Strong"/>
                <w:b w:val="0"/>
              </w:rPr>
              <w:t xml:space="preserve"> </w:t>
            </w:r>
            <w:r w:rsidR="00AD755A">
              <w:rPr>
                <w:rStyle w:val="Strong"/>
                <w:b w:val="0"/>
              </w:rPr>
              <w:t>Senior Engineer</w:t>
            </w:r>
            <w:r w:rsidR="000047B5">
              <w:rPr>
                <w:rStyle w:val="Strong"/>
                <w:b w:val="0"/>
              </w:rPr>
              <w:t>, responded to queries raised and</w:t>
            </w:r>
            <w:r w:rsidRPr="005F38E3">
              <w:rPr>
                <w:rStyle w:val="Strong"/>
                <w:b w:val="0"/>
              </w:rPr>
              <w:t xml:space="preserve"> the report was</w:t>
            </w:r>
            <w:r>
              <w:rPr>
                <w:rStyle w:val="Strong"/>
              </w:rPr>
              <w:t xml:space="preserve"> </w:t>
            </w:r>
            <w:r w:rsidRPr="005F38E3">
              <w:rPr>
                <w:rStyle w:val="Strong"/>
              </w:rPr>
              <w:t>NOTED</w:t>
            </w:r>
          </w:p>
          <w:p w:rsidR="002601DC" w:rsidRDefault="002601DC">
            <w:pPr>
              <w:pStyle w:val="Heading2"/>
              <w:jc w:val="center"/>
              <w:rPr>
                <w:u w:val="single"/>
              </w:rPr>
            </w:pPr>
          </w:p>
          <w:p w:rsidR="00F140F3" w:rsidRPr="00302416" w:rsidRDefault="00F140F3">
            <w:pPr>
              <w:pStyle w:val="Heading2"/>
              <w:jc w:val="center"/>
              <w:rPr>
                <w:u w:val="single"/>
              </w:rPr>
            </w:pPr>
            <w:r w:rsidRPr="00302416">
              <w:rPr>
                <w:u w:val="single"/>
              </w:rPr>
              <w:t>Planning</w:t>
            </w:r>
          </w:p>
          <w:p w:rsidR="00F140F3" w:rsidRDefault="00370929">
            <w:pPr>
              <w:pStyle w:val="Heading3"/>
              <w:spacing w:after="0" w:afterAutospacing="0"/>
              <w:rPr>
                <w:u w:val="single"/>
              </w:rPr>
            </w:pPr>
            <w:r>
              <w:rPr>
                <w:u w:val="single"/>
              </w:rPr>
              <w:t>RTT/29/16 - H13</w:t>
            </w:r>
            <w:r w:rsidR="00F140F3" w:rsidRPr="00302416">
              <w:rPr>
                <w:u w:val="single"/>
              </w:rPr>
              <w:t xml:space="preserve"> Item ID:</w:t>
            </w:r>
            <w:r>
              <w:rPr>
                <w:u w:val="single"/>
              </w:rPr>
              <w:t xml:space="preserve"> </w:t>
            </w:r>
            <w:r w:rsidR="00F140F3" w:rsidRPr="00302416">
              <w:rPr>
                <w:u w:val="single"/>
              </w:rPr>
              <w:t>47549</w:t>
            </w:r>
            <w:r>
              <w:rPr>
                <w:u w:val="single"/>
              </w:rPr>
              <w:t xml:space="preserve"> </w:t>
            </w:r>
          </w:p>
          <w:p w:rsidR="002601DC" w:rsidRPr="00201D3C" w:rsidRDefault="002601DC" w:rsidP="002601DC">
            <w:pPr>
              <w:pStyle w:val="NormalWeb"/>
              <w:rPr>
                <w:b/>
              </w:rPr>
            </w:pPr>
            <w:r>
              <w:rPr>
                <w:rStyle w:val="Strong"/>
                <w:b w:val="0"/>
              </w:rPr>
              <w:t>Mr. J. Johnston, Senior Executive Planner presented the following report:-</w:t>
            </w:r>
          </w:p>
          <w:p w:rsidR="00F140F3" w:rsidRPr="00370929" w:rsidRDefault="00F140F3" w:rsidP="00370929">
            <w:pPr>
              <w:pStyle w:val="NormalWeb"/>
              <w:numPr>
                <w:ilvl w:val="0"/>
                <w:numId w:val="3"/>
              </w:numPr>
              <w:rPr>
                <w:b/>
              </w:rPr>
            </w:pPr>
            <w:r w:rsidRPr="00370929">
              <w:rPr>
                <w:b/>
              </w:rPr>
              <w:t xml:space="preserve">Large Applications Under Consideration </w:t>
            </w:r>
          </w:p>
          <w:p w:rsidR="00C5309F" w:rsidRPr="00C5309F" w:rsidRDefault="00C5309F">
            <w:pPr>
              <w:pStyle w:val="NormalWeb"/>
              <w:rPr>
                <w:b/>
              </w:rPr>
            </w:pPr>
            <w:r w:rsidRPr="00C5309F">
              <w:rPr>
                <w:b/>
              </w:rPr>
              <w:t>__________________________________________________________________________</w:t>
            </w:r>
            <w:r>
              <w:rPr>
                <w:b/>
              </w:rPr>
              <w:t>_</w:t>
            </w:r>
          </w:p>
          <w:p w:rsidR="0086583F" w:rsidRPr="007E7999" w:rsidRDefault="0086583F" w:rsidP="0086583F">
            <w:pPr>
              <w:pStyle w:val="NormalWeb"/>
              <w:ind w:left="2880" w:hanging="2880"/>
              <w:rPr>
                <w:rFonts w:ascii="Tahoma" w:hAnsi="Tahoma" w:cs="Tahoma"/>
                <w:bCs/>
              </w:rPr>
            </w:pPr>
            <w:r>
              <w:rPr>
                <w:rFonts w:ascii="Tahoma" w:hAnsi="Tahoma" w:cs="Tahoma"/>
                <w:b/>
              </w:rPr>
              <w:t>FILE DISUCSSED</w:t>
            </w:r>
            <w:r>
              <w:rPr>
                <w:rFonts w:ascii="Tahoma" w:hAnsi="Tahoma" w:cs="Tahoma"/>
                <w:bCs/>
              </w:rPr>
              <w:t>:</w:t>
            </w:r>
            <w:r>
              <w:rPr>
                <w:rFonts w:ascii="Tahoma" w:hAnsi="Tahoma" w:cs="Tahoma"/>
                <w:bCs/>
              </w:rPr>
              <w:tab/>
            </w:r>
            <w:r>
              <w:rPr>
                <w:rFonts w:ascii="Tahoma" w:hAnsi="Tahoma" w:cs="Tahoma"/>
                <w:bCs/>
              </w:rPr>
              <w:tab/>
            </w:r>
            <w:r w:rsidRPr="005267DB">
              <w:t>SD15A/0336</w:t>
            </w:r>
            <w:r>
              <w:rPr>
                <w:rFonts w:ascii="Tahoma" w:hAnsi="Tahoma" w:cs="Tahoma"/>
                <w:bCs/>
              </w:rPr>
              <w:tab/>
            </w:r>
          </w:p>
          <w:p w:rsidR="0086583F" w:rsidRPr="004F60AA" w:rsidRDefault="0086583F" w:rsidP="0086583F">
            <w:pPr>
              <w:pStyle w:val="NormalWeb"/>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EC0C85">
              <w:t xml:space="preserve">Mount Carmel Park, </w:t>
            </w:r>
            <w:proofErr w:type="spellStart"/>
            <w:r w:rsidRPr="00EC0C85">
              <w:t>Firhouse</w:t>
            </w:r>
            <w:proofErr w:type="spellEnd"/>
            <w:r w:rsidRPr="00EC0C85">
              <w:t>, Dublin 24</w:t>
            </w:r>
          </w:p>
          <w:p w:rsidR="0086583F" w:rsidRDefault="0086583F" w:rsidP="00AD1815">
            <w:pPr>
              <w:ind w:left="3600" w:hanging="3600"/>
            </w:pPr>
            <w:r>
              <w:rPr>
                <w:rFonts w:ascii="Tahoma" w:hAnsi="Tahoma" w:cs="Tahoma"/>
                <w:b/>
                <w:bCs/>
              </w:rPr>
              <w:t>COMMENTS</w:t>
            </w:r>
            <w:r>
              <w:rPr>
                <w:rFonts w:ascii="Tahoma" w:hAnsi="Tahoma" w:cs="Tahoma"/>
              </w:rPr>
              <w:t>:</w:t>
            </w:r>
            <w:r>
              <w:rPr>
                <w:rFonts w:ascii="Tahoma" w:hAnsi="Tahoma" w:cs="Tahoma"/>
              </w:rPr>
              <w:tab/>
            </w:r>
            <w:r>
              <w:t>Councillors were informed of decision and reasons for refusal.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5"/>
              <w:gridCol w:w="103"/>
              <w:gridCol w:w="147"/>
            </w:tblGrid>
            <w:tr w:rsidR="002A016C" w:rsidRPr="00302416" w:rsidTr="002A016C">
              <w:trPr>
                <w:tblCellSpacing w:w="15" w:type="dxa"/>
              </w:trPr>
              <w:tc>
                <w:tcPr>
                  <w:tcW w:w="1284" w:type="dxa"/>
                  <w:vAlign w:val="center"/>
                </w:tcPr>
                <w:p w:rsidR="00F140F3" w:rsidRPr="00302416" w:rsidRDefault="002A016C">
                  <w:pPr>
                    <w:pStyle w:val="NormalWeb"/>
                  </w:pPr>
                  <w:r>
                    <w:t>__________________________________________________________________________</w:t>
                  </w:r>
                </w:p>
              </w:tc>
              <w:tc>
                <w:tcPr>
                  <w:tcW w:w="2323" w:type="dxa"/>
                  <w:vAlign w:val="center"/>
                </w:tcPr>
                <w:p w:rsidR="00F140F3" w:rsidRPr="00302416" w:rsidRDefault="00F140F3">
                  <w:pPr>
                    <w:pStyle w:val="NormalWeb"/>
                  </w:pPr>
                </w:p>
              </w:tc>
              <w:tc>
                <w:tcPr>
                  <w:tcW w:w="4043" w:type="dxa"/>
                  <w:vAlign w:val="center"/>
                </w:tcPr>
                <w:p w:rsidR="00F140F3" w:rsidRPr="00302416" w:rsidRDefault="00F140F3">
                  <w:pPr>
                    <w:pStyle w:val="NormalWeb"/>
                  </w:pPr>
                </w:p>
              </w:tc>
            </w:tr>
          </w:tbl>
          <w:p w:rsidR="00F140F3" w:rsidRPr="003A5165" w:rsidRDefault="00167450" w:rsidP="001233E3">
            <w:pPr>
              <w:pStyle w:val="replymain"/>
              <w:numPr>
                <w:ilvl w:val="0"/>
                <w:numId w:val="3"/>
              </w:numPr>
              <w:rPr>
                <w:b/>
                <w:u w:val="single"/>
              </w:rPr>
            </w:pPr>
            <w:r w:rsidRPr="00370929">
              <w:rPr>
                <w:b/>
              </w:rPr>
              <w:t>Files requested by Members</w:t>
            </w:r>
          </w:p>
          <w:tbl>
            <w:tblPr>
              <w:tblW w:w="13140" w:type="dxa"/>
              <w:tblCellSpacing w:w="15" w:type="dxa"/>
              <w:tblCellMar>
                <w:top w:w="15" w:type="dxa"/>
                <w:left w:w="15" w:type="dxa"/>
                <w:bottom w:w="15" w:type="dxa"/>
                <w:right w:w="15" w:type="dxa"/>
              </w:tblCellMar>
              <w:tblLook w:val="04A0" w:firstRow="1" w:lastRow="0" w:firstColumn="1" w:lastColumn="0" w:noHBand="0" w:noVBand="1"/>
            </w:tblPr>
            <w:tblGrid>
              <w:gridCol w:w="13140"/>
            </w:tblGrid>
            <w:tr w:rsidR="00F140F3" w:rsidRPr="00302416" w:rsidTr="002601DC">
              <w:trPr>
                <w:tblCellSpacing w:w="15" w:type="dxa"/>
              </w:trPr>
              <w:tc>
                <w:tcPr>
                  <w:tcW w:w="13080" w:type="dxa"/>
                  <w:vAlign w:val="center"/>
                </w:tcPr>
                <w:p w:rsidR="0086583F" w:rsidRPr="007E7999" w:rsidRDefault="0086583F" w:rsidP="0086583F">
                  <w:pPr>
                    <w:pStyle w:val="NormalWeb"/>
                    <w:ind w:left="2880" w:hanging="2880"/>
                    <w:rPr>
                      <w:rFonts w:ascii="Tahoma" w:hAnsi="Tahoma" w:cs="Tahoma"/>
                      <w:bCs/>
                    </w:rPr>
                  </w:pPr>
                  <w:r>
                    <w:rPr>
                      <w:rFonts w:ascii="Tahoma" w:hAnsi="Tahoma" w:cs="Tahoma"/>
                      <w:b/>
                    </w:rPr>
                    <w:t>FILE DISUCSSED</w:t>
                  </w:r>
                  <w:r>
                    <w:rPr>
                      <w:rFonts w:ascii="Tahoma" w:hAnsi="Tahoma" w:cs="Tahoma"/>
                      <w:bCs/>
                    </w:rPr>
                    <w:t>:</w:t>
                  </w:r>
                  <w:r>
                    <w:rPr>
                      <w:rFonts w:ascii="Tahoma" w:hAnsi="Tahoma" w:cs="Tahoma"/>
                      <w:bCs/>
                    </w:rPr>
                    <w:tab/>
                  </w:r>
                  <w:r>
                    <w:rPr>
                      <w:rFonts w:ascii="Tahoma" w:hAnsi="Tahoma" w:cs="Tahoma"/>
                      <w:bCs/>
                    </w:rPr>
                    <w:tab/>
                  </w:r>
                  <w:r w:rsidRPr="005267DB">
                    <w:t>SD15A/0336</w:t>
                  </w:r>
                  <w:r>
                    <w:rPr>
                      <w:rFonts w:ascii="Tahoma" w:hAnsi="Tahoma" w:cs="Tahoma"/>
                      <w:bCs/>
                    </w:rPr>
                    <w:tab/>
                  </w:r>
                </w:p>
                <w:p w:rsidR="0086583F" w:rsidRPr="004F60AA" w:rsidRDefault="0086583F" w:rsidP="0086583F">
                  <w:pPr>
                    <w:pStyle w:val="NormalWeb"/>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EC0C85">
                    <w:t xml:space="preserve">Mount Carmel Park, </w:t>
                  </w:r>
                  <w:proofErr w:type="spellStart"/>
                  <w:r w:rsidRPr="00EC0C85">
                    <w:t>Firhouse</w:t>
                  </w:r>
                  <w:proofErr w:type="spellEnd"/>
                  <w:r w:rsidRPr="00EC0C85">
                    <w:t>, Dublin 24</w:t>
                  </w:r>
                </w:p>
                <w:p w:rsidR="00AD1815" w:rsidRPr="00D81A4D" w:rsidRDefault="0086583F" w:rsidP="00AD1815">
                  <w:pPr>
                    <w:ind w:left="3600" w:hanging="3600"/>
                  </w:pPr>
                  <w:r>
                    <w:rPr>
                      <w:rFonts w:ascii="Tahoma" w:hAnsi="Tahoma" w:cs="Tahoma"/>
                      <w:b/>
                      <w:bCs/>
                    </w:rPr>
                    <w:t>COMMENTS</w:t>
                  </w:r>
                  <w:r>
                    <w:rPr>
                      <w:rFonts w:ascii="Tahoma" w:hAnsi="Tahoma" w:cs="Tahoma"/>
                    </w:rPr>
                    <w:t>:</w:t>
                  </w:r>
                  <w:r w:rsidR="00AD1815">
                    <w:rPr>
                      <w:rFonts w:ascii="Tahoma" w:hAnsi="Tahoma" w:cs="Tahoma"/>
                    </w:rPr>
                    <w:t xml:space="preserve">                            </w:t>
                  </w:r>
                  <w:r w:rsidR="00AD1815">
                    <w:t>Councillors were informed of decision and reasons for refusal.</w:t>
                  </w:r>
                </w:p>
                <w:p w:rsidR="003A5165" w:rsidRDefault="00AD1815" w:rsidP="0086583F">
                  <w:pPr>
                    <w:ind w:left="3600" w:hanging="3600"/>
                  </w:pPr>
                  <w:r>
                    <w:t xml:space="preserve">                                                            reasons for refusal</w:t>
                  </w:r>
                </w:p>
                <w:p w:rsidR="003A5165" w:rsidRPr="00D81A4D" w:rsidRDefault="00C5309F" w:rsidP="0086583F">
                  <w:pPr>
                    <w:ind w:left="3600" w:hanging="3600"/>
                  </w:pPr>
                  <w:r>
                    <w:t>_______________________________________________________________________________</w:t>
                  </w:r>
                </w:p>
                <w:p w:rsidR="00F140F3" w:rsidRPr="00302416" w:rsidRDefault="00F140F3" w:rsidP="002A016C">
                  <w:pPr>
                    <w:ind w:left="3600" w:hanging="3600"/>
                  </w:pPr>
                </w:p>
              </w:tc>
            </w:tr>
            <w:tr w:rsidR="00B9756B" w:rsidRPr="00302416" w:rsidTr="002601DC">
              <w:trPr>
                <w:tblCellSpacing w:w="15" w:type="dxa"/>
              </w:trPr>
              <w:tc>
                <w:tcPr>
                  <w:tcW w:w="13080" w:type="dxa"/>
                  <w:vAlign w:val="center"/>
                </w:tcPr>
                <w:p w:rsidR="00B9756B" w:rsidRDefault="00B9756B" w:rsidP="00B9756B">
                  <w:pPr>
                    <w:pStyle w:val="NormalWeb"/>
                    <w:ind w:left="2880" w:hanging="2880"/>
                    <w:rPr>
                      <w:rFonts w:ascii="Tahoma" w:hAnsi="Tahoma" w:cs="Tahoma"/>
                      <w:b/>
                    </w:rPr>
                  </w:pPr>
                </w:p>
              </w:tc>
            </w:tr>
            <w:tr w:rsidR="001233E3" w:rsidRPr="00302416" w:rsidTr="002601DC">
              <w:trPr>
                <w:tblCellSpacing w:w="15" w:type="dxa"/>
              </w:trPr>
              <w:tc>
                <w:tcPr>
                  <w:tcW w:w="13080" w:type="dxa"/>
                  <w:vAlign w:val="center"/>
                </w:tcPr>
                <w:p w:rsidR="001233E3" w:rsidRDefault="001233E3" w:rsidP="001233E3">
                  <w:pPr>
                    <w:pStyle w:val="NormalWeb"/>
                    <w:ind w:left="2880" w:hanging="2880"/>
                    <w:rPr>
                      <w:rFonts w:ascii="Tahoma" w:hAnsi="Tahoma" w:cs="Tahoma"/>
                      <w:b/>
                    </w:rPr>
                  </w:pPr>
                </w:p>
                <w:p w:rsidR="00B9756B" w:rsidRPr="00302416" w:rsidRDefault="00B9756B" w:rsidP="00B9756B">
                  <w:pPr>
                    <w:pStyle w:val="Heading3"/>
                    <w:spacing w:after="0" w:afterAutospacing="0"/>
                  </w:pPr>
                  <w:r>
                    <w:rPr>
                      <w:u w:val="single"/>
                    </w:rPr>
                    <w:t>RTT/30/16 -</w:t>
                  </w:r>
                  <w:r w:rsidR="00943FFD">
                    <w:rPr>
                      <w:u w:val="single"/>
                    </w:rPr>
                    <w:t xml:space="preserve"> </w:t>
                  </w:r>
                  <w:r>
                    <w:rPr>
                      <w:u w:val="single"/>
                    </w:rPr>
                    <w:t>H14</w:t>
                  </w:r>
                  <w:r w:rsidRPr="00302416">
                    <w:rPr>
                      <w:u w:val="single"/>
                    </w:rPr>
                    <w:t xml:space="preserve"> Item</w:t>
                  </w:r>
                  <w:r>
                    <w:rPr>
                      <w:u w:val="single"/>
                    </w:rPr>
                    <w:t xml:space="preserve"> ID: 47487 - New Works</w:t>
                  </w:r>
                </w:p>
                <w:p w:rsidR="00B9756B" w:rsidRPr="00302416" w:rsidRDefault="00B9756B" w:rsidP="00B9756B">
                  <w:pPr>
                    <w:pStyle w:val="NormalWeb"/>
                  </w:pPr>
                  <w:r w:rsidRPr="00302416">
                    <w:t>(No Business)</w:t>
                  </w:r>
                </w:p>
                <w:p w:rsidR="00B9756B" w:rsidRPr="00302416" w:rsidRDefault="00B9756B" w:rsidP="00B9756B">
                  <w:pPr>
                    <w:pStyle w:val="Heading3"/>
                    <w:spacing w:after="0" w:afterAutospacing="0"/>
                    <w:rPr>
                      <w:u w:val="single"/>
                    </w:rPr>
                  </w:pPr>
                  <w:r>
                    <w:rPr>
                      <w:u w:val="single"/>
                    </w:rPr>
                    <w:t>RTT/31/16 - C9</w:t>
                  </w:r>
                  <w:r w:rsidRPr="00302416">
                    <w:rPr>
                      <w:u w:val="single"/>
                    </w:rPr>
                    <w:t xml:space="preserve"> Item ID:</w:t>
                  </w:r>
                  <w:r>
                    <w:rPr>
                      <w:u w:val="single"/>
                    </w:rPr>
                    <w:t xml:space="preserve"> </w:t>
                  </w:r>
                  <w:r w:rsidRPr="00302416">
                    <w:rPr>
                      <w:u w:val="single"/>
                    </w:rPr>
                    <w:t>47488</w:t>
                  </w:r>
                  <w:r>
                    <w:rPr>
                      <w:u w:val="single"/>
                    </w:rPr>
                    <w:t xml:space="preserve"> - Correspondence </w:t>
                  </w:r>
                </w:p>
                <w:p w:rsidR="001233E3" w:rsidRDefault="00B9756B" w:rsidP="00943FFD">
                  <w:pPr>
                    <w:pStyle w:val="NormalWeb"/>
                    <w:rPr>
                      <w:rFonts w:ascii="Tahoma" w:hAnsi="Tahoma" w:cs="Tahoma"/>
                      <w:b/>
                    </w:rPr>
                  </w:pPr>
                  <w:r w:rsidRPr="00302416">
                    <w:t>(No Business)</w:t>
                  </w:r>
                </w:p>
              </w:tc>
            </w:tr>
            <w:tr w:rsidR="001233E3" w:rsidRPr="00302416" w:rsidTr="002601DC">
              <w:trPr>
                <w:tblCellSpacing w:w="15" w:type="dxa"/>
              </w:trPr>
              <w:tc>
                <w:tcPr>
                  <w:tcW w:w="13080" w:type="dxa"/>
                  <w:vAlign w:val="center"/>
                </w:tcPr>
                <w:p w:rsidR="001233E3" w:rsidRDefault="001233E3" w:rsidP="001233E3">
                  <w:pPr>
                    <w:pStyle w:val="NormalWeb"/>
                    <w:ind w:left="2880" w:hanging="2880"/>
                    <w:rPr>
                      <w:rFonts w:ascii="Tahoma" w:hAnsi="Tahoma" w:cs="Tahoma"/>
                      <w:b/>
                    </w:rPr>
                  </w:pPr>
                </w:p>
              </w:tc>
            </w:tr>
          </w:tbl>
          <w:p w:rsidR="002601DC" w:rsidRDefault="002601DC">
            <w:pPr>
              <w:pStyle w:val="Heading3"/>
              <w:spacing w:after="0" w:afterAutospacing="0"/>
              <w:rPr>
                <w:u w:val="single"/>
              </w:rPr>
            </w:pPr>
          </w:p>
          <w:p w:rsidR="00D42A10" w:rsidRDefault="00D42A10">
            <w:pPr>
              <w:pStyle w:val="Heading3"/>
              <w:spacing w:after="0" w:afterAutospacing="0"/>
              <w:rPr>
                <w:u w:val="single"/>
              </w:rPr>
            </w:pPr>
          </w:p>
          <w:p w:rsidR="002601DC" w:rsidRPr="00302416" w:rsidRDefault="002601DC" w:rsidP="002601DC">
            <w:pPr>
              <w:pStyle w:val="Heading2"/>
              <w:jc w:val="center"/>
              <w:rPr>
                <w:u w:val="single"/>
              </w:rPr>
            </w:pPr>
            <w:r>
              <w:rPr>
                <w:u w:val="single"/>
              </w:rPr>
              <w:t>E</w:t>
            </w:r>
            <w:r w:rsidRPr="00302416">
              <w:rPr>
                <w:u w:val="single"/>
              </w:rPr>
              <w:t>conomic Development</w:t>
            </w:r>
          </w:p>
          <w:p w:rsidR="002601DC" w:rsidRDefault="002601DC">
            <w:pPr>
              <w:pStyle w:val="Heading3"/>
              <w:spacing w:after="0" w:afterAutospacing="0"/>
              <w:rPr>
                <w:u w:val="single"/>
              </w:rPr>
            </w:pPr>
          </w:p>
          <w:p w:rsidR="00F140F3" w:rsidRPr="00302416" w:rsidRDefault="00943FFD">
            <w:pPr>
              <w:pStyle w:val="Heading3"/>
              <w:spacing w:after="0" w:afterAutospacing="0"/>
              <w:rPr>
                <w:u w:val="single"/>
              </w:rPr>
            </w:pPr>
            <w:r>
              <w:rPr>
                <w:u w:val="single"/>
              </w:rPr>
              <w:t>RTT/32/16 - Q4</w:t>
            </w:r>
            <w:r w:rsidR="00F140F3" w:rsidRPr="00302416">
              <w:rPr>
                <w:u w:val="single"/>
              </w:rPr>
              <w:t xml:space="preserve"> Item ID:</w:t>
            </w:r>
            <w:r>
              <w:rPr>
                <w:u w:val="single"/>
              </w:rPr>
              <w:t xml:space="preserve"> </w:t>
            </w:r>
            <w:r w:rsidR="00F140F3" w:rsidRPr="00302416">
              <w:rPr>
                <w:u w:val="single"/>
              </w:rPr>
              <w:t>47562</w:t>
            </w:r>
            <w:r w:rsidR="003A5165">
              <w:rPr>
                <w:u w:val="single"/>
              </w:rPr>
              <w:t xml:space="preserve"> – Templeogue House</w:t>
            </w:r>
          </w:p>
          <w:p w:rsidR="00F140F3" w:rsidRPr="00302416" w:rsidRDefault="00F140F3">
            <w:pPr>
              <w:pStyle w:val="proposed"/>
            </w:pPr>
            <w:r w:rsidRPr="00302416">
              <w:t>Proposed by Councillor J. Lahart</w:t>
            </w:r>
          </w:p>
          <w:p w:rsidR="00F140F3" w:rsidRPr="00302416" w:rsidRDefault="00F140F3">
            <w:pPr>
              <w:pStyle w:val="NormalWeb"/>
            </w:pPr>
            <w:r w:rsidRPr="00302416">
              <w:t>"To ask the Chief Executive to provide an update to members since the on-site meeting at Templeogue House?"</w:t>
            </w:r>
          </w:p>
          <w:p w:rsidR="00F140F3" w:rsidRPr="00302416" w:rsidRDefault="00F140F3">
            <w:pPr>
              <w:pStyle w:val="NormalWeb"/>
            </w:pPr>
            <w:r w:rsidRPr="00302416">
              <w:rPr>
                <w:rStyle w:val="Strong"/>
              </w:rPr>
              <w:t>REPLY:</w:t>
            </w:r>
          </w:p>
          <w:p w:rsidR="00F140F3" w:rsidRPr="00302416" w:rsidRDefault="00F140F3">
            <w:pPr>
              <w:pStyle w:val="NormalWeb"/>
            </w:pPr>
            <w:r w:rsidRPr="00302416">
              <w:t>As members will be aware a site meeting was held at Templeogue House on the 8th December. A report was available at the meeting detailing the current situation. At the meeting the County Architect outlined the current proposals for refurbishing the house and the potential future uses for the house were discussed. The County Architect is currently working on the proposed refurbishment works and cost plan. As indicated in the report to the members on the 8th December the future use of the house will require decision before finalising the plans and discussing same with the other stakeholders, including the Templeogue Bridge Club and St Michaels House.</w:t>
            </w:r>
          </w:p>
          <w:p w:rsidR="00F140F3" w:rsidRPr="00302416" w:rsidRDefault="00F140F3">
            <w:pPr>
              <w:pStyle w:val="NormalWeb"/>
            </w:pPr>
            <w:r w:rsidRPr="00302416">
              <w:t>When more detailed plans and costings are available a further report will be brought the Area Committee.</w:t>
            </w:r>
          </w:p>
          <w:p w:rsidR="00F140F3" w:rsidRPr="00302416" w:rsidRDefault="00943FFD">
            <w:pPr>
              <w:pStyle w:val="Heading3"/>
              <w:spacing w:after="0" w:afterAutospacing="0"/>
              <w:rPr>
                <w:u w:val="single"/>
              </w:rPr>
            </w:pPr>
            <w:r>
              <w:rPr>
                <w:u w:val="single"/>
              </w:rPr>
              <w:t>RTT/33/16 - H15</w:t>
            </w:r>
            <w:r w:rsidR="00F140F3" w:rsidRPr="00302416">
              <w:rPr>
                <w:u w:val="single"/>
              </w:rPr>
              <w:t xml:space="preserve"> Item ID:</w:t>
            </w:r>
            <w:r>
              <w:rPr>
                <w:u w:val="single"/>
              </w:rPr>
              <w:t xml:space="preserve"> </w:t>
            </w:r>
            <w:r w:rsidR="00F140F3" w:rsidRPr="00302416">
              <w:rPr>
                <w:u w:val="single"/>
              </w:rPr>
              <w:t>47489</w:t>
            </w:r>
            <w:r>
              <w:rPr>
                <w:u w:val="single"/>
              </w:rPr>
              <w:t xml:space="preserve"> – New Works</w:t>
            </w:r>
          </w:p>
          <w:p w:rsidR="00F140F3" w:rsidRPr="00302416" w:rsidRDefault="00F140F3" w:rsidP="00943FFD">
            <w:pPr>
              <w:pStyle w:val="NormalWeb"/>
            </w:pPr>
            <w:r w:rsidRPr="00302416">
              <w:t>(No Business)</w:t>
            </w:r>
          </w:p>
          <w:p w:rsidR="00943FFD" w:rsidRDefault="00943FFD" w:rsidP="00943FFD">
            <w:pPr>
              <w:pStyle w:val="Heading3"/>
              <w:spacing w:after="0" w:afterAutospacing="0"/>
              <w:rPr>
                <w:u w:val="single"/>
              </w:rPr>
            </w:pPr>
            <w:r>
              <w:rPr>
                <w:u w:val="single"/>
              </w:rPr>
              <w:t xml:space="preserve">RTT/34/16 - C10 </w:t>
            </w:r>
            <w:r w:rsidR="00F140F3" w:rsidRPr="00302416">
              <w:rPr>
                <w:u w:val="single"/>
              </w:rPr>
              <w:t>Item ID:</w:t>
            </w:r>
            <w:r w:rsidR="00B22465">
              <w:rPr>
                <w:u w:val="single"/>
              </w:rPr>
              <w:t xml:space="preserve"> </w:t>
            </w:r>
            <w:r w:rsidR="00F140F3" w:rsidRPr="00302416">
              <w:rPr>
                <w:u w:val="single"/>
              </w:rPr>
              <w:t>47490</w:t>
            </w:r>
            <w:r>
              <w:rPr>
                <w:u w:val="single"/>
              </w:rPr>
              <w:t xml:space="preserve"> – Correspondence</w:t>
            </w:r>
          </w:p>
          <w:p w:rsidR="00F140F3" w:rsidRPr="00B22465" w:rsidRDefault="00F140F3" w:rsidP="00943FFD">
            <w:pPr>
              <w:pStyle w:val="Heading3"/>
              <w:spacing w:after="0" w:afterAutospacing="0"/>
              <w:rPr>
                <w:b w:val="0"/>
                <w:u w:val="single"/>
              </w:rPr>
            </w:pPr>
            <w:r w:rsidRPr="00B22465">
              <w:rPr>
                <w:b w:val="0"/>
              </w:rPr>
              <w:t>(No Business)</w:t>
            </w:r>
          </w:p>
          <w:p w:rsidR="00D268E0" w:rsidRDefault="00D268E0">
            <w:pPr>
              <w:pStyle w:val="Heading2"/>
              <w:jc w:val="center"/>
              <w:rPr>
                <w:u w:val="single"/>
              </w:rPr>
            </w:pPr>
          </w:p>
          <w:p w:rsidR="00F140F3" w:rsidRPr="00302416" w:rsidRDefault="00F140F3">
            <w:pPr>
              <w:pStyle w:val="Heading2"/>
              <w:jc w:val="center"/>
              <w:rPr>
                <w:u w:val="single"/>
              </w:rPr>
            </w:pPr>
            <w:r w:rsidRPr="00302416">
              <w:rPr>
                <w:u w:val="single"/>
              </w:rPr>
              <w:t>Libraries &amp; Arts</w:t>
            </w:r>
          </w:p>
          <w:p w:rsidR="00F140F3" w:rsidRPr="00302416" w:rsidRDefault="00B22465">
            <w:pPr>
              <w:pStyle w:val="Heading3"/>
              <w:spacing w:after="0" w:afterAutospacing="0"/>
              <w:rPr>
                <w:u w:val="single"/>
              </w:rPr>
            </w:pPr>
            <w:r>
              <w:rPr>
                <w:u w:val="single"/>
              </w:rPr>
              <w:t>RTT/35/16 - H16</w:t>
            </w:r>
            <w:r w:rsidR="00F140F3" w:rsidRPr="00302416">
              <w:rPr>
                <w:u w:val="single"/>
              </w:rPr>
              <w:t xml:space="preserve"> Item ID:</w:t>
            </w:r>
            <w:r>
              <w:rPr>
                <w:u w:val="single"/>
              </w:rPr>
              <w:t xml:space="preserve"> </w:t>
            </w:r>
            <w:r w:rsidR="00F140F3" w:rsidRPr="00302416">
              <w:rPr>
                <w:u w:val="single"/>
              </w:rPr>
              <w:t>47546</w:t>
            </w:r>
            <w:r>
              <w:rPr>
                <w:u w:val="single"/>
              </w:rPr>
              <w:t xml:space="preserve"> </w:t>
            </w:r>
            <w:r w:rsidR="00401285">
              <w:rPr>
                <w:u w:val="single"/>
              </w:rPr>
              <w:t>- Library News and Events</w:t>
            </w:r>
          </w:p>
          <w:p w:rsidR="00F140F3" w:rsidRPr="00302416" w:rsidRDefault="00401285">
            <w:pPr>
              <w:pStyle w:val="proposed"/>
            </w:pPr>
            <w:r>
              <w:t>Ms. D. Fagan, Senior Executive Librarian</w:t>
            </w:r>
            <w:r w:rsidR="00D268E0">
              <w:t xml:space="preserve"> presented the following report:-</w:t>
            </w:r>
          </w:p>
          <w:p w:rsidR="00F140F3" w:rsidRDefault="00A51454">
            <w:pPr>
              <w:spacing w:line="259" w:lineRule="auto"/>
            </w:pPr>
            <w:hyperlink r:id="rId8" w:tgtFrame="_blank" w:history="1">
              <w:r w:rsidR="00F140F3" w:rsidRPr="00302416">
                <w:rPr>
                  <w:rStyle w:val="Hyperlink"/>
                </w:rPr>
                <w:t>HI 16</w:t>
              </w:r>
            </w:hyperlink>
            <w:r w:rsidR="00F140F3" w:rsidRPr="00302416">
              <w:t xml:space="preserve"> </w:t>
            </w:r>
          </w:p>
          <w:p w:rsidR="00401285" w:rsidRDefault="00401285">
            <w:pPr>
              <w:spacing w:line="259" w:lineRule="auto"/>
            </w:pPr>
          </w:p>
          <w:p w:rsidR="00401285" w:rsidRDefault="00401285">
            <w:pPr>
              <w:spacing w:line="259" w:lineRule="auto"/>
              <w:rPr>
                <w:b/>
              </w:rPr>
            </w:pPr>
            <w:r>
              <w:t>Foll</w:t>
            </w:r>
            <w:r w:rsidR="00D268E0">
              <w:t>owing contribution by Councillor</w:t>
            </w:r>
            <w:r w:rsidR="00AD755A">
              <w:t>.</w:t>
            </w:r>
            <w:r>
              <w:t xml:space="preserve"> P. Kearns</w:t>
            </w:r>
            <w:r w:rsidR="00D268E0">
              <w:t xml:space="preserve">, Ms. D. Fagan responded to queries raised and the </w:t>
            </w:r>
            <w:r>
              <w:t xml:space="preserve">report was </w:t>
            </w:r>
            <w:r w:rsidRPr="00401285">
              <w:rPr>
                <w:b/>
              </w:rPr>
              <w:t>NOTED</w:t>
            </w:r>
            <w:r w:rsidR="00D268E0">
              <w:rPr>
                <w:b/>
              </w:rPr>
              <w:t>.</w:t>
            </w:r>
          </w:p>
          <w:p w:rsidR="00D268E0" w:rsidRPr="00401285" w:rsidRDefault="00D268E0">
            <w:pPr>
              <w:spacing w:line="259" w:lineRule="auto"/>
              <w:rPr>
                <w:b/>
              </w:rPr>
            </w:pPr>
          </w:p>
          <w:p w:rsidR="00F140F3" w:rsidRPr="00302416" w:rsidRDefault="00B22465">
            <w:pPr>
              <w:pStyle w:val="Heading3"/>
              <w:spacing w:after="0" w:afterAutospacing="0"/>
              <w:rPr>
                <w:u w:val="single"/>
              </w:rPr>
            </w:pPr>
            <w:r>
              <w:rPr>
                <w:u w:val="single"/>
              </w:rPr>
              <w:t>RTT/36/16 - H17</w:t>
            </w:r>
            <w:r w:rsidR="00F140F3" w:rsidRPr="00302416">
              <w:rPr>
                <w:u w:val="single"/>
              </w:rPr>
              <w:t xml:space="preserve"> Item ID:</w:t>
            </w:r>
            <w:r>
              <w:rPr>
                <w:u w:val="single"/>
              </w:rPr>
              <w:t xml:space="preserve"> </w:t>
            </w:r>
            <w:r w:rsidR="00F140F3" w:rsidRPr="00302416">
              <w:rPr>
                <w:u w:val="single"/>
              </w:rPr>
              <w:t>47547</w:t>
            </w:r>
            <w:r>
              <w:rPr>
                <w:u w:val="single"/>
              </w:rPr>
              <w:t>- Applications for Arts Grants</w:t>
            </w:r>
          </w:p>
          <w:p w:rsidR="00F140F3" w:rsidRPr="00302416" w:rsidRDefault="00F140F3">
            <w:pPr>
              <w:pStyle w:val="NormalWeb"/>
            </w:pPr>
            <w:r w:rsidRPr="00302416">
              <w:t>(No Business)</w:t>
            </w:r>
          </w:p>
          <w:p w:rsidR="002A016C" w:rsidRDefault="002A016C">
            <w:pPr>
              <w:pStyle w:val="Heading3"/>
              <w:spacing w:after="0" w:afterAutospacing="0"/>
              <w:rPr>
                <w:u w:val="single"/>
              </w:rPr>
            </w:pPr>
          </w:p>
          <w:p w:rsidR="00F140F3" w:rsidRPr="00302416" w:rsidRDefault="00B22465">
            <w:pPr>
              <w:pStyle w:val="Heading3"/>
              <w:spacing w:after="0" w:afterAutospacing="0"/>
              <w:rPr>
                <w:u w:val="single"/>
              </w:rPr>
            </w:pPr>
            <w:r>
              <w:rPr>
                <w:u w:val="single"/>
              </w:rPr>
              <w:t>RTT/37/16 - H18</w:t>
            </w:r>
            <w:r w:rsidR="00F140F3" w:rsidRPr="00302416">
              <w:rPr>
                <w:u w:val="single"/>
              </w:rPr>
              <w:t xml:space="preserve"> Item ID:</w:t>
            </w:r>
            <w:r w:rsidR="00A6591D">
              <w:rPr>
                <w:u w:val="single"/>
              </w:rPr>
              <w:t xml:space="preserve"> </w:t>
            </w:r>
            <w:r w:rsidR="00F140F3" w:rsidRPr="00302416">
              <w:rPr>
                <w:u w:val="single"/>
              </w:rPr>
              <w:t>47101</w:t>
            </w:r>
            <w:r w:rsidR="002A016C">
              <w:rPr>
                <w:u w:val="single"/>
              </w:rPr>
              <w:t xml:space="preserve"> – Statistics </w:t>
            </w:r>
            <w:r w:rsidR="00D65184">
              <w:rPr>
                <w:u w:val="single"/>
              </w:rPr>
              <w:t>for which library is used by people of Templeogue.</w:t>
            </w:r>
          </w:p>
          <w:p w:rsidR="00F140F3" w:rsidRPr="00302416" w:rsidRDefault="003A5165">
            <w:pPr>
              <w:pStyle w:val="proposed"/>
            </w:pPr>
            <w:r>
              <w:t>Ms. D. Fagan, Senior Executive Librarian</w:t>
            </w:r>
            <w:r w:rsidR="00D268E0">
              <w:t xml:space="preserve"> presented the following report:-</w:t>
            </w:r>
          </w:p>
          <w:p w:rsidR="00F140F3" w:rsidRPr="00302416" w:rsidRDefault="00F140F3">
            <w:pPr>
              <w:pStyle w:val="NormalWeb"/>
            </w:pPr>
            <w:r w:rsidRPr="00302416">
              <w:rPr>
                <w:rStyle w:val="Strong"/>
              </w:rPr>
              <w:t>Statistics detailing which library the people of Templeogue are using</w:t>
            </w:r>
          </w:p>
          <w:p w:rsidR="00F140F3" w:rsidRDefault="00D268E0">
            <w:pPr>
              <w:pStyle w:val="NormalWeb"/>
            </w:pPr>
            <w:r>
              <w:t>“</w:t>
            </w:r>
            <w:proofErr w:type="spellStart"/>
            <w:r w:rsidR="00F140F3" w:rsidRPr="00302416">
              <w:t>Ballyroan</w:t>
            </w:r>
            <w:proofErr w:type="spellEnd"/>
            <w:r w:rsidR="00F140F3" w:rsidRPr="00302416">
              <w:t xml:space="preserve"> Library is the South Dublin County library most used by people living within the </w:t>
            </w:r>
            <w:proofErr w:type="spellStart"/>
            <w:r w:rsidR="00F140F3" w:rsidRPr="00302416">
              <w:t>Terenure</w:t>
            </w:r>
            <w:proofErr w:type="spellEnd"/>
            <w:r w:rsidR="00F140F3" w:rsidRPr="00302416">
              <w:t xml:space="preserve"> / Templeogue area. The overall number of patrons for </w:t>
            </w:r>
            <w:proofErr w:type="spellStart"/>
            <w:r w:rsidR="00F140F3" w:rsidRPr="00302416">
              <w:t>Ballyroan</w:t>
            </w:r>
            <w:proofErr w:type="spellEnd"/>
            <w:r w:rsidR="00F140F3" w:rsidRPr="00302416">
              <w:t xml:space="preserve"> is 26287. Of these 2608 are from </w:t>
            </w:r>
            <w:proofErr w:type="spellStart"/>
            <w:r w:rsidR="00F140F3" w:rsidRPr="00302416">
              <w:t>Terenure</w:t>
            </w:r>
            <w:proofErr w:type="spellEnd"/>
            <w:r w:rsidR="00F140F3" w:rsidRPr="00302416">
              <w:t xml:space="preserve"> and Templeogue with </w:t>
            </w:r>
            <w:r>
              <w:t>2106 resident in Dublin 6W.”</w:t>
            </w:r>
          </w:p>
          <w:p w:rsidR="00401285" w:rsidRPr="00302416" w:rsidRDefault="00401285">
            <w:pPr>
              <w:pStyle w:val="NormalWeb"/>
            </w:pPr>
            <w:r>
              <w:t>Following contri</w:t>
            </w:r>
            <w:r w:rsidR="00D268E0">
              <w:t>butions by Councillor D. Looney and</w:t>
            </w:r>
            <w:r>
              <w:t xml:space="preserve"> P. Kearns</w:t>
            </w:r>
            <w:r w:rsidR="00D268E0">
              <w:t>, Ms. D. Fagan, Senior Executive Librarian responded to queries raised and</w:t>
            </w:r>
            <w:r>
              <w:t xml:space="preserve"> the report was </w:t>
            </w:r>
            <w:r w:rsidRPr="00401285">
              <w:rPr>
                <w:b/>
              </w:rPr>
              <w:t>NOTED.</w:t>
            </w:r>
          </w:p>
          <w:p w:rsidR="00A51454" w:rsidRDefault="00A51454">
            <w:pPr>
              <w:pStyle w:val="Heading3"/>
              <w:spacing w:after="0" w:afterAutospacing="0"/>
              <w:rPr>
                <w:u w:val="single"/>
              </w:rPr>
            </w:pPr>
          </w:p>
          <w:p w:rsidR="00A51454" w:rsidRDefault="00A51454">
            <w:pPr>
              <w:pStyle w:val="Heading3"/>
              <w:spacing w:after="0" w:afterAutospacing="0"/>
              <w:rPr>
                <w:u w:val="single"/>
              </w:rPr>
            </w:pPr>
          </w:p>
          <w:p w:rsidR="00F140F3" w:rsidRPr="00302416" w:rsidRDefault="00B22465">
            <w:pPr>
              <w:pStyle w:val="Heading3"/>
              <w:spacing w:after="0" w:afterAutospacing="0"/>
              <w:rPr>
                <w:u w:val="single"/>
              </w:rPr>
            </w:pPr>
            <w:r>
              <w:rPr>
                <w:u w:val="single"/>
              </w:rPr>
              <w:t>RTT/38/16 - H19</w:t>
            </w:r>
            <w:r w:rsidR="00F140F3" w:rsidRPr="00302416">
              <w:rPr>
                <w:u w:val="single"/>
              </w:rPr>
              <w:t xml:space="preserve"> Item ID:</w:t>
            </w:r>
            <w:r>
              <w:rPr>
                <w:u w:val="single"/>
              </w:rPr>
              <w:t xml:space="preserve"> </w:t>
            </w:r>
            <w:r w:rsidR="00F140F3" w:rsidRPr="00302416">
              <w:rPr>
                <w:u w:val="single"/>
              </w:rPr>
              <w:t>47491</w:t>
            </w:r>
            <w:r>
              <w:rPr>
                <w:u w:val="single"/>
              </w:rPr>
              <w:t>- New Works</w:t>
            </w:r>
          </w:p>
          <w:p w:rsidR="00F140F3" w:rsidRPr="00302416" w:rsidRDefault="00F140F3">
            <w:pPr>
              <w:pStyle w:val="NormalWeb"/>
            </w:pPr>
            <w:bookmarkStart w:id="0" w:name="_GoBack"/>
            <w:bookmarkEnd w:id="0"/>
            <w:r w:rsidRPr="00302416">
              <w:t>(No Business)</w:t>
            </w:r>
          </w:p>
          <w:p w:rsidR="00F140F3" w:rsidRPr="00302416" w:rsidRDefault="00B22465">
            <w:pPr>
              <w:pStyle w:val="Heading3"/>
              <w:spacing w:after="0" w:afterAutospacing="0"/>
              <w:rPr>
                <w:u w:val="single"/>
              </w:rPr>
            </w:pPr>
            <w:r>
              <w:rPr>
                <w:u w:val="single"/>
              </w:rPr>
              <w:t xml:space="preserve">RTT/39/16 -   </w:t>
            </w:r>
            <w:r w:rsidR="00F140F3" w:rsidRPr="00302416">
              <w:rPr>
                <w:u w:val="single"/>
              </w:rPr>
              <w:t>C</w:t>
            </w:r>
            <w:r>
              <w:rPr>
                <w:u w:val="single"/>
              </w:rPr>
              <w:t>11</w:t>
            </w:r>
            <w:r w:rsidR="00F140F3" w:rsidRPr="00302416">
              <w:rPr>
                <w:u w:val="single"/>
              </w:rPr>
              <w:t xml:space="preserve"> Item ID:</w:t>
            </w:r>
            <w:r>
              <w:rPr>
                <w:u w:val="single"/>
              </w:rPr>
              <w:t xml:space="preserve"> </w:t>
            </w:r>
            <w:r w:rsidR="00F140F3" w:rsidRPr="00302416">
              <w:rPr>
                <w:u w:val="single"/>
              </w:rPr>
              <w:t>47492</w:t>
            </w:r>
            <w:r>
              <w:rPr>
                <w:u w:val="single"/>
              </w:rPr>
              <w:t xml:space="preserve"> - Correspondence</w:t>
            </w:r>
          </w:p>
          <w:p w:rsidR="00F140F3" w:rsidRPr="00302416" w:rsidRDefault="00F140F3">
            <w:pPr>
              <w:pStyle w:val="NormalWeb"/>
            </w:pPr>
            <w:r w:rsidRPr="00302416">
              <w:t>(No Business)</w:t>
            </w:r>
          </w:p>
        </w:tc>
        <w:tc>
          <w:tcPr>
            <w:tcW w:w="33" w:type="dxa"/>
          </w:tcPr>
          <w:p w:rsidR="00F140F3" w:rsidRPr="000B4D21" w:rsidRDefault="00F140F3">
            <w:pPr>
              <w:pStyle w:val="Heading2"/>
              <w:jc w:val="center"/>
              <w:rPr>
                <w:sz w:val="28"/>
                <w:szCs w:val="28"/>
                <w:u w:val="single"/>
              </w:rPr>
            </w:pPr>
          </w:p>
        </w:tc>
        <w:tc>
          <w:tcPr>
            <w:tcW w:w="33" w:type="dxa"/>
          </w:tcPr>
          <w:p w:rsidR="00F140F3" w:rsidRPr="000B4D21" w:rsidRDefault="00F140F3">
            <w:pPr>
              <w:pStyle w:val="Heading2"/>
              <w:jc w:val="center"/>
              <w:rPr>
                <w:sz w:val="28"/>
                <w:szCs w:val="28"/>
                <w:u w:val="single"/>
              </w:rPr>
            </w:pPr>
          </w:p>
        </w:tc>
        <w:tc>
          <w:tcPr>
            <w:tcW w:w="33" w:type="dxa"/>
          </w:tcPr>
          <w:p w:rsidR="00F140F3" w:rsidRPr="000B4D21" w:rsidRDefault="00F140F3">
            <w:pPr>
              <w:pStyle w:val="Heading2"/>
              <w:jc w:val="center"/>
              <w:rPr>
                <w:sz w:val="28"/>
                <w:szCs w:val="28"/>
                <w:u w:val="single"/>
              </w:rPr>
            </w:pPr>
          </w:p>
        </w:tc>
        <w:tc>
          <w:tcPr>
            <w:tcW w:w="33" w:type="dxa"/>
          </w:tcPr>
          <w:p w:rsidR="00F140F3" w:rsidRPr="000B4D21" w:rsidRDefault="00F140F3">
            <w:pPr>
              <w:pStyle w:val="Heading2"/>
              <w:jc w:val="center"/>
              <w:rPr>
                <w:sz w:val="28"/>
                <w:szCs w:val="28"/>
                <w:u w:val="single"/>
              </w:rPr>
            </w:pPr>
          </w:p>
        </w:tc>
        <w:tc>
          <w:tcPr>
            <w:tcW w:w="33" w:type="dxa"/>
          </w:tcPr>
          <w:p w:rsidR="00F140F3" w:rsidRPr="000B4D21" w:rsidRDefault="00F140F3">
            <w:pPr>
              <w:pStyle w:val="Heading2"/>
              <w:jc w:val="center"/>
              <w:rPr>
                <w:sz w:val="28"/>
                <w:szCs w:val="28"/>
                <w:u w:val="single"/>
              </w:rPr>
            </w:pPr>
          </w:p>
        </w:tc>
      </w:tr>
      <w:tr w:rsidR="009E3F3B" w:rsidRPr="00302416" w:rsidTr="00F140F3">
        <w:trPr>
          <w:tblCellSpacing w:w="15" w:type="dxa"/>
        </w:trPr>
        <w:tc>
          <w:tcPr>
            <w:tcW w:w="7800" w:type="dxa"/>
            <w:vAlign w:val="center"/>
          </w:tcPr>
          <w:p w:rsidR="009E3F3B" w:rsidRDefault="009E3F3B">
            <w:pPr>
              <w:pStyle w:val="Heading2"/>
              <w:jc w:val="center"/>
              <w:rPr>
                <w:sz w:val="28"/>
                <w:szCs w:val="28"/>
                <w:u w:val="single"/>
              </w:rPr>
            </w:pPr>
          </w:p>
          <w:p w:rsidR="004D2743" w:rsidRDefault="004D2743">
            <w:pPr>
              <w:pStyle w:val="Heading2"/>
              <w:jc w:val="center"/>
              <w:rPr>
                <w:sz w:val="28"/>
                <w:szCs w:val="28"/>
                <w:u w:val="single"/>
              </w:rPr>
            </w:pPr>
          </w:p>
          <w:p w:rsidR="004D2743" w:rsidRDefault="004D2743" w:rsidP="004D2743">
            <w:pPr>
              <w:pStyle w:val="NormalWeb"/>
              <w:rPr>
                <w:rFonts w:ascii="Verdana" w:hAnsi="Verdana"/>
              </w:rPr>
            </w:pPr>
            <w:r>
              <w:rPr>
                <w:rFonts w:ascii="Verdana" w:hAnsi="Verdana"/>
              </w:rPr>
              <w:t>The meeting concluded at 4.15pm.</w:t>
            </w:r>
          </w:p>
          <w:p w:rsidR="004D2743" w:rsidRDefault="004D2743" w:rsidP="004D2743">
            <w:pPr>
              <w:pStyle w:val="BodyTextIndent"/>
              <w:ind w:left="0"/>
              <w:rPr>
                <w:rFonts w:ascii="Verdana" w:hAnsi="Verdana" w:cs="Tahoma"/>
                <w:sz w:val="24"/>
                <w:szCs w:val="24"/>
              </w:rPr>
            </w:pPr>
          </w:p>
          <w:p w:rsidR="004D2743" w:rsidRDefault="004D2743" w:rsidP="004D2743">
            <w:pPr>
              <w:pStyle w:val="BodyTextIndent"/>
              <w:ind w:left="0"/>
              <w:rPr>
                <w:rFonts w:ascii="Verdana" w:hAnsi="Verdana" w:cs="Tahoma"/>
                <w:sz w:val="24"/>
                <w:szCs w:val="24"/>
              </w:rPr>
            </w:pPr>
          </w:p>
          <w:p w:rsidR="004D2743" w:rsidRDefault="004D2743" w:rsidP="004D2743">
            <w:pPr>
              <w:pStyle w:val="BodyTextIndent"/>
              <w:ind w:left="0"/>
              <w:rPr>
                <w:rFonts w:ascii="Verdana" w:hAnsi="Verdana" w:cs="Tahoma"/>
                <w:sz w:val="24"/>
                <w:szCs w:val="24"/>
              </w:rPr>
            </w:pPr>
          </w:p>
          <w:p w:rsidR="004D2743" w:rsidRPr="0011265A" w:rsidRDefault="004D2743" w:rsidP="004D2743">
            <w:pPr>
              <w:pStyle w:val="BodyTextIndent"/>
              <w:ind w:left="0"/>
              <w:rPr>
                <w:rFonts w:ascii="Verdana" w:hAnsi="Verdana" w:cs="Tahoma"/>
                <w:sz w:val="24"/>
                <w:szCs w:val="24"/>
              </w:rPr>
            </w:pPr>
            <w:proofErr w:type="spellStart"/>
            <w:r w:rsidRPr="0011265A">
              <w:rPr>
                <w:rFonts w:ascii="Verdana" w:hAnsi="Verdana" w:cs="Tahoma"/>
                <w:sz w:val="24"/>
                <w:szCs w:val="24"/>
              </w:rPr>
              <w:t>Siniú</w:t>
            </w:r>
            <w:proofErr w:type="spellEnd"/>
            <w:r w:rsidRPr="0011265A">
              <w:rPr>
                <w:rFonts w:ascii="Verdana" w:hAnsi="Verdana" w:cs="Tahoma"/>
                <w:sz w:val="24"/>
                <w:szCs w:val="24"/>
              </w:rPr>
              <w:t xml:space="preserve">  ________________              </w:t>
            </w:r>
            <w:proofErr w:type="spellStart"/>
            <w:r w:rsidRPr="0011265A">
              <w:rPr>
                <w:rFonts w:ascii="Verdana" w:hAnsi="Verdana" w:cs="Tahoma"/>
                <w:sz w:val="24"/>
                <w:szCs w:val="24"/>
              </w:rPr>
              <w:t>Dáta</w:t>
            </w:r>
            <w:proofErr w:type="spellEnd"/>
            <w:r w:rsidRPr="0011265A">
              <w:rPr>
                <w:rFonts w:ascii="Verdana" w:hAnsi="Verdana" w:cs="Tahoma"/>
                <w:sz w:val="24"/>
                <w:szCs w:val="24"/>
              </w:rPr>
              <w:t xml:space="preserve"> ________________</w:t>
            </w:r>
          </w:p>
          <w:p w:rsidR="004D2743" w:rsidRPr="0011265A" w:rsidRDefault="004D2743" w:rsidP="004D2743">
            <w:pPr>
              <w:rPr>
                <w:rFonts w:ascii="Verdana" w:hAnsi="Verdana" w:cs="Tahoma"/>
              </w:rPr>
            </w:pPr>
            <w:r w:rsidRPr="0011265A">
              <w:rPr>
                <w:rFonts w:ascii="Verdana" w:hAnsi="Verdana" w:cs="Tahoma"/>
              </w:rPr>
              <w:t xml:space="preserve">An </w:t>
            </w:r>
            <w:proofErr w:type="spellStart"/>
            <w:r w:rsidRPr="0011265A">
              <w:rPr>
                <w:rFonts w:ascii="Verdana" w:hAnsi="Verdana" w:cs="Tahoma"/>
              </w:rPr>
              <w:t>Cathaoirleach</w:t>
            </w:r>
            <w:proofErr w:type="spellEnd"/>
            <w:r w:rsidRPr="0011265A">
              <w:rPr>
                <w:rFonts w:ascii="Verdana" w:hAnsi="Verdana" w:cs="Tahoma"/>
              </w:rPr>
              <w:t xml:space="preserve">  </w:t>
            </w:r>
          </w:p>
          <w:p w:rsidR="004D2743" w:rsidRDefault="004D2743" w:rsidP="004D2743">
            <w:pPr>
              <w:pStyle w:val="NormalWeb"/>
              <w:rPr>
                <w:rFonts w:ascii="Verdana" w:hAnsi="Verdana"/>
              </w:rPr>
            </w:pPr>
          </w:p>
          <w:p w:rsidR="004D2743" w:rsidRPr="000B4D21" w:rsidRDefault="004D2743">
            <w:pPr>
              <w:pStyle w:val="Heading2"/>
              <w:jc w:val="center"/>
              <w:rPr>
                <w:sz w:val="28"/>
                <w:szCs w:val="28"/>
                <w:u w:val="single"/>
              </w:rPr>
            </w:pPr>
          </w:p>
        </w:tc>
        <w:tc>
          <w:tcPr>
            <w:tcW w:w="33" w:type="dxa"/>
          </w:tcPr>
          <w:p w:rsidR="009E3F3B" w:rsidRPr="000B4D21" w:rsidRDefault="009E3F3B">
            <w:pPr>
              <w:pStyle w:val="Heading2"/>
              <w:jc w:val="center"/>
              <w:rPr>
                <w:sz w:val="28"/>
                <w:szCs w:val="28"/>
                <w:u w:val="single"/>
              </w:rPr>
            </w:pPr>
          </w:p>
        </w:tc>
        <w:tc>
          <w:tcPr>
            <w:tcW w:w="33" w:type="dxa"/>
          </w:tcPr>
          <w:p w:rsidR="009E3F3B" w:rsidRPr="000B4D21" w:rsidRDefault="009E3F3B">
            <w:pPr>
              <w:pStyle w:val="Heading2"/>
              <w:jc w:val="center"/>
              <w:rPr>
                <w:sz w:val="28"/>
                <w:szCs w:val="28"/>
                <w:u w:val="single"/>
              </w:rPr>
            </w:pPr>
          </w:p>
        </w:tc>
        <w:tc>
          <w:tcPr>
            <w:tcW w:w="33" w:type="dxa"/>
          </w:tcPr>
          <w:p w:rsidR="009E3F3B" w:rsidRPr="000B4D21" w:rsidRDefault="009E3F3B">
            <w:pPr>
              <w:pStyle w:val="Heading2"/>
              <w:jc w:val="center"/>
              <w:rPr>
                <w:sz w:val="28"/>
                <w:szCs w:val="28"/>
                <w:u w:val="single"/>
              </w:rPr>
            </w:pPr>
          </w:p>
        </w:tc>
        <w:tc>
          <w:tcPr>
            <w:tcW w:w="33" w:type="dxa"/>
          </w:tcPr>
          <w:p w:rsidR="009E3F3B" w:rsidRPr="000B4D21" w:rsidRDefault="009E3F3B">
            <w:pPr>
              <w:pStyle w:val="Heading2"/>
              <w:jc w:val="center"/>
              <w:rPr>
                <w:sz w:val="28"/>
                <w:szCs w:val="28"/>
                <w:u w:val="single"/>
              </w:rPr>
            </w:pPr>
          </w:p>
        </w:tc>
        <w:tc>
          <w:tcPr>
            <w:tcW w:w="33" w:type="dxa"/>
          </w:tcPr>
          <w:p w:rsidR="009E3F3B" w:rsidRPr="000B4D21" w:rsidRDefault="009E3F3B">
            <w:pPr>
              <w:pStyle w:val="Heading2"/>
              <w:jc w:val="center"/>
              <w:rPr>
                <w:sz w:val="28"/>
                <w:szCs w:val="28"/>
                <w:u w:val="single"/>
              </w:rPr>
            </w:pPr>
          </w:p>
        </w:tc>
      </w:tr>
    </w:tbl>
    <w:p w:rsidR="0077103C" w:rsidRDefault="0077103C" w:rsidP="00036CC8">
      <w:pPr>
        <w:spacing w:after="160" w:line="259" w:lineRule="auto"/>
      </w:pPr>
    </w:p>
    <w:sectPr w:rsidR="0077103C" w:rsidSect="00027DF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DFA" w:rsidRDefault="00027DFA" w:rsidP="00027DFA">
      <w:r>
        <w:separator/>
      </w:r>
    </w:p>
  </w:endnote>
  <w:endnote w:type="continuationSeparator" w:id="0">
    <w:p w:rsidR="00027DFA" w:rsidRDefault="00027DFA" w:rsidP="0002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FA" w:rsidRDefault="00027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443975"/>
      <w:docPartObj>
        <w:docPartGallery w:val="Page Numbers (Bottom of Page)"/>
        <w:docPartUnique/>
      </w:docPartObj>
    </w:sdtPr>
    <w:sdtEndPr>
      <w:rPr>
        <w:noProof/>
      </w:rPr>
    </w:sdtEndPr>
    <w:sdtContent>
      <w:p w:rsidR="00027DFA" w:rsidRDefault="00027DFA">
        <w:pPr>
          <w:pStyle w:val="Footer"/>
          <w:jc w:val="center"/>
        </w:pPr>
        <w:r>
          <w:fldChar w:fldCharType="begin"/>
        </w:r>
        <w:r>
          <w:instrText xml:space="preserve"> PAGE   \* MERGEFORMAT </w:instrText>
        </w:r>
        <w:r>
          <w:fldChar w:fldCharType="separate"/>
        </w:r>
        <w:r w:rsidR="00A51454">
          <w:rPr>
            <w:noProof/>
          </w:rPr>
          <w:t>15</w:t>
        </w:r>
        <w:r>
          <w:rPr>
            <w:noProof/>
          </w:rPr>
          <w:fldChar w:fldCharType="end"/>
        </w:r>
      </w:p>
    </w:sdtContent>
  </w:sdt>
  <w:p w:rsidR="00027DFA" w:rsidRDefault="00027D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FA" w:rsidRDefault="00027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DFA" w:rsidRDefault="00027DFA" w:rsidP="00027DFA">
      <w:r>
        <w:separator/>
      </w:r>
    </w:p>
  </w:footnote>
  <w:footnote w:type="continuationSeparator" w:id="0">
    <w:p w:rsidR="00027DFA" w:rsidRDefault="00027DFA" w:rsidP="00027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FA" w:rsidRDefault="00027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FA" w:rsidRDefault="00027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FA" w:rsidRDefault="00027D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437F"/>
    <w:multiLevelType w:val="hybridMultilevel"/>
    <w:tmpl w:val="1512AC6E"/>
    <w:lvl w:ilvl="0" w:tplc="4A16800E">
      <w:start w:val="1"/>
      <w:numFmt w:val="upp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 w15:restartNumberingAfterBreak="0">
    <w:nsid w:val="09A072D8"/>
    <w:multiLevelType w:val="multilevel"/>
    <w:tmpl w:val="187A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64737"/>
    <w:multiLevelType w:val="multilevel"/>
    <w:tmpl w:val="A0C4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3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16"/>
    <w:rsid w:val="000047B5"/>
    <w:rsid w:val="00007C4F"/>
    <w:rsid w:val="000133DE"/>
    <w:rsid w:val="00027DFA"/>
    <w:rsid w:val="00036CC8"/>
    <w:rsid w:val="00090A7E"/>
    <w:rsid w:val="000B4D21"/>
    <w:rsid w:val="001233E3"/>
    <w:rsid w:val="00133E07"/>
    <w:rsid w:val="00167450"/>
    <w:rsid w:val="001F6A2B"/>
    <w:rsid w:val="00201D3C"/>
    <w:rsid w:val="0022528F"/>
    <w:rsid w:val="002601DC"/>
    <w:rsid w:val="002A016C"/>
    <w:rsid w:val="002B67A8"/>
    <w:rsid w:val="002F446A"/>
    <w:rsid w:val="00302416"/>
    <w:rsid w:val="00323550"/>
    <w:rsid w:val="003656C3"/>
    <w:rsid w:val="00370929"/>
    <w:rsid w:val="003A5165"/>
    <w:rsid w:val="003C161B"/>
    <w:rsid w:val="003D04A5"/>
    <w:rsid w:val="00401285"/>
    <w:rsid w:val="00431B2A"/>
    <w:rsid w:val="00457818"/>
    <w:rsid w:val="00480845"/>
    <w:rsid w:val="004D2743"/>
    <w:rsid w:val="00523887"/>
    <w:rsid w:val="005F38E3"/>
    <w:rsid w:val="00632698"/>
    <w:rsid w:val="00632783"/>
    <w:rsid w:val="00642E77"/>
    <w:rsid w:val="006656AE"/>
    <w:rsid w:val="006B50F9"/>
    <w:rsid w:val="006E2740"/>
    <w:rsid w:val="006E2961"/>
    <w:rsid w:val="006E450D"/>
    <w:rsid w:val="0074388A"/>
    <w:rsid w:val="00744140"/>
    <w:rsid w:val="0077103C"/>
    <w:rsid w:val="007E0D7A"/>
    <w:rsid w:val="0086583F"/>
    <w:rsid w:val="00866FB1"/>
    <w:rsid w:val="0087189C"/>
    <w:rsid w:val="00882340"/>
    <w:rsid w:val="008B1518"/>
    <w:rsid w:val="008D13E2"/>
    <w:rsid w:val="00907C28"/>
    <w:rsid w:val="00911DFC"/>
    <w:rsid w:val="00912B81"/>
    <w:rsid w:val="00920500"/>
    <w:rsid w:val="00943740"/>
    <w:rsid w:val="00943FFD"/>
    <w:rsid w:val="00984B6E"/>
    <w:rsid w:val="00992233"/>
    <w:rsid w:val="009E2796"/>
    <w:rsid w:val="009E3F3B"/>
    <w:rsid w:val="00A25F03"/>
    <w:rsid w:val="00A45D0E"/>
    <w:rsid w:val="00A51454"/>
    <w:rsid w:val="00A6591D"/>
    <w:rsid w:val="00AD1815"/>
    <w:rsid w:val="00AD755A"/>
    <w:rsid w:val="00B22465"/>
    <w:rsid w:val="00B9756B"/>
    <w:rsid w:val="00BA4BD5"/>
    <w:rsid w:val="00BC7FED"/>
    <w:rsid w:val="00C016AE"/>
    <w:rsid w:val="00C04E9E"/>
    <w:rsid w:val="00C410AA"/>
    <w:rsid w:val="00C5309F"/>
    <w:rsid w:val="00D243B8"/>
    <w:rsid w:val="00D268E0"/>
    <w:rsid w:val="00D42A10"/>
    <w:rsid w:val="00D65184"/>
    <w:rsid w:val="00DC348D"/>
    <w:rsid w:val="00E67A61"/>
    <w:rsid w:val="00E9664B"/>
    <w:rsid w:val="00F140F3"/>
    <w:rsid w:val="00F746B7"/>
    <w:rsid w:val="00F9193A"/>
    <w:rsid w:val="00FC216B"/>
    <w:rsid w:val="00FC6979"/>
    <w:rsid w:val="00FE26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97449-E639-466C-A37F-E6E806B2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Pr>
      <w:rFonts w:ascii="Calibri Light" w:eastAsia="Times New Roman" w:hAnsi="Calibri Light" w:cs="Times New Roman"/>
      <w:color w:val="1F4D78"/>
      <w:sz w:val="24"/>
      <w:szCs w:val="24"/>
    </w:rPr>
  </w:style>
  <w:style w:type="paragraph" w:customStyle="1" w:styleId="proposed">
    <w:name w:val="proposed"/>
    <w:basedOn w:val="Normal"/>
    <w:pPr>
      <w:spacing w:after="100" w:afterAutospacing="1"/>
    </w:pPr>
  </w:style>
  <w:style w:type="paragraph" w:styleId="NormalWeb">
    <w:name w:val="Normal (Web)"/>
    <w:basedOn w:val="Normal"/>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Strong">
    <w:name w:val="Strong"/>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uiPriority w:val="20"/>
    <w:qFormat/>
    <w:rPr>
      <w:i/>
      <w:iCs/>
    </w:rPr>
  </w:style>
  <w:style w:type="character" w:customStyle="1" w:styleId="underline">
    <w:name w:val="underline"/>
    <w:basedOn w:val="DefaultParagraphFont"/>
  </w:style>
  <w:style w:type="table" w:styleId="TableGrid">
    <w:name w:val="Table Grid"/>
    <w:basedOn w:val="TableNormal"/>
    <w:uiPriority w:val="39"/>
    <w:rsid w:val="00013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BodyText"/>
    <w:link w:val="BodyTextIndentChar"/>
    <w:rsid w:val="004D2743"/>
    <w:pPr>
      <w:keepLines/>
      <w:spacing w:before="60" w:after="60"/>
      <w:ind w:left="2880"/>
      <w:jc w:val="both"/>
    </w:pPr>
    <w:rPr>
      <w:sz w:val="20"/>
      <w:szCs w:val="20"/>
      <w:lang w:val="en-GB" w:eastAsia="en-US"/>
    </w:rPr>
  </w:style>
  <w:style w:type="character" w:customStyle="1" w:styleId="BodyTextIndentChar">
    <w:name w:val="Body Text Indent Char"/>
    <w:basedOn w:val="DefaultParagraphFont"/>
    <w:link w:val="BodyTextIndent"/>
    <w:rsid w:val="004D2743"/>
    <w:rPr>
      <w:rFonts w:ascii="Times New Roman" w:hAnsi="Times New Roman"/>
      <w:lang w:val="en-GB" w:eastAsia="en-US"/>
    </w:rPr>
  </w:style>
  <w:style w:type="paragraph" w:styleId="BodyText">
    <w:name w:val="Body Text"/>
    <w:basedOn w:val="Normal"/>
    <w:link w:val="BodyTextChar"/>
    <w:uiPriority w:val="99"/>
    <w:semiHidden/>
    <w:unhideWhenUsed/>
    <w:rsid w:val="004D2743"/>
    <w:pPr>
      <w:spacing w:after="120"/>
    </w:pPr>
  </w:style>
  <w:style w:type="character" w:customStyle="1" w:styleId="BodyTextChar">
    <w:name w:val="Body Text Char"/>
    <w:basedOn w:val="DefaultParagraphFont"/>
    <w:link w:val="BodyText"/>
    <w:uiPriority w:val="99"/>
    <w:semiHidden/>
    <w:rsid w:val="004D2743"/>
    <w:rPr>
      <w:rFonts w:ascii="Times New Roman" w:hAnsi="Times New Roman"/>
      <w:sz w:val="24"/>
      <w:szCs w:val="24"/>
    </w:rPr>
  </w:style>
  <w:style w:type="paragraph" w:styleId="Header">
    <w:name w:val="header"/>
    <w:basedOn w:val="Normal"/>
    <w:link w:val="HeaderChar"/>
    <w:uiPriority w:val="99"/>
    <w:unhideWhenUsed/>
    <w:rsid w:val="00027DFA"/>
    <w:pPr>
      <w:tabs>
        <w:tab w:val="center" w:pos="4513"/>
        <w:tab w:val="right" w:pos="9026"/>
      </w:tabs>
    </w:pPr>
  </w:style>
  <w:style w:type="character" w:customStyle="1" w:styleId="HeaderChar">
    <w:name w:val="Header Char"/>
    <w:basedOn w:val="DefaultParagraphFont"/>
    <w:link w:val="Header"/>
    <w:uiPriority w:val="99"/>
    <w:rsid w:val="00027DFA"/>
    <w:rPr>
      <w:rFonts w:ascii="Times New Roman" w:hAnsi="Times New Roman"/>
      <w:sz w:val="24"/>
      <w:szCs w:val="24"/>
    </w:rPr>
  </w:style>
  <w:style w:type="paragraph" w:styleId="Footer">
    <w:name w:val="footer"/>
    <w:basedOn w:val="Normal"/>
    <w:link w:val="FooterChar"/>
    <w:uiPriority w:val="99"/>
    <w:unhideWhenUsed/>
    <w:rsid w:val="00027DFA"/>
    <w:pPr>
      <w:tabs>
        <w:tab w:val="center" w:pos="4513"/>
        <w:tab w:val="right" w:pos="9026"/>
      </w:tabs>
    </w:pPr>
  </w:style>
  <w:style w:type="character" w:customStyle="1" w:styleId="FooterChar">
    <w:name w:val="Footer Char"/>
    <w:basedOn w:val="DefaultParagraphFont"/>
    <w:link w:val="Footer"/>
    <w:uiPriority w:val="99"/>
    <w:rsid w:val="00027DF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018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020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3672</Words>
  <Characters>20932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24555</CharactersWithSpaces>
  <SharedDoc>false</SharedDoc>
  <HLinks>
    <vt:vector size="42" baseType="variant">
      <vt:variant>
        <vt:i4>3407996</vt:i4>
      </vt:variant>
      <vt:variant>
        <vt:i4>15</vt:i4>
      </vt:variant>
      <vt:variant>
        <vt:i4>0</vt:i4>
      </vt:variant>
      <vt:variant>
        <vt:i4>5</vt:i4>
      </vt:variant>
      <vt:variant>
        <vt:lpwstr>http://www.sdublincoco.ie/sdcc/departments/corporate/apps/cmas/documentsview.aspx?id=50181</vt:lpwstr>
      </vt:variant>
      <vt:variant>
        <vt:lpwstr/>
      </vt:variant>
      <vt:variant>
        <vt:i4>3604596</vt:i4>
      </vt:variant>
      <vt:variant>
        <vt:i4>0</vt:i4>
      </vt:variant>
      <vt:variant>
        <vt:i4>0</vt:i4>
      </vt:variant>
      <vt:variant>
        <vt:i4>5</vt:i4>
      </vt:variant>
      <vt:variant>
        <vt:lpwstr>http://www.sdublincoco.ie/sdcc/departments/corporate/apps/cmas/documentsview.aspx?id=50201</vt:lpwstr>
      </vt:variant>
      <vt:variant>
        <vt:lpwstr/>
      </vt:variant>
      <vt:variant>
        <vt:i4>4325381</vt:i4>
      </vt:variant>
      <vt:variant>
        <vt:i4>6835</vt:i4>
      </vt:variant>
      <vt:variant>
        <vt:i4>1029</vt:i4>
      </vt:variant>
      <vt:variant>
        <vt:i4>1</vt:i4>
      </vt:variant>
      <vt:variant>
        <vt:lpwstr>http://intranet/viewdocument.aspx?id=de9efb17-d90a-43f2-a068-a1a201090082</vt:lpwstr>
      </vt:variant>
      <vt:variant>
        <vt:lpwstr/>
      </vt:variant>
      <vt:variant>
        <vt:i4>4325381</vt:i4>
      </vt:variant>
      <vt:variant>
        <vt:i4>16167</vt:i4>
      </vt:variant>
      <vt:variant>
        <vt:i4>1028</vt:i4>
      </vt:variant>
      <vt:variant>
        <vt:i4>1</vt:i4>
      </vt:variant>
      <vt:variant>
        <vt:lpwstr>http://intranet/viewdocument.aspx?id=de9efb17-d90a-43f2-a068-a1a201090082</vt:lpwstr>
      </vt:variant>
      <vt:variant>
        <vt:lpwstr/>
      </vt:variant>
      <vt:variant>
        <vt:i4>4325381</vt:i4>
      </vt:variant>
      <vt:variant>
        <vt:i4>20803</vt:i4>
      </vt:variant>
      <vt:variant>
        <vt:i4>1027</vt:i4>
      </vt:variant>
      <vt:variant>
        <vt:i4>1</vt:i4>
      </vt:variant>
      <vt:variant>
        <vt:lpwstr>http://intranet/viewdocument.aspx?id=de9efb17-d90a-43f2-a068-a1a201090082</vt:lpwstr>
      </vt:variant>
      <vt:variant>
        <vt:lpwstr/>
      </vt:variant>
      <vt:variant>
        <vt:i4>4325381</vt:i4>
      </vt:variant>
      <vt:variant>
        <vt:i4>22736</vt:i4>
      </vt:variant>
      <vt:variant>
        <vt:i4>1026</vt:i4>
      </vt:variant>
      <vt:variant>
        <vt:i4>1</vt:i4>
      </vt:variant>
      <vt:variant>
        <vt:lpwstr>http://intranet/viewdocument.aspx?id=de9efb17-d90a-43f2-a068-a1a201090082</vt:lpwstr>
      </vt:variant>
      <vt:variant>
        <vt:lpwstr/>
      </vt:variant>
      <vt:variant>
        <vt:i4>4325381</vt:i4>
      </vt:variant>
      <vt:variant>
        <vt:i4>26341</vt:i4>
      </vt:variant>
      <vt:variant>
        <vt:i4>1025</vt:i4>
      </vt:variant>
      <vt:variant>
        <vt:i4>1</vt:i4>
      </vt:variant>
      <vt:variant>
        <vt:lpwstr>http://intranet/viewdocument.aspx?id=de9efb17-d90a-43f2-a068-a1a201090082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Anne Shaw</cp:lastModifiedBy>
  <cp:revision>16</cp:revision>
  <dcterms:created xsi:type="dcterms:W3CDTF">2016-01-27T13:03:00Z</dcterms:created>
  <dcterms:modified xsi:type="dcterms:W3CDTF">2016-01-27T15:10:00Z</dcterms:modified>
</cp:coreProperties>
</file>