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36" w:rsidRPr="00606C2E" w:rsidRDefault="004B2F36" w:rsidP="004B2F36">
      <w:pPr>
        <w:pStyle w:val="NormalWeb"/>
        <w:jc w:val="center"/>
        <w:rPr>
          <w:rFonts w:ascii="Tahoma" w:hAnsi="Tahoma" w:cs="Tahoma"/>
          <w:b/>
          <w:bCs/>
          <w:u w:val="single"/>
        </w:rPr>
      </w:pPr>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4B2F36" w:rsidRPr="00606C2E" w:rsidRDefault="004B2F36" w:rsidP="004B2F36">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sidR="00C161BE">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82510D">
        <w:rPr>
          <w:rFonts w:ascii="Tahoma" w:hAnsi="Tahoma" w:cs="Tahoma"/>
        </w:rPr>
        <w:fldChar w:fldCharType="begin"/>
      </w:r>
      <w:r w:rsidR="0082510D">
        <w:rPr>
          <w:rFonts w:ascii="Tahoma" w:hAnsi="Tahoma" w:cs="Tahoma"/>
        </w:rPr>
        <w:instrText xml:space="preserve"> INCLUDEPICTURE  "F:\\Disposals\\January 2006\\January 2006_files\\crest.jpg" \* MERGEFORMATINET </w:instrText>
      </w:r>
      <w:r w:rsidR="0082510D">
        <w:rPr>
          <w:rFonts w:ascii="Tahoma" w:hAnsi="Tahoma" w:cs="Tahoma"/>
        </w:rPr>
        <w:fldChar w:fldCharType="separate"/>
      </w:r>
      <w:r w:rsidR="00E77979">
        <w:rPr>
          <w:rFonts w:ascii="Tahoma" w:hAnsi="Tahoma" w:cs="Tahoma"/>
        </w:rPr>
        <w:fldChar w:fldCharType="begin"/>
      </w:r>
      <w:r w:rsidR="00E77979">
        <w:rPr>
          <w:rFonts w:ascii="Tahoma" w:hAnsi="Tahoma" w:cs="Tahoma"/>
        </w:rPr>
        <w:instrText xml:space="preserve"> INCLUDEPICTURE  "F:\\Disposals\\January 2006\\January 2006_files\\crest.jpg" \* MERGEFORMATINET </w:instrText>
      </w:r>
      <w:r w:rsidR="00E77979">
        <w:rPr>
          <w:rFonts w:ascii="Tahoma" w:hAnsi="Tahoma" w:cs="Tahoma"/>
        </w:rPr>
        <w:fldChar w:fldCharType="separate"/>
      </w:r>
      <w:r w:rsidR="0001012A">
        <w:rPr>
          <w:rFonts w:ascii="Tahoma" w:hAnsi="Tahoma" w:cs="Tahoma"/>
        </w:rPr>
        <w:fldChar w:fldCharType="begin"/>
      </w:r>
      <w:r w:rsidR="0001012A">
        <w:rPr>
          <w:rFonts w:ascii="Tahoma" w:hAnsi="Tahoma" w:cs="Tahoma"/>
        </w:rPr>
        <w:instrText xml:space="preserve"> INCLUDEPICTURE  "F:\\Disposals\\January 2006\\January 2006_files\\crest.jpg" \* MERGEFORMATINET </w:instrText>
      </w:r>
      <w:r w:rsidR="0001012A">
        <w:rPr>
          <w:rFonts w:ascii="Tahoma" w:hAnsi="Tahoma" w:cs="Tahoma"/>
        </w:rPr>
        <w:fldChar w:fldCharType="separate"/>
      </w:r>
      <w:r w:rsidR="008F239C">
        <w:rPr>
          <w:rFonts w:ascii="Tahoma" w:hAnsi="Tahoma" w:cs="Tahoma"/>
        </w:rPr>
        <w:fldChar w:fldCharType="begin"/>
      </w:r>
      <w:r w:rsidR="008F239C">
        <w:rPr>
          <w:rFonts w:ascii="Tahoma" w:hAnsi="Tahoma" w:cs="Tahoma"/>
        </w:rPr>
        <w:instrText xml:space="preserve"> INCLUDEPICTURE  "F:\\Disposals\\January 2006\\January 2006_files\\crest.jpg" \* MERGEFORMATINET </w:instrText>
      </w:r>
      <w:r w:rsidR="008F239C">
        <w:rPr>
          <w:rFonts w:ascii="Tahoma" w:hAnsi="Tahoma" w:cs="Tahoma"/>
        </w:rPr>
        <w:fldChar w:fldCharType="separate"/>
      </w:r>
      <w:r w:rsidR="00E71145">
        <w:rPr>
          <w:rFonts w:ascii="Tahoma" w:hAnsi="Tahoma" w:cs="Tahoma"/>
        </w:rPr>
        <w:fldChar w:fldCharType="begin"/>
      </w:r>
      <w:r w:rsidR="00E71145">
        <w:rPr>
          <w:rFonts w:ascii="Tahoma" w:hAnsi="Tahoma" w:cs="Tahoma"/>
        </w:rPr>
        <w:instrText xml:space="preserve"> INCLUDEPICTURE  "F:\\Disposals\\January 2006\\January 2006_files\\crest.jpg" \* MERGEFORMATINET </w:instrText>
      </w:r>
      <w:r w:rsidR="00E71145">
        <w:rPr>
          <w:rFonts w:ascii="Tahoma" w:hAnsi="Tahoma" w:cs="Tahoma"/>
        </w:rPr>
        <w:fldChar w:fldCharType="separate"/>
      </w:r>
      <w:r w:rsidR="00B82AB3">
        <w:rPr>
          <w:rFonts w:ascii="Tahoma" w:hAnsi="Tahoma" w:cs="Tahoma"/>
        </w:rPr>
        <w:fldChar w:fldCharType="begin"/>
      </w:r>
      <w:r w:rsidR="00B82AB3">
        <w:rPr>
          <w:rFonts w:ascii="Tahoma" w:hAnsi="Tahoma" w:cs="Tahoma"/>
        </w:rPr>
        <w:instrText xml:space="preserve"> INCLUDEPICTURE  "F:\\Disposals\\January 2006\\January 2006_files\\crest.jpg" \* MERGEFORMATINET </w:instrText>
      </w:r>
      <w:r w:rsidR="00B82AB3">
        <w:rPr>
          <w:rFonts w:ascii="Tahoma" w:hAnsi="Tahoma" w:cs="Tahoma"/>
        </w:rPr>
        <w:fldChar w:fldCharType="separate"/>
      </w:r>
      <w:r w:rsidR="00426ED9">
        <w:rPr>
          <w:rFonts w:ascii="Tahoma" w:hAnsi="Tahoma" w:cs="Tahoma"/>
        </w:rPr>
        <w:fldChar w:fldCharType="begin"/>
      </w:r>
      <w:r w:rsidR="00426ED9">
        <w:rPr>
          <w:rFonts w:ascii="Tahoma" w:hAnsi="Tahoma" w:cs="Tahoma"/>
        </w:rPr>
        <w:instrText xml:space="preserve"> INCLUDEPICTURE  "F:\\Disposals\\January 2006\\January 2006_files\\crest.jpg" \* MERGEFORMATINET </w:instrText>
      </w:r>
      <w:r w:rsidR="00426ED9">
        <w:rPr>
          <w:rFonts w:ascii="Tahoma" w:hAnsi="Tahoma" w:cs="Tahoma"/>
        </w:rPr>
        <w:fldChar w:fldCharType="separate"/>
      </w:r>
      <w:r w:rsidR="00EF5A83">
        <w:rPr>
          <w:rFonts w:ascii="Tahoma" w:hAnsi="Tahoma" w:cs="Tahoma"/>
        </w:rPr>
        <w:fldChar w:fldCharType="begin"/>
      </w:r>
      <w:r w:rsidR="00EF5A83">
        <w:rPr>
          <w:rFonts w:ascii="Tahoma" w:hAnsi="Tahoma" w:cs="Tahoma"/>
        </w:rPr>
        <w:instrText xml:space="preserve"> INCLUDEPICTURE  "F:\\Disposals\\January 2006\\January 2006_files\\crest.jpg" \* MERGEFORMATINET </w:instrText>
      </w:r>
      <w:r w:rsidR="00EF5A83">
        <w:rPr>
          <w:rFonts w:ascii="Tahoma" w:hAnsi="Tahoma" w:cs="Tahoma"/>
        </w:rPr>
        <w:fldChar w:fldCharType="separate"/>
      </w:r>
      <w:r w:rsidR="005F31A8">
        <w:rPr>
          <w:rFonts w:ascii="Tahoma" w:hAnsi="Tahoma" w:cs="Tahoma"/>
        </w:rPr>
        <w:fldChar w:fldCharType="begin"/>
      </w:r>
      <w:r w:rsidR="005F31A8">
        <w:rPr>
          <w:rFonts w:ascii="Tahoma" w:hAnsi="Tahoma" w:cs="Tahoma"/>
        </w:rPr>
        <w:instrText xml:space="preserve"> INCLUDEPICTURE  "F:\\Disposals\\January 2006\\January 2006_files\\crest.jpg" \* MERGEFORMATINET </w:instrText>
      </w:r>
      <w:r w:rsidR="005F31A8">
        <w:rPr>
          <w:rFonts w:ascii="Tahoma" w:hAnsi="Tahoma" w:cs="Tahoma"/>
        </w:rPr>
        <w:fldChar w:fldCharType="separate"/>
      </w:r>
      <w:r w:rsidR="00757BF3">
        <w:rPr>
          <w:rFonts w:ascii="Tahoma" w:hAnsi="Tahoma" w:cs="Tahoma"/>
        </w:rPr>
        <w:fldChar w:fldCharType="begin"/>
      </w:r>
      <w:r w:rsidR="00757BF3">
        <w:rPr>
          <w:rFonts w:ascii="Tahoma" w:hAnsi="Tahoma" w:cs="Tahoma"/>
        </w:rPr>
        <w:instrText xml:space="preserve"> INCLUDEPICTURE  "F:\\Disposals\\January 2006\\January 2006_files\\crest.jpg" \* MERGEFORMATINET </w:instrText>
      </w:r>
      <w:r w:rsidR="00757BF3">
        <w:rPr>
          <w:rFonts w:ascii="Tahoma" w:hAnsi="Tahoma" w:cs="Tahoma"/>
        </w:rPr>
        <w:fldChar w:fldCharType="separate"/>
      </w:r>
      <w:r w:rsidR="005D5FA2">
        <w:rPr>
          <w:rFonts w:ascii="Tahoma" w:hAnsi="Tahoma" w:cs="Tahoma"/>
        </w:rPr>
        <w:fldChar w:fldCharType="begin"/>
      </w:r>
      <w:r w:rsidR="005D5FA2">
        <w:rPr>
          <w:rFonts w:ascii="Tahoma" w:hAnsi="Tahoma" w:cs="Tahoma"/>
        </w:rPr>
        <w:instrText xml:space="preserve"> INCLUDEPICTURE  "F:\\Disposals\\January 2006\\January 2006_files\\crest.jpg" \* MERGEFORMATINET </w:instrText>
      </w:r>
      <w:r w:rsidR="005D5FA2">
        <w:rPr>
          <w:rFonts w:ascii="Tahoma" w:hAnsi="Tahoma" w:cs="Tahoma"/>
        </w:rPr>
        <w:fldChar w:fldCharType="separate"/>
      </w:r>
      <w:r w:rsidR="00D86C42">
        <w:rPr>
          <w:rFonts w:ascii="Tahoma" w:hAnsi="Tahoma" w:cs="Tahoma"/>
        </w:rPr>
        <w:fldChar w:fldCharType="begin"/>
      </w:r>
      <w:r w:rsidR="00D86C42">
        <w:rPr>
          <w:rFonts w:ascii="Tahoma" w:hAnsi="Tahoma" w:cs="Tahoma"/>
        </w:rPr>
        <w:instrText xml:space="preserve"> INCLUDEPICTURE  "F:\\Disposals\\January 2006\\January 2006_files\\crest.jpg" \* MERGEFORMATINET </w:instrText>
      </w:r>
      <w:r w:rsidR="00D86C42">
        <w:rPr>
          <w:rFonts w:ascii="Tahoma" w:hAnsi="Tahoma" w:cs="Tahoma"/>
        </w:rPr>
        <w:fldChar w:fldCharType="separate"/>
      </w:r>
      <w:r w:rsidR="002D7DBA">
        <w:rPr>
          <w:rFonts w:ascii="Tahoma" w:hAnsi="Tahoma" w:cs="Tahoma"/>
        </w:rPr>
        <w:fldChar w:fldCharType="begin"/>
      </w:r>
      <w:r w:rsidR="002D7DBA">
        <w:rPr>
          <w:rFonts w:ascii="Tahoma" w:hAnsi="Tahoma" w:cs="Tahoma"/>
        </w:rPr>
        <w:instrText xml:space="preserve"> INCLUDEPICTURE  "F:\\Disposals\\January 2006\\January 2006_files\\crest.jpg" \* MERGEFORMATINET </w:instrText>
      </w:r>
      <w:r w:rsidR="002D7DBA">
        <w:rPr>
          <w:rFonts w:ascii="Tahoma" w:hAnsi="Tahoma" w:cs="Tahoma"/>
        </w:rPr>
        <w:fldChar w:fldCharType="separate"/>
      </w:r>
      <w:r w:rsidR="00D00303">
        <w:rPr>
          <w:rFonts w:ascii="Tahoma" w:hAnsi="Tahoma" w:cs="Tahoma"/>
        </w:rPr>
        <w:fldChar w:fldCharType="begin"/>
      </w:r>
      <w:r w:rsidR="00D00303">
        <w:rPr>
          <w:rFonts w:ascii="Tahoma" w:hAnsi="Tahoma" w:cs="Tahoma"/>
        </w:rPr>
        <w:instrText xml:space="preserve"> INCLUDEPICTURE  "F:\\Disposals\\January 2006\\January 2006_files\\crest.jpg" \* MERGEFORMATINET </w:instrText>
      </w:r>
      <w:r w:rsidR="00D00303">
        <w:rPr>
          <w:rFonts w:ascii="Tahoma" w:hAnsi="Tahoma" w:cs="Tahoma"/>
        </w:rPr>
        <w:fldChar w:fldCharType="separate"/>
      </w:r>
      <w:r w:rsidR="0004719C">
        <w:rPr>
          <w:rFonts w:ascii="Tahoma" w:hAnsi="Tahoma" w:cs="Tahoma"/>
        </w:rPr>
        <w:fldChar w:fldCharType="begin"/>
      </w:r>
      <w:r w:rsidR="0004719C">
        <w:rPr>
          <w:rFonts w:ascii="Tahoma" w:hAnsi="Tahoma" w:cs="Tahoma"/>
        </w:rPr>
        <w:instrText xml:space="preserve"> INCLUDEPICTURE  "F:\\Disposals\\January 2006\\January 2006_files\\crest.jpg" \* MERGEFORMATINET </w:instrText>
      </w:r>
      <w:r w:rsidR="0004719C">
        <w:rPr>
          <w:rFonts w:ascii="Tahoma" w:hAnsi="Tahoma" w:cs="Tahoma"/>
        </w:rPr>
        <w:fldChar w:fldCharType="separate"/>
      </w:r>
      <w:r w:rsidR="00433ACE">
        <w:rPr>
          <w:rFonts w:ascii="Tahoma" w:hAnsi="Tahoma" w:cs="Tahoma"/>
        </w:rPr>
        <w:fldChar w:fldCharType="begin"/>
      </w:r>
      <w:r w:rsidR="00433ACE">
        <w:rPr>
          <w:rFonts w:ascii="Tahoma" w:hAnsi="Tahoma" w:cs="Tahoma"/>
        </w:rPr>
        <w:instrText xml:space="preserve"> INCLUDEPICTURE  "F:\\Disposals\\January 2006\\January 2006_files\\crest.jpg" \* MERGEFORMATINET </w:instrText>
      </w:r>
      <w:r w:rsidR="00433ACE">
        <w:rPr>
          <w:rFonts w:ascii="Tahoma" w:hAnsi="Tahoma" w:cs="Tahoma"/>
        </w:rPr>
        <w:fldChar w:fldCharType="separate"/>
      </w:r>
      <w:r w:rsidR="00D3228E">
        <w:rPr>
          <w:rFonts w:ascii="Tahoma" w:hAnsi="Tahoma" w:cs="Tahoma"/>
        </w:rPr>
        <w:fldChar w:fldCharType="begin"/>
      </w:r>
      <w:r w:rsidR="00D3228E">
        <w:rPr>
          <w:rFonts w:ascii="Tahoma" w:hAnsi="Tahoma" w:cs="Tahoma"/>
        </w:rPr>
        <w:instrText xml:space="preserve"> INCLUDEPICTURE  "F:\\Disposals\\January 2006\\January 2006_files\\crest.jpg" \* MERGEFORMATINET </w:instrText>
      </w:r>
      <w:r w:rsidR="00D3228E">
        <w:rPr>
          <w:rFonts w:ascii="Tahoma" w:hAnsi="Tahoma" w:cs="Tahoma"/>
        </w:rPr>
        <w:fldChar w:fldCharType="separate"/>
      </w:r>
      <w:r w:rsidR="00C16E51">
        <w:rPr>
          <w:rFonts w:ascii="Tahoma" w:hAnsi="Tahoma" w:cs="Tahoma"/>
        </w:rPr>
        <w:fldChar w:fldCharType="begin"/>
      </w:r>
      <w:r w:rsidR="00C16E51">
        <w:rPr>
          <w:rFonts w:ascii="Tahoma" w:hAnsi="Tahoma" w:cs="Tahoma"/>
        </w:rPr>
        <w:instrText xml:space="preserve"> INCLUDEPICTURE  "F:\\Disposals\\January 2006\\January 2006_files\\crest.jpg" \* MERGEFORMATINET </w:instrText>
      </w:r>
      <w:r w:rsidR="00C16E51">
        <w:rPr>
          <w:rFonts w:ascii="Tahoma" w:hAnsi="Tahoma" w:cs="Tahoma"/>
        </w:rPr>
        <w:fldChar w:fldCharType="separate"/>
      </w:r>
      <w:r w:rsidR="000646BD">
        <w:rPr>
          <w:rFonts w:ascii="Tahoma" w:hAnsi="Tahoma" w:cs="Tahoma"/>
        </w:rPr>
        <w:fldChar w:fldCharType="begin"/>
      </w:r>
      <w:r w:rsidR="000646BD">
        <w:rPr>
          <w:rFonts w:ascii="Tahoma" w:hAnsi="Tahoma" w:cs="Tahoma"/>
        </w:rPr>
        <w:instrText xml:space="preserve"> </w:instrText>
      </w:r>
      <w:r w:rsidR="000646BD">
        <w:rPr>
          <w:rFonts w:ascii="Tahoma" w:hAnsi="Tahoma" w:cs="Tahoma"/>
        </w:rPr>
        <w:instrText>INCLUDEPICTURE  "F:\\Disposals\\January 2006\\January 2006_fi</w:instrText>
      </w:r>
      <w:r w:rsidR="000646BD">
        <w:rPr>
          <w:rFonts w:ascii="Tahoma" w:hAnsi="Tahoma" w:cs="Tahoma"/>
        </w:rPr>
        <w:instrText>les\\crest.jpg" \* MERGEFORMATINET</w:instrText>
      </w:r>
      <w:r w:rsidR="000646BD">
        <w:rPr>
          <w:rFonts w:ascii="Tahoma" w:hAnsi="Tahoma" w:cs="Tahoma"/>
        </w:rPr>
        <w:instrText xml:space="preserve"> </w:instrText>
      </w:r>
      <w:r w:rsidR="000646BD">
        <w:rPr>
          <w:rFonts w:ascii="Tahoma" w:hAnsi="Tahoma" w:cs="Tahoma"/>
        </w:rPr>
        <w:fldChar w:fldCharType="separate"/>
      </w:r>
      <w:r w:rsidR="000646BD">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0646BD">
        <w:rPr>
          <w:rFonts w:ascii="Tahoma" w:hAnsi="Tahoma" w:cs="Tahoma"/>
        </w:rPr>
        <w:fldChar w:fldCharType="end"/>
      </w:r>
      <w:r w:rsidR="00C16E51">
        <w:rPr>
          <w:rFonts w:ascii="Tahoma" w:hAnsi="Tahoma" w:cs="Tahoma"/>
        </w:rPr>
        <w:fldChar w:fldCharType="end"/>
      </w:r>
      <w:r w:rsidR="00D3228E">
        <w:rPr>
          <w:rFonts w:ascii="Tahoma" w:hAnsi="Tahoma" w:cs="Tahoma"/>
        </w:rPr>
        <w:fldChar w:fldCharType="end"/>
      </w:r>
      <w:r w:rsidR="00433ACE">
        <w:rPr>
          <w:rFonts w:ascii="Tahoma" w:hAnsi="Tahoma" w:cs="Tahoma"/>
        </w:rPr>
        <w:fldChar w:fldCharType="end"/>
      </w:r>
      <w:r w:rsidR="0004719C">
        <w:rPr>
          <w:rFonts w:ascii="Tahoma" w:hAnsi="Tahoma" w:cs="Tahoma"/>
        </w:rPr>
        <w:fldChar w:fldCharType="end"/>
      </w:r>
      <w:r w:rsidR="00D00303">
        <w:rPr>
          <w:rFonts w:ascii="Tahoma" w:hAnsi="Tahoma" w:cs="Tahoma"/>
        </w:rPr>
        <w:fldChar w:fldCharType="end"/>
      </w:r>
      <w:r w:rsidR="002D7DBA">
        <w:rPr>
          <w:rFonts w:ascii="Tahoma" w:hAnsi="Tahoma" w:cs="Tahoma"/>
        </w:rPr>
        <w:fldChar w:fldCharType="end"/>
      </w:r>
      <w:r w:rsidR="00D86C42">
        <w:rPr>
          <w:rFonts w:ascii="Tahoma" w:hAnsi="Tahoma" w:cs="Tahoma"/>
        </w:rPr>
        <w:fldChar w:fldCharType="end"/>
      </w:r>
      <w:r w:rsidR="005D5FA2">
        <w:rPr>
          <w:rFonts w:ascii="Tahoma" w:hAnsi="Tahoma" w:cs="Tahoma"/>
        </w:rPr>
        <w:fldChar w:fldCharType="end"/>
      </w:r>
      <w:r w:rsidR="00757BF3">
        <w:rPr>
          <w:rFonts w:ascii="Tahoma" w:hAnsi="Tahoma" w:cs="Tahoma"/>
        </w:rPr>
        <w:fldChar w:fldCharType="end"/>
      </w:r>
      <w:r w:rsidR="005F31A8">
        <w:rPr>
          <w:rFonts w:ascii="Tahoma" w:hAnsi="Tahoma" w:cs="Tahoma"/>
        </w:rPr>
        <w:fldChar w:fldCharType="end"/>
      </w:r>
      <w:r w:rsidR="00EF5A83">
        <w:rPr>
          <w:rFonts w:ascii="Tahoma" w:hAnsi="Tahoma" w:cs="Tahoma"/>
        </w:rPr>
        <w:fldChar w:fldCharType="end"/>
      </w:r>
      <w:r w:rsidR="00426ED9">
        <w:rPr>
          <w:rFonts w:ascii="Tahoma" w:hAnsi="Tahoma" w:cs="Tahoma"/>
        </w:rPr>
        <w:fldChar w:fldCharType="end"/>
      </w:r>
      <w:r w:rsidR="00B82AB3">
        <w:rPr>
          <w:rFonts w:ascii="Tahoma" w:hAnsi="Tahoma" w:cs="Tahoma"/>
        </w:rPr>
        <w:fldChar w:fldCharType="end"/>
      </w:r>
      <w:r w:rsidR="00E71145">
        <w:rPr>
          <w:rFonts w:ascii="Tahoma" w:hAnsi="Tahoma" w:cs="Tahoma"/>
        </w:rPr>
        <w:fldChar w:fldCharType="end"/>
      </w:r>
      <w:r w:rsidR="008F239C">
        <w:rPr>
          <w:rFonts w:ascii="Tahoma" w:hAnsi="Tahoma" w:cs="Tahoma"/>
        </w:rPr>
        <w:fldChar w:fldCharType="end"/>
      </w:r>
      <w:r w:rsidR="0001012A">
        <w:rPr>
          <w:rFonts w:ascii="Tahoma" w:hAnsi="Tahoma" w:cs="Tahoma"/>
        </w:rPr>
        <w:fldChar w:fldCharType="end"/>
      </w:r>
      <w:r w:rsidR="00E77979">
        <w:rPr>
          <w:rFonts w:ascii="Tahoma" w:hAnsi="Tahoma" w:cs="Tahoma"/>
        </w:rPr>
        <w:fldChar w:fldCharType="end"/>
      </w:r>
      <w:r w:rsidR="0082510D">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4B2F36" w:rsidRPr="00606C2E" w:rsidRDefault="004B2F36" w:rsidP="004B2F36">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4B2F36" w:rsidRPr="00606C2E" w:rsidRDefault="004B2F36" w:rsidP="004B2F36">
      <w:pPr>
        <w:pStyle w:val="NormalWeb"/>
        <w:jc w:val="center"/>
        <w:rPr>
          <w:rFonts w:ascii="Tahoma" w:hAnsi="Tahoma" w:cs="Tahoma"/>
          <w:b/>
          <w:u w:val="single"/>
        </w:rPr>
      </w:pPr>
      <w:r>
        <w:rPr>
          <w:rFonts w:ascii="Tahoma" w:hAnsi="Tahoma" w:cs="Tahoma"/>
          <w:b/>
          <w:u w:val="single"/>
        </w:rPr>
        <w:t xml:space="preserve">Monday, </w:t>
      </w:r>
      <w:r w:rsidR="00157931">
        <w:rPr>
          <w:rFonts w:ascii="Tahoma" w:hAnsi="Tahoma" w:cs="Tahoma"/>
          <w:b/>
          <w:u w:val="single"/>
        </w:rPr>
        <w:t>14th</w:t>
      </w:r>
      <w:r w:rsidR="00757BF3">
        <w:rPr>
          <w:rFonts w:ascii="Tahoma" w:hAnsi="Tahoma" w:cs="Tahoma"/>
          <w:b/>
          <w:u w:val="single"/>
        </w:rPr>
        <w:t xml:space="preserve"> </w:t>
      </w:r>
      <w:r w:rsidR="00157931">
        <w:rPr>
          <w:rFonts w:ascii="Tahoma" w:hAnsi="Tahoma" w:cs="Tahoma"/>
          <w:b/>
          <w:u w:val="single"/>
        </w:rPr>
        <w:t xml:space="preserve">December </w:t>
      </w:r>
      <w:r>
        <w:rPr>
          <w:rFonts w:ascii="Tahoma" w:hAnsi="Tahoma" w:cs="Tahoma"/>
          <w:b/>
          <w:u w:val="single"/>
        </w:rPr>
        <w:t>2015</w:t>
      </w:r>
    </w:p>
    <w:p w:rsidR="004B2F36" w:rsidRDefault="004B2F36" w:rsidP="004B2F36">
      <w:pPr>
        <w:jc w:val="center"/>
        <w:rPr>
          <w:rFonts w:ascii="Tahoma" w:hAnsi="Tahoma" w:cs="Tahoma"/>
          <w:b/>
          <w:szCs w:val="24"/>
          <w:u w:val="single"/>
        </w:rPr>
      </w:pPr>
      <w:r w:rsidRPr="00606C2E">
        <w:rPr>
          <w:rFonts w:ascii="Tahoma" w:hAnsi="Tahoma" w:cs="Tahoma"/>
          <w:b/>
          <w:szCs w:val="24"/>
          <w:u w:val="single"/>
        </w:rPr>
        <w:t xml:space="preserve">ITEM  NO.  </w:t>
      </w:r>
      <w:r w:rsidR="002005DC">
        <w:rPr>
          <w:rFonts w:ascii="Tahoma" w:hAnsi="Tahoma" w:cs="Tahoma"/>
          <w:b/>
          <w:szCs w:val="24"/>
          <w:u w:val="single"/>
        </w:rPr>
        <w:t>H – I (</w:t>
      </w:r>
      <w:r w:rsidR="000646BD">
        <w:rPr>
          <w:rFonts w:ascii="Tahoma" w:hAnsi="Tahoma" w:cs="Tahoma"/>
          <w:b/>
          <w:szCs w:val="24"/>
          <w:u w:val="single"/>
        </w:rPr>
        <w:t>8</w:t>
      </w:r>
      <w:bookmarkStart w:id="0" w:name="_GoBack"/>
      <w:bookmarkEnd w:id="0"/>
      <w:r w:rsidR="002005DC">
        <w:rPr>
          <w:rFonts w:ascii="Tahoma" w:hAnsi="Tahoma" w:cs="Tahoma"/>
          <w:b/>
          <w:szCs w:val="24"/>
          <w:u w:val="single"/>
        </w:rPr>
        <w:t>) (</w:t>
      </w:r>
      <w:r w:rsidR="00FB4E89">
        <w:rPr>
          <w:rFonts w:ascii="Tahoma" w:hAnsi="Tahoma" w:cs="Tahoma"/>
          <w:b/>
          <w:szCs w:val="24"/>
          <w:u w:val="single"/>
        </w:rPr>
        <w:t>d</w:t>
      </w:r>
      <w:r w:rsidR="002005DC">
        <w:rPr>
          <w:rFonts w:ascii="Tahoma" w:hAnsi="Tahoma" w:cs="Tahoma"/>
          <w:b/>
          <w:szCs w:val="24"/>
          <w:u w:val="single"/>
        </w:rPr>
        <w:t>)</w:t>
      </w:r>
    </w:p>
    <w:p w:rsidR="00D3228E" w:rsidRDefault="00D3228E" w:rsidP="004B2F36">
      <w:pPr>
        <w:jc w:val="center"/>
        <w:rPr>
          <w:rFonts w:ascii="Tahoma" w:hAnsi="Tahoma" w:cs="Tahoma"/>
          <w:b/>
          <w:szCs w:val="24"/>
          <w:u w:val="single"/>
        </w:rPr>
      </w:pPr>
    </w:p>
    <w:p w:rsidR="00D3228E" w:rsidRDefault="00D3228E" w:rsidP="004B2F36">
      <w:pPr>
        <w:jc w:val="center"/>
        <w:rPr>
          <w:rFonts w:ascii="Tahoma" w:hAnsi="Tahoma" w:cs="Tahoma"/>
          <w:b/>
          <w:szCs w:val="24"/>
          <w:u w:val="single"/>
        </w:rPr>
      </w:pPr>
    </w:p>
    <w:p w:rsidR="00D3228E" w:rsidRDefault="00D3228E" w:rsidP="00D3228E">
      <w:pPr>
        <w:rPr>
          <w:rFonts w:ascii="Tahoma" w:hAnsi="Tahoma" w:cs="Tahoma"/>
          <w:b/>
          <w:lang w:val="en-IE"/>
        </w:rPr>
      </w:pPr>
      <w:r w:rsidRPr="00C65473">
        <w:rPr>
          <w:rFonts w:ascii="Tahoma" w:hAnsi="Tahoma" w:cs="Tahoma"/>
          <w:b/>
          <w:lang w:val="en-IE"/>
        </w:rPr>
        <w:t xml:space="preserve">Proposed disposal of </w:t>
      </w:r>
      <w:r>
        <w:rPr>
          <w:rFonts w:ascii="Tahoma" w:hAnsi="Tahoma" w:cs="Tahoma"/>
          <w:b/>
          <w:lang w:val="en-IE"/>
        </w:rPr>
        <w:t xml:space="preserve">two plots of land which form part of former </w:t>
      </w:r>
    </w:p>
    <w:p w:rsidR="00D3228E" w:rsidRPr="00C65473" w:rsidRDefault="00D3228E" w:rsidP="00D3228E">
      <w:pPr>
        <w:rPr>
          <w:rFonts w:ascii="Tahoma" w:hAnsi="Tahoma" w:cs="Tahoma"/>
          <w:b/>
          <w:lang w:val="en-IE"/>
        </w:rPr>
      </w:pPr>
      <w:proofErr w:type="gramStart"/>
      <w:r>
        <w:rPr>
          <w:rFonts w:ascii="Tahoma" w:hAnsi="Tahoma" w:cs="Tahoma"/>
          <w:b/>
          <w:lang w:val="en-IE"/>
        </w:rPr>
        <w:t>laneway</w:t>
      </w:r>
      <w:proofErr w:type="gramEnd"/>
      <w:r>
        <w:rPr>
          <w:rFonts w:ascii="Tahoma" w:hAnsi="Tahoma" w:cs="Tahoma"/>
          <w:b/>
          <w:lang w:val="en-IE"/>
        </w:rPr>
        <w:t xml:space="preserve"> adjacent to ‘</w:t>
      </w:r>
      <w:proofErr w:type="spellStart"/>
      <w:r>
        <w:rPr>
          <w:rFonts w:ascii="Tahoma" w:hAnsi="Tahoma" w:cs="Tahoma"/>
          <w:b/>
          <w:lang w:val="en-IE"/>
        </w:rPr>
        <w:t>Lindos</w:t>
      </w:r>
      <w:proofErr w:type="spellEnd"/>
      <w:r>
        <w:rPr>
          <w:rFonts w:ascii="Tahoma" w:hAnsi="Tahoma" w:cs="Tahoma"/>
          <w:b/>
          <w:lang w:val="en-IE"/>
        </w:rPr>
        <w:t>’, Mount Venus Rd., Rathfarnham, Dublin 16, to Mr. Jim O’Neill</w:t>
      </w:r>
    </w:p>
    <w:p w:rsidR="00D3228E" w:rsidRDefault="00D3228E" w:rsidP="00D3228E">
      <w:pPr>
        <w:rPr>
          <w:rFonts w:ascii="Tahoma" w:hAnsi="Tahoma" w:cs="Tahoma"/>
          <w:b/>
          <w:szCs w:val="24"/>
          <w:u w:val="single"/>
        </w:rPr>
      </w:pPr>
    </w:p>
    <w:p w:rsidR="005D5FA2" w:rsidRDefault="005D5FA2" w:rsidP="00D834D8">
      <w:pPr>
        <w:rPr>
          <w:rFonts w:ascii="Tahoma" w:hAnsi="Tahoma" w:cs="Tahoma"/>
          <w:b/>
          <w:szCs w:val="24"/>
          <w:u w:val="single"/>
        </w:rPr>
      </w:pPr>
    </w:p>
    <w:p w:rsidR="00D834D8" w:rsidRDefault="00D834D8" w:rsidP="00D834D8">
      <w:pPr>
        <w:rPr>
          <w:rFonts w:ascii="Tahoma" w:hAnsi="Tahoma" w:cs="Tahoma"/>
          <w:bCs/>
        </w:rPr>
      </w:pPr>
      <w:r>
        <w:rPr>
          <w:rFonts w:ascii="Tahoma" w:hAnsi="Tahoma" w:cs="Tahoma"/>
          <w:bCs/>
        </w:rPr>
        <w:t>By Order LA/108/2003 the Council disposed of part of a laneway between Mount Venus Road and Stocking Lane to the house owner of ‘Woodstown Lodge’, Stocking Lane, for incorporation into his property.  The adjacent house owner in ‘</w:t>
      </w:r>
      <w:proofErr w:type="spellStart"/>
      <w:r>
        <w:rPr>
          <w:rFonts w:ascii="Tahoma" w:hAnsi="Tahoma" w:cs="Tahoma"/>
          <w:bCs/>
        </w:rPr>
        <w:t>Lindos</w:t>
      </w:r>
      <w:proofErr w:type="spellEnd"/>
      <w:r>
        <w:rPr>
          <w:rFonts w:ascii="Tahoma" w:hAnsi="Tahoma" w:cs="Tahoma"/>
          <w:bCs/>
        </w:rPr>
        <w:t>’, Mount Venus Road, Mr. Jim O’Neill, now wishes to acquire two plots of land which form part of the rest of the above laneway registered in Council ownership, for incorporation into his garden on a leasehold basis.  The portion in between the two plots for disposal consideration is registered in Mr. O’Neill’s ownership.  The proposed disposal would compact and define land ownerships at this location.  The laneway is not subject to a public right of way.</w:t>
      </w:r>
    </w:p>
    <w:p w:rsidR="00D834D8" w:rsidRDefault="00D834D8" w:rsidP="00D834D8">
      <w:pPr>
        <w:rPr>
          <w:rFonts w:ascii="Tahoma" w:hAnsi="Tahoma" w:cs="Tahoma"/>
          <w:bCs/>
        </w:rPr>
      </w:pPr>
    </w:p>
    <w:p w:rsidR="00D834D8" w:rsidRDefault="00D834D8" w:rsidP="00D834D8">
      <w:pPr>
        <w:rPr>
          <w:rFonts w:ascii="Tahoma" w:hAnsi="Tahoma" w:cs="Tahoma"/>
          <w:bCs/>
        </w:rPr>
      </w:pPr>
      <w:r>
        <w:rPr>
          <w:rFonts w:ascii="Tahoma" w:hAnsi="Tahoma" w:cs="Tahoma"/>
          <w:bCs/>
        </w:rPr>
        <w:t xml:space="preserve">The Council’s </w:t>
      </w:r>
      <w:proofErr w:type="spellStart"/>
      <w:r>
        <w:rPr>
          <w:rFonts w:ascii="Tahoma" w:hAnsi="Tahoma" w:cs="Tahoma"/>
          <w:bCs/>
        </w:rPr>
        <w:t>Valuer</w:t>
      </w:r>
      <w:proofErr w:type="spellEnd"/>
      <w:r>
        <w:rPr>
          <w:rFonts w:ascii="Tahoma" w:hAnsi="Tahoma" w:cs="Tahoma"/>
          <w:bCs/>
        </w:rPr>
        <w:t xml:space="preserve"> has recommended terms which he considers to be fair and reasonable and which have been accepted by Mr. O’Neill.</w:t>
      </w:r>
    </w:p>
    <w:p w:rsidR="00D834D8" w:rsidRDefault="00D834D8" w:rsidP="00D834D8">
      <w:pPr>
        <w:rPr>
          <w:rFonts w:ascii="Tahoma" w:hAnsi="Tahoma" w:cs="Tahoma"/>
          <w:bCs/>
        </w:rPr>
      </w:pPr>
    </w:p>
    <w:p w:rsidR="00D834D8" w:rsidRDefault="00D834D8" w:rsidP="00D834D8">
      <w:pPr>
        <w:rPr>
          <w:rFonts w:ascii="Tahoma" w:hAnsi="Tahoma" w:cs="Tahoma"/>
          <w:bCs/>
        </w:rPr>
      </w:pPr>
      <w:r w:rsidRPr="00C65473">
        <w:rPr>
          <w:rFonts w:ascii="Tahoma" w:hAnsi="Tahoma" w:cs="Tahoma"/>
          <w:bCs/>
        </w:rPr>
        <w:t>Accordingly, I now recommend that the Council dispose</w:t>
      </w:r>
      <w:r>
        <w:rPr>
          <w:rFonts w:ascii="Tahoma" w:hAnsi="Tahoma" w:cs="Tahoma"/>
          <w:bCs/>
        </w:rPr>
        <w:t>s</w:t>
      </w:r>
      <w:r w:rsidRPr="00C65473">
        <w:rPr>
          <w:rFonts w:ascii="Tahoma" w:hAnsi="Tahoma" w:cs="Tahoma"/>
          <w:bCs/>
        </w:rPr>
        <w:t xml:space="preserve"> of </w:t>
      </w:r>
      <w:r>
        <w:rPr>
          <w:rFonts w:ascii="Tahoma" w:hAnsi="Tahoma" w:cs="Tahoma"/>
          <w:bCs/>
        </w:rPr>
        <w:t>its</w:t>
      </w:r>
      <w:r w:rsidRPr="00C65473">
        <w:rPr>
          <w:rFonts w:ascii="Tahoma" w:hAnsi="Tahoma" w:cs="Tahoma"/>
          <w:bCs/>
        </w:rPr>
        <w:t xml:space="preserve"> </w:t>
      </w:r>
      <w:r>
        <w:rPr>
          <w:rFonts w:ascii="Tahoma" w:hAnsi="Tahoma" w:cs="Tahoma"/>
          <w:bCs/>
        </w:rPr>
        <w:t>leasehold</w:t>
      </w:r>
      <w:r w:rsidRPr="00C65473">
        <w:rPr>
          <w:rFonts w:ascii="Tahoma" w:hAnsi="Tahoma" w:cs="Tahoma"/>
          <w:bCs/>
        </w:rPr>
        <w:t xml:space="preserve"> </w:t>
      </w:r>
      <w:r>
        <w:rPr>
          <w:rFonts w:ascii="Tahoma" w:hAnsi="Tahoma" w:cs="Tahoma"/>
          <w:bCs/>
        </w:rPr>
        <w:t>interest in two plots of land with a combined area of 0.012 hectares (120 sq. metres)</w:t>
      </w:r>
      <w:r w:rsidRPr="00C65473">
        <w:rPr>
          <w:rFonts w:ascii="Tahoma" w:hAnsi="Tahoma" w:cs="Tahoma"/>
          <w:lang w:val="en-IE"/>
        </w:rPr>
        <w:t xml:space="preserve"> or thereabouts </w:t>
      </w:r>
      <w:r w:rsidRPr="00C65473">
        <w:rPr>
          <w:rFonts w:ascii="Tahoma" w:hAnsi="Tahoma" w:cs="Tahoma"/>
          <w:bCs/>
        </w:rPr>
        <w:t xml:space="preserve">adjacent to </w:t>
      </w:r>
      <w:r>
        <w:rPr>
          <w:rFonts w:ascii="Tahoma" w:hAnsi="Tahoma" w:cs="Tahoma"/>
          <w:lang w:val="en-IE"/>
        </w:rPr>
        <w:t>‘</w:t>
      </w:r>
      <w:proofErr w:type="spellStart"/>
      <w:r>
        <w:rPr>
          <w:rFonts w:ascii="Tahoma" w:hAnsi="Tahoma" w:cs="Tahoma"/>
          <w:lang w:val="en-IE"/>
        </w:rPr>
        <w:t>Lindos</w:t>
      </w:r>
      <w:proofErr w:type="spellEnd"/>
      <w:r>
        <w:rPr>
          <w:rFonts w:ascii="Tahoma" w:hAnsi="Tahoma" w:cs="Tahoma"/>
          <w:lang w:val="en-IE"/>
        </w:rPr>
        <w:t>’,</w:t>
      </w:r>
      <w:r w:rsidRPr="00C65473">
        <w:rPr>
          <w:rFonts w:ascii="Tahoma" w:hAnsi="Tahoma" w:cs="Tahoma"/>
          <w:lang w:val="en-IE"/>
        </w:rPr>
        <w:t xml:space="preserve"> </w:t>
      </w:r>
      <w:r>
        <w:rPr>
          <w:rFonts w:ascii="Tahoma" w:hAnsi="Tahoma" w:cs="Tahoma"/>
          <w:lang w:val="en-IE"/>
        </w:rPr>
        <w:t xml:space="preserve">Mount Venus Rd., Rathfarnham, Dublin 16 </w:t>
      </w:r>
      <w:r w:rsidRPr="00C65473">
        <w:rPr>
          <w:rFonts w:ascii="Tahoma" w:hAnsi="Tahoma" w:cs="Tahoma"/>
          <w:lang w:val="en-IE"/>
        </w:rPr>
        <w:t xml:space="preserve">as shown outlined in red on the attached Drawing No. </w:t>
      </w:r>
      <w:r>
        <w:rPr>
          <w:rFonts w:ascii="Tahoma" w:hAnsi="Tahoma" w:cs="Tahoma"/>
          <w:lang w:val="en-IE"/>
        </w:rPr>
        <w:t>LA/21/13</w:t>
      </w:r>
      <w:r w:rsidRPr="00C65473">
        <w:rPr>
          <w:rFonts w:ascii="Tahoma" w:hAnsi="Tahoma" w:cs="Tahoma"/>
          <w:lang w:val="en-IE"/>
        </w:rPr>
        <w:t xml:space="preserve"> to </w:t>
      </w:r>
      <w:r>
        <w:rPr>
          <w:rFonts w:ascii="Tahoma" w:hAnsi="Tahoma" w:cs="Tahoma"/>
          <w:lang w:val="en-IE"/>
        </w:rPr>
        <w:t xml:space="preserve">the respective house owner, Mr. Jim O’Neill, </w:t>
      </w:r>
      <w:r w:rsidRPr="00C65473">
        <w:rPr>
          <w:rFonts w:ascii="Tahoma" w:hAnsi="Tahoma" w:cs="Tahoma"/>
          <w:bCs/>
        </w:rPr>
        <w:t>in accordance with Section 211 of the Planning and Development Act, 2000 and subject to the provisions of Section 183 of the Local Government Act, 2001 subject to the following terms and conditions as recommended by the</w:t>
      </w:r>
      <w:r>
        <w:rPr>
          <w:rFonts w:ascii="Tahoma" w:hAnsi="Tahoma" w:cs="Tahoma"/>
          <w:bCs/>
        </w:rPr>
        <w:t xml:space="preserve"> Council’s </w:t>
      </w:r>
      <w:proofErr w:type="spellStart"/>
      <w:r>
        <w:rPr>
          <w:rFonts w:ascii="Tahoma" w:hAnsi="Tahoma" w:cs="Tahoma"/>
          <w:bCs/>
        </w:rPr>
        <w:t>Valuer</w:t>
      </w:r>
      <w:proofErr w:type="spellEnd"/>
      <w:r>
        <w:rPr>
          <w:rFonts w:ascii="Tahoma" w:hAnsi="Tahoma" w:cs="Tahoma"/>
          <w:bCs/>
        </w:rPr>
        <w:t>.</w:t>
      </w:r>
    </w:p>
    <w:p w:rsidR="00D834D8" w:rsidRDefault="00D834D8" w:rsidP="00D834D8">
      <w:pPr>
        <w:rPr>
          <w:rFonts w:ascii="Tahoma" w:hAnsi="Tahoma" w:cs="Tahoma"/>
          <w:bCs/>
        </w:rPr>
      </w:pPr>
    </w:p>
    <w:p w:rsidR="00D834D8" w:rsidRPr="00C65473" w:rsidRDefault="00D834D8" w:rsidP="00D834D8">
      <w:pPr>
        <w:rPr>
          <w:rFonts w:ascii="Tahoma" w:hAnsi="Tahoma" w:cs="Tahoma"/>
          <w:bCs/>
        </w:rPr>
      </w:pPr>
    </w:p>
    <w:p w:rsidR="00D834D8" w:rsidRDefault="00D834D8" w:rsidP="00D834D8">
      <w:pPr>
        <w:numPr>
          <w:ilvl w:val="0"/>
          <w:numId w:val="6"/>
        </w:numPr>
        <w:rPr>
          <w:rFonts w:ascii="Tahoma" w:hAnsi="Tahoma" w:cs="Tahoma"/>
          <w:bCs/>
        </w:rPr>
      </w:pPr>
      <w:r>
        <w:rPr>
          <w:rFonts w:ascii="Tahoma" w:hAnsi="Tahoma" w:cs="Tahoma"/>
          <w:bCs/>
        </w:rPr>
        <w:t>That the Council shall dispose of the subject plots on a leasehold basis (for gardening purposes only).</w:t>
      </w:r>
      <w:r>
        <w:rPr>
          <w:rFonts w:ascii="Tahoma" w:hAnsi="Tahoma" w:cs="Tahoma"/>
          <w:bCs/>
        </w:rPr>
        <w:br/>
      </w:r>
    </w:p>
    <w:p w:rsidR="00D834D8" w:rsidRDefault="00D834D8" w:rsidP="00D834D8">
      <w:pPr>
        <w:numPr>
          <w:ilvl w:val="0"/>
          <w:numId w:val="6"/>
        </w:numPr>
        <w:rPr>
          <w:rFonts w:ascii="Tahoma" w:hAnsi="Tahoma" w:cs="Tahoma"/>
          <w:bCs/>
        </w:rPr>
      </w:pPr>
      <w:r>
        <w:rPr>
          <w:rFonts w:ascii="Tahoma" w:hAnsi="Tahoma" w:cs="Tahoma"/>
          <w:bCs/>
        </w:rPr>
        <w:lastRenderedPageBreak/>
        <w:t>That the Applicant shall pay a capital sum of €5,000 (five thousand euro).</w:t>
      </w:r>
      <w:r>
        <w:rPr>
          <w:rFonts w:ascii="Tahoma" w:hAnsi="Tahoma" w:cs="Tahoma"/>
          <w:bCs/>
        </w:rPr>
        <w:br/>
      </w:r>
    </w:p>
    <w:p w:rsidR="00D834D8" w:rsidRDefault="00D834D8" w:rsidP="00D834D8">
      <w:pPr>
        <w:numPr>
          <w:ilvl w:val="0"/>
          <w:numId w:val="6"/>
        </w:numPr>
        <w:rPr>
          <w:rFonts w:ascii="Tahoma" w:hAnsi="Tahoma" w:cs="Tahoma"/>
          <w:bCs/>
        </w:rPr>
      </w:pPr>
      <w:r>
        <w:rPr>
          <w:rFonts w:ascii="Tahoma" w:hAnsi="Tahoma" w:cs="Tahoma"/>
          <w:bCs/>
        </w:rPr>
        <w:t>That the plots are shown outlined in red on the attached Drawing No. LA/21/13 having a combined area of 0.012 hectares (120 sq. metres) or thereabouts.</w:t>
      </w:r>
      <w:r>
        <w:rPr>
          <w:rFonts w:ascii="Tahoma" w:hAnsi="Tahoma" w:cs="Tahoma"/>
          <w:bCs/>
        </w:rPr>
        <w:br/>
      </w:r>
    </w:p>
    <w:p w:rsidR="00D834D8" w:rsidRDefault="00D834D8" w:rsidP="00D834D8">
      <w:pPr>
        <w:numPr>
          <w:ilvl w:val="0"/>
          <w:numId w:val="6"/>
        </w:numPr>
        <w:rPr>
          <w:rFonts w:ascii="Tahoma" w:hAnsi="Tahoma" w:cs="Tahoma"/>
          <w:bCs/>
        </w:rPr>
      </w:pPr>
      <w:r>
        <w:rPr>
          <w:rFonts w:ascii="Tahoma" w:hAnsi="Tahoma" w:cs="Tahoma"/>
          <w:bCs/>
        </w:rPr>
        <w:t xml:space="preserve"> That a lease shall be granted for a term of 20 years at a nominal rent of €1 per annum with five year reviews linked to changes in the Consumer Price Index.</w:t>
      </w:r>
      <w:r>
        <w:rPr>
          <w:rFonts w:ascii="Tahoma" w:hAnsi="Tahoma" w:cs="Tahoma"/>
          <w:bCs/>
        </w:rPr>
        <w:br/>
      </w:r>
    </w:p>
    <w:p w:rsidR="00D834D8" w:rsidRDefault="00D834D8" w:rsidP="00D834D8">
      <w:pPr>
        <w:numPr>
          <w:ilvl w:val="0"/>
          <w:numId w:val="6"/>
        </w:numPr>
        <w:rPr>
          <w:rFonts w:ascii="Tahoma" w:hAnsi="Tahoma" w:cs="Tahoma"/>
          <w:bCs/>
        </w:rPr>
      </w:pPr>
      <w:r>
        <w:rPr>
          <w:rFonts w:ascii="Tahoma" w:hAnsi="Tahoma" w:cs="Tahoma"/>
          <w:bCs/>
        </w:rPr>
        <w:t>That the Applicant shall only use the plots for gardening purposes and shall not build on the subject land.</w:t>
      </w:r>
    </w:p>
    <w:p w:rsidR="00D834D8" w:rsidRDefault="00D834D8" w:rsidP="00D834D8">
      <w:pPr>
        <w:ind w:left="720"/>
        <w:rPr>
          <w:rFonts w:ascii="Tahoma" w:hAnsi="Tahoma" w:cs="Tahoma"/>
          <w:bCs/>
        </w:rPr>
      </w:pPr>
    </w:p>
    <w:p w:rsidR="00D834D8" w:rsidRDefault="00D834D8" w:rsidP="00D834D8">
      <w:pPr>
        <w:numPr>
          <w:ilvl w:val="0"/>
          <w:numId w:val="6"/>
        </w:numPr>
        <w:rPr>
          <w:rFonts w:ascii="Tahoma" w:hAnsi="Tahoma" w:cs="Tahoma"/>
          <w:bCs/>
        </w:rPr>
      </w:pPr>
      <w:r>
        <w:rPr>
          <w:rFonts w:ascii="Tahoma" w:hAnsi="Tahoma" w:cs="Tahoma"/>
          <w:bCs/>
        </w:rPr>
        <w:t>That the Applicant shall not use this laneway as access to any subsequent development built within his existing garden.</w:t>
      </w:r>
    </w:p>
    <w:p w:rsidR="00D834D8" w:rsidRDefault="00D834D8" w:rsidP="00D834D8">
      <w:pPr>
        <w:pStyle w:val="ListParagraph"/>
        <w:rPr>
          <w:rFonts w:ascii="Tahoma" w:hAnsi="Tahoma" w:cs="Tahoma"/>
          <w:bCs/>
        </w:rPr>
      </w:pPr>
    </w:p>
    <w:p w:rsidR="00D834D8" w:rsidRDefault="00D834D8" w:rsidP="00D834D8">
      <w:pPr>
        <w:numPr>
          <w:ilvl w:val="0"/>
          <w:numId w:val="6"/>
        </w:numPr>
        <w:rPr>
          <w:rFonts w:ascii="Tahoma" w:hAnsi="Tahoma" w:cs="Tahoma"/>
          <w:bCs/>
        </w:rPr>
      </w:pPr>
      <w:r>
        <w:rPr>
          <w:rFonts w:ascii="Tahoma" w:hAnsi="Tahoma" w:cs="Tahoma"/>
          <w:bCs/>
        </w:rPr>
        <w:t>That the Applicant shall not sublet or assign the above land.</w:t>
      </w:r>
    </w:p>
    <w:p w:rsidR="00D834D8" w:rsidRDefault="00D834D8" w:rsidP="00D834D8">
      <w:pPr>
        <w:ind w:left="360"/>
        <w:rPr>
          <w:rFonts w:ascii="Tahoma" w:hAnsi="Tahoma" w:cs="Tahoma"/>
          <w:bCs/>
        </w:rPr>
      </w:pPr>
    </w:p>
    <w:p w:rsidR="00D834D8" w:rsidRPr="001F54FA" w:rsidRDefault="00D834D8" w:rsidP="00D834D8">
      <w:pPr>
        <w:numPr>
          <w:ilvl w:val="0"/>
          <w:numId w:val="6"/>
        </w:numPr>
        <w:rPr>
          <w:rFonts w:ascii="Tahoma" w:hAnsi="Tahoma" w:cs="Tahoma"/>
          <w:bCs/>
        </w:rPr>
      </w:pPr>
      <w:r w:rsidRPr="001F54FA">
        <w:rPr>
          <w:rFonts w:ascii="Tahoma" w:hAnsi="Tahoma" w:cs="Tahoma"/>
          <w:bCs/>
        </w:rPr>
        <w:t>That the Applicant shall incorporate the land into his existing garden and any boundary feature constructed shall be in accordance with the Planning &amp; Development and the Building Control legislation.</w:t>
      </w:r>
      <w:r w:rsidRPr="001F54FA">
        <w:rPr>
          <w:rFonts w:ascii="Tahoma" w:hAnsi="Tahoma" w:cs="Tahoma"/>
          <w:bCs/>
        </w:rPr>
        <w:br/>
      </w:r>
    </w:p>
    <w:p w:rsidR="00D834D8" w:rsidRDefault="00D834D8" w:rsidP="00D834D8">
      <w:pPr>
        <w:numPr>
          <w:ilvl w:val="0"/>
          <w:numId w:val="6"/>
        </w:numPr>
        <w:rPr>
          <w:rFonts w:ascii="Tahoma" w:hAnsi="Tahoma" w:cs="Tahoma"/>
          <w:bCs/>
        </w:rPr>
      </w:pPr>
      <w:r>
        <w:rPr>
          <w:rFonts w:ascii="Tahoma" w:hAnsi="Tahoma" w:cs="Tahoma"/>
          <w:bCs/>
        </w:rPr>
        <w:t>That the Council shall maintain a wayleave over any services that exist on, over or under the above land, if any.</w:t>
      </w:r>
      <w:r>
        <w:rPr>
          <w:rFonts w:ascii="Tahoma" w:hAnsi="Tahoma" w:cs="Tahoma"/>
          <w:bCs/>
        </w:rPr>
        <w:br/>
      </w:r>
    </w:p>
    <w:p w:rsidR="00D834D8" w:rsidRDefault="00D834D8" w:rsidP="00D834D8">
      <w:pPr>
        <w:numPr>
          <w:ilvl w:val="0"/>
          <w:numId w:val="6"/>
        </w:numPr>
        <w:rPr>
          <w:rFonts w:ascii="Tahoma" w:hAnsi="Tahoma" w:cs="Tahoma"/>
          <w:bCs/>
        </w:rPr>
      </w:pPr>
      <w:r>
        <w:rPr>
          <w:rFonts w:ascii="Tahoma" w:hAnsi="Tahoma" w:cs="Tahoma"/>
          <w:bCs/>
        </w:rPr>
        <w:t>That the Applicant shall pay Council’s legal fees plus VAT and outlay.</w:t>
      </w:r>
      <w:r>
        <w:rPr>
          <w:rFonts w:ascii="Tahoma" w:hAnsi="Tahoma" w:cs="Tahoma"/>
          <w:bCs/>
        </w:rPr>
        <w:br/>
      </w:r>
    </w:p>
    <w:p w:rsidR="00D834D8" w:rsidRDefault="00D834D8" w:rsidP="00D834D8">
      <w:pPr>
        <w:numPr>
          <w:ilvl w:val="0"/>
          <w:numId w:val="6"/>
        </w:numPr>
        <w:rPr>
          <w:rFonts w:ascii="Tahoma" w:hAnsi="Tahoma" w:cs="Tahoma"/>
          <w:bCs/>
        </w:rPr>
      </w:pPr>
      <w:r>
        <w:rPr>
          <w:rFonts w:ascii="Tahoma" w:hAnsi="Tahoma" w:cs="Tahoma"/>
          <w:bCs/>
        </w:rPr>
        <w:t xml:space="preserve">That the Applicant shall pay </w:t>
      </w:r>
      <w:proofErr w:type="spellStart"/>
      <w:r>
        <w:rPr>
          <w:rFonts w:ascii="Tahoma" w:hAnsi="Tahoma" w:cs="Tahoma"/>
          <w:bCs/>
        </w:rPr>
        <w:t>Valuer’s</w:t>
      </w:r>
      <w:proofErr w:type="spellEnd"/>
      <w:r>
        <w:rPr>
          <w:rFonts w:ascii="Tahoma" w:hAnsi="Tahoma" w:cs="Tahoma"/>
          <w:bCs/>
        </w:rPr>
        <w:t xml:space="preserve"> fees of €250 (two hundred and fifty euro) plus VAT.</w:t>
      </w:r>
    </w:p>
    <w:p w:rsidR="00D834D8" w:rsidRDefault="00D834D8" w:rsidP="00D834D8">
      <w:pPr>
        <w:rPr>
          <w:rFonts w:ascii="Tahoma" w:hAnsi="Tahoma" w:cs="Tahoma"/>
          <w:bCs/>
        </w:rPr>
      </w:pPr>
    </w:p>
    <w:p w:rsidR="00D834D8" w:rsidRPr="00445B01" w:rsidRDefault="00D834D8" w:rsidP="00D834D8">
      <w:pPr>
        <w:numPr>
          <w:ilvl w:val="0"/>
          <w:numId w:val="6"/>
        </w:numPr>
        <w:rPr>
          <w:rFonts w:ascii="Tahoma" w:hAnsi="Tahoma" w:cs="Tahoma"/>
          <w:bCs/>
        </w:rPr>
      </w:pPr>
      <w:r w:rsidRPr="006343E8">
        <w:rPr>
          <w:rFonts w:ascii="Tahoma" w:eastAsia="Batang" w:hAnsi="Tahoma"/>
          <w:lang w:eastAsia="ko-KR"/>
        </w:rPr>
        <w:t xml:space="preserve">That the </w:t>
      </w:r>
      <w:r>
        <w:rPr>
          <w:rFonts w:ascii="Tahoma" w:eastAsia="Batang" w:hAnsi="Tahoma"/>
          <w:lang w:eastAsia="ko-KR"/>
        </w:rPr>
        <w:t>A/</w:t>
      </w:r>
      <w:r w:rsidRPr="006343E8">
        <w:rPr>
          <w:rFonts w:ascii="Tahoma" w:eastAsia="Batang" w:hAnsi="Tahoma"/>
          <w:lang w:eastAsia="ko-KR"/>
        </w:rPr>
        <w:t>Law Agent shall draft the necessary legal agreements and shall include any further terms deem</w:t>
      </w:r>
      <w:r>
        <w:rPr>
          <w:rFonts w:ascii="Tahoma" w:eastAsia="Batang" w:hAnsi="Tahoma"/>
          <w:lang w:eastAsia="ko-KR"/>
        </w:rPr>
        <w:t>ed</w:t>
      </w:r>
      <w:r w:rsidRPr="006343E8">
        <w:rPr>
          <w:rFonts w:ascii="Tahoma" w:eastAsia="Batang" w:hAnsi="Tahoma"/>
          <w:lang w:eastAsia="ko-KR"/>
        </w:rPr>
        <w:t xml:space="preserve"> appropriate in Agreements of this nature.</w:t>
      </w:r>
      <w:r>
        <w:rPr>
          <w:rFonts w:ascii="Tahoma" w:eastAsia="Batang" w:hAnsi="Tahoma"/>
          <w:lang w:eastAsia="ko-KR"/>
        </w:rPr>
        <w:br/>
      </w:r>
    </w:p>
    <w:p w:rsidR="00D834D8" w:rsidRPr="00D834D8" w:rsidRDefault="00D834D8" w:rsidP="00D834D8">
      <w:pPr>
        <w:numPr>
          <w:ilvl w:val="0"/>
          <w:numId w:val="6"/>
        </w:numPr>
        <w:rPr>
          <w:rFonts w:ascii="Tahoma" w:hAnsi="Tahoma" w:cs="Tahoma"/>
          <w:bCs/>
        </w:rPr>
      </w:pPr>
      <w:r w:rsidRPr="006343E8">
        <w:rPr>
          <w:rFonts w:ascii="Tahoma" w:eastAsia="Batang" w:hAnsi="Tahoma"/>
          <w:lang w:eastAsia="ko-KR"/>
        </w:rPr>
        <w:t>That no contract enforceable at Law is created or intended to be created until such time as contracts have been exchanged.</w:t>
      </w:r>
      <w:r>
        <w:rPr>
          <w:rFonts w:ascii="Tahoma" w:eastAsia="Batang" w:hAnsi="Tahoma"/>
          <w:lang w:eastAsia="ko-KR"/>
        </w:rPr>
        <w:br/>
      </w:r>
    </w:p>
    <w:p w:rsidR="008B4A25" w:rsidRPr="00632177" w:rsidRDefault="00D834D8" w:rsidP="00835B5D">
      <w:pPr>
        <w:numPr>
          <w:ilvl w:val="0"/>
          <w:numId w:val="6"/>
        </w:numPr>
        <w:rPr>
          <w:rFonts w:ascii="Tahoma" w:hAnsi="Tahoma" w:cs="Tahoma"/>
          <w:bCs/>
        </w:rPr>
      </w:pPr>
      <w:r w:rsidRPr="00D834D8">
        <w:rPr>
          <w:rFonts w:ascii="Tahoma" w:eastAsia="Batang" w:hAnsi="Tahoma"/>
          <w:lang w:eastAsia="ko-KR"/>
        </w:rPr>
        <w:t>That the disposal is subject to the necessary approvals and consents being obtained.</w:t>
      </w:r>
      <w:r w:rsidR="00157931" w:rsidRPr="00632177">
        <w:rPr>
          <w:rFonts w:ascii="Tahoma" w:hAnsi="Tahoma" w:cs="Tahoma"/>
        </w:rPr>
        <w:br/>
      </w:r>
      <w:r w:rsidR="00157931" w:rsidRPr="00632177">
        <w:rPr>
          <w:rFonts w:ascii="Tahoma" w:hAnsi="Tahoma" w:cs="Tahoma"/>
          <w:b/>
          <w:bCs/>
        </w:rPr>
        <w:tab/>
      </w:r>
      <w:r w:rsidR="00157931" w:rsidRPr="00632177">
        <w:rPr>
          <w:rFonts w:ascii="Tahoma" w:hAnsi="Tahoma" w:cs="Tahoma"/>
          <w:b/>
          <w:bCs/>
        </w:rPr>
        <w:tab/>
      </w:r>
      <w:r w:rsidR="00AB3BCA" w:rsidRPr="00632177">
        <w:rPr>
          <w:rFonts w:ascii="Tahoma" w:hAnsi="Tahoma" w:cs="Tahoma"/>
          <w:b/>
          <w:bCs/>
        </w:rPr>
        <w:tab/>
      </w:r>
      <w:r w:rsidR="00157931" w:rsidRPr="00632177">
        <w:rPr>
          <w:rFonts w:ascii="Tahoma" w:hAnsi="Tahoma" w:cs="Tahoma"/>
          <w:b/>
          <w:bCs/>
        </w:rPr>
        <w:tab/>
      </w:r>
      <w:r w:rsidR="00157931" w:rsidRPr="00632177">
        <w:rPr>
          <w:rFonts w:ascii="Tahoma" w:hAnsi="Tahoma" w:cs="Tahoma"/>
          <w:bCs/>
        </w:rPr>
        <w:tab/>
      </w:r>
      <w:r w:rsidR="00157931" w:rsidRPr="00632177">
        <w:rPr>
          <w:rFonts w:ascii="Tahoma" w:hAnsi="Tahoma" w:cs="Tahoma"/>
          <w:bCs/>
        </w:rPr>
        <w:tab/>
      </w:r>
      <w:r w:rsidR="00157931" w:rsidRPr="00632177">
        <w:rPr>
          <w:rFonts w:ascii="Tahoma" w:hAnsi="Tahoma" w:cs="Tahoma"/>
          <w:bCs/>
        </w:rPr>
        <w:tab/>
      </w:r>
      <w:r w:rsidR="00157931" w:rsidRPr="00632177">
        <w:rPr>
          <w:rFonts w:ascii="Tahoma" w:hAnsi="Tahoma" w:cs="Tahoma"/>
          <w:bCs/>
        </w:rPr>
        <w:tab/>
      </w:r>
      <w:r w:rsidR="00157931" w:rsidRPr="00632177">
        <w:rPr>
          <w:rFonts w:ascii="Tahoma" w:hAnsi="Tahoma" w:cs="Tahoma"/>
          <w:bCs/>
        </w:rPr>
        <w:tab/>
      </w:r>
      <w:r w:rsidR="00157931" w:rsidRPr="00632177">
        <w:rPr>
          <w:rFonts w:ascii="Tahoma" w:hAnsi="Tahoma" w:cs="Tahoma"/>
          <w:bCs/>
        </w:rPr>
        <w:tab/>
      </w:r>
    </w:p>
    <w:p w:rsidR="001B2AAA" w:rsidRDefault="001B2AAA" w:rsidP="001B2AAA">
      <w:pPr>
        <w:rPr>
          <w:rFonts w:ascii="Tahoma" w:hAnsi="Tahoma" w:cs="Tahoma"/>
          <w:szCs w:val="24"/>
        </w:rPr>
      </w:pPr>
      <w:r>
        <w:rPr>
          <w:rFonts w:ascii="Tahoma" w:hAnsi="Tahoma" w:cs="Tahoma"/>
          <w:szCs w:val="24"/>
        </w:rPr>
        <w:t xml:space="preserve">The lands being disposed of </w:t>
      </w:r>
      <w:r w:rsidR="00DB08B8">
        <w:rPr>
          <w:rFonts w:ascii="Tahoma" w:hAnsi="Tahoma" w:cs="Tahoma"/>
          <w:szCs w:val="24"/>
        </w:rPr>
        <w:t>were acquired in 1912 by the Rural District Council of the South Dublin Rural District of County Dublin which would have been a predecessor to this Council.</w:t>
      </w:r>
      <w:r>
        <w:rPr>
          <w:rFonts w:ascii="Tahoma" w:hAnsi="Tahoma" w:cs="Tahoma"/>
          <w:szCs w:val="24"/>
        </w:rPr>
        <w:t xml:space="preserve"> </w:t>
      </w:r>
    </w:p>
    <w:p w:rsidR="00B563B4" w:rsidRPr="00E77979" w:rsidRDefault="00B563B4" w:rsidP="001B2AAA">
      <w:pPr>
        <w:rPr>
          <w:rFonts w:ascii="Tahoma" w:hAnsi="Tahoma" w:cs="Tahoma"/>
          <w:szCs w:val="24"/>
        </w:rPr>
      </w:pPr>
    </w:p>
    <w:p w:rsidR="008B4A25" w:rsidRPr="002D7DBA" w:rsidRDefault="008B4A25" w:rsidP="002D7DBA">
      <w:pPr>
        <w:rPr>
          <w:rFonts w:ascii="Arial" w:hAnsi="Arial" w:cs="Arial"/>
          <w:bCs/>
          <w:iCs/>
        </w:rPr>
      </w:pPr>
    </w:p>
    <w:p w:rsidR="005D469F" w:rsidRPr="002D7DBA" w:rsidRDefault="005D469F" w:rsidP="005D469F">
      <w:pPr>
        <w:jc w:val="both"/>
        <w:rPr>
          <w:rFonts w:ascii="Arial" w:hAnsi="Arial" w:cs="Arial"/>
          <w:bCs/>
          <w:iCs/>
        </w:rPr>
      </w:pPr>
    </w:p>
    <w:p w:rsidR="00686038" w:rsidRPr="002D7DBA" w:rsidRDefault="00AB3BCA" w:rsidP="005D469F">
      <w:pPr>
        <w:outlineLvl w:val="0"/>
        <w:rPr>
          <w:rFonts w:ascii="Arial" w:hAnsi="Arial" w:cs="Arial"/>
        </w:rPr>
      </w:pPr>
      <w:r>
        <w:rPr>
          <w:rFonts w:ascii="Arial" w:hAnsi="Arial" w:cs="Arial"/>
        </w:rPr>
        <w:t>________________</w:t>
      </w:r>
    </w:p>
    <w:p w:rsidR="00686038" w:rsidRPr="00AB3BCA" w:rsidRDefault="00686038" w:rsidP="00686038">
      <w:pPr>
        <w:outlineLvl w:val="0"/>
        <w:rPr>
          <w:rFonts w:ascii="Arial" w:hAnsi="Arial" w:cs="Arial"/>
          <w:b/>
        </w:rPr>
      </w:pPr>
      <w:r w:rsidRPr="00AB3BCA">
        <w:rPr>
          <w:rFonts w:ascii="Arial" w:hAnsi="Arial" w:cs="Arial"/>
          <w:b/>
        </w:rPr>
        <w:t xml:space="preserve">Daniel Mc Loughlin </w:t>
      </w:r>
    </w:p>
    <w:p w:rsidR="00686038" w:rsidRPr="00AB3BCA" w:rsidRDefault="00686038" w:rsidP="00686038">
      <w:pPr>
        <w:outlineLvl w:val="0"/>
        <w:rPr>
          <w:rFonts w:ascii="Arial" w:hAnsi="Arial" w:cs="Arial"/>
          <w:b/>
        </w:rPr>
      </w:pPr>
      <w:r w:rsidRPr="00AB3BCA">
        <w:rPr>
          <w:rFonts w:ascii="Arial" w:hAnsi="Arial" w:cs="Arial"/>
          <w:b/>
        </w:rPr>
        <w:t xml:space="preserve">Chief Executive </w:t>
      </w:r>
    </w:p>
    <w:sectPr w:rsidR="00686038" w:rsidRPr="00AB3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3DD0"/>
    <w:multiLevelType w:val="hybridMultilevel"/>
    <w:tmpl w:val="4F2E2F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BD780D"/>
    <w:multiLevelType w:val="hybridMultilevel"/>
    <w:tmpl w:val="D95AF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24C57"/>
    <w:multiLevelType w:val="hybridMultilevel"/>
    <w:tmpl w:val="E15876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7BC1BE2"/>
    <w:multiLevelType w:val="hybridMultilevel"/>
    <w:tmpl w:val="C99616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C4842B8"/>
    <w:multiLevelType w:val="hybridMultilevel"/>
    <w:tmpl w:val="7F8EE1E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86518D8"/>
    <w:multiLevelType w:val="hybridMultilevel"/>
    <w:tmpl w:val="9EE08C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C5"/>
    <w:rsid w:val="0001012A"/>
    <w:rsid w:val="0004719C"/>
    <w:rsid w:val="000646BD"/>
    <w:rsid w:val="000E3CFA"/>
    <w:rsid w:val="00154748"/>
    <w:rsid w:val="00157931"/>
    <w:rsid w:val="001B2AAA"/>
    <w:rsid w:val="001C593A"/>
    <w:rsid w:val="002005DC"/>
    <w:rsid w:val="002D7590"/>
    <w:rsid w:val="002D7DBA"/>
    <w:rsid w:val="00345877"/>
    <w:rsid w:val="003E7732"/>
    <w:rsid w:val="00426ED9"/>
    <w:rsid w:val="00433ACE"/>
    <w:rsid w:val="004B2F36"/>
    <w:rsid w:val="005D469F"/>
    <w:rsid w:val="005D5FA2"/>
    <w:rsid w:val="005E376B"/>
    <w:rsid w:val="005F26FF"/>
    <w:rsid w:val="005F31A8"/>
    <w:rsid w:val="00625FB5"/>
    <w:rsid w:val="00632177"/>
    <w:rsid w:val="00645DC5"/>
    <w:rsid w:val="00686038"/>
    <w:rsid w:val="00757BF3"/>
    <w:rsid w:val="0077110B"/>
    <w:rsid w:val="007D3883"/>
    <w:rsid w:val="0082510D"/>
    <w:rsid w:val="00835B5D"/>
    <w:rsid w:val="008B4A25"/>
    <w:rsid w:val="008C521D"/>
    <w:rsid w:val="008E761D"/>
    <w:rsid w:val="008F239C"/>
    <w:rsid w:val="009B6A4D"/>
    <w:rsid w:val="00A857CC"/>
    <w:rsid w:val="00A903A8"/>
    <w:rsid w:val="00A9270F"/>
    <w:rsid w:val="00AB3BCA"/>
    <w:rsid w:val="00B563B4"/>
    <w:rsid w:val="00B82AB3"/>
    <w:rsid w:val="00C161BE"/>
    <w:rsid w:val="00C16E51"/>
    <w:rsid w:val="00C343F7"/>
    <w:rsid w:val="00C97580"/>
    <w:rsid w:val="00D00303"/>
    <w:rsid w:val="00D05C4E"/>
    <w:rsid w:val="00D3228E"/>
    <w:rsid w:val="00D834D8"/>
    <w:rsid w:val="00D86C42"/>
    <w:rsid w:val="00DB08B8"/>
    <w:rsid w:val="00E21373"/>
    <w:rsid w:val="00E71145"/>
    <w:rsid w:val="00E77979"/>
    <w:rsid w:val="00EF5A83"/>
    <w:rsid w:val="00F81A83"/>
    <w:rsid w:val="00FB4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CD2EA689-D529-45CB-81F0-2A65C6B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3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2F3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86038"/>
    <w:pPr>
      <w:ind w:left="720"/>
      <w:contextualSpacing/>
    </w:pPr>
    <w:rPr>
      <w:rFonts w:ascii="Times New Roman" w:hAnsi="Times New Roman"/>
      <w:szCs w:val="24"/>
    </w:rPr>
  </w:style>
  <w:style w:type="paragraph" w:styleId="BodyText2">
    <w:name w:val="Body Text 2"/>
    <w:basedOn w:val="Normal"/>
    <w:link w:val="BodyText2Char"/>
    <w:uiPriority w:val="99"/>
    <w:rsid w:val="00157931"/>
    <w:pPr>
      <w:jc w:val="both"/>
    </w:pPr>
    <w:rPr>
      <w:rFonts w:ascii="Times New Roman" w:hAnsi="Times New Roman"/>
      <w:szCs w:val="24"/>
    </w:rPr>
  </w:style>
  <w:style w:type="character" w:customStyle="1" w:styleId="BodyText2Char">
    <w:name w:val="Body Text 2 Char"/>
    <w:basedOn w:val="DefaultParagraphFont"/>
    <w:link w:val="BodyText2"/>
    <w:uiPriority w:val="99"/>
    <w:rsid w:val="00157931"/>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157931"/>
    <w:pPr>
      <w:ind w:left="360"/>
      <w:jc w:val="both"/>
    </w:pPr>
    <w:rPr>
      <w:rFonts w:ascii="Times New Roman" w:hAnsi="Times New Roman"/>
      <w:szCs w:val="24"/>
    </w:rPr>
  </w:style>
  <w:style w:type="character" w:customStyle="1" w:styleId="BodyTextIndent3Char">
    <w:name w:val="Body Text Indent 3 Char"/>
    <w:basedOn w:val="DefaultParagraphFont"/>
    <w:link w:val="BodyTextIndent3"/>
    <w:uiPriority w:val="99"/>
    <w:rsid w:val="00157931"/>
    <w:rPr>
      <w:rFonts w:ascii="Times New Roman" w:eastAsia="Times New Roman" w:hAnsi="Times New Roman" w:cs="Times New Roman"/>
      <w:sz w:val="24"/>
      <w:szCs w:val="24"/>
      <w:lang w:val="en-GB"/>
    </w:rPr>
  </w:style>
  <w:style w:type="table" w:styleId="TableGrid">
    <w:name w:val="Table Grid"/>
    <w:basedOn w:val="TableNormal"/>
    <w:rsid w:val="00157931"/>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921342">
      <w:bodyDiv w:val="1"/>
      <w:marLeft w:val="0"/>
      <w:marRight w:val="0"/>
      <w:marTop w:val="0"/>
      <w:marBottom w:val="0"/>
      <w:divBdr>
        <w:top w:val="none" w:sz="0" w:space="0" w:color="auto"/>
        <w:left w:val="none" w:sz="0" w:space="0" w:color="auto"/>
        <w:bottom w:val="none" w:sz="0" w:space="0" w:color="auto"/>
        <w:right w:val="none" w:sz="0" w:space="0" w:color="auto"/>
      </w:divBdr>
    </w:div>
    <w:div w:id="21102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15</cp:revision>
  <dcterms:created xsi:type="dcterms:W3CDTF">2015-12-01T12:17:00Z</dcterms:created>
  <dcterms:modified xsi:type="dcterms:W3CDTF">2015-12-02T15:54:00Z</dcterms:modified>
</cp:coreProperties>
</file>