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D1" w:rsidRDefault="00FE2CD1" w:rsidP="00A51C70">
      <w:pPr>
        <w:ind w:left="720" w:hanging="1440"/>
        <w:jc w:val="center"/>
        <w:rPr>
          <w:b/>
          <w:u w:val="single"/>
        </w:rPr>
      </w:pPr>
      <w:bookmarkStart w:id="0" w:name="_GoBack"/>
      <w:bookmarkEnd w:id="0"/>
    </w:p>
    <w:p w:rsidR="003952BC" w:rsidRDefault="003952BC" w:rsidP="00A51C70">
      <w:pPr>
        <w:ind w:left="720" w:hanging="1440"/>
        <w:jc w:val="center"/>
        <w:rPr>
          <w:b/>
          <w:u w:val="single"/>
        </w:rPr>
      </w:pPr>
    </w:p>
    <w:p w:rsidR="003952BC" w:rsidRPr="00A9183E" w:rsidRDefault="003952BC" w:rsidP="003952BC">
      <w:pPr>
        <w:pStyle w:val="replyheader"/>
        <w:rPr>
          <w:rFonts w:ascii="Tahoma" w:hAnsi="Tahoma" w:cs="Tahoma"/>
          <w:b w:val="0"/>
          <w:sz w:val="24"/>
          <w:szCs w:val="24"/>
          <w:lang w:val="en-US"/>
        </w:rPr>
      </w:pPr>
      <w:smartTag w:uri="urn:schemas-microsoft-com:office:smarttags" w:element="place">
        <w:smartTag w:uri="urn:schemas-microsoft-com:office:smarttags" w:element="PlaceName">
          <w:r w:rsidRPr="00A9183E">
            <w:rPr>
              <w:rFonts w:ascii="Tahoma" w:hAnsi="Tahoma" w:cs="Tahoma"/>
              <w:b w:val="0"/>
              <w:sz w:val="24"/>
              <w:szCs w:val="24"/>
              <w:lang w:val="en-US"/>
            </w:rPr>
            <w:t>COMHAIRLE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CONTAE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ÃTHA</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CLIATH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THEAS</w:t>
          </w:r>
        </w:smartTag>
        <w:r w:rsidRPr="00A9183E">
          <w:rPr>
            <w:rFonts w:ascii="Tahoma" w:hAnsi="Tahoma" w:cs="Tahoma"/>
            <w:b w:val="0"/>
            <w:sz w:val="24"/>
            <w:szCs w:val="24"/>
            <w:lang w:val="en-US"/>
          </w:rPr>
          <w:br/>
        </w:r>
        <w:smartTag w:uri="urn:schemas-microsoft-com:office:smarttags" w:element="PlaceName">
          <w:r w:rsidRPr="00A9183E">
            <w:rPr>
              <w:rFonts w:ascii="Tahoma" w:hAnsi="Tahoma" w:cs="Tahoma"/>
              <w:b w:val="0"/>
              <w:sz w:val="24"/>
              <w:szCs w:val="24"/>
              <w:lang w:val="en-US"/>
            </w:rPr>
            <w:t>SOUTH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DUBLIN</w:t>
          </w:r>
        </w:smartTag>
        <w:r w:rsidRPr="00A9183E">
          <w:rPr>
            <w:rFonts w:ascii="Tahoma" w:hAnsi="Tahoma" w:cs="Tahoma"/>
            <w:b w:val="0"/>
            <w:sz w:val="24"/>
            <w:szCs w:val="24"/>
            <w:lang w:val="en-US"/>
          </w:rPr>
          <w:t xml:space="preserve"> </w:t>
        </w:r>
        <w:smartTag w:uri="urn:schemas-microsoft-com:office:smarttags" w:element="PlaceType">
          <w:r w:rsidRPr="00A9183E">
            <w:rPr>
              <w:rFonts w:ascii="Tahoma" w:hAnsi="Tahoma" w:cs="Tahoma"/>
              <w:b w:val="0"/>
              <w:sz w:val="24"/>
              <w:szCs w:val="24"/>
              <w:lang w:val="en-US"/>
            </w:rPr>
            <w:t>COUNTY</w:t>
          </w:r>
        </w:smartTag>
      </w:smartTag>
      <w:r w:rsidRPr="00A9183E">
        <w:rPr>
          <w:rFonts w:ascii="Tahoma" w:hAnsi="Tahoma" w:cs="Tahoma"/>
          <w:b w:val="0"/>
          <w:sz w:val="24"/>
          <w:szCs w:val="24"/>
          <w:lang w:val="en-US"/>
        </w:rPr>
        <w:t xml:space="preserve"> COUNCIL</w:t>
      </w:r>
    </w:p>
    <w:p w:rsidR="003952BC" w:rsidRPr="00A9183E" w:rsidRDefault="003952BC" w:rsidP="003952BC">
      <w:pPr>
        <w:pStyle w:val="replyimage"/>
        <w:rPr>
          <w:rFonts w:ascii="Tahoma" w:hAnsi="Tahoma" w:cs="Tahoma"/>
        </w:rPr>
      </w:pPr>
      <w:r w:rsidRPr="00A9183E">
        <w:rPr>
          <w:rFonts w:ascii="Tahoma" w:hAnsi="Tahoma" w:cs="Tahoma"/>
        </w:rPr>
        <w:fldChar w:fldCharType="begin"/>
      </w:r>
      <w:r w:rsidRPr="00A9183E">
        <w:rPr>
          <w:rFonts w:ascii="Tahoma" w:hAnsi="Tahoma" w:cs="Tahoma"/>
        </w:rPr>
        <w:instrText xml:space="preserve"> INCLUDEPICTURE "http://intranet/cmas/images/crest.jpg" \* MERGEFORMATINET </w:instrText>
      </w:r>
      <w:r w:rsidRPr="00A9183E">
        <w:rPr>
          <w:rFonts w:ascii="Tahoma" w:hAnsi="Tahoma" w:cs="Tahoma"/>
        </w:rPr>
        <w:fldChar w:fldCharType="separate"/>
      </w:r>
      <w:r w:rsidR="00CC0E65">
        <w:rPr>
          <w:rFonts w:ascii="Tahoma" w:hAnsi="Tahoma" w:cs="Tahoma"/>
        </w:rPr>
        <w:fldChar w:fldCharType="begin"/>
      </w:r>
      <w:r w:rsidR="00CC0E65">
        <w:rPr>
          <w:rFonts w:ascii="Tahoma" w:hAnsi="Tahoma" w:cs="Tahoma"/>
        </w:rPr>
        <w:instrText xml:space="preserve"> </w:instrText>
      </w:r>
      <w:r w:rsidR="00CC0E65">
        <w:rPr>
          <w:rFonts w:ascii="Tahoma" w:hAnsi="Tahoma" w:cs="Tahoma"/>
        </w:rPr>
        <w:instrText>INCLUDEPICTURE  "http://intranet/cmas/images/crest.jpg" \* MERGEFORMATINET</w:instrText>
      </w:r>
      <w:r w:rsidR="00CC0E65">
        <w:rPr>
          <w:rFonts w:ascii="Tahoma" w:hAnsi="Tahoma" w:cs="Tahoma"/>
        </w:rPr>
        <w:instrText xml:space="preserve"> </w:instrText>
      </w:r>
      <w:r w:rsidR="00CC0E65">
        <w:rPr>
          <w:rFonts w:ascii="Tahoma" w:hAnsi="Tahoma" w:cs="Tahoma"/>
        </w:rPr>
        <w:fldChar w:fldCharType="separate"/>
      </w:r>
      <w:r w:rsidR="00CC0E65">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pt;height:80.25pt">
            <v:imagedata r:id="rId4" r:href="rId5"/>
          </v:shape>
        </w:pict>
      </w:r>
      <w:r w:rsidR="00CC0E65">
        <w:rPr>
          <w:rFonts w:ascii="Tahoma" w:hAnsi="Tahoma" w:cs="Tahoma"/>
        </w:rPr>
        <w:fldChar w:fldCharType="end"/>
      </w:r>
      <w:r w:rsidRPr="00A9183E">
        <w:rPr>
          <w:rFonts w:ascii="Tahoma" w:hAnsi="Tahoma" w:cs="Tahoma"/>
        </w:rPr>
        <w:fldChar w:fldCharType="end"/>
      </w:r>
    </w:p>
    <w:p w:rsidR="003952BC" w:rsidRPr="00FA7EC5" w:rsidRDefault="003952BC" w:rsidP="003952BC">
      <w:pPr>
        <w:pStyle w:val="replyimage"/>
        <w:rPr>
          <w:rFonts w:ascii="Tahoma" w:hAnsi="Tahoma" w:cs="Tahoma"/>
          <w:sz w:val="22"/>
          <w:szCs w:val="22"/>
        </w:rPr>
      </w:pPr>
      <w:r>
        <w:rPr>
          <w:rFonts w:ascii="Tahoma" w:hAnsi="Tahoma" w:cs="Tahoma"/>
          <w:sz w:val="22"/>
          <w:szCs w:val="22"/>
        </w:rPr>
        <w:t xml:space="preserve">  Minutes </w:t>
      </w:r>
      <w:r w:rsidRPr="00FA7EC5">
        <w:rPr>
          <w:rFonts w:ascii="Tahoma" w:hAnsi="Tahoma" w:cs="Tahoma"/>
          <w:sz w:val="22"/>
          <w:szCs w:val="22"/>
        </w:rPr>
        <w:t xml:space="preserve">of </w:t>
      </w:r>
      <w:r>
        <w:rPr>
          <w:rFonts w:ascii="Tahoma" w:hAnsi="Tahoma" w:cs="Tahoma"/>
          <w:sz w:val="22"/>
          <w:szCs w:val="22"/>
        </w:rPr>
        <w:t>Social and Community</w:t>
      </w:r>
      <w:r w:rsidRPr="00FA7EC5">
        <w:rPr>
          <w:rFonts w:ascii="Tahoma" w:hAnsi="Tahoma" w:cs="Tahoma"/>
          <w:sz w:val="22"/>
          <w:szCs w:val="22"/>
        </w:rPr>
        <w:t xml:space="preserve"> Strategic Policy Committee</w:t>
      </w:r>
    </w:p>
    <w:p w:rsidR="003952BC" w:rsidRPr="00FA7EC5" w:rsidRDefault="003952BC" w:rsidP="003952BC">
      <w:pPr>
        <w:pStyle w:val="replyimage"/>
        <w:rPr>
          <w:rFonts w:ascii="Tahoma" w:hAnsi="Tahoma" w:cs="Tahoma"/>
          <w:sz w:val="22"/>
          <w:szCs w:val="22"/>
        </w:rPr>
      </w:pPr>
      <w:r w:rsidRPr="00FA7EC5">
        <w:rPr>
          <w:rFonts w:ascii="Tahoma" w:hAnsi="Tahoma" w:cs="Tahoma"/>
          <w:sz w:val="22"/>
          <w:szCs w:val="22"/>
        </w:rPr>
        <w:t xml:space="preserve">Held on the </w:t>
      </w:r>
      <w:r>
        <w:rPr>
          <w:rFonts w:ascii="Tahoma" w:hAnsi="Tahoma" w:cs="Tahoma"/>
          <w:sz w:val="22"/>
          <w:szCs w:val="22"/>
        </w:rPr>
        <w:t>19</w:t>
      </w:r>
      <w:r w:rsidRPr="00654C90">
        <w:rPr>
          <w:rFonts w:ascii="Tahoma" w:hAnsi="Tahoma" w:cs="Tahoma"/>
          <w:sz w:val="22"/>
          <w:szCs w:val="22"/>
          <w:vertAlign w:val="superscript"/>
        </w:rPr>
        <w:t>th</w:t>
      </w:r>
      <w:r>
        <w:rPr>
          <w:rFonts w:ascii="Tahoma" w:hAnsi="Tahoma" w:cs="Tahoma"/>
          <w:sz w:val="22"/>
          <w:szCs w:val="22"/>
        </w:rPr>
        <w:t xml:space="preserve"> May 2015</w:t>
      </w:r>
    </w:p>
    <w:p w:rsidR="003952BC" w:rsidRPr="00FA7EC5" w:rsidRDefault="003952BC" w:rsidP="003952BC">
      <w:pPr>
        <w:pStyle w:val="replyimage"/>
        <w:rPr>
          <w:rFonts w:ascii="Tahoma" w:hAnsi="Tahoma" w:cs="Tahoma"/>
          <w:sz w:val="22"/>
          <w:szCs w:val="22"/>
          <w:lang w:val="en-US"/>
        </w:rPr>
      </w:pPr>
      <w:r w:rsidRPr="00FA7EC5">
        <w:rPr>
          <w:rFonts w:ascii="Tahoma" w:hAnsi="Tahoma" w:cs="Tahoma"/>
          <w:sz w:val="22"/>
          <w:szCs w:val="22"/>
        </w:rPr>
        <w:t xml:space="preserve">In the </w:t>
      </w:r>
      <w:r>
        <w:rPr>
          <w:rFonts w:ascii="Tahoma" w:hAnsi="Tahoma" w:cs="Tahoma"/>
          <w:sz w:val="22"/>
          <w:szCs w:val="22"/>
        </w:rPr>
        <w:t xml:space="preserve">Community Services Conference Room </w:t>
      </w:r>
    </w:p>
    <w:p w:rsidR="00FE1629" w:rsidRPr="0088123A" w:rsidRDefault="00FE1629" w:rsidP="003952BC">
      <w:pPr>
        <w:rPr>
          <w:b/>
          <w:u w:val="single"/>
        </w:rPr>
      </w:pPr>
    </w:p>
    <w:p w:rsidR="00FE1629" w:rsidRPr="0088123A" w:rsidRDefault="00FE1629" w:rsidP="00FE1629">
      <w:pPr>
        <w:pStyle w:val="replybold"/>
        <w:ind w:firstLine="720"/>
        <w:rPr>
          <w:rFonts w:ascii="Tahoma" w:hAnsi="Tahoma" w:cs="Tahoma"/>
          <w:b w:val="0"/>
          <w:sz w:val="20"/>
          <w:szCs w:val="20"/>
          <w:lang w:val="en-US"/>
        </w:rPr>
      </w:pPr>
      <w:r w:rsidRPr="0088123A">
        <w:rPr>
          <w:rFonts w:ascii="Tahoma" w:hAnsi="Tahoma" w:cs="Tahoma"/>
          <w:b w:val="0"/>
          <w:sz w:val="20"/>
          <w:szCs w:val="20"/>
          <w:u w:val="single"/>
        </w:rPr>
        <w:t>Attendance</w:t>
      </w:r>
    </w:p>
    <w:tbl>
      <w:tblPr>
        <w:tblStyle w:val="TableGrid"/>
        <w:tblW w:w="0" w:type="auto"/>
        <w:tblInd w:w="828" w:type="dxa"/>
        <w:tblLook w:val="01E0" w:firstRow="1" w:lastRow="1" w:firstColumn="1" w:lastColumn="1" w:noHBand="0" w:noVBand="0"/>
      </w:tblPr>
      <w:tblGrid>
        <w:gridCol w:w="2880"/>
        <w:gridCol w:w="3600"/>
      </w:tblGrid>
      <w:tr w:rsidR="00FE1629" w:rsidRPr="0088123A" w:rsidTr="00657935">
        <w:tc>
          <w:tcPr>
            <w:tcW w:w="2880" w:type="dxa"/>
          </w:tcPr>
          <w:p w:rsidR="00FE1629" w:rsidRPr="0088123A" w:rsidRDefault="00FE1629" w:rsidP="00657935">
            <w:pPr>
              <w:pStyle w:val="NormalWeb"/>
              <w:rPr>
                <w:rFonts w:ascii="Tahoma" w:hAnsi="Tahoma" w:cs="Tahoma"/>
                <w:b/>
                <w:sz w:val="20"/>
                <w:szCs w:val="20"/>
                <w:lang w:val="en-US"/>
              </w:rPr>
            </w:pPr>
            <w:r w:rsidRPr="0088123A">
              <w:rPr>
                <w:rFonts w:ascii="Tahoma" w:hAnsi="Tahoma" w:cs="Tahoma"/>
                <w:b/>
                <w:sz w:val="20"/>
                <w:szCs w:val="20"/>
                <w:lang w:val="en-US"/>
              </w:rPr>
              <w:t>Members</w:t>
            </w:r>
          </w:p>
        </w:tc>
        <w:tc>
          <w:tcPr>
            <w:tcW w:w="3600" w:type="dxa"/>
          </w:tcPr>
          <w:p w:rsidR="00FE1629" w:rsidRPr="0088123A" w:rsidRDefault="00FE1629" w:rsidP="00657935">
            <w:pPr>
              <w:pStyle w:val="NormalWeb"/>
              <w:rPr>
                <w:rFonts w:ascii="Tahoma" w:hAnsi="Tahoma" w:cs="Tahoma"/>
                <w:b/>
                <w:sz w:val="20"/>
                <w:szCs w:val="20"/>
                <w:lang w:val="en-US"/>
              </w:rPr>
            </w:pPr>
            <w:r w:rsidRPr="0088123A">
              <w:rPr>
                <w:rFonts w:ascii="Tahoma" w:hAnsi="Tahoma" w:cs="Tahoma"/>
                <w:b/>
                <w:sz w:val="20"/>
                <w:szCs w:val="20"/>
                <w:lang w:val="en-US"/>
              </w:rPr>
              <w:t>Officials</w:t>
            </w: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Cllr D. Looney</w:t>
            </w:r>
          </w:p>
        </w:tc>
        <w:tc>
          <w:tcPr>
            <w:tcW w:w="360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IE"/>
              </w:rPr>
              <w:t>B. Coman Director</w:t>
            </w: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Cllr C. O Connor</w:t>
            </w:r>
          </w:p>
        </w:tc>
        <w:tc>
          <w:tcPr>
            <w:tcW w:w="360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P. Murphy Senior Executive Officer</w:t>
            </w: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 xml:space="preserve">Cllr </w:t>
            </w:r>
            <w:smartTag w:uri="urn:schemas-microsoft-com:office:smarttags" w:element="place">
              <w:r w:rsidRPr="0088123A">
                <w:rPr>
                  <w:rFonts w:ascii="Tahoma" w:hAnsi="Tahoma" w:cs="Tahoma"/>
                  <w:sz w:val="20"/>
                  <w:szCs w:val="20"/>
                  <w:lang w:val="en-US"/>
                </w:rPr>
                <w:t>S. Holland</w:t>
              </w:r>
            </w:smartTag>
          </w:p>
        </w:tc>
        <w:tc>
          <w:tcPr>
            <w:tcW w:w="360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 xml:space="preserve">P. </w:t>
            </w:r>
            <w:proofErr w:type="spellStart"/>
            <w:r w:rsidRPr="0088123A">
              <w:rPr>
                <w:rFonts w:ascii="Tahoma" w:hAnsi="Tahoma" w:cs="Tahoma"/>
                <w:sz w:val="20"/>
                <w:szCs w:val="20"/>
                <w:lang w:val="en-US"/>
              </w:rPr>
              <w:t>McALerney</w:t>
            </w:r>
            <w:proofErr w:type="spellEnd"/>
            <w:r w:rsidRPr="0088123A">
              <w:rPr>
                <w:rFonts w:ascii="Tahoma" w:hAnsi="Tahoma" w:cs="Tahoma"/>
                <w:sz w:val="20"/>
                <w:szCs w:val="20"/>
                <w:lang w:val="en-US"/>
              </w:rPr>
              <w:t xml:space="preserve"> Senior Community Officer</w:t>
            </w: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Cllr K. Egan</w:t>
            </w:r>
          </w:p>
        </w:tc>
        <w:tc>
          <w:tcPr>
            <w:tcW w:w="360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IE"/>
              </w:rPr>
              <w:t>A. Silke Sports Officer</w:t>
            </w: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 xml:space="preserve">G </w:t>
            </w:r>
            <w:proofErr w:type="spellStart"/>
            <w:r w:rsidRPr="0088123A">
              <w:rPr>
                <w:rFonts w:ascii="Tahoma" w:hAnsi="Tahoma" w:cs="Tahoma"/>
                <w:sz w:val="20"/>
                <w:szCs w:val="20"/>
                <w:lang w:val="en-IE"/>
              </w:rPr>
              <w:t>Ní</w:t>
            </w:r>
            <w:proofErr w:type="spellEnd"/>
            <w:r w:rsidRPr="0088123A">
              <w:rPr>
                <w:rFonts w:ascii="Tahoma" w:hAnsi="Tahoma" w:cs="Tahoma"/>
                <w:sz w:val="20"/>
                <w:szCs w:val="20"/>
                <w:lang w:val="en-IE"/>
              </w:rPr>
              <w:t xml:space="preserve"> </w:t>
            </w:r>
            <w:proofErr w:type="spellStart"/>
            <w:r w:rsidRPr="0088123A">
              <w:rPr>
                <w:rFonts w:ascii="Tahoma" w:hAnsi="Tahoma" w:cs="Tahoma"/>
                <w:sz w:val="20"/>
                <w:szCs w:val="20"/>
                <w:lang w:val="en-IE"/>
              </w:rPr>
              <w:t>Mhuirí</w:t>
            </w:r>
            <w:proofErr w:type="spellEnd"/>
            <w:r w:rsidRPr="0088123A">
              <w:rPr>
                <w:rFonts w:ascii="Tahoma" w:hAnsi="Tahoma" w:cs="Tahoma"/>
                <w:sz w:val="20"/>
                <w:szCs w:val="20"/>
                <w:lang w:val="en-IE"/>
              </w:rPr>
              <w:t xml:space="preserve"> </w:t>
            </w:r>
            <w:r w:rsidRPr="0088123A">
              <w:rPr>
                <w:rFonts w:ascii="Tahoma" w:hAnsi="Tahoma" w:cs="Tahoma"/>
                <w:sz w:val="20"/>
                <w:szCs w:val="20"/>
                <w:lang w:val="en-US"/>
              </w:rPr>
              <w:t xml:space="preserve"> PPN</w:t>
            </w:r>
          </w:p>
        </w:tc>
        <w:tc>
          <w:tcPr>
            <w:tcW w:w="360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C. Purdy RAPID Officer</w:t>
            </w: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lang w:val="en-US"/>
              </w:rPr>
              <w:t>L Kelly PPN</w:t>
            </w:r>
          </w:p>
        </w:tc>
        <w:tc>
          <w:tcPr>
            <w:tcW w:w="3600" w:type="dxa"/>
          </w:tcPr>
          <w:p w:rsidR="00FE1629" w:rsidRPr="0088123A" w:rsidRDefault="00FE1629" w:rsidP="00657935">
            <w:pPr>
              <w:pStyle w:val="NormalWeb"/>
              <w:rPr>
                <w:rFonts w:ascii="Tahoma" w:hAnsi="Tahoma" w:cs="Tahoma"/>
                <w:sz w:val="20"/>
                <w:szCs w:val="20"/>
                <w:lang w:val="en-US"/>
              </w:rPr>
            </w:pPr>
            <w:r w:rsidRPr="0088123A">
              <w:rPr>
                <w:rFonts w:ascii="Tahoma" w:hAnsi="Tahoma" w:cs="Tahoma"/>
                <w:sz w:val="20"/>
                <w:szCs w:val="20"/>
              </w:rPr>
              <w:t xml:space="preserve"> </w:t>
            </w: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p>
        </w:tc>
        <w:tc>
          <w:tcPr>
            <w:tcW w:w="3600" w:type="dxa"/>
          </w:tcPr>
          <w:p w:rsidR="00FE1629" w:rsidRPr="0088123A" w:rsidRDefault="00FE1629" w:rsidP="00657935">
            <w:pPr>
              <w:pStyle w:val="NormalWeb"/>
              <w:rPr>
                <w:rFonts w:ascii="Tahoma" w:hAnsi="Tahoma" w:cs="Tahoma"/>
                <w:sz w:val="20"/>
                <w:szCs w:val="20"/>
              </w:rPr>
            </w:pPr>
          </w:p>
        </w:tc>
      </w:tr>
      <w:tr w:rsidR="00FE1629" w:rsidRPr="0088123A" w:rsidTr="00657935">
        <w:tc>
          <w:tcPr>
            <w:tcW w:w="2880" w:type="dxa"/>
          </w:tcPr>
          <w:p w:rsidR="00FE1629" w:rsidRPr="0088123A" w:rsidRDefault="00FE1629" w:rsidP="00657935">
            <w:pPr>
              <w:pStyle w:val="NormalWeb"/>
              <w:rPr>
                <w:rFonts w:ascii="Tahoma" w:hAnsi="Tahoma" w:cs="Tahoma"/>
                <w:sz w:val="20"/>
                <w:szCs w:val="20"/>
                <w:lang w:val="en-US"/>
              </w:rPr>
            </w:pPr>
          </w:p>
        </w:tc>
        <w:tc>
          <w:tcPr>
            <w:tcW w:w="3600" w:type="dxa"/>
          </w:tcPr>
          <w:p w:rsidR="00FE1629" w:rsidRPr="0088123A" w:rsidRDefault="00FE1629" w:rsidP="00657935">
            <w:pPr>
              <w:pStyle w:val="NormalWeb"/>
              <w:rPr>
                <w:rFonts w:ascii="Tahoma" w:hAnsi="Tahoma" w:cs="Tahoma"/>
                <w:sz w:val="20"/>
                <w:szCs w:val="20"/>
              </w:rPr>
            </w:pPr>
          </w:p>
        </w:tc>
      </w:tr>
    </w:tbl>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lang w:val="en-IE"/>
        </w:rPr>
        <w:t xml:space="preserve">Apologises:    </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rPr>
        <w:t>Cllr J. Graham</w:t>
      </w: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rPr>
        <w:t>Cllr V. Casserly</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u w:val="single"/>
          <w:lang w:val="en-IE"/>
        </w:rPr>
      </w:pPr>
      <w:r w:rsidRPr="0088123A">
        <w:rPr>
          <w:rFonts w:ascii="Tahoma" w:hAnsi="Tahoma" w:cs="Tahoma"/>
          <w:sz w:val="20"/>
          <w:szCs w:val="20"/>
          <w:u w:val="single"/>
          <w:lang w:val="en-IE"/>
        </w:rPr>
        <w:t>Minutes of February 2015 Meeting:</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The Minutes of the meeting held on 4</w:t>
      </w:r>
      <w:r w:rsidRPr="0088123A">
        <w:rPr>
          <w:rFonts w:ascii="Tahoma" w:hAnsi="Tahoma" w:cs="Tahoma"/>
          <w:sz w:val="20"/>
          <w:szCs w:val="20"/>
          <w:vertAlign w:val="superscript"/>
          <w:lang w:val="en-IE"/>
        </w:rPr>
        <w:t>th</w:t>
      </w:r>
      <w:r w:rsidRPr="0088123A">
        <w:rPr>
          <w:rFonts w:ascii="Tahoma" w:hAnsi="Tahoma" w:cs="Tahoma"/>
          <w:sz w:val="20"/>
          <w:szCs w:val="20"/>
          <w:lang w:val="en-IE"/>
        </w:rPr>
        <w:t xml:space="preserve"> February 2015 which has been circulated were approved. </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u w:val="single"/>
          <w:lang w:val="en-IE"/>
        </w:rPr>
      </w:pPr>
      <w:r w:rsidRPr="0088123A">
        <w:rPr>
          <w:rFonts w:ascii="Tahoma" w:hAnsi="Tahoma" w:cs="Tahoma"/>
          <w:sz w:val="20"/>
          <w:szCs w:val="20"/>
          <w:u w:val="single"/>
          <w:lang w:val="en-IE"/>
        </w:rPr>
        <w:t>Community Initiative</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 xml:space="preserve">P Murphy presented the updated version of the proposed Community Initiative Scheme following the work of the Sub Committee. The Chair noted that the Scheme has been presented to and agreed at full Council. It was noted that it is proposed to announce and publish the scheme by the end of the month. </w:t>
      </w:r>
    </w:p>
    <w:p w:rsidR="00FE1629" w:rsidRPr="0088123A" w:rsidRDefault="00FE1629" w:rsidP="00FE1629">
      <w:pPr>
        <w:rPr>
          <w:rFonts w:ascii="Tahoma" w:hAnsi="Tahoma" w:cs="Tahoma"/>
          <w:sz w:val="20"/>
          <w:szCs w:val="20"/>
          <w:lang w:val="en-IE"/>
        </w:rPr>
      </w:pP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A discussion in relation to the adjudication process took place.  The adjudication panel will be made up of officials from neighbouring local authorities. The Senior Community team (Senior Community Officer &amp; Area Community Officers x 3) will be at hand at all stages to provide their local knowledge to the judging panel. The Committee approved this proposal.</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u w:val="single"/>
          <w:lang w:val="en-IE"/>
        </w:rPr>
      </w:pPr>
      <w:r w:rsidRPr="0088123A">
        <w:rPr>
          <w:rFonts w:ascii="Tahoma" w:hAnsi="Tahoma" w:cs="Tahoma"/>
          <w:sz w:val="20"/>
          <w:szCs w:val="20"/>
          <w:u w:val="single"/>
          <w:lang w:val="en-IE"/>
        </w:rPr>
        <w:t>Endeavour Awards</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 xml:space="preserve">P Murphy presented the output from the </w:t>
      </w:r>
      <w:proofErr w:type="spellStart"/>
      <w:r w:rsidRPr="0088123A">
        <w:rPr>
          <w:rFonts w:ascii="Tahoma" w:hAnsi="Tahoma" w:cs="Tahoma"/>
          <w:sz w:val="20"/>
          <w:szCs w:val="20"/>
          <w:lang w:val="en-IE"/>
        </w:rPr>
        <w:t>Sub committee</w:t>
      </w:r>
      <w:proofErr w:type="spellEnd"/>
      <w:r w:rsidRPr="0088123A">
        <w:rPr>
          <w:rFonts w:ascii="Tahoma" w:hAnsi="Tahoma" w:cs="Tahoma"/>
          <w:sz w:val="20"/>
          <w:szCs w:val="20"/>
          <w:lang w:val="en-IE"/>
        </w:rPr>
        <w:t xml:space="preserve"> on the Endeavour Awards which the Chair also noted had been agreed in principle at full Council. The Plan is to host the ceremony in November. Quotations and options in this regard are to be presented at the next SPC in September subject to a venue being booked if necessary in the interim. Proposed venues and package to be provided will tabled for decision as required.</w:t>
      </w:r>
    </w:p>
    <w:p w:rsidR="00FE1629" w:rsidRPr="0088123A" w:rsidRDefault="00FE1629" w:rsidP="00FE1629">
      <w:pPr>
        <w:rPr>
          <w:rFonts w:ascii="Tahoma" w:hAnsi="Tahoma" w:cs="Tahoma"/>
          <w:sz w:val="20"/>
          <w:szCs w:val="20"/>
          <w:lang w:val="en-IE"/>
        </w:rPr>
      </w:pP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A suggestion to publish the title of each award in both English and Irish was agreed and to amended award (j) to read “</w:t>
      </w:r>
      <w:proofErr w:type="spellStart"/>
      <w:r w:rsidRPr="0088123A">
        <w:rPr>
          <w:rFonts w:ascii="Tahoma" w:hAnsi="Tahoma" w:cs="Tahoma"/>
          <w:sz w:val="20"/>
          <w:szCs w:val="20"/>
          <w:lang w:val="en-IE"/>
        </w:rPr>
        <w:t>Gradam</w:t>
      </w:r>
      <w:proofErr w:type="spellEnd"/>
      <w:r w:rsidRPr="0088123A">
        <w:rPr>
          <w:rFonts w:ascii="Tahoma" w:hAnsi="Tahoma" w:cs="Tahoma"/>
          <w:sz w:val="20"/>
          <w:szCs w:val="20"/>
          <w:lang w:val="en-IE"/>
        </w:rPr>
        <w:t>” rather than “</w:t>
      </w:r>
      <w:proofErr w:type="spellStart"/>
      <w:r w:rsidRPr="0088123A">
        <w:rPr>
          <w:rFonts w:ascii="Tahoma" w:hAnsi="Tahoma" w:cs="Tahoma"/>
          <w:sz w:val="20"/>
          <w:szCs w:val="20"/>
          <w:lang w:val="en-IE"/>
        </w:rPr>
        <w:t>Duais</w:t>
      </w:r>
      <w:proofErr w:type="spellEnd"/>
      <w:r w:rsidRPr="0088123A">
        <w:rPr>
          <w:rFonts w:ascii="Tahoma" w:hAnsi="Tahoma" w:cs="Tahoma"/>
          <w:sz w:val="20"/>
          <w:szCs w:val="20"/>
          <w:lang w:val="en-IE"/>
        </w:rPr>
        <w:t>”</w:t>
      </w:r>
    </w:p>
    <w:p w:rsidR="00FE1629" w:rsidRPr="0088123A" w:rsidRDefault="00FE1629" w:rsidP="00FE1629">
      <w:pPr>
        <w:rPr>
          <w:rFonts w:ascii="Tahoma" w:hAnsi="Tahoma" w:cs="Tahoma"/>
          <w:sz w:val="20"/>
          <w:szCs w:val="20"/>
          <w:lang w:val="en-IE"/>
        </w:rPr>
      </w:pP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SPC members were asked to consider options for an MC for the event while keeping costs to a minimum. Subject to the above, the Committee approved these proposals.</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u w:val="single"/>
          <w:lang w:val="en-IE"/>
        </w:rPr>
      </w:pPr>
      <w:r w:rsidRPr="0088123A">
        <w:rPr>
          <w:rFonts w:ascii="Tahoma" w:hAnsi="Tahoma" w:cs="Tahoma"/>
          <w:sz w:val="20"/>
          <w:szCs w:val="20"/>
          <w:u w:val="single"/>
          <w:lang w:val="en-IE"/>
        </w:rPr>
        <w:t>Healthy City</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 xml:space="preserve">B Coman &amp; C Purdy presented a proposal for Tallaght to become a healthy city with the long term goal of South Dublin becoming a </w:t>
      </w:r>
      <w:smartTag w:uri="urn:schemas-microsoft-com:office:smarttags" w:element="place">
        <w:smartTag w:uri="urn:schemas-microsoft-com:office:smarttags" w:element="PlaceName">
          <w:r w:rsidRPr="0088123A">
            <w:rPr>
              <w:rFonts w:ascii="Tahoma" w:hAnsi="Tahoma" w:cs="Tahoma"/>
              <w:sz w:val="20"/>
              <w:szCs w:val="20"/>
              <w:lang w:val="en-IE"/>
            </w:rPr>
            <w:t>Healthy</w:t>
          </w:r>
        </w:smartTag>
        <w:r w:rsidRPr="0088123A">
          <w:rPr>
            <w:rFonts w:ascii="Tahoma" w:hAnsi="Tahoma" w:cs="Tahoma"/>
            <w:sz w:val="20"/>
            <w:szCs w:val="20"/>
            <w:lang w:val="en-IE"/>
          </w:rPr>
          <w:t xml:space="preserve"> </w:t>
        </w:r>
        <w:smartTag w:uri="urn:schemas-microsoft-com:office:smarttags" w:element="PlaceType">
          <w:r w:rsidRPr="0088123A">
            <w:rPr>
              <w:rFonts w:ascii="Tahoma" w:hAnsi="Tahoma" w:cs="Tahoma"/>
              <w:sz w:val="20"/>
              <w:szCs w:val="20"/>
              <w:lang w:val="en-IE"/>
            </w:rPr>
            <w:t>County</w:t>
          </w:r>
        </w:smartTag>
      </w:smartTag>
      <w:r w:rsidRPr="0088123A">
        <w:rPr>
          <w:rFonts w:ascii="Tahoma" w:hAnsi="Tahoma" w:cs="Tahoma"/>
          <w:sz w:val="20"/>
          <w:szCs w:val="20"/>
          <w:lang w:val="en-IE"/>
        </w:rPr>
        <w:t xml:space="preserve">. </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 xml:space="preserve">Reference was made to the excellent work already underway in </w:t>
      </w:r>
      <w:smartTag w:uri="urn:schemas-microsoft-com:office:smarttags" w:element="place">
        <w:r w:rsidRPr="0088123A">
          <w:rPr>
            <w:rFonts w:ascii="Tahoma" w:hAnsi="Tahoma" w:cs="Tahoma"/>
            <w:sz w:val="20"/>
            <w:szCs w:val="20"/>
            <w:lang w:val="en-IE"/>
          </w:rPr>
          <w:t>Galway</w:t>
        </w:r>
      </w:smartTag>
      <w:r w:rsidRPr="0088123A">
        <w:rPr>
          <w:rFonts w:ascii="Tahoma" w:hAnsi="Tahoma" w:cs="Tahoma"/>
          <w:sz w:val="20"/>
          <w:szCs w:val="20"/>
          <w:lang w:val="en-IE"/>
        </w:rPr>
        <w:t xml:space="preserve"> has received the Healthy City Status – details of the projects can be found at </w:t>
      </w:r>
      <w:hyperlink r:id="rId6" w:history="1">
        <w:r w:rsidRPr="0088123A">
          <w:rPr>
            <w:rStyle w:val="Hyperlink"/>
            <w:rFonts w:ascii="Tahoma" w:hAnsi="Tahoma" w:cs="Tahoma"/>
            <w:sz w:val="20"/>
            <w:szCs w:val="20"/>
            <w:lang w:val="en-IE"/>
          </w:rPr>
          <w:t>www.galwayhealthycities.ie</w:t>
        </w:r>
      </w:hyperlink>
      <w:r w:rsidRPr="0088123A">
        <w:rPr>
          <w:rFonts w:ascii="Tahoma" w:hAnsi="Tahoma" w:cs="Tahoma"/>
          <w:sz w:val="20"/>
          <w:szCs w:val="20"/>
          <w:lang w:val="en-IE"/>
        </w:rPr>
        <w:t xml:space="preserve"> </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It was noted that findings from the HANA Report (Health and Needs Analysis) are due to be published on 14</w:t>
      </w:r>
      <w:r w:rsidRPr="0088123A">
        <w:rPr>
          <w:rFonts w:ascii="Tahoma" w:hAnsi="Tahoma" w:cs="Tahoma"/>
          <w:sz w:val="20"/>
          <w:szCs w:val="20"/>
          <w:vertAlign w:val="superscript"/>
          <w:lang w:val="en-IE"/>
        </w:rPr>
        <w:t>th</w:t>
      </w:r>
      <w:r w:rsidRPr="0088123A">
        <w:rPr>
          <w:rFonts w:ascii="Tahoma" w:hAnsi="Tahoma" w:cs="Tahoma"/>
          <w:sz w:val="20"/>
          <w:szCs w:val="20"/>
          <w:lang w:val="en-IE"/>
        </w:rPr>
        <w:t xml:space="preserve"> September next during Health and Wellbeing week.</w:t>
      </w: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lang w:val="en-IE"/>
        </w:rPr>
        <w:t>Following discussion the Committee endorsed this application.</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u w:val="single"/>
          <w:lang w:val="en-IE"/>
        </w:rPr>
      </w:pPr>
      <w:r w:rsidRPr="0088123A">
        <w:rPr>
          <w:rFonts w:ascii="Tahoma" w:hAnsi="Tahoma" w:cs="Tahoma"/>
          <w:sz w:val="20"/>
          <w:szCs w:val="20"/>
          <w:u w:val="single"/>
          <w:lang w:val="en-IE"/>
        </w:rPr>
        <w:t xml:space="preserve">SPORTIVATE </w:t>
      </w:r>
      <w:smartTag w:uri="urn:schemas-microsoft-com:office:smarttags" w:element="place">
        <w:r w:rsidRPr="0088123A">
          <w:rPr>
            <w:rFonts w:ascii="Tahoma" w:hAnsi="Tahoma" w:cs="Tahoma"/>
            <w:sz w:val="20"/>
            <w:szCs w:val="20"/>
            <w:u w:val="single"/>
            <w:lang w:val="en-IE"/>
          </w:rPr>
          <w:t>South Dublin</w:t>
        </w:r>
      </w:smartTag>
      <w:r w:rsidRPr="0088123A">
        <w:rPr>
          <w:rFonts w:ascii="Tahoma" w:hAnsi="Tahoma" w:cs="Tahoma"/>
          <w:sz w:val="20"/>
          <w:szCs w:val="20"/>
          <w:u w:val="single"/>
          <w:lang w:val="en-IE"/>
        </w:rPr>
        <w:t xml:space="preserve"> </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 xml:space="preserve">A Silke presented a summary of the proposed programme which is a joint venture with the ETB. The DSP will work alongside SDCC and the ETB to support the participants of the programme. </w:t>
      </w: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lang w:val="en-IE"/>
        </w:rPr>
        <w:t>Following discussion the Committee endorsed this application.</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u w:val="single"/>
          <w:lang w:val="en-IE"/>
        </w:rPr>
      </w:pPr>
      <w:r w:rsidRPr="0088123A">
        <w:rPr>
          <w:rFonts w:ascii="Tahoma" w:hAnsi="Tahoma" w:cs="Tahoma"/>
          <w:sz w:val="20"/>
          <w:szCs w:val="20"/>
          <w:u w:val="single"/>
          <w:lang w:val="en-IE"/>
        </w:rPr>
        <w:t>Community Grants Scheme</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The Chair summarised for the benefit of the Committee the sequence of events since the last recommendation of the Committee. After a discussion it was agreed that the Community Grants Scheme will be opened for applications twice yearly in March and September.</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 xml:space="preserve">For 2015 a revised plan was agreed as there are already a number of applications already made. In the interest of fairness these applications with the exception of </w:t>
      </w:r>
      <w:proofErr w:type="spellStart"/>
      <w:r w:rsidRPr="0088123A">
        <w:rPr>
          <w:rFonts w:ascii="Tahoma" w:hAnsi="Tahoma" w:cs="Tahoma"/>
          <w:sz w:val="20"/>
          <w:szCs w:val="20"/>
          <w:lang w:val="en-IE"/>
        </w:rPr>
        <w:t>Start up</w:t>
      </w:r>
      <w:proofErr w:type="spellEnd"/>
      <w:r w:rsidRPr="0088123A">
        <w:rPr>
          <w:rFonts w:ascii="Tahoma" w:hAnsi="Tahoma" w:cs="Tahoma"/>
          <w:sz w:val="20"/>
          <w:szCs w:val="20"/>
          <w:lang w:val="en-IE"/>
        </w:rPr>
        <w:t>, summer projects (and one or two others deemed (by Senior Community Officer &amp; Team) to be a priority will be processed and recommendations made to the Area Committees and the full Council. The remainder will be held to be assessed when others are received following the announcement of the funding stream being opened.</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 xml:space="preserve">The advertisement of this grants scheme is to be done via the website, PPN, Community Team, social media but it was noted that an advertisement in the local papers is not anticipated. </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It was reiterated that all groups seeking funding must be registered members of the PPN.</w:t>
      </w: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lang w:val="en-IE"/>
        </w:rPr>
        <w:t>These revised proposals were recommended for approval by the full Council.</w:t>
      </w: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u w:val="single"/>
          <w:lang w:val="en-IE"/>
        </w:rPr>
        <w:t>AOB</w:t>
      </w:r>
    </w:p>
    <w:p w:rsidR="00FE1629" w:rsidRPr="0088123A" w:rsidRDefault="00FE1629" w:rsidP="00FE1629">
      <w:pPr>
        <w:ind w:left="720"/>
        <w:rPr>
          <w:rFonts w:ascii="Tahoma" w:hAnsi="Tahoma" w:cs="Tahoma"/>
          <w:sz w:val="20"/>
          <w:szCs w:val="20"/>
          <w:lang w:val="en-IE"/>
        </w:rPr>
      </w:pPr>
      <w:r w:rsidRPr="0088123A">
        <w:rPr>
          <w:rFonts w:ascii="Tahoma" w:hAnsi="Tahoma" w:cs="Tahoma"/>
          <w:sz w:val="20"/>
          <w:szCs w:val="20"/>
          <w:lang w:val="en-IE"/>
        </w:rPr>
        <w:t>B Coman highlighted that Health &amp; Well Being week, the launch of which will take place on the 14</w:t>
      </w:r>
      <w:r w:rsidRPr="0088123A">
        <w:rPr>
          <w:rFonts w:ascii="Tahoma" w:hAnsi="Tahoma" w:cs="Tahoma"/>
          <w:sz w:val="20"/>
          <w:szCs w:val="20"/>
          <w:vertAlign w:val="superscript"/>
          <w:lang w:val="en-IE"/>
        </w:rPr>
        <w:t>th</w:t>
      </w:r>
      <w:r w:rsidRPr="0088123A">
        <w:rPr>
          <w:rFonts w:ascii="Tahoma" w:hAnsi="Tahoma" w:cs="Tahoma"/>
          <w:sz w:val="20"/>
          <w:szCs w:val="20"/>
          <w:lang w:val="en-IE"/>
        </w:rPr>
        <w:t xml:space="preserve"> of September in Tallaght Stadium, is likely to occur before the next meeting of the Committee. Members were encouraged to attend as many of the events as possible. This year’s programme of events which is being finalised will build on the success of last </w:t>
      </w:r>
      <w:proofErr w:type="spellStart"/>
      <w:r w:rsidRPr="0088123A">
        <w:rPr>
          <w:rFonts w:ascii="Tahoma" w:hAnsi="Tahoma" w:cs="Tahoma"/>
          <w:sz w:val="20"/>
          <w:szCs w:val="20"/>
          <w:lang w:val="en-IE"/>
        </w:rPr>
        <w:t>years</w:t>
      </w:r>
      <w:proofErr w:type="spellEnd"/>
      <w:r w:rsidRPr="0088123A">
        <w:rPr>
          <w:rFonts w:ascii="Tahoma" w:hAnsi="Tahoma" w:cs="Tahoma"/>
          <w:sz w:val="20"/>
          <w:szCs w:val="20"/>
          <w:lang w:val="en-IE"/>
        </w:rPr>
        <w:t xml:space="preserve"> programme.</w:t>
      </w:r>
    </w:p>
    <w:p w:rsidR="00FE1629" w:rsidRPr="0088123A" w:rsidRDefault="00FE1629" w:rsidP="00FE1629">
      <w:pPr>
        <w:rPr>
          <w:rFonts w:ascii="Tahoma" w:hAnsi="Tahoma" w:cs="Tahoma"/>
          <w:sz w:val="20"/>
          <w:szCs w:val="20"/>
          <w:lang w:val="en-IE"/>
        </w:rPr>
      </w:pPr>
    </w:p>
    <w:p w:rsidR="00FE1629" w:rsidRPr="0088123A" w:rsidRDefault="00FE1629" w:rsidP="00FE1629">
      <w:pPr>
        <w:rPr>
          <w:rFonts w:ascii="Tahoma" w:hAnsi="Tahoma" w:cs="Tahoma"/>
          <w:sz w:val="20"/>
          <w:szCs w:val="20"/>
          <w:lang w:val="en-IE"/>
        </w:rPr>
      </w:pPr>
    </w:p>
    <w:p w:rsidR="00FE1629" w:rsidRPr="0088123A" w:rsidRDefault="00FE1629" w:rsidP="00FE1629">
      <w:pPr>
        <w:ind w:firstLine="720"/>
        <w:rPr>
          <w:rFonts w:ascii="Tahoma" w:hAnsi="Tahoma" w:cs="Tahoma"/>
          <w:sz w:val="20"/>
          <w:szCs w:val="20"/>
          <w:lang w:val="en-IE"/>
        </w:rPr>
      </w:pPr>
      <w:r w:rsidRPr="0088123A">
        <w:rPr>
          <w:rFonts w:ascii="Tahoma" w:hAnsi="Tahoma" w:cs="Tahoma"/>
          <w:sz w:val="20"/>
          <w:szCs w:val="20"/>
          <w:lang w:val="en-IE"/>
        </w:rPr>
        <w:t>The meeting concluded at 7pm.</w:t>
      </w:r>
    </w:p>
    <w:p w:rsidR="00C261CD" w:rsidRDefault="00C261CD"/>
    <w:sectPr w:rsidR="00C26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29"/>
    <w:rsid w:val="003952BC"/>
    <w:rsid w:val="00A51C70"/>
    <w:rsid w:val="00C261CD"/>
    <w:rsid w:val="00CC0E65"/>
    <w:rsid w:val="00FE1629"/>
    <w:rsid w:val="00FE2C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C18BC8EB-E614-4F10-94F7-1C031F4B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62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E1629"/>
    <w:pPr>
      <w:spacing w:before="100" w:beforeAutospacing="1" w:after="100" w:afterAutospacing="1"/>
    </w:pPr>
    <w:rPr>
      <w:rFonts w:eastAsia="Batang"/>
      <w:lang w:val="en-GB" w:eastAsia="ko-KR"/>
    </w:rPr>
  </w:style>
  <w:style w:type="character" w:customStyle="1" w:styleId="NormalWebChar">
    <w:name w:val="Normal (Web) Char"/>
    <w:link w:val="NormalWeb"/>
    <w:rsid w:val="00FE1629"/>
    <w:rPr>
      <w:rFonts w:ascii="Times New Roman" w:eastAsia="Batang" w:hAnsi="Times New Roman" w:cs="Times New Roman"/>
      <w:sz w:val="24"/>
      <w:szCs w:val="24"/>
      <w:lang w:val="en-GB" w:eastAsia="ko-KR"/>
    </w:rPr>
  </w:style>
  <w:style w:type="table" w:styleId="TableGrid">
    <w:name w:val="Table Grid"/>
    <w:basedOn w:val="TableNormal"/>
    <w:rsid w:val="00FE1629"/>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E1629"/>
    <w:rPr>
      <w:color w:val="0000FF"/>
      <w:u w:val="single"/>
    </w:rPr>
  </w:style>
  <w:style w:type="paragraph" w:customStyle="1" w:styleId="replybold">
    <w:name w:val="replybold"/>
    <w:basedOn w:val="Normal"/>
    <w:rsid w:val="00FE1629"/>
    <w:pPr>
      <w:spacing w:before="100" w:beforeAutospacing="1" w:after="100" w:afterAutospacing="1"/>
    </w:pPr>
    <w:rPr>
      <w:b/>
      <w:bCs/>
      <w:lang w:val="en-GB" w:eastAsia="en-GB"/>
    </w:rPr>
  </w:style>
  <w:style w:type="paragraph" w:styleId="BalloonText">
    <w:name w:val="Balloon Text"/>
    <w:basedOn w:val="Normal"/>
    <w:link w:val="BalloonTextChar"/>
    <w:uiPriority w:val="99"/>
    <w:semiHidden/>
    <w:unhideWhenUsed/>
    <w:rsid w:val="00FE1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629"/>
    <w:rPr>
      <w:rFonts w:ascii="Segoe UI" w:eastAsia="Times New Roman" w:hAnsi="Segoe UI" w:cs="Segoe UI"/>
      <w:sz w:val="18"/>
      <w:szCs w:val="18"/>
      <w:lang w:val="en-US"/>
    </w:rPr>
  </w:style>
  <w:style w:type="paragraph" w:customStyle="1" w:styleId="replyheader">
    <w:name w:val="replyheader"/>
    <w:basedOn w:val="Normal"/>
    <w:rsid w:val="003952BC"/>
    <w:pPr>
      <w:spacing w:before="100" w:beforeAutospacing="1" w:after="100" w:afterAutospacing="1"/>
      <w:jc w:val="center"/>
    </w:pPr>
    <w:rPr>
      <w:b/>
      <w:bCs/>
      <w:sz w:val="31"/>
      <w:szCs w:val="31"/>
      <w:u w:val="single"/>
      <w:lang w:val="en-GB" w:eastAsia="en-GB"/>
    </w:rPr>
  </w:style>
  <w:style w:type="paragraph" w:customStyle="1" w:styleId="replyimage">
    <w:name w:val="replyimage"/>
    <w:basedOn w:val="Normal"/>
    <w:rsid w:val="003952BC"/>
    <w:pPr>
      <w:spacing w:before="300" w:after="300"/>
      <w:jc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wayhealthycities.ie" TargetMode="External"/><Relationship Id="rId5" Type="http://schemas.openxmlformats.org/officeDocument/2006/relationships/image" Target="http://intranet/cmas/imag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McDonnell</dc:creator>
  <cp:keywords/>
  <dc:description/>
  <cp:lastModifiedBy>Carol McDonnell</cp:lastModifiedBy>
  <cp:revision>2</cp:revision>
  <cp:lastPrinted>2015-09-02T10:26:00Z</cp:lastPrinted>
  <dcterms:created xsi:type="dcterms:W3CDTF">2015-10-02T10:20:00Z</dcterms:created>
  <dcterms:modified xsi:type="dcterms:W3CDTF">2015-10-02T10:20:00Z</dcterms:modified>
</cp:coreProperties>
</file>