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D5" w:rsidRDefault="00D507D5" w:rsidP="00D507D5">
      <w:pPr>
        <w:pStyle w:val="replyheader"/>
        <w:rPr>
          <w:rFonts w:ascii="Verdana" w:hAnsi="Verdana"/>
        </w:rPr>
      </w:pP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>
              <w:rPr>
                <w:rFonts w:ascii="Verdana" w:hAnsi="Verdana"/>
              </w:rPr>
              <w:t>DUBLIN</w:t>
            </w:r>
          </w:smartTag>
        </w:smartTag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:rsidR="00D507D5" w:rsidRDefault="00D507D5" w:rsidP="00D507D5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</w:p>
    <w:p w:rsidR="00D507D5" w:rsidRDefault="00D507D5" w:rsidP="00D507D5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D507D5" w:rsidRDefault="00D507D5" w:rsidP="00D507D5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Monday, </w:t>
      </w:r>
      <w:r>
        <w:rPr>
          <w:rFonts w:ascii="Verdana" w:hAnsi="Verdana"/>
        </w:rPr>
        <w:t>21</w:t>
      </w:r>
      <w:r w:rsidRPr="00D507D5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September </w:t>
      </w:r>
      <w:bookmarkStart w:id="0" w:name="_GoBack"/>
      <w:bookmarkEnd w:id="0"/>
    </w:p>
    <w:p w:rsidR="00D507D5" w:rsidRDefault="00D507D5" w:rsidP="00D507D5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 3b)</w:t>
      </w:r>
    </w:p>
    <w:p w:rsidR="00D507D5" w:rsidRDefault="00D507D5" w:rsidP="00D507D5">
      <w:pPr>
        <w:pStyle w:val="centered"/>
        <w:rPr>
          <w:rStyle w:val="underline1"/>
          <w:rFonts w:ascii="Verdana" w:hAnsi="Verdana"/>
          <w:b/>
          <w:bCs/>
        </w:rPr>
      </w:pPr>
      <w:r>
        <w:rPr>
          <w:rStyle w:val="underline1"/>
          <w:rFonts w:ascii="Verdana" w:hAnsi="Verdana"/>
          <w:b/>
          <w:bCs/>
        </w:rPr>
        <w:t>REPORT ON CONFERENCES/SEMINARS</w:t>
      </w:r>
    </w:p>
    <w:p w:rsidR="00D507D5" w:rsidRPr="00E0564F" w:rsidRDefault="00D507D5" w:rsidP="00D507D5">
      <w:pPr>
        <w:pStyle w:val="NormalWeb"/>
        <w:ind w:right="-514"/>
        <w:jc w:val="both"/>
        <w:rPr>
          <w:bCs/>
        </w:rPr>
      </w:pPr>
      <w:r w:rsidRPr="00E0564F">
        <w:rPr>
          <w:rStyle w:val="Strong"/>
          <w:b w:val="0"/>
        </w:rPr>
        <w:t xml:space="preserve">The following report was </w:t>
      </w:r>
      <w:r w:rsidRPr="00E0564F">
        <w:rPr>
          <w:rStyle w:val="Strong"/>
        </w:rPr>
        <w:t>approved</w:t>
      </w:r>
      <w:r w:rsidRPr="00E0564F">
        <w:rPr>
          <w:rStyle w:val="Strong"/>
          <w:b w:val="0"/>
        </w:rPr>
        <w:t xml:space="preserve"> at the Organisation, Procedure and Finance Committee Meeting held on </w:t>
      </w:r>
      <w:r>
        <w:rPr>
          <w:bCs/>
        </w:rPr>
        <w:t>17</w:t>
      </w:r>
      <w:r w:rsidRPr="00D507D5">
        <w:rPr>
          <w:bCs/>
          <w:vertAlign w:val="superscript"/>
        </w:rPr>
        <w:t>th</w:t>
      </w:r>
      <w:r>
        <w:rPr>
          <w:bCs/>
        </w:rPr>
        <w:t xml:space="preserve"> September</w:t>
      </w:r>
      <w:r>
        <w:rPr>
          <w:bCs/>
        </w:rPr>
        <w:t>:</w:t>
      </w:r>
    </w:p>
    <w:p w:rsidR="00D507D5" w:rsidRDefault="00D507D5" w:rsidP="00D507D5">
      <w:pPr>
        <w:ind w:right="-514"/>
        <w:jc w:val="both"/>
      </w:pPr>
      <w:r w:rsidRPr="00E92187">
        <w:t>“</w:t>
      </w:r>
      <w:hyperlink r:id="rId6" w:history="1">
        <w:r w:rsidRPr="00E92187">
          <w:rPr>
            <w:rStyle w:val="Strong"/>
            <w:rFonts w:eastAsia="Calibri"/>
            <w:color w:val="0000FF"/>
            <w:u w:val="single"/>
          </w:rPr>
          <w:t>Sectio</w:t>
        </w:r>
        <w:r w:rsidRPr="00E92187">
          <w:rPr>
            <w:rStyle w:val="Strong"/>
            <w:rFonts w:eastAsia="Calibri"/>
            <w:color w:val="0000FF"/>
            <w:u w:val="single"/>
          </w:rPr>
          <w:t>n</w:t>
        </w:r>
        <w:r w:rsidRPr="00E92187">
          <w:rPr>
            <w:rStyle w:val="Strong"/>
            <w:rFonts w:eastAsia="Calibri"/>
            <w:color w:val="0000FF"/>
            <w:u w:val="single"/>
          </w:rPr>
          <w:t xml:space="preserve"> 142 (5) of Local Government Act 2001</w:t>
        </w:r>
      </w:hyperlink>
      <w:r w:rsidRPr="00E92187">
        <w:t xml:space="preserve"> provides for the authorization of Members’ attendance at conferences both home and abroad. </w:t>
      </w:r>
    </w:p>
    <w:p w:rsidR="00D507D5" w:rsidRDefault="00D507D5" w:rsidP="00D507D5">
      <w:pPr>
        <w:ind w:right="-514"/>
        <w:jc w:val="both"/>
      </w:pPr>
    </w:p>
    <w:p w:rsidR="00D507D5" w:rsidRDefault="00D507D5" w:rsidP="00D507D5">
      <w:pPr>
        <w:ind w:right="-514"/>
        <w:jc w:val="both"/>
      </w:pPr>
      <w:r w:rsidRPr="00E92187">
        <w:t xml:space="preserve">Listed </w:t>
      </w:r>
      <w:r w:rsidRPr="0080667C">
        <w:t>below are conferences which have been notified to South Dublin County Council and whose appropriateness has been vetted by the members’ working group in accordance with Circ</w:t>
      </w:r>
      <w:r>
        <w:t>.</w:t>
      </w:r>
      <w:r w:rsidRPr="0080667C">
        <w:t xml:space="preserve"> Letter 02/10</w:t>
      </w:r>
      <w:r>
        <w:t>.</w:t>
      </w:r>
    </w:p>
    <w:p w:rsidR="00D507D5" w:rsidRPr="0080667C" w:rsidRDefault="00D507D5" w:rsidP="00D507D5">
      <w:pPr>
        <w:ind w:right="-514"/>
        <w:jc w:val="both"/>
      </w:pPr>
    </w:p>
    <w:p w:rsidR="00D507D5" w:rsidRPr="00D507D5" w:rsidRDefault="00D507D5" w:rsidP="00D507D5">
      <w:pPr>
        <w:ind w:right="181"/>
        <w:jc w:val="both"/>
        <w:rPr>
          <w:b/>
          <w:lang w:val="en-US" w:eastAsia="en-US"/>
        </w:rPr>
      </w:pPr>
      <w:r w:rsidRPr="00D507D5">
        <w:rPr>
          <w:b/>
          <w:lang w:val="en-US" w:eastAsia="en-US"/>
        </w:rPr>
        <w:t>Conferences Notified:</w:t>
      </w:r>
    </w:p>
    <w:p w:rsidR="00D507D5" w:rsidRPr="00D507D5" w:rsidRDefault="00D507D5" w:rsidP="00D507D5">
      <w:pPr>
        <w:ind w:right="181"/>
        <w:jc w:val="both"/>
        <w:rPr>
          <w:b/>
          <w:sz w:val="16"/>
          <w:szCs w:val="16"/>
          <w:lang w:val="en-US" w:eastAsia="en-US"/>
        </w:rPr>
      </w:pPr>
    </w:p>
    <w:tbl>
      <w:tblPr>
        <w:tblStyle w:val="TableGrid"/>
        <w:tblW w:w="89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7"/>
        <w:gridCol w:w="1417"/>
        <w:gridCol w:w="1800"/>
        <w:gridCol w:w="1368"/>
        <w:gridCol w:w="1701"/>
        <w:gridCol w:w="1251"/>
      </w:tblGrid>
      <w:tr w:rsidR="00D507D5" w:rsidRPr="00D507D5" w:rsidTr="00465DA7">
        <w:trPr>
          <w:trHeight w:val="700"/>
        </w:trPr>
        <w:tc>
          <w:tcPr>
            <w:tcW w:w="1447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Conference 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Host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>Venue</w:t>
            </w:r>
          </w:p>
        </w:tc>
        <w:tc>
          <w:tcPr>
            <w:tcW w:w="1368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>Date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>Councillors Attending</w:t>
            </w: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Fee </w:t>
            </w:r>
          </w:p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</w:p>
        </w:tc>
      </w:tr>
      <w:tr w:rsidR="00D507D5" w:rsidRPr="00D507D5" w:rsidTr="00465DA7">
        <w:trPr>
          <w:trHeight w:val="1832"/>
        </w:trPr>
        <w:tc>
          <w:tcPr>
            <w:tcW w:w="144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Turning the Tide For Social Housing 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Performance Partnership and Delivery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Irish Council for Social Housing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Tullamore Court Hotel, Tullamore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Co, Offaly </w:t>
            </w:r>
          </w:p>
        </w:tc>
        <w:tc>
          <w:tcPr>
            <w:tcW w:w="1368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16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September – 17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September 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Cllr C. King </w:t>
            </w: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€265</w:t>
            </w:r>
          </w:p>
        </w:tc>
      </w:tr>
      <w:tr w:rsidR="00D507D5" w:rsidRPr="00D507D5" w:rsidTr="00465DA7">
        <w:tc>
          <w:tcPr>
            <w:tcW w:w="144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AILG Autumn Seminar 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Association of Irish Local Government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keepNext/>
              <w:keepLines/>
              <w:shd w:val="clear" w:color="auto" w:fill="FFFFFF"/>
              <w:spacing w:before="300" w:after="150"/>
              <w:outlineLvl w:val="0"/>
              <w:rPr>
                <w:rFonts w:eastAsiaTheme="majorEastAsia"/>
                <w:color w:val="2E74B5" w:themeColor="accent1" w:themeShade="BF"/>
                <w:lang w:val="en-IE" w:eastAsia="en-IE"/>
              </w:rPr>
            </w:pPr>
            <w:r w:rsidRPr="00D507D5">
              <w:rPr>
                <w:rFonts w:eastAsiaTheme="majorEastAsia"/>
                <w:lang w:val="en-IE" w:eastAsia="en-IE"/>
              </w:rPr>
              <w:t>I</w:t>
            </w:r>
            <w:r w:rsidRPr="00D507D5">
              <w:rPr>
                <w:bCs/>
                <w:kern w:val="36"/>
                <w:lang w:val="en-IE" w:eastAsia="en-IE"/>
              </w:rPr>
              <w:t>nchydoney, Clonakilty Co. Cork</w:t>
            </w:r>
          </w:p>
        </w:tc>
        <w:tc>
          <w:tcPr>
            <w:tcW w:w="1368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1</w:t>
            </w:r>
            <w:r w:rsidRPr="00D507D5">
              <w:rPr>
                <w:vertAlign w:val="superscript"/>
                <w:lang w:val="en-IE" w:eastAsia="en-IE"/>
              </w:rPr>
              <w:t>st</w:t>
            </w:r>
            <w:r w:rsidRPr="00D507D5">
              <w:rPr>
                <w:lang w:val="en-IE" w:eastAsia="en-IE"/>
              </w:rPr>
              <w:t xml:space="preserve"> -2</w:t>
            </w:r>
            <w:r w:rsidRPr="00D507D5">
              <w:rPr>
                <w:vertAlign w:val="superscript"/>
                <w:lang w:val="en-IE" w:eastAsia="en-IE"/>
              </w:rPr>
              <w:t>nd</w:t>
            </w:r>
            <w:r w:rsidRPr="00D507D5">
              <w:rPr>
                <w:lang w:val="en-IE" w:eastAsia="en-IE"/>
              </w:rPr>
              <w:t xml:space="preserve"> October 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€125</w:t>
            </w:r>
          </w:p>
        </w:tc>
      </w:tr>
      <w:tr w:rsidR="00D507D5" w:rsidRPr="00D507D5" w:rsidTr="00465DA7">
        <w:tc>
          <w:tcPr>
            <w:tcW w:w="144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AILG Training 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Association of Irish Local Govt. Dublin &amp; </w:t>
            </w:r>
            <w:smartTag w:uri="urn:schemas-microsoft-com:office:smarttags" w:element="place">
              <w:r w:rsidRPr="00D507D5">
                <w:rPr>
                  <w:lang w:val="en-IE" w:eastAsia="en-IE"/>
                </w:rPr>
                <w:lastRenderedPageBreak/>
                <w:t>Midland</w:t>
              </w:r>
            </w:smartTag>
            <w:r w:rsidRPr="00D507D5">
              <w:rPr>
                <w:lang w:val="en-IE" w:eastAsia="en-IE"/>
              </w:rPr>
              <w:t xml:space="preserve"> Region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lastRenderedPageBreak/>
              <w:t>Tullamore Court Hotel,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Tullamore,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Co. Offaly  </w:t>
            </w:r>
          </w:p>
        </w:tc>
        <w:tc>
          <w:tcPr>
            <w:tcW w:w="1368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6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Oct. 2015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€50</w:t>
            </w:r>
          </w:p>
        </w:tc>
      </w:tr>
      <w:tr w:rsidR="00D507D5" w:rsidRPr="00D507D5" w:rsidTr="00465DA7">
        <w:tc>
          <w:tcPr>
            <w:tcW w:w="144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lastRenderedPageBreak/>
              <w:t xml:space="preserve">Planning for Climate Change 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Planning for Climate Change  Series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Trinity College,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Dublin </w:t>
            </w:r>
          </w:p>
        </w:tc>
        <w:tc>
          <w:tcPr>
            <w:tcW w:w="1368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28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October 2015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€290</w:t>
            </w:r>
          </w:p>
        </w:tc>
      </w:tr>
      <w:tr w:rsidR="00D507D5" w:rsidRPr="00D507D5" w:rsidTr="00465DA7">
        <w:tc>
          <w:tcPr>
            <w:tcW w:w="144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AILG Training </w:t>
            </w:r>
          </w:p>
        </w:tc>
        <w:tc>
          <w:tcPr>
            <w:tcW w:w="1417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Association of Irish Local Govt. Dublin &amp; </w:t>
            </w:r>
            <w:smartTag w:uri="urn:schemas-microsoft-com:office:smarttags" w:element="place">
              <w:r w:rsidRPr="00D507D5">
                <w:rPr>
                  <w:lang w:val="en-IE" w:eastAsia="en-IE"/>
                </w:rPr>
                <w:t>Midland</w:t>
              </w:r>
            </w:smartTag>
            <w:r w:rsidRPr="00D507D5">
              <w:rPr>
                <w:lang w:val="en-IE" w:eastAsia="en-IE"/>
              </w:rPr>
              <w:t xml:space="preserve"> Region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Red Cow Hotel, </w:t>
            </w:r>
            <w:smartTag w:uri="urn:schemas-microsoft-com:office:smarttags" w:element="place">
              <w:smartTag w:uri="urn:schemas-microsoft-com:office:smarttags" w:element="City">
                <w:r w:rsidRPr="00D507D5">
                  <w:rPr>
                    <w:lang w:val="en-IE" w:eastAsia="en-IE"/>
                  </w:rPr>
                  <w:t>Dublin</w:t>
                </w:r>
              </w:smartTag>
            </w:smartTag>
          </w:p>
        </w:tc>
        <w:tc>
          <w:tcPr>
            <w:tcW w:w="1368" w:type="dxa"/>
          </w:tcPr>
          <w:p w:rsidR="00D507D5" w:rsidRPr="00D507D5" w:rsidRDefault="00D507D5" w:rsidP="00D507D5">
            <w:pPr>
              <w:ind w:right="-108"/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14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Nov. 2015</w:t>
            </w:r>
          </w:p>
        </w:tc>
        <w:tc>
          <w:tcPr>
            <w:tcW w:w="1701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</w:p>
        </w:tc>
        <w:tc>
          <w:tcPr>
            <w:tcW w:w="1251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€50</w:t>
            </w:r>
          </w:p>
        </w:tc>
      </w:tr>
    </w:tbl>
    <w:p w:rsidR="00D507D5" w:rsidRPr="00D507D5" w:rsidRDefault="00D507D5" w:rsidP="00D507D5">
      <w:pPr>
        <w:rPr>
          <w:lang w:val="en-US" w:eastAsia="en-US"/>
        </w:rPr>
      </w:pPr>
    </w:p>
    <w:p w:rsidR="00D507D5" w:rsidRPr="00D507D5" w:rsidRDefault="00D507D5" w:rsidP="00D507D5">
      <w:pPr>
        <w:spacing w:after="120"/>
        <w:ind w:right="181"/>
        <w:jc w:val="both"/>
        <w:rPr>
          <w:b/>
          <w:lang w:val="en-US" w:eastAsia="en-US"/>
        </w:rPr>
      </w:pPr>
      <w:r w:rsidRPr="00D507D5">
        <w:rPr>
          <w:b/>
          <w:lang w:val="en-US" w:eastAsia="en-US"/>
        </w:rPr>
        <w:t xml:space="preserve">Conferences attended from May to date </w:t>
      </w:r>
    </w:p>
    <w:tbl>
      <w:tblPr>
        <w:tblStyle w:val="TableGrid"/>
        <w:tblW w:w="82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1800"/>
        <w:gridCol w:w="1620"/>
        <w:gridCol w:w="1620"/>
      </w:tblGrid>
      <w:tr w:rsidR="00D507D5" w:rsidRPr="00D507D5" w:rsidTr="00465DA7">
        <w:trPr>
          <w:trHeight w:val="700"/>
        </w:trPr>
        <w:tc>
          <w:tcPr>
            <w:tcW w:w="144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Conference/ Seminar 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Host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>Venue</w:t>
            </w:r>
          </w:p>
        </w:tc>
        <w:tc>
          <w:tcPr>
            <w:tcW w:w="162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>Date</w:t>
            </w:r>
          </w:p>
        </w:tc>
        <w:tc>
          <w:tcPr>
            <w:tcW w:w="1620" w:type="dxa"/>
          </w:tcPr>
          <w:p w:rsidR="00D507D5" w:rsidRPr="00D507D5" w:rsidRDefault="00D507D5" w:rsidP="00D507D5">
            <w:pPr>
              <w:rPr>
                <w:b/>
                <w:lang w:val="en-IE" w:eastAsia="en-IE"/>
              </w:rPr>
            </w:pPr>
            <w:r w:rsidRPr="00D507D5">
              <w:rPr>
                <w:b/>
                <w:lang w:val="en-IE" w:eastAsia="en-IE"/>
              </w:rPr>
              <w:t xml:space="preserve">Councillors Attended </w:t>
            </w:r>
          </w:p>
        </w:tc>
      </w:tr>
      <w:tr w:rsidR="00D507D5" w:rsidRPr="00D507D5" w:rsidTr="00465DA7">
        <w:tc>
          <w:tcPr>
            <w:tcW w:w="144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AILG Training 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Association of Irish Local Govt. Dublin &amp; Midland Region</w:t>
            </w:r>
          </w:p>
        </w:tc>
        <w:tc>
          <w:tcPr>
            <w:tcW w:w="180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Longford Arms 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Hotel 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Longford</w:t>
            </w:r>
          </w:p>
        </w:tc>
        <w:tc>
          <w:tcPr>
            <w:tcW w:w="162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13</w:t>
            </w:r>
            <w:r w:rsidRPr="00D507D5">
              <w:rPr>
                <w:vertAlign w:val="superscript"/>
                <w:lang w:val="en-IE" w:eastAsia="en-IE"/>
              </w:rPr>
              <w:t>th</w:t>
            </w:r>
            <w:r w:rsidRPr="00D507D5">
              <w:rPr>
                <w:lang w:val="en-IE" w:eastAsia="en-IE"/>
              </w:rPr>
              <w:t xml:space="preserve"> June 2015</w:t>
            </w:r>
          </w:p>
        </w:tc>
        <w:tc>
          <w:tcPr>
            <w:tcW w:w="1620" w:type="dxa"/>
          </w:tcPr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>G. O’ Connell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T. Gilligan </w:t>
            </w:r>
          </w:p>
          <w:p w:rsidR="00D507D5" w:rsidRPr="00D507D5" w:rsidRDefault="00D507D5" w:rsidP="00D507D5">
            <w:pPr>
              <w:rPr>
                <w:lang w:val="en-IE" w:eastAsia="en-IE"/>
              </w:rPr>
            </w:pPr>
            <w:r w:rsidRPr="00D507D5">
              <w:rPr>
                <w:lang w:val="en-IE" w:eastAsia="en-IE"/>
              </w:rPr>
              <w:t xml:space="preserve">L. O’ Toole </w:t>
            </w:r>
          </w:p>
        </w:tc>
      </w:tr>
    </w:tbl>
    <w:p w:rsidR="00D507D5" w:rsidRPr="00D507D5" w:rsidRDefault="00D507D5" w:rsidP="00D507D5">
      <w:pPr>
        <w:ind w:right="-514"/>
        <w:jc w:val="both"/>
        <w:rPr>
          <w:lang w:val="en-US" w:eastAsia="en-US"/>
        </w:rPr>
      </w:pPr>
    </w:p>
    <w:p w:rsidR="00D507D5" w:rsidRPr="00D507D5" w:rsidRDefault="00D507D5" w:rsidP="00D507D5">
      <w:pPr>
        <w:ind w:right="-514"/>
        <w:jc w:val="both"/>
        <w:rPr>
          <w:lang w:val="en-US" w:eastAsia="en-US"/>
        </w:rPr>
      </w:pPr>
      <w:r w:rsidRPr="00D507D5">
        <w:rPr>
          <w:lang w:val="en-US" w:eastAsia="en-US"/>
        </w:rPr>
        <w:t>As authorisation under this section is a reserved function Members are required to pass the following resolution:</w:t>
      </w:r>
    </w:p>
    <w:p w:rsidR="00D507D5" w:rsidRPr="00D507D5" w:rsidRDefault="00D507D5" w:rsidP="00D507D5">
      <w:pPr>
        <w:ind w:right="-514"/>
        <w:jc w:val="both"/>
        <w:rPr>
          <w:lang w:val="en-US" w:eastAsia="en-US"/>
        </w:rPr>
      </w:pPr>
    </w:p>
    <w:p w:rsidR="00D507D5" w:rsidRPr="00D507D5" w:rsidRDefault="00D507D5" w:rsidP="00D507D5">
      <w:pPr>
        <w:ind w:right="-514"/>
        <w:jc w:val="both"/>
        <w:rPr>
          <w:lang w:val="en-US" w:eastAsia="en-US"/>
        </w:rPr>
      </w:pPr>
      <w:r w:rsidRPr="00D507D5">
        <w:rPr>
          <w:lang w:val="en-US" w:eastAsia="en-US"/>
        </w:rPr>
        <w:t>“In accordance with Section 142 (5) of the Local Government Act, 2001 attendance by Members at the Conferences / Seminars outlined in the report is hereby authorized.”</w:t>
      </w:r>
    </w:p>
    <w:p w:rsidR="00D507D5" w:rsidRPr="00D507D5" w:rsidRDefault="00D507D5" w:rsidP="00D507D5">
      <w:pPr>
        <w:rPr>
          <w:lang w:val="en-US" w:eastAsia="en-US"/>
        </w:rPr>
      </w:pPr>
    </w:p>
    <w:p w:rsidR="00D507D5" w:rsidRPr="00D507D5" w:rsidRDefault="00D507D5" w:rsidP="00D507D5">
      <w:pPr>
        <w:rPr>
          <w:lang w:val="en-US" w:eastAsia="en-US"/>
        </w:rPr>
      </w:pPr>
    </w:p>
    <w:p w:rsidR="00D507D5" w:rsidRPr="00D507D5" w:rsidRDefault="00D507D5" w:rsidP="00D507D5">
      <w:pPr>
        <w:rPr>
          <w:lang w:val="en-US" w:eastAsia="en-US"/>
        </w:rPr>
      </w:pPr>
    </w:p>
    <w:p w:rsidR="00FD30CC" w:rsidRDefault="00D507D5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D5"/>
    <w:rsid w:val="00103976"/>
    <w:rsid w:val="00555982"/>
    <w:rsid w:val="00D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3A32F-3851-4A4E-80A7-A8AD647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07D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507D5"/>
    <w:rPr>
      <w:b/>
      <w:bCs/>
    </w:rPr>
  </w:style>
  <w:style w:type="paragraph" w:customStyle="1" w:styleId="centered">
    <w:name w:val="centered"/>
    <w:basedOn w:val="Normal"/>
    <w:rsid w:val="00D507D5"/>
    <w:pPr>
      <w:spacing w:before="100" w:beforeAutospacing="1" w:after="100" w:afterAutospacing="1"/>
      <w:jc w:val="center"/>
    </w:pPr>
  </w:style>
  <w:style w:type="character" w:customStyle="1" w:styleId="underline1">
    <w:name w:val="underline1"/>
    <w:basedOn w:val="DefaultParagraphFont"/>
    <w:rsid w:val="00D507D5"/>
    <w:rPr>
      <w:u w:val="single"/>
    </w:rPr>
  </w:style>
  <w:style w:type="paragraph" w:customStyle="1" w:styleId="replyheader">
    <w:name w:val="replyheader"/>
    <w:basedOn w:val="Normal"/>
    <w:rsid w:val="00D507D5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D507D5"/>
    <w:pPr>
      <w:spacing w:before="240" w:after="240"/>
      <w:jc w:val="center"/>
    </w:pPr>
  </w:style>
  <w:style w:type="paragraph" w:customStyle="1" w:styleId="replymain">
    <w:name w:val="replymain"/>
    <w:basedOn w:val="Normal"/>
    <w:rsid w:val="00D507D5"/>
    <w:pPr>
      <w:spacing w:before="100" w:beforeAutospacing="1" w:after="100" w:afterAutospacing="1"/>
      <w:jc w:val="center"/>
    </w:pPr>
    <w:rPr>
      <w:b/>
      <w:bCs/>
      <w:u w:val="single"/>
    </w:rPr>
  </w:style>
  <w:style w:type="table" w:styleId="TableGrid">
    <w:name w:val="Table Grid"/>
    <w:basedOn w:val="TableNormal"/>
    <w:rsid w:val="00D50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2015-09-18T11:46:00Z</dcterms:created>
  <dcterms:modified xsi:type="dcterms:W3CDTF">2015-09-18T11:51:00Z</dcterms:modified>
</cp:coreProperties>
</file>