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E9" w:rsidRDefault="00D350E9" w:rsidP="003F0B1B">
      <w:pPr>
        <w:jc w:val="center"/>
      </w:pPr>
      <w:bookmarkStart w:id="0" w:name="_GoBack"/>
      <w:bookmarkEnd w:id="0"/>
    </w:p>
    <w:p w:rsidR="003F0B1B" w:rsidRDefault="003F0B1B" w:rsidP="003F0B1B">
      <w:pPr>
        <w:jc w:val="center"/>
      </w:pPr>
      <w:r w:rsidRPr="003F0B1B">
        <w:rPr>
          <w:noProof/>
          <w:lang w:eastAsia="en-IE"/>
        </w:rPr>
        <w:drawing>
          <wp:inline distT="0" distB="0" distL="0" distR="0">
            <wp:extent cx="7953375" cy="538162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F0B1B" w:rsidRDefault="003F0B1B" w:rsidP="003F0B1B">
      <w:r w:rsidRPr="003F0B1B">
        <w:rPr>
          <w:noProof/>
          <w:lang w:eastAsia="en-IE"/>
        </w:rPr>
        <w:lastRenderedPageBreak/>
        <w:drawing>
          <wp:inline distT="0" distB="0" distL="0" distR="0">
            <wp:extent cx="8534400" cy="54387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2850"/>
        <w:gridCol w:w="3402"/>
        <w:gridCol w:w="3119"/>
      </w:tblGrid>
      <w:tr w:rsidR="00390CD3" w:rsidRPr="00390CD3" w:rsidTr="00390CD3">
        <w:trPr>
          <w:trHeight w:val="720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Analysis of HAP landlords @ 3rd September 2015</w:t>
            </w:r>
          </w:p>
        </w:tc>
      </w:tr>
      <w:tr w:rsidR="00390CD3" w:rsidRPr="00390CD3" w:rsidTr="00390CD3">
        <w:trPr>
          <w:trHeight w:val="900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5E0EC"/>
            <w:vAlign w:val="center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Number of landlords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vAlign w:val="center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Number of Properties per landlord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Total Properties</w:t>
            </w:r>
          </w:p>
        </w:tc>
      </w:tr>
      <w:tr w:rsidR="00390CD3" w:rsidRPr="00390CD3" w:rsidTr="00390CD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251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251</w:t>
            </w:r>
          </w:p>
        </w:tc>
      </w:tr>
      <w:tr w:rsidR="00390CD3" w:rsidRPr="00390CD3" w:rsidTr="00390CD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30</w:t>
            </w:r>
          </w:p>
        </w:tc>
      </w:tr>
      <w:tr w:rsidR="00390CD3" w:rsidRPr="00390CD3" w:rsidTr="00390CD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3</w:t>
            </w:r>
          </w:p>
        </w:tc>
      </w:tr>
      <w:tr w:rsidR="00390CD3" w:rsidRPr="00390CD3" w:rsidTr="00390CD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4</w:t>
            </w:r>
          </w:p>
        </w:tc>
      </w:tr>
      <w:tr w:rsidR="00390CD3" w:rsidRPr="00390CD3" w:rsidTr="00390CD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5</w:t>
            </w:r>
          </w:p>
        </w:tc>
      </w:tr>
      <w:tr w:rsidR="00390CD3" w:rsidRPr="00390CD3" w:rsidTr="00390CD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8</w:t>
            </w:r>
          </w:p>
        </w:tc>
      </w:tr>
      <w:tr w:rsidR="00390CD3" w:rsidRPr="00390CD3" w:rsidTr="00390CD3">
        <w:trPr>
          <w:trHeight w:val="315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E0EC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n-IE"/>
              </w:rPr>
              <w:t>9</w:t>
            </w:r>
          </w:p>
        </w:tc>
      </w:tr>
      <w:tr w:rsidR="00390CD3" w:rsidRPr="00390CD3" w:rsidTr="00390CD3">
        <w:trPr>
          <w:trHeight w:val="300"/>
          <w:jc w:val="center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 </w:t>
            </w:r>
          </w:p>
        </w:tc>
      </w:tr>
      <w:tr w:rsidR="00390CD3" w:rsidRPr="00390CD3" w:rsidTr="00390CD3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272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E"/>
              </w:rPr>
              <w:t>310</w:t>
            </w:r>
          </w:p>
        </w:tc>
      </w:tr>
      <w:tr w:rsidR="00390CD3" w:rsidRPr="00390CD3" w:rsidTr="00390CD3">
        <w:trPr>
          <w:trHeight w:val="315"/>
          <w:jc w:val="center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bottom"/>
            <w:hideMark/>
          </w:tcPr>
          <w:p w:rsidR="00390CD3" w:rsidRPr="00390CD3" w:rsidRDefault="00390CD3" w:rsidP="00390C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390CD3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 </w:t>
            </w:r>
          </w:p>
        </w:tc>
      </w:tr>
    </w:tbl>
    <w:p w:rsidR="003F0B1B" w:rsidRDefault="003F0B1B" w:rsidP="003F0B1B">
      <w:pPr>
        <w:jc w:val="center"/>
      </w:pPr>
    </w:p>
    <w:p w:rsidR="00A752F9" w:rsidRDefault="00A752F9" w:rsidP="003F0B1B">
      <w:pPr>
        <w:jc w:val="center"/>
      </w:pPr>
    </w:p>
    <w:p w:rsidR="00A752F9" w:rsidRDefault="00A752F9" w:rsidP="003F0B1B">
      <w:pPr>
        <w:jc w:val="center"/>
      </w:pPr>
    </w:p>
    <w:p w:rsidR="00A752F9" w:rsidRDefault="00A752F9" w:rsidP="003F0B1B">
      <w:pPr>
        <w:jc w:val="center"/>
      </w:pPr>
    </w:p>
    <w:p w:rsidR="00A752F9" w:rsidRDefault="00A752F9" w:rsidP="003F0B1B">
      <w:pPr>
        <w:jc w:val="center"/>
      </w:pPr>
    </w:p>
    <w:p w:rsidR="00A752F9" w:rsidRDefault="00A752F9" w:rsidP="003F0B1B">
      <w:pPr>
        <w:jc w:val="center"/>
      </w:pPr>
    </w:p>
    <w:p w:rsidR="00A752F9" w:rsidRDefault="00A752F9" w:rsidP="003F0B1B">
      <w:pPr>
        <w:jc w:val="center"/>
      </w:pPr>
    </w:p>
    <w:p w:rsidR="00A752F9" w:rsidRDefault="00A752F9" w:rsidP="003F0B1B">
      <w:pPr>
        <w:jc w:val="center"/>
      </w:pPr>
      <w:r w:rsidRPr="00A752F9">
        <w:rPr>
          <w:noProof/>
          <w:lang w:eastAsia="en-IE"/>
        </w:rPr>
        <w:lastRenderedPageBreak/>
        <w:drawing>
          <wp:inline distT="0" distB="0" distL="0" distR="0">
            <wp:extent cx="7867650" cy="56007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752F9" w:rsidSect="003F0B1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1B"/>
    <w:rsid w:val="000D20BD"/>
    <w:rsid w:val="001018F7"/>
    <w:rsid w:val="00124CFE"/>
    <w:rsid w:val="0019253F"/>
    <w:rsid w:val="001B143E"/>
    <w:rsid w:val="002138D8"/>
    <w:rsid w:val="002811E4"/>
    <w:rsid w:val="002B1C3B"/>
    <w:rsid w:val="002E21F3"/>
    <w:rsid w:val="002F6E23"/>
    <w:rsid w:val="00306978"/>
    <w:rsid w:val="00323B3E"/>
    <w:rsid w:val="00362665"/>
    <w:rsid w:val="003659B3"/>
    <w:rsid w:val="00374A8E"/>
    <w:rsid w:val="00390CD3"/>
    <w:rsid w:val="003A5310"/>
    <w:rsid w:val="003C49D7"/>
    <w:rsid w:val="003F0B1B"/>
    <w:rsid w:val="00417991"/>
    <w:rsid w:val="00456840"/>
    <w:rsid w:val="004B4671"/>
    <w:rsid w:val="004C082B"/>
    <w:rsid w:val="004D333E"/>
    <w:rsid w:val="004E293C"/>
    <w:rsid w:val="00525055"/>
    <w:rsid w:val="005572D3"/>
    <w:rsid w:val="005B497D"/>
    <w:rsid w:val="005F6479"/>
    <w:rsid w:val="00645878"/>
    <w:rsid w:val="006E2693"/>
    <w:rsid w:val="00787223"/>
    <w:rsid w:val="007A0E96"/>
    <w:rsid w:val="007F01F1"/>
    <w:rsid w:val="0081030C"/>
    <w:rsid w:val="0082615B"/>
    <w:rsid w:val="00876EEE"/>
    <w:rsid w:val="00885B5F"/>
    <w:rsid w:val="0091522C"/>
    <w:rsid w:val="00964299"/>
    <w:rsid w:val="00985378"/>
    <w:rsid w:val="009F146C"/>
    <w:rsid w:val="00A52A60"/>
    <w:rsid w:val="00A6700E"/>
    <w:rsid w:val="00A752F9"/>
    <w:rsid w:val="00A855BA"/>
    <w:rsid w:val="00A97D71"/>
    <w:rsid w:val="00B341D9"/>
    <w:rsid w:val="00B72644"/>
    <w:rsid w:val="00B830CE"/>
    <w:rsid w:val="00BA45AB"/>
    <w:rsid w:val="00BB5840"/>
    <w:rsid w:val="00BC1952"/>
    <w:rsid w:val="00BC5D55"/>
    <w:rsid w:val="00BF767A"/>
    <w:rsid w:val="00C02B6A"/>
    <w:rsid w:val="00C04B18"/>
    <w:rsid w:val="00C65BA8"/>
    <w:rsid w:val="00C705CD"/>
    <w:rsid w:val="00C833DB"/>
    <w:rsid w:val="00D350E9"/>
    <w:rsid w:val="00D844D5"/>
    <w:rsid w:val="00EB3DA1"/>
    <w:rsid w:val="00F21F81"/>
    <w:rsid w:val="00F61DF2"/>
    <w:rsid w:val="00FE220E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09A757-AC3C-4597-A70C-7D0694C7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an.coughlan\Downloads\_2015-09-03_09-04-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an.coughlan\Downloads\_2015-09-03_09-04-2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an.coughlan\Downloads\_2015-09-04_11-46-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South Dublin County Council - HAP Tenancies by Municipal District</a:t>
            </a:r>
            <a:r>
              <a:rPr lang="en-US" baseline="0"/>
              <a:t> </a:t>
            </a:r>
            <a:endParaRPr lang="en-US"/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Worksheet!$B$1</c:f>
              <c:strCache>
                <c:ptCount val="1"/>
                <c:pt idx="0">
                  <c:v>Pivot Data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Worksheet!$A$3:$A$8</c:f>
              <c:strCache>
                <c:ptCount val="6"/>
                <c:pt idx="0">
                  <c:v>Tallaght South</c:v>
                </c:pt>
                <c:pt idx="1">
                  <c:v>Lucan</c:v>
                </c:pt>
                <c:pt idx="2">
                  <c:v>Tallaght Central</c:v>
                </c:pt>
                <c:pt idx="3">
                  <c:v>Clondalkin</c:v>
                </c:pt>
                <c:pt idx="4">
                  <c:v>Rathfarnham</c:v>
                </c:pt>
                <c:pt idx="5">
                  <c:v>Templeogue-Terenure</c:v>
                </c:pt>
              </c:strCache>
            </c:strRef>
          </c:cat>
          <c:val>
            <c:numRef>
              <c:f>Worksheet!$B$3:$B$8</c:f>
              <c:numCache>
                <c:formatCode>General</c:formatCode>
                <c:ptCount val="6"/>
                <c:pt idx="0">
                  <c:v>84</c:v>
                </c:pt>
                <c:pt idx="1">
                  <c:v>34</c:v>
                </c:pt>
                <c:pt idx="2">
                  <c:v>82</c:v>
                </c:pt>
                <c:pt idx="3">
                  <c:v>92</c:v>
                </c:pt>
                <c:pt idx="4">
                  <c:v>6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South Dublin County Council - HAP Tenancies by Household Type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South Dublin County Council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Sheet1!$A$2:$A$10</c:f>
              <c:strCache>
                <c:ptCount val="9"/>
                <c:pt idx="0">
                  <c:v>HAP FAMILY +2</c:v>
                </c:pt>
                <c:pt idx="1">
                  <c:v>HAP FAMILY 3+</c:v>
                </c:pt>
                <c:pt idx="2">
                  <c:v>HAP COUPLE</c:v>
                </c:pt>
                <c:pt idx="3">
                  <c:v>HAP SINGLE</c:v>
                </c:pt>
                <c:pt idx="4">
                  <c:v>HAP LONE +1</c:v>
                </c:pt>
                <c:pt idx="5">
                  <c:v>HAP LONE +2</c:v>
                </c:pt>
                <c:pt idx="6">
                  <c:v>HAP LONE 3+</c:v>
                </c:pt>
                <c:pt idx="7">
                  <c:v>HAP SINGLE SHARING</c:v>
                </c:pt>
                <c:pt idx="8">
                  <c:v>HAP FAMILY +1</c:v>
                </c:pt>
              </c:strCache>
            </c:strRef>
          </c:cat>
          <c:val>
            <c:numRef>
              <c:f>Sheet1!$B$2:$B$10</c:f>
              <c:numCache>
                <c:formatCode>@</c:formatCode>
                <c:ptCount val="9"/>
                <c:pt idx="0">
                  <c:v>34</c:v>
                </c:pt>
                <c:pt idx="1">
                  <c:v>20</c:v>
                </c:pt>
                <c:pt idx="2">
                  <c:v>7</c:v>
                </c:pt>
                <c:pt idx="3">
                  <c:v>5</c:v>
                </c:pt>
                <c:pt idx="4">
                  <c:v>112</c:v>
                </c:pt>
                <c:pt idx="5">
                  <c:v>43</c:v>
                </c:pt>
                <c:pt idx="6">
                  <c:v>13</c:v>
                </c:pt>
                <c:pt idx="7">
                  <c:v>26</c:v>
                </c:pt>
                <c:pt idx="8">
                  <c:v>50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South Dublin County Council - HAP Tenancies transferring from RS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Worksheet!$A$8</c:f>
              <c:strCache>
                <c:ptCount val="1"/>
                <c:pt idx="0">
                  <c:v>South Dublin County Council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Worksheet!$B$7:$C$7</c:f>
              <c:strCache>
                <c:ptCount val="2"/>
                <c:pt idx="0">
                  <c:v>New</c:v>
                </c:pt>
                <c:pt idx="1">
                  <c:v>RS Transfers</c:v>
                </c:pt>
              </c:strCache>
            </c:strRef>
          </c:cat>
          <c:val>
            <c:numRef>
              <c:f>Worksheet!$B$8:$C$8</c:f>
              <c:numCache>
                <c:formatCode>0%</c:formatCode>
                <c:ptCount val="2"/>
                <c:pt idx="0">
                  <c:v>0.75235109717868365</c:v>
                </c:pt>
                <c:pt idx="1">
                  <c:v>0.24764890282131666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sean.coughlan</dc:creator>
  <cp:lastModifiedBy>Margaret Donovan</cp:lastModifiedBy>
  <cp:revision>2</cp:revision>
  <dcterms:created xsi:type="dcterms:W3CDTF">2015-09-10T13:42:00Z</dcterms:created>
  <dcterms:modified xsi:type="dcterms:W3CDTF">2015-09-10T13:42:00Z</dcterms:modified>
</cp:coreProperties>
</file>