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3A4" w:rsidRDefault="009E13A4" w:rsidP="009E13A4">
      <w:pPr>
        <w:pStyle w:val="replyheader"/>
        <w:rPr>
          <w:rFonts w:ascii="Verdana" w:hAnsi="Verdana"/>
        </w:rPr>
      </w:pPr>
      <w:r>
        <w:rPr>
          <w:rFonts w:ascii="Verdana" w:hAnsi="Verdana"/>
        </w:rPr>
        <w:t>COMHAIRLE CONTAE ÁTHA CLIATH THEAS</w:t>
      </w:r>
      <w:r>
        <w:rPr>
          <w:rFonts w:ascii="Verdana" w:hAnsi="Verdana"/>
        </w:rPr>
        <w:br/>
        <w:t>SOUTH DUBLIN COUNTY COUNCIL</w:t>
      </w:r>
    </w:p>
    <w:p w:rsidR="009E13A4" w:rsidRDefault="009E13A4" w:rsidP="009E13A4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>
        <w:rPr>
          <w:rFonts w:ascii="Verdana" w:hAnsi="Verdana"/>
        </w:rPr>
        <w:fldChar w:fldCharType="end"/>
      </w:r>
    </w:p>
    <w:p w:rsidR="009E13A4" w:rsidRDefault="009E13A4" w:rsidP="009E13A4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</w:t>
      </w:r>
      <w:r>
        <w:rPr>
          <w:rFonts w:ascii="Verdana" w:hAnsi="Verdana"/>
        </w:rPr>
        <w:t>CLONDALKIN</w:t>
      </w:r>
      <w:r>
        <w:rPr>
          <w:rFonts w:ascii="Verdana" w:hAnsi="Verdana"/>
        </w:rPr>
        <w:t xml:space="preserve"> AREA COMMITTEE</w:t>
      </w:r>
    </w:p>
    <w:p w:rsidR="009E13A4" w:rsidRDefault="009E13A4" w:rsidP="009E13A4">
      <w:pPr>
        <w:pStyle w:val="replymain"/>
        <w:rPr>
          <w:rFonts w:ascii="Verdana" w:hAnsi="Verdana"/>
        </w:rPr>
      </w:pPr>
      <w:r>
        <w:rPr>
          <w:rFonts w:ascii="Verdana" w:hAnsi="Verdana"/>
        </w:rPr>
        <w:t>Wednesday</w:t>
      </w:r>
      <w:r>
        <w:rPr>
          <w:rFonts w:ascii="Verdana" w:hAnsi="Verdana"/>
        </w:rPr>
        <w:t xml:space="preserve">, September </w:t>
      </w:r>
      <w:r>
        <w:rPr>
          <w:rFonts w:ascii="Verdana" w:hAnsi="Verdana"/>
        </w:rPr>
        <w:t>16</w:t>
      </w:r>
      <w:r>
        <w:rPr>
          <w:rFonts w:ascii="Verdana" w:hAnsi="Verdana"/>
        </w:rPr>
        <w:t>, 2015</w:t>
      </w:r>
    </w:p>
    <w:p w:rsidR="009E13A4" w:rsidRDefault="009E13A4" w:rsidP="009E13A4">
      <w:pPr>
        <w:pStyle w:val="replymain"/>
        <w:rPr>
          <w:rFonts w:ascii="Verdana" w:hAnsi="Verdana"/>
        </w:rPr>
      </w:pPr>
      <w:r>
        <w:rPr>
          <w:rFonts w:ascii="Verdana" w:hAnsi="Verdana"/>
        </w:rPr>
        <w:t>HEADED ITEM NO</w:t>
      </w:r>
      <w:r>
        <w:rPr>
          <w:rFonts w:ascii="Verdana" w:hAnsi="Verdana"/>
        </w:rPr>
        <w:t>. 11</w:t>
      </w:r>
      <w:bookmarkStart w:id="0" w:name="_GoBack"/>
      <w:bookmarkEnd w:id="0"/>
    </w:p>
    <w:p w:rsidR="009E13A4" w:rsidRDefault="009E13A4" w:rsidP="00482568">
      <w:pPr>
        <w:rPr>
          <w:rFonts w:ascii="Arial" w:hAnsi="Arial" w:cs="Arial"/>
          <w:b/>
          <w:sz w:val="40"/>
          <w:szCs w:val="40"/>
          <w:u w:val="single"/>
        </w:rPr>
      </w:pPr>
    </w:p>
    <w:p w:rsidR="009E13A4" w:rsidRDefault="009E13A4" w:rsidP="00482568">
      <w:pPr>
        <w:rPr>
          <w:rFonts w:ascii="Arial" w:hAnsi="Arial" w:cs="Arial"/>
          <w:b/>
          <w:sz w:val="40"/>
          <w:szCs w:val="40"/>
          <w:u w:val="single"/>
        </w:rPr>
      </w:pPr>
    </w:p>
    <w:p w:rsidR="00482568" w:rsidRDefault="00482568" w:rsidP="00482568">
      <w:pPr>
        <w:rPr>
          <w:rFonts w:ascii="Arial" w:hAnsi="Arial" w:cs="Arial"/>
          <w:b/>
          <w:sz w:val="40"/>
          <w:szCs w:val="40"/>
          <w:u w:val="single"/>
        </w:rPr>
      </w:pPr>
      <w:proofErr w:type="spellStart"/>
      <w:r>
        <w:rPr>
          <w:rFonts w:ascii="Arial" w:hAnsi="Arial" w:cs="Arial"/>
          <w:b/>
          <w:sz w:val="40"/>
          <w:szCs w:val="40"/>
          <w:u w:val="single"/>
        </w:rPr>
        <w:t>Clondalkin</w:t>
      </w:r>
      <w:proofErr w:type="spellEnd"/>
      <w:r>
        <w:rPr>
          <w:rFonts w:ascii="Arial" w:hAnsi="Arial" w:cs="Arial"/>
          <w:b/>
          <w:sz w:val="40"/>
          <w:szCs w:val="40"/>
          <w:u w:val="single"/>
        </w:rPr>
        <w:t>: TIC Report.</w:t>
      </w:r>
    </w:p>
    <w:p w:rsidR="00482568" w:rsidRDefault="00482568" w:rsidP="00482568">
      <w:pPr>
        <w:rPr>
          <w:rFonts w:ascii="Arial" w:hAnsi="Arial" w:cs="Arial"/>
          <w:b/>
          <w:sz w:val="40"/>
          <w:szCs w:val="40"/>
          <w:u w:val="single"/>
        </w:rPr>
      </w:pPr>
    </w:p>
    <w:p w:rsidR="00482568" w:rsidRDefault="00482568" w:rsidP="00482568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No of</w:t>
      </w:r>
    </w:p>
    <w:p w:rsidR="00482568" w:rsidRDefault="00482568" w:rsidP="00482568">
      <w:p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Dwellings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Development Status</w:t>
      </w:r>
      <w:r>
        <w:rPr>
          <w:rFonts w:ascii="Arial" w:hAnsi="Arial" w:cs="Arial"/>
          <w:b/>
          <w:sz w:val="28"/>
          <w:szCs w:val="28"/>
          <w:u w:val="single"/>
        </w:rPr>
        <w:tab/>
      </w:r>
    </w:p>
    <w:p w:rsidR="00482568" w:rsidRDefault="00482568" w:rsidP="00482568">
      <w:pPr>
        <w:rPr>
          <w:rFonts w:ascii="Arial" w:hAnsi="Arial" w:cs="Arial"/>
          <w:b/>
          <w:sz w:val="40"/>
          <w:szCs w:val="40"/>
          <w:u w:val="single"/>
        </w:rPr>
      </w:pPr>
    </w:p>
    <w:p w:rsidR="00482568" w:rsidRDefault="00482568" w:rsidP="00482568">
      <w:pPr>
        <w:rPr>
          <w:rFonts w:ascii="Arial" w:hAnsi="Arial" w:cs="Arial"/>
        </w:rPr>
      </w:pPr>
    </w:p>
    <w:p w:rsidR="00482568" w:rsidRDefault="00482568" w:rsidP="00482568">
      <w:p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Category Q: Estates where Construction has ceased.</w:t>
      </w:r>
    </w:p>
    <w:p w:rsidR="00482568" w:rsidRDefault="00A41F42" w:rsidP="0048256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112</w:t>
      </w:r>
      <w:r w:rsidR="00482568">
        <w:rPr>
          <w:rFonts w:ascii="Arial" w:hAnsi="Arial" w:cs="Arial"/>
        </w:rPr>
        <w:tab/>
      </w:r>
      <w:r w:rsidR="00482568">
        <w:rPr>
          <w:rFonts w:ascii="Arial" w:hAnsi="Arial" w:cs="Arial"/>
        </w:rPr>
        <w:tab/>
        <w:t>Aylmer Heath</w:t>
      </w:r>
    </w:p>
    <w:p w:rsidR="00A41F42" w:rsidRDefault="00A41F42" w:rsidP="00A41F42">
      <w:pPr>
        <w:ind w:left="2160"/>
        <w:rPr>
          <w:rFonts w:ascii="Arial" w:hAnsi="Arial" w:cs="Arial"/>
        </w:rPr>
      </w:pPr>
      <w:r>
        <w:rPr>
          <w:rFonts w:ascii="Arial" w:hAnsi="Arial" w:cs="Arial"/>
        </w:rPr>
        <w:t>Planning Permission for phase 2 has expired and there is no suggestion of a resumption of activity in near future. Pyrite repairs are underway.</w:t>
      </w:r>
    </w:p>
    <w:p w:rsidR="00A41F42" w:rsidRDefault="00A41F42" w:rsidP="00482568">
      <w:pPr>
        <w:ind w:left="1440" w:hanging="1440"/>
        <w:rPr>
          <w:rFonts w:ascii="Arial" w:hAnsi="Arial" w:cs="Arial"/>
        </w:rPr>
      </w:pPr>
    </w:p>
    <w:p w:rsidR="00482568" w:rsidRDefault="00482568" w:rsidP="0048256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140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Peyton</w:t>
      </w:r>
    </w:p>
    <w:p w:rsidR="00A41F42" w:rsidRDefault="00A41F42" w:rsidP="00A41F42">
      <w:pPr>
        <w:ind w:left="2160"/>
        <w:rPr>
          <w:rFonts w:ascii="Arial" w:hAnsi="Arial" w:cs="Arial"/>
        </w:rPr>
      </w:pPr>
      <w:r>
        <w:rPr>
          <w:rFonts w:ascii="Arial" w:hAnsi="Arial" w:cs="Arial"/>
        </w:rPr>
        <w:t>Temporary suspension of supply of funds from asset managers. SDCC have been advised that this is only a short term suspension.</w:t>
      </w:r>
    </w:p>
    <w:p w:rsidR="00A41F42" w:rsidRDefault="00A41F42" w:rsidP="00482568">
      <w:pPr>
        <w:ind w:left="1440" w:hanging="1440"/>
        <w:rPr>
          <w:rFonts w:ascii="Arial" w:hAnsi="Arial" w:cs="Arial"/>
        </w:rPr>
      </w:pPr>
    </w:p>
    <w:p w:rsidR="00482568" w:rsidRDefault="00482568" w:rsidP="0048256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A41F42">
        <w:rPr>
          <w:rFonts w:ascii="Arial" w:hAnsi="Arial" w:cs="Arial"/>
          <w:bCs/>
        </w:rPr>
        <w:t>Station Close</w:t>
      </w:r>
    </w:p>
    <w:p w:rsidR="00A41F42" w:rsidRPr="00A41F42" w:rsidRDefault="00A41F42" w:rsidP="0048256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Development secure. Plans to resume on site in late 2015</w:t>
      </w:r>
    </w:p>
    <w:p w:rsidR="00482568" w:rsidRDefault="00482568" w:rsidP="00482568">
      <w:pPr>
        <w:rPr>
          <w:rFonts w:ascii="Arial" w:hAnsi="Arial" w:cs="Arial"/>
        </w:rPr>
      </w:pPr>
    </w:p>
    <w:p w:rsidR="00482568" w:rsidRDefault="00482568" w:rsidP="00482568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Category G: Estates under construction</w:t>
      </w:r>
    </w:p>
    <w:p w:rsidR="00482568" w:rsidRDefault="00482568" w:rsidP="0048256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Rathcoole House</w:t>
      </w:r>
    </w:p>
    <w:p w:rsidR="00482568" w:rsidRDefault="00482568" w:rsidP="0048256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Windmill View</w:t>
      </w:r>
    </w:p>
    <w:p w:rsidR="00482568" w:rsidRDefault="009C5CB0" w:rsidP="0048256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231</w:t>
      </w:r>
      <w:r w:rsidR="00482568">
        <w:rPr>
          <w:rFonts w:ascii="Arial" w:hAnsi="Arial" w:cs="Arial"/>
        </w:rPr>
        <w:tab/>
      </w:r>
      <w:r w:rsidR="00482568">
        <w:rPr>
          <w:rFonts w:ascii="Arial" w:hAnsi="Arial" w:cs="Arial"/>
        </w:rPr>
        <w:tab/>
      </w:r>
      <w:proofErr w:type="spellStart"/>
      <w:r w:rsidR="00482568">
        <w:rPr>
          <w:rFonts w:ascii="Arial" w:hAnsi="Arial" w:cs="Arial"/>
        </w:rPr>
        <w:t>Broadfield</w:t>
      </w:r>
      <w:proofErr w:type="spellEnd"/>
    </w:p>
    <w:p w:rsidR="00482568" w:rsidRDefault="009C5CB0" w:rsidP="0048256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41</w:t>
      </w:r>
      <w:r w:rsidR="00482568">
        <w:rPr>
          <w:rFonts w:ascii="Arial" w:hAnsi="Arial" w:cs="Arial"/>
        </w:rPr>
        <w:tab/>
      </w:r>
      <w:r w:rsidR="00482568">
        <w:rPr>
          <w:rFonts w:ascii="Arial" w:hAnsi="Arial" w:cs="Arial"/>
        </w:rPr>
        <w:tab/>
        <w:t>Aubrey Manor</w:t>
      </w:r>
    </w:p>
    <w:p w:rsidR="00482568" w:rsidRDefault="00482568" w:rsidP="00482568">
      <w:pPr>
        <w:rPr>
          <w:rFonts w:ascii="Arial" w:hAnsi="Arial" w:cs="Arial"/>
        </w:rPr>
      </w:pPr>
    </w:p>
    <w:p w:rsidR="00482568" w:rsidRDefault="00482568" w:rsidP="00482568">
      <w:pPr>
        <w:widowControl w:val="0"/>
        <w:tabs>
          <w:tab w:val="right" w:pos="789"/>
          <w:tab w:val="left" w:pos="1644"/>
          <w:tab w:val="left" w:pos="5612"/>
          <w:tab w:val="left" w:pos="7114"/>
        </w:tabs>
        <w:autoSpaceDE w:val="0"/>
        <w:autoSpaceDN w:val="0"/>
        <w:adjustRightInd w:val="0"/>
        <w:spacing w:before="195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lastRenderedPageBreak/>
        <w:t>Category D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Estates where TIC works are outstanding</w:t>
      </w:r>
    </w:p>
    <w:p w:rsidR="00482568" w:rsidRDefault="00DF32F9" w:rsidP="0048256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743</w:t>
      </w:r>
      <w:r w:rsidR="00482568">
        <w:rPr>
          <w:rFonts w:ascii="Arial" w:hAnsi="Arial" w:cs="Arial"/>
        </w:rPr>
        <w:tab/>
      </w:r>
      <w:r w:rsidR="00482568">
        <w:rPr>
          <w:rFonts w:ascii="Arial" w:hAnsi="Arial" w:cs="Arial"/>
        </w:rPr>
        <w:tab/>
        <w:t>Newcastle Lyons</w:t>
      </w:r>
    </w:p>
    <w:p w:rsidR="0030484F" w:rsidRDefault="0030484F" w:rsidP="00DF32F9">
      <w:pPr>
        <w:ind w:left="2160"/>
        <w:rPr>
          <w:rFonts w:ascii="Arial" w:hAnsi="Arial" w:cs="Arial"/>
        </w:rPr>
      </w:pPr>
      <w:r>
        <w:rPr>
          <w:rFonts w:ascii="Arial" w:hAnsi="Arial" w:cs="Arial"/>
        </w:rPr>
        <w:t xml:space="preserve">Traffic signals at </w:t>
      </w:r>
      <w:proofErr w:type="spellStart"/>
      <w:r>
        <w:rPr>
          <w:rFonts w:ascii="Arial" w:hAnsi="Arial" w:cs="Arial"/>
        </w:rPr>
        <w:t>Alymer</w:t>
      </w:r>
      <w:proofErr w:type="spellEnd"/>
      <w:r>
        <w:rPr>
          <w:rFonts w:ascii="Arial" w:hAnsi="Arial" w:cs="Arial"/>
        </w:rPr>
        <w:t xml:space="preserve"> road junction and </w:t>
      </w:r>
      <w:r w:rsidR="00DF32F9">
        <w:rPr>
          <w:rFonts w:ascii="Arial" w:hAnsi="Arial" w:cs="Arial"/>
        </w:rPr>
        <w:t xml:space="preserve">Pedestrian crossings </w:t>
      </w:r>
      <w:r>
        <w:rPr>
          <w:rFonts w:ascii="Arial" w:hAnsi="Arial" w:cs="Arial"/>
        </w:rPr>
        <w:t xml:space="preserve">signals at roundabout. </w:t>
      </w:r>
    </w:p>
    <w:p w:rsidR="00DF32F9" w:rsidRDefault="0030484F" w:rsidP="00DF32F9">
      <w:pPr>
        <w:ind w:left="216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F32F9">
        <w:rPr>
          <w:rFonts w:ascii="Arial" w:hAnsi="Arial" w:cs="Arial"/>
        </w:rPr>
        <w:t>ome minor surface defects works to be completed prior to TIC.</w:t>
      </w:r>
    </w:p>
    <w:p w:rsidR="00DF32F9" w:rsidRDefault="00DF32F9" w:rsidP="00482568">
      <w:pPr>
        <w:ind w:left="1440" w:hanging="1440"/>
        <w:rPr>
          <w:rFonts w:ascii="Arial" w:hAnsi="Arial" w:cs="Arial"/>
        </w:rPr>
      </w:pPr>
    </w:p>
    <w:p w:rsidR="00482568" w:rsidRDefault="00DF32F9" w:rsidP="0048256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175</w:t>
      </w:r>
      <w:r w:rsidR="00482568">
        <w:rPr>
          <w:rFonts w:ascii="Arial" w:hAnsi="Arial" w:cs="Arial"/>
        </w:rPr>
        <w:tab/>
      </w:r>
      <w:r w:rsidR="00482568">
        <w:rPr>
          <w:rFonts w:ascii="Arial" w:hAnsi="Arial" w:cs="Arial"/>
        </w:rPr>
        <w:tab/>
        <w:t>Newcastle Manor</w:t>
      </w:r>
    </w:p>
    <w:p w:rsidR="00DF32F9" w:rsidRDefault="00DF32F9" w:rsidP="00DF32F9">
      <w:pPr>
        <w:ind w:left="2160"/>
        <w:rPr>
          <w:rFonts w:ascii="Arial" w:hAnsi="Arial" w:cs="Arial"/>
        </w:rPr>
      </w:pPr>
      <w:r>
        <w:rPr>
          <w:rFonts w:ascii="Arial" w:hAnsi="Arial" w:cs="Arial"/>
        </w:rPr>
        <w:t>As-Built surveys of all services and all other submissions associated with TIC required.</w:t>
      </w:r>
    </w:p>
    <w:p w:rsidR="00DF32F9" w:rsidRDefault="00DF32F9" w:rsidP="00482568">
      <w:pPr>
        <w:ind w:left="1440" w:hanging="1440"/>
        <w:rPr>
          <w:rFonts w:ascii="Arial" w:hAnsi="Arial" w:cs="Arial"/>
        </w:rPr>
      </w:pPr>
    </w:p>
    <w:p w:rsidR="00482568" w:rsidRDefault="00A41F42" w:rsidP="0048256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67</w:t>
      </w:r>
      <w:r w:rsidR="00482568">
        <w:rPr>
          <w:rFonts w:ascii="Arial" w:hAnsi="Arial" w:cs="Arial"/>
        </w:rPr>
        <w:tab/>
      </w:r>
      <w:r w:rsidR="00482568">
        <w:rPr>
          <w:rFonts w:ascii="Arial" w:hAnsi="Arial" w:cs="Arial"/>
        </w:rPr>
        <w:tab/>
      </w:r>
      <w:proofErr w:type="spellStart"/>
      <w:r w:rsidR="00482568">
        <w:rPr>
          <w:rFonts w:ascii="Arial" w:hAnsi="Arial" w:cs="Arial"/>
        </w:rPr>
        <w:t>Castlelyon</w:t>
      </w:r>
      <w:proofErr w:type="spellEnd"/>
    </w:p>
    <w:p w:rsidR="00DF32F9" w:rsidRDefault="00DF32F9" w:rsidP="0048256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TIC works due to commence in short term</w:t>
      </w:r>
    </w:p>
    <w:p w:rsidR="00482568" w:rsidRDefault="00482568" w:rsidP="00482568">
      <w:pPr>
        <w:rPr>
          <w:rFonts w:ascii="Arial" w:hAnsi="Arial" w:cs="Arial"/>
        </w:rPr>
      </w:pPr>
    </w:p>
    <w:p w:rsidR="00482568" w:rsidRDefault="00482568" w:rsidP="00482568"/>
    <w:p w:rsidR="00482568" w:rsidRPr="00482568" w:rsidRDefault="00482568" w:rsidP="00482568">
      <w:pPr>
        <w:rPr>
          <w:rFonts w:ascii="Arial" w:hAnsi="Arial" w:cs="Arial"/>
          <w:b/>
          <w:sz w:val="32"/>
          <w:szCs w:val="32"/>
          <w:u w:val="single"/>
        </w:rPr>
      </w:pPr>
      <w:r w:rsidRPr="00482568">
        <w:rPr>
          <w:rFonts w:ascii="Arial" w:hAnsi="Arial" w:cs="Arial"/>
          <w:b/>
          <w:sz w:val="32"/>
          <w:szCs w:val="32"/>
          <w:u w:val="single"/>
        </w:rPr>
        <w:t>K: Private Development. No TIC request. Vested in management Company</w:t>
      </w:r>
    </w:p>
    <w:p w:rsidR="00482568" w:rsidRDefault="009C5CB0" w:rsidP="0048256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136</w:t>
      </w:r>
      <w:r w:rsidR="00482568">
        <w:rPr>
          <w:rFonts w:ascii="Arial" w:hAnsi="Arial" w:cs="Arial"/>
        </w:rPr>
        <w:tab/>
      </w:r>
      <w:r w:rsidR="00482568">
        <w:rPr>
          <w:rFonts w:ascii="Arial" w:hAnsi="Arial" w:cs="Arial"/>
        </w:rPr>
        <w:tab/>
        <w:t>Blackthorn Hill</w:t>
      </w:r>
    </w:p>
    <w:p w:rsidR="00DF32F9" w:rsidRDefault="00DF32F9" w:rsidP="0048256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1056D" w:rsidRDefault="0021056D"/>
    <w:sectPr w:rsidR="002105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568"/>
    <w:rsid w:val="0021056D"/>
    <w:rsid w:val="0030484F"/>
    <w:rsid w:val="00482568"/>
    <w:rsid w:val="007A48A1"/>
    <w:rsid w:val="009C5CB0"/>
    <w:rsid w:val="009E13A4"/>
    <w:rsid w:val="00A41F42"/>
    <w:rsid w:val="00DF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A5AF4D-2127-472D-A4C4-D232F03A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568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GB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9E13A4"/>
    <w:pPr>
      <w:spacing w:before="100" w:beforeAutospacing="1" w:after="100" w:afterAutospacing="1"/>
      <w:jc w:val="center"/>
    </w:pPr>
    <w:rPr>
      <w:rFonts w:eastAsia="Times New Roman"/>
      <w:b/>
      <w:bCs/>
      <w:sz w:val="31"/>
      <w:szCs w:val="31"/>
      <w:u w:val="single"/>
      <w:lang w:val="en-IE" w:eastAsia="en-IE"/>
    </w:rPr>
  </w:style>
  <w:style w:type="paragraph" w:customStyle="1" w:styleId="replyimage">
    <w:name w:val="replyimage"/>
    <w:basedOn w:val="Normal"/>
    <w:rsid w:val="009E13A4"/>
    <w:pPr>
      <w:spacing w:before="300" w:after="300"/>
      <w:jc w:val="center"/>
    </w:pPr>
    <w:rPr>
      <w:rFonts w:eastAsia="Times New Roman"/>
      <w:lang w:val="en-IE" w:eastAsia="en-IE"/>
    </w:rPr>
  </w:style>
  <w:style w:type="paragraph" w:customStyle="1" w:styleId="replymain">
    <w:name w:val="replymain"/>
    <w:basedOn w:val="Normal"/>
    <w:rsid w:val="009E13A4"/>
    <w:pPr>
      <w:spacing w:before="100" w:beforeAutospacing="1" w:after="100" w:afterAutospacing="1"/>
      <w:jc w:val="center"/>
    </w:pPr>
    <w:rPr>
      <w:rFonts w:eastAsia="Times New Roman"/>
      <w:b/>
      <w:bCs/>
      <w:u w:val="single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/viewdocument.aspx?id=de9efb17-d90a-43f2-a068-a1a20109008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Purcell</dc:creator>
  <cp:keywords/>
  <dc:description/>
  <cp:lastModifiedBy>Antoinette Mooney</cp:lastModifiedBy>
  <cp:revision>4</cp:revision>
  <dcterms:created xsi:type="dcterms:W3CDTF">2015-09-08T16:05:00Z</dcterms:created>
  <dcterms:modified xsi:type="dcterms:W3CDTF">2015-09-09T09:42:00Z</dcterms:modified>
</cp:coreProperties>
</file>